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B9343F" w:rsidRDefault="00ED4593">
      <w:pPr>
        <w:pStyle w:val="PURTOCHeader"/>
      </w:pPr>
      <w:r>
        <w:rPr>
          <w:noProof/>
        </w:rPr>
        <w:drawing>
          <wp:anchor distT="0" distB="0" distL="114300" distR="114300" simplePos="0" relativeHeight="251658240" behindDoc="0" locked="0" layoutInCell="1" allowOverlap="1" wp14:anchorId="67415D1D" wp14:editId="519E1C44">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82133B"/>
    <w:p w:rsidR="0082133B" w:rsidRPr="00AD6133" w:rsidRDefault="00ED4593">
      <w:pPr>
        <w:pStyle w:val="PURTOCHeader1"/>
        <w:rPr>
          <w:szCs w:val="32"/>
        </w:rPr>
      </w:pPr>
      <w:r w:rsidRPr="00AD6133">
        <w:rPr>
          <w:szCs w:val="32"/>
        </w:rPr>
        <w:t>Licencias por Volumen de Microsoft</w:t>
      </w:r>
    </w:p>
    <w:p w:rsidR="0082133B" w:rsidRPr="00AD6133" w:rsidRDefault="00EB2C71">
      <w:pPr>
        <w:pStyle w:val="PURTitlePage"/>
        <w:rPr>
          <w:szCs w:val="72"/>
        </w:rPr>
      </w:pPr>
      <w:r w:rsidRPr="00AD6133">
        <w:rPr>
          <w:szCs w:val="72"/>
        </w:rPr>
        <w:t>Derechos de Uso de los Servicios Online</w:t>
      </w:r>
    </w:p>
    <w:p w:rsidR="0082133B" w:rsidRDefault="0082133B"/>
    <w:p w:rsidR="00B9343F" w:rsidRPr="00AD6133" w:rsidRDefault="00ED4593">
      <w:r w:rsidRPr="00AD6133">
        <w:t>Español Internacional | Agosto de 2012</w:t>
      </w:r>
    </w:p>
    <w:p w:rsidR="0082133B" w:rsidRDefault="0082133B"/>
    <w:p w:rsidR="0082133B" w:rsidRDefault="00ED4593">
      <w:pPr>
        <w:pStyle w:val="PURTOCHeader"/>
      </w:pPr>
      <w:r>
        <w:rPr>
          <w:noProof/>
        </w:rPr>
        <w:drawing>
          <wp:anchor distT="0" distB="0" distL="114300" distR="114300" simplePos="0" relativeHeight="251658241" behindDoc="0" locked="1" layoutInCell="1" allowOverlap="1" wp14:anchorId="39AF4AC6" wp14:editId="14D4614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3F1FBB" w:rsidRDefault="00ED4593">
      <w:pPr>
        <w:pStyle w:val="PURSectionHeading"/>
        <w:pageBreakBefore/>
        <w:rPr>
          <w:szCs w:val="36"/>
        </w:rPr>
      </w:pPr>
      <w:bookmarkStart w:id="1" w:name="_Sec4"/>
      <w:r w:rsidRPr="003F1FBB">
        <w:rPr>
          <w:szCs w:val="36"/>
        </w:rPr>
        <w:lastRenderedPageBreak/>
        <w:t>Tabla de Contenido</w:t>
      </w:r>
    </w:p>
    <w:p w:rsidR="0082133B" w:rsidRDefault="0082133B">
      <w:pPr>
        <w:pStyle w:val="PURBody-Indented"/>
      </w:pPr>
    </w:p>
    <w:p w:rsidR="0082133B" w:rsidRDefault="0082133B">
      <w:pPr>
        <w:sectPr w:rsidR="0082133B" w:rsidSect="00AD6133">
          <w:type w:val="continuous"/>
          <w:pgSz w:w="12240" w:h="15840" w:code="1"/>
          <w:pgMar w:top="1166" w:right="720" w:bottom="720" w:left="720" w:header="432" w:footer="288" w:gutter="0"/>
          <w:cols w:space="360"/>
        </w:sectPr>
      </w:pPr>
    </w:p>
    <w:p w:rsidR="0026734C" w:rsidRDefault="00705255">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995505" w:history="1">
        <w:r w:rsidR="0026734C" w:rsidRPr="003D5BCE">
          <w:rPr>
            <w:rStyle w:val="Hyperlink"/>
            <w:noProof/>
          </w:rPr>
          <w:t>Introducción</w:t>
        </w:r>
        <w:r w:rsidR="0026734C">
          <w:rPr>
            <w:noProof/>
          </w:rPr>
          <w:tab/>
        </w:r>
        <w:r w:rsidR="0026734C">
          <w:rPr>
            <w:noProof/>
          </w:rPr>
          <w:fldChar w:fldCharType="begin"/>
        </w:r>
        <w:r w:rsidR="0026734C">
          <w:rPr>
            <w:noProof/>
          </w:rPr>
          <w:instrText xml:space="preserve"> PAGEREF _Toc328995505 \h </w:instrText>
        </w:r>
        <w:r w:rsidR="0026734C">
          <w:rPr>
            <w:noProof/>
          </w:rPr>
        </w:r>
        <w:r w:rsidR="0026734C">
          <w:rPr>
            <w:noProof/>
          </w:rPr>
          <w:fldChar w:fldCharType="separate"/>
        </w:r>
        <w:r w:rsidR="00B46850">
          <w:rPr>
            <w:noProof/>
          </w:rPr>
          <w:t>3</w:t>
        </w:r>
        <w:r w:rsidR="0026734C">
          <w:rPr>
            <w:noProof/>
          </w:rPr>
          <w:fldChar w:fldCharType="end"/>
        </w:r>
      </w:hyperlink>
    </w:p>
    <w:p w:rsidR="0026734C" w:rsidRDefault="00E30FC7" w:rsidP="0026734C">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5506" w:history="1">
        <w:r w:rsidR="0026734C" w:rsidRPr="003D5BCE">
          <w:rPr>
            <w:rStyle w:val="Hyperlink"/>
            <w:noProof/>
          </w:rPr>
          <w:t>Servicios Online (Licencia de Suscripción de Usuario o</w:t>
        </w:r>
        <w:r w:rsidR="0026734C">
          <w:rPr>
            <w:rStyle w:val="Hyperlink"/>
            <w:noProof/>
          </w:rPr>
          <w:t> </w:t>
        </w:r>
        <w:r w:rsidR="0026734C" w:rsidRPr="003D5BCE">
          <w:rPr>
            <w:rStyle w:val="Hyperlink"/>
            <w:noProof/>
          </w:rPr>
          <w:t>de Dispositivo, Licencia de Suscripción de Servicio y/o</w:t>
        </w:r>
        <w:r w:rsidR="0026734C">
          <w:rPr>
            <w:rStyle w:val="Hyperlink"/>
            <w:noProof/>
          </w:rPr>
          <w:t> </w:t>
        </w:r>
        <w:r w:rsidR="0026734C" w:rsidRPr="003D5BCE">
          <w:rPr>
            <w:rStyle w:val="Hyperlink"/>
            <w:noProof/>
          </w:rPr>
          <w:t>Licencia de Suscripción de Complemento)</w:t>
        </w:r>
        <w:r w:rsidR="0026734C">
          <w:rPr>
            <w:noProof/>
          </w:rPr>
          <w:tab/>
        </w:r>
        <w:r w:rsidR="0026734C">
          <w:rPr>
            <w:noProof/>
          </w:rPr>
          <w:fldChar w:fldCharType="begin"/>
        </w:r>
        <w:r w:rsidR="0026734C">
          <w:rPr>
            <w:noProof/>
          </w:rPr>
          <w:instrText xml:space="preserve"> PAGEREF _Toc328995506 \h </w:instrText>
        </w:r>
        <w:r w:rsidR="0026734C">
          <w:rPr>
            <w:noProof/>
          </w:rPr>
        </w:r>
        <w:r w:rsidR="0026734C">
          <w:rPr>
            <w:noProof/>
          </w:rPr>
          <w:fldChar w:fldCharType="separate"/>
        </w:r>
        <w:r w:rsidR="00B46850">
          <w:rPr>
            <w:noProof/>
          </w:rPr>
          <w:t>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07" w:history="1">
        <w:r w:rsidR="0026734C" w:rsidRPr="003D5BCE">
          <w:rPr>
            <w:rStyle w:val="Hyperlink"/>
            <w:noProof/>
          </w:rPr>
          <w:t>Definiciones</w:t>
        </w:r>
        <w:r w:rsidR="0026734C">
          <w:rPr>
            <w:noProof/>
          </w:rPr>
          <w:tab/>
        </w:r>
        <w:r w:rsidR="0026734C">
          <w:rPr>
            <w:noProof/>
          </w:rPr>
          <w:fldChar w:fldCharType="begin"/>
        </w:r>
        <w:r w:rsidR="0026734C">
          <w:rPr>
            <w:noProof/>
          </w:rPr>
          <w:instrText xml:space="preserve"> PAGEREF _Toc328995507 \h </w:instrText>
        </w:r>
        <w:r w:rsidR="0026734C">
          <w:rPr>
            <w:noProof/>
          </w:rPr>
        </w:r>
        <w:r w:rsidR="0026734C">
          <w:rPr>
            <w:noProof/>
          </w:rPr>
          <w:fldChar w:fldCharType="separate"/>
        </w:r>
        <w:r w:rsidR="00B46850">
          <w:rPr>
            <w:noProof/>
          </w:rPr>
          <w:t>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08" w:history="1">
        <w:r w:rsidR="0026734C" w:rsidRPr="003D5BCE">
          <w:rPr>
            <w:rStyle w:val="Hyperlink"/>
            <w:noProof/>
          </w:rPr>
          <w:t>Derechos de uso</w:t>
        </w:r>
        <w:r w:rsidR="0026734C">
          <w:rPr>
            <w:noProof/>
          </w:rPr>
          <w:tab/>
        </w:r>
        <w:r w:rsidR="0026734C">
          <w:rPr>
            <w:noProof/>
          </w:rPr>
          <w:fldChar w:fldCharType="begin"/>
        </w:r>
        <w:r w:rsidR="0026734C">
          <w:rPr>
            <w:noProof/>
          </w:rPr>
          <w:instrText xml:space="preserve"> PAGEREF _Toc328995508 \h </w:instrText>
        </w:r>
        <w:r w:rsidR="0026734C">
          <w:rPr>
            <w:noProof/>
          </w:rPr>
        </w:r>
        <w:r w:rsidR="0026734C">
          <w:rPr>
            <w:noProof/>
          </w:rPr>
          <w:fldChar w:fldCharType="separate"/>
        </w:r>
        <w:r w:rsidR="00B46850">
          <w:rPr>
            <w:noProof/>
          </w:rPr>
          <w:t>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09" w:history="1">
        <w:r w:rsidR="0026734C" w:rsidRPr="003D5BCE">
          <w:rPr>
            <w:rStyle w:val="Hyperlink"/>
            <w:noProof/>
          </w:rPr>
          <w:t>Código de Versión Preliminar</w:t>
        </w:r>
        <w:r w:rsidR="0026734C">
          <w:rPr>
            <w:noProof/>
          </w:rPr>
          <w:tab/>
        </w:r>
        <w:r w:rsidR="0026734C">
          <w:rPr>
            <w:noProof/>
          </w:rPr>
          <w:fldChar w:fldCharType="begin"/>
        </w:r>
        <w:r w:rsidR="0026734C">
          <w:rPr>
            <w:noProof/>
          </w:rPr>
          <w:instrText xml:space="preserve"> PAGEREF _Toc328995509 \h </w:instrText>
        </w:r>
        <w:r w:rsidR="0026734C">
          <w:rPr>
            <w:noProof/>
          </w:rPr>
        </w:r>
        <w:r w:rsidR="0026734C">
          <w:rPr>
            <w:noProof/>
          </w:rPr>
          <w:fldChar w:fldCharType="separate"/>
        </w:r>
        <w:r w:rsidR="00B46850">
          <w:rPr>
            <w:noProof/>
          </w:rPr>
          <w:t>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0" w:history="1">
        <w:r w:rsidR="0026734C" w:rsidRPr="003D5BCE">
          <w:rPr>
            <w:rStyle w:val="Hyperlink"/>
            <w:noProof/>
          </w:rPr>
          <w:t>Actualizaciones y Complementos</w:t>
        </w:r>
        <w:r w:rsidR="0026734C">
          <w:rPr>
            <w:noProof/>
          </w:rPr>
          <w:tab/>
        </w:r>
        <w:r w:rsidR="0026734C">
          <w:rPr>
            <w:noProof/>
          </w:rPr>
          <w:fldChar w:fldCharType="begin"/>
        </w:r>
        <w:r w:rsidR="0026734C">
          <w:rPr>
            <w:noProof/>
          </w:rPr>
          <w:instrText xml:space="preserve"> PAGEREF _Toc328995510 \h </w:instrText>
        </w:r>
        <w:r w:rsidR="0026734C">
          <w:rPr>
            <w:noProof/>
          </w:rPr>
        </w:r>
        <w:r w:rsidR="0026734C">
          <w:rPr>
            <w:noProof/>
          </w:rPr>
          <w:fldChar w:fldCharType="separate"/>
        </w:r>
        <w:r w:rsidR="00B46850">
          <w:rPr>
            <w:noProof/>
          </w:rPr>
          <w:t>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1" w:history="1">
        <w:r w:rsidR="0026734C" w:rsidRPr="003D5BCE">
          <w:rPr>
            <w:rStyle w:val="Hyperlink"/>
            <w:noProof/>
          </w:rPr>
          <w:t>Software de Terceros</w:t>
        </w:r>
        <w:r w:rsidR="0026734C">
          <w:rPr>
            <w:noProof/>
          </w:rPr>
          <w:tab/>
        </w:r>
        <w:r w:rsidR="0026734C">
          <w:rPr>
            <w:noProof/>
          </w:rPr>
          <w:fldChar w:fldCharType="begin"/>
        </w:r>
        <w:r w:rsidR="0026734C">
          <w:rPr>
            <w:noProof/>
          </w:rPr>
          <w:instrText xml:space="preserve"> PAGEREF _Toc328995511 \h </w:instrText>
        </w:r>
        <w:r w:rsidR="0026734C">
          <w:rPr>
            <w:noProof/>
          </w:rPr>
        </w:r>
        <w:r w:rsidR="0026734C">
          <w:rPr>
            <w:noProof/>
          </w:rPr>
          <w:fldChar w:fldCharType="separate"/>
        </w:r>
        <w:r w:rsidR="00B46850">
          <w:rPr>
            <w:noProof/>
          </w:rPr>
          <w:t>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2" w:history="1">
        <w:r w:rsidR="0026734C" w:rsidRPr="003D5BCE">
          <w:rPr>
            <w:rStyle w:val="Hyperlink"/>
            <w:noProof/>
          </w:rPr>
          <w:t>Limitaciones Técnicas</w:t>
        </w:r>
        <w:r w:rsidR="0026734C">
          <w:rPr>
            <w:noProof/>
          </w:rPr>
          <w:tab/>
        </w:r>
        <w:r w:rsidR="0026734C">
          <w:rPr>
            <w:noProof/>
          </w:rPr>
          <w:fldChar w:fldCharType="begin"/>
        </w:r>
        <w:r w:rsidR="0026734C">
          <w:rPr>
            <w:noProof/>
          </w:rPr>
          <w:instrText xml:space="preserve"> PAGEREF _Toc328995512 \h </w:instrText>
        </w:r>
        <w:r w:rsidR="0026734C">
          <w:rPr>
            <w:noProof/>
          </w:rPr>
        </w:r>
        <w:r w:rsidR="0026734C">
          <w:rPr>
            <w:noProof/>
          </w:rPr>
          <w:fldChar w:fldCharType="separate"/>
        </w:r>
        <w:r w:rsidR="00B46850">
          <w:rPr>
            <w:noProof/>
          </w:rPr>
          <w:t>9</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3" w:history="1">
        <w:r w:rsidR="0026734C" w:rsidRPr="003D5BCE">
          <w:rPr>
            <w:rStyle w:val="Hyperlink"/>
            <w:noProof/>
          </w:rPr>
          <w:t>Otros Derechos</w:t>
        </w:r>
        <w:r w:rsidR="0026734C">
          <w:rPr>
            <w:noProof/>
          </w:rPr>
          <w:tab/>
        </w:r>
        <w:r w:rsidR="0026734C">
          <w:rPr>
            <w:noProof/>
          </w:rPr>
          <w:fldChar w:fldCharType="begin"/>
        </w:r>
        <w:r w:rsidR="0026734C">
          <w:rPr>
            <w:noProof/>
          </w:rPr>
          <w:instrText xml:space="preserve"> PAGEREF _Toc328995513 \h </w:instrText>
        </w:r>
        <w:r w:rsidR="0026734C">
          <w:rPr>
            <w:noProof/>
          </w:rPr>
        </w:r>
        <w:r w:rsidR="0026734C">
          <w:rPr>
            <w:noProof/>
          </w:rPr>
          <w:fldChar w:fldCharType="separate"/>
        </w:r>
        <w:r w:rsidR="00B46850">
          <w:rPr>
            <w:noProof/>
          </w:rPr>
          <w:t>9</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4" w:history="1">
        <w:r w:rsidR="0026734C" w:rsidRPr="003D5BCE">
          <w:rPr>
            <w:rStyle w:val="Hyperlink"/>
            <w:noProof/>
          </w:rPr>
          <w:t>Documentación</w:t>
        </w:r>
        <w:r w:rsidR="0026734C">
          <w:rPr>
            <w:noProof/>
          </w:rPr>
          <w:tab/>
        </w:r>
        <w:r w:rsidR="0026734C">
          <w:rPr>
            <w:noProof/>
          </w:rPr>
          <w:fldChar w:fldCharType="begin"/>
        </w:r>
        <w:r w:rsidR="0026734C">
          <w:rPr>
            <w:noProof/>
          </w:rPr>
          <w:instrText xml:space="preserve"> PAGEREF _Toc328995514 \h </w:instrText>
        </w:r>
        <w:r w:rsidR="0026734C">
          <w:rPr>
            <w:noProof/>
          </w:rPr>
        </w:r>
        <w:r w:rsidR="0026734C">
          <w:rPr>
            <w:noProof/>
          </w:rPr>
          <w:fldChar w:fldCharType="separate"/>
        </w:r>
        <w:r w:rsidR="00B46850">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5" w:history="1">
        <w:r w:rsidR="0026734C" w:rsidRPr="003D5BCE">
          <w:rPr>
            <w:rStyle w:val="Hyperlink"/>
            <w:noProof/>
          </w:rPr>
          <w:t>Reasignación de licencias</w:t>
        </w:r>
        <w:r w:rsidR="0026734C">
          <w:rPr>
            <w:noProof/>
          </w:rPr>
          <w:tab/>
        </w:r>
        <w:r w:rsidR="0026734C">
          <w:rPr>
            <w:noProof/>
          </w:rPr>
          <w:fldChar w:fldCharType="begin"/>
        </w:r>
        <w:r w:rsidR="0026734C">
          <w:rPr>
            <w:noProof/>
          </w:rPr>
          <w:instrText xml:space="preserve"> PAGEREF _Toc328995515 \h </w:instrText>
        </w:r>
        <w:r w:rsidR="0026734C">
          <w:rPr>
            <w:noProof/>
          </w:rPr>
        </w:r>
        <w:r w:rsidR="0026734C">
          <w:rPr>
            <w:noProof/>
          </w:rPr>
          <w:fldChar w:fldCharType="separate"/>
        </w:r>
        <w:r w:rsidR="00B46850">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6" w:history="1">
        <w:r w:rsidR="0026734C" w:rsidRPr="003D5BCE">
          <w:rPr>
            <w:rStyle w:val="Hyperlink"/>
            <w:noProof/>
          </w:rPr>
          <w:t>Activación del Producto</w:t>
        </w:r>
        <w:r w:rsidR="0026734C">
          <w:rPr>
            <w:noProof/>
          </w:rPr>
          <w:tab/>
        </w:r>
        <w:r w:rsidR="0026734C">
          <w:rPr>
            <w:noProof/>
          </w:rPr>
          <w:fldChar w:fldCharType="begin"/>
        </w:r>
        <w:r w:rsidR="0026734C">
          <w:rPr>
            <w:noProof/>
          </w:rPr>
          <w:instrText xml:space="preserve"> PAGEREF _Toc328995516 \h </w:instrText>
        </w:r>
        <w:r w:rsidR="0026734C">
          <w:rPr>
            <w:noProof/>
          </w:rPr>
        </w:r>
        <w:r w:rsidR="0026734C">
          <w:rPr>
            <w:noProof/>
          </w:rPr>
          <w:fldChar w:fldCharType="separate"/>
        </w:r>
        <w:r w:rsidR="00B46850">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7" w:history="1">
        <w:r w:rsidR="0026734C" w:rsidRPr="003D5BCE">
          <w:rPr>
            <w:rStyle w:val="Hyperlink"/>
            <w:noProof/>
          </w:rPr>
          <w:t>Funcionalidad adicional</w:t>
        </w:r>
        <w:r w:rsidR="0026734C">
          <w:rPr>
            <w:noProof/>
          </w:rPr>
          <w:tab/>
        </w:r>
        <w:r w:rsidR="0026734C">
          <w:rPr>
            <w:noProof/>
          </w:rPr>
          <w:fldChar w:fldCharType="begin"/>
        </w:r>
        <w:r w:rsidR="0026734C">
          <w:rPr>
            <w:noProof/>
          </w:rPr>
          <w:instrText xml:space="preserve"> PAGEREF _Toc328995517 \h </w:instrText>
        </w:r>
        <w:r w:rsidR="0026734C">
          <w:rPr>
            <w:noProof/>
          </w:rPr>
        </w:r>
        <w:r w:rsidR="0026734C">
          <w:rPr>
            <w:noProof/>
          </w:rPr>
          <w:fldChar w:fldCharType="separate"/>
        </w:r>
        <w:r w:rsidR="00B46850">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8" w:history="1">
        <w:r w:rsidR="0026734C" w:rsidRPr="003D5BCE">
          <w:rPr>
            <w:rStyle w:val="Hyperlink"/>
            <w:noProof/>
          </w:rPr>
          <w:t>Componentes de Fuente</w:t>
        </w:r>
        <w:r w:rsidR="0026734C">
          <w:rPr>
            <w:noProof/>
          </w:rPr>
          <w:tab/>
        </w:r>
        <w:r w:rsidR="0026734C">
          <w:rPr>
            <w:noProof/>
          </w:rPr>
          <w:fldChar w:fldCharType="begin"/>
        </w:r>
        <w:r w:rsidR="0026734C">
          <w:rPr>
            <w:noProof/>
          </w:rPr>
          <w:instrText xml:space="preserve"> PAGEREF _Toc328995518 \h </w:instrText>
        </w:r>
        <w:r w:rsidR="0026734C">
          <w:rPr>
            <w:noProof/>
          </w:rPr>
        </w:r>
        <w:r w:rsidR="0026734C">
          <w:rPr>
            <w:noProof/>
          </w:rPr>
          <w:fldChar w:fldCharType="separate"/>
        </w:r>
        <w:r w:rsidR="00B46850">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19" w:history="1">
        <w:r w:rsidR="0026734C" w:rsidRPr="003D5BCE">
          <w:rPr>
            <w:rStyle w:val="Hyperlink"/>
            <w:noProof/>
          </w:rPr>
          <w:t>Software .NET Framework y PowerShell</w:t>
        </w:r>
        <w:r w:rsidR="0026734C">
          <w:rPr>
            <w:noProof/>
          </w:rPr>
          <w:tab/>
        </w:r>
        <w:r w:rsidR="0026734C">
          <w:rPr>
            <w:noProof/>
          </w:rPr>
          <w:fldChar w:fldCharType="begin"/>
        </w:r>
        <w:r w:rsidR="0026734C">
          <w:rPr>
            <w:noProof/>
          </w:rPr>
          <w:instrText xml:space="preserve"> PAGEREF _Toc328995519 \h </w:instrText>
        </w:r>
        <w:r w:rsidR="0026734C">
          <w:rPr>
            <w:noProof/>
          </w:rPr>
        </w:r>
        <w:r w:rsidR="0026734C">
          <w:rPr>
            <w:noProof/>
          </w:rPr>
          <w:fldChar w:fldCharType="separate"/>
        </w:r>
        <w:r w:rsidR="00B46850">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0" w:history="1">
        <w:r w:rsidR="0026734C" w:rsidRPr="003D5BCE">
          <w:rPr>
            <w:rStyle w:val="Hyperlink"/>
            <w:noProof/>
          </w:rPr>
          <w:t>Pruebas Comparativas</w:t>
        </w:r>
        <w:r w:rsidR="0026734C">
          <w:rPr>
            <w:noProof/>
          </w:rPr>
          <w:tab/>
        </w:r>
        <w:r w:rsidR="0026734C">
          <w:rPr>
            <w:noProof/>
          </w:rPr>
          <w:fldChar w:fldCharType="begin"/>
        </w:r>
        <w:r w:rsidR="0026734C">
          <w:rPr>
            <w:noProof/>
          </w:rPr>
          <w:instrText xml:space="preserve"> PAGEREF _Toc328995520 \h </w:instrText>
        </w:r>
        <w:r w:rsidR="0026734C">
          <w:rPr>
            <w:noProof/>
          </w:rPr>
        </w:r>
        <w:r w:rsidR="0026734C">
          <w:rPr>
            <w:noProof/>
          </w:rPr>
          <w:fldChar w:fldCharType="separate"/>
        </w:r>
        <w:r w:rsidR="00B46850">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1" w:history="1">
        <w:r w:rsidR="0026734C" w:rsidRPr="003D5BCE">
          <w:rPr>
            <w:rStyle w:val="Hyperlink"/>
            <w:noProof/>
          </w:rPr>
          <w:t xml:space="preserve">Elemento de informe de asignación de </w:t>
        </w:r>
        <w:r w:rsidR="0026734C">
          <w:rPr>
            <w:rStyle w:val="Hyperlink"/>
            <w:noProof/>
          </w:rPr>
          <w:br/>
        </w:r>
        <w:r w:rsidR="0026734C" w:rsidRPr="003D5BCE">
          <w:rPr>
            <w:rStyle w:val="Hyperlink"/>
            <w:noProof/>
          </w:rPr>
          <w:t>SQL Server Reporting Services</w:t>
        </w:r>
        <w:r w:rsidR="0026734C">
          <w:rPr>
            <w:noProof/>
          </w:rPr>
          <w:tab/>
        </w:r>
        <w:r w:rsidR="0026734C">
          <w:rPr>
            <w:noProof/>
          </w:rPr>
          <w:fldChar w:fldCharType="begin"/>
        </w:r>
        <w:r w:rsidR="0026734C">
          <w:rPr>
            <w:noProof/>
          </w:rPr>
          <w:instrText xml:space="preserve"> PAGEREF _Toc328995521 \h </w:instrText>
        </w:r>
        <w:r w:rsidR="0026734C">
          <w:rPr>
            <w:noProof/>
          </w:rPr>
        </w:r>
        <w:r w:rsidR="0026734C">
          <w:rPr>
            <w:noProof/>
          </w:rPr>
          <w:fldChar w:fldCharType="separate"/>
        </w:r>
        <w:r w:rsidR="00B46850">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2" w:history="1">
        <w:r w:rsidR="0026734C" w:rsidRPr="003D5BCE">
          <w:rPr>
            <w:rStyle w:val="Hyperlink"/>
            <w:noProof/>
          </w:rPr>
          <w:t>Multiplexación</w:t>
        </w:r>
        <w:r w:rsidR="0026734C">
          <w:rPr>
            <w:noProof/>
          </w:rPr>
          <w:tab/>
        </w:r>
        <w:r w:rsidR="0026734C">
          <w:rPr>
            <w:noProof/>
          </w:rPr>
          <w:fldChar w:fldCharType="begin"/>
        </w:r>
        <w:r w:rsidR="0026734C">
          <w:rPr>
            <w:noProof/>
          </w:rPr>
          <w:instrText xml:space="preserve"> PAGEREF _Toc328995522 \h </w:instrText>
        </w:r>
        <w:r w:rsidR="0026734C">
          <w:rPr>
            <w:noProof/>
          </w:rPr>
        </w:r>
        <w:r w:rsidR="0026734C">
          <w:rPr>
            <w:noProof/>
          </w:rPr>
          <w:fldChar w:fldCharType="separate"/>
        </w:r>
        <w:r w:rsidR="00B46850">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3" w:history="1">
        <w:r w:rsidR="0026734C" w:rsidRPr="003D5BCE">
          <w:rPr>
            <w:rStyle w:val="Hyperlink"/>
            <w:noProof/>
          </w:rPr>
          <w:t>Software Plus Services</w:t>
        </w:r>
        <w:r w:rsidR="0026734C">
          <w:rPr>
            <w:noProof/>
          </w:rPr>
          <w:tab/>
        </w:r>
        <w:r w:rsidR="0026734C">
          <w:rPr>
            <w:noProof/>
          </w:rPr>
          <w:fldChar w:fldCharType="begin"/>
        </w:r>
        <w:r w:rsidR="0026734C">
          <w:rPr>
            <w:noProof/>
          </w:rPr>
          <w:instrText xml:space="preserve"> PAGEREF _Toc328995523 \h </w:instrText>
        </w:r>
        <w:r w:rsidR="0026734C">
          <w:rPr>
            <w:noProof/>
          </w:rPr>
        </w:r>
        <w:r w:rsidR="0026734C">
          <w:rPr>
            <w:noProof/>
          </w:rPr>
          <w:fldChar w:fldCharType="separate"/>
        </w:r>
        <w:r w:rsidR="00B46850">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4" w:history="1">
        <w:r w:rsidR="0026734C" w:rsidRPr="003D5BCE">
          <w:rPr>
            <w:rStyle w:val="Hyperlink"/>
            <w:noProof/>
          </w:rPr>
          <w:t>Microsoft Dynamics CRM Mobile</w:t>
        </w:r>
        <w:r w:rsidR="0026734C">
          <w:rPr>
            <w:noProof/>
          </w:rPr>
          <w:tab/>
        </w:r>
        <w:r w:rsidR="0026734C">
          <w:rPr>
            <w:noProof/>
          </w:rPr>
          <w:fldChar w:fldCharType="begin"/>
        </w:r>
        <w:r w:rsidR="0026734C">
          <w:rPr>
            <w:noProof/>
          </w:rPr>
          <w:instrText xml:space="preserve"> PAGEREF _Toc328995524 \h </w:instrText>
        </w:r>
        <w:r w:rsidR="0026734C">
          <w:rPr>
            <w:noProof/>
          </w:rPr>
        </w:r>
        <w:r w:rsidR="0026734C">
          <w:rPr>
            <w:noProof/>
          </w:rPr>
          <w:fldChar w:fldCharType="separate"/>
        </w:r>
        <w:r w:rsidR="00B46850">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5" w:history="1">
        <w:r w:rsidR="0026734C" w:rsidRPr="003D5BCE">
          <w:rPr>
            <w:rStyle w:val="Hyperlink"/>
            <w:noProof/>
          </w:rPr>
          <w:t>Microsoft Dynamics CRM Online</w:t>
        </w:r>
        <w:r w:rsidR="0026734C">
          <w:rPr>
            <w:noProof/>
          </w:rPr>
          <w:tab/>
        </w:r>
        <w:r w:rsidR="0026734C">
          <w:rPr>
            <w:noProof/>
          </w:rPr>
          <w:fldChar w:fldCharType="begin"/>
        </w:r>
        <w:r w:rsidR="0026734C">
          <w:rPr>
            <w:noProof/>
          </w:rPr>
          <w:instrText xml:space="preserve"> PAGEREF _Toc328995525 \h </w:instrText>
        </w:r>
        <w:r w:rsidR="0026734C">
          <w:rPr>
            <w:noProof/>
          </w:rPr>
        </w:r>
        <w:r w:rsidR="0026734C">
          <w:rPr>
            <w:noProof/>
          </w:rPr>
          <w:fldChar w:fldCharType="separate"/>
        </w:r>
        <w:r w:rsidR="00B46850">
          <w:rPr>
            <w:noProof/>
          </w:rPr>
          <w:t>13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6" w:history="1">
        <w:r w:rsidR="0026734C" w:rsidRPr="003D5BCE">
          <w:rPr>
            <w:rStyle w:val="Hyperlink"/>
            <w:noProof/>
          </w:rPr>
          <w:t>Exchange Online Archiving</w:t>
        </w:r>
        <w:r w:rsidR="0026734C">
          <w:rPr>
            <w:noProof/>
          </w:rPr>
          <w:tab/>
        </w:r>
        <w:r w:rsidR="0026734C">
          <w:rPr>
            <w:noProof/>
          </w:rPr>
          <w:fldChar w:fldCharType="begin"/>
        </w:r>
        <w:r w:rsidR="0026734C">
          <w:rPr>
            <w:noProof/>
          </w:rPr>
          <w:instrText xml:space="preserve"> PAGEREF _Toc328995526 \h </w:instrText>
        </w:r>
        <w:r w:rsidR="0026734C">
          <w:rPr>
            <w:noProof/>
          </w:rPr>
        </w:r>
        <w:r w:rsidR="0026734C">
          <w:rPr>
            <w:noProof/>
          </w:rPr>
          <w:fldChar w:fldCharType="separate"/>
        </w:r>
        <w:r w:rsidR="00B46850">
          <w:rPr>
            <w:noProof/>
          </w:rPr>
          <w:t>14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7" w:history="1">
        <w:r w:rsidR="0026734C" w:rsidRPr="003D5BCE">
          <w:rPr>
            <w:rStyle w:val="Hyperlink"/>
            <w:noProof/>
          </w:rPr>
          <w:t>Exchange Online Kiosk</w:t>
        </w:r>
        <w:r w:rsidR="0026734C">
          <w:rPr>
            <w:noProof/>
          </w:rPr>
          <w:tab/>
        </w:r>
        <w:r w:rsidR="0026734C">
          <w:rPr>
            <w:noProof/>
          </w:rPr>
          <w:fldChar w:fldCharType="begin"/>
        </w:r>
        <w:r w:rsidR="0026734C">
          <w:rPr>
            <w:noProof/>
          </w:rPr>
          <w:instrText xml:space="preserve"> PAGEREF _Toc328995527 \h </w:instrText>
        </w:r>
        <w:r w:rsidR="0026734C">
          <w:rPr>
            <w:noProof/>
          </w:rPr>
        </w:r>
        <w:r w:rsidR="0026734C">
          <w:rPr>
            <w:noProof/>
          </w:rPr>
          <w:fldChar w:fldCharType="separate"/>
        </w:r>
        <w:r w:rsidR="00B46850">
          <w:rPr>
            <w:noProof/>
          </w:rPr>
          <w:t>15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8" w:history="1">
        <w:r w:rsidR="0026734C" w:rsidRPr="003D5BCE">
          <w:rPr>
            <w:rStyle w:val="Hyperlink"/>
            <w:noProof/>
          </w:rPr>
          <w:t>Exchange Online Plan 1</w:t>
        </w:r>
        <w:r w:rsidR="0026734C">
          <w:rPr>
            <w:noProof/>
          </w:rPr>
          <w:tab/>
        </w:r>
        <w:r w:rsidR="0026734C">
          <w:rPr>
            <w:noProof/>
          </w:rPr>
          <w:fldChar w:fldCharType="begin"/>
        </w:r>
        <w:r w:rsidR="0026734C">
          <w:rPr>
            <w:noProof/>
          </w:rPr>
          <w:instrText xml:space="preserve"> PAGEREF _Toc328995528 \h </w:instrText>
        </w:r>
        <w:r w:rsidR="0026734C">
          <w:rPr>
            <w:noProof/>
          </w:rPr>
        </w:r>
        <w:r w:rsidR="0026734C">
          <w:rPr>
            <w:noProof/>
          </w:rPr>
          <w:fldChar w:fldCharType="separate"/>
        </w:r>
        <w:r w:rsidR="00B46850">
          <w:rPr>
            <w:noProof/>
          </w:rPr>
          <w:t>15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29" w:history="1">
        <w:r w:rsidR="0026734C" w:rsidRPr="003D5BCE">
          <w:rPr>
            <w:rStyle w:val="Hyperlink"/>
            <w:noProof/>
          </w:rPr>
          <w:t>Exchange Online Plan 2</w:t>
        </w:r>
        <w:r w:rsidR="0026734C">
          <w:rPr>
            <w:noProof/>
          </w:rPr>
          <w:tab/>
        </w:r>
        <w:r w:rsidR="0026734C">
          <w:rPr>
            <w:noProof/>
          </w:rPr>
          <w:fldChar w:fldCharType="begin"/>
        </w:r>
        <w:r w:rsidR="0026734C">
          <w:rPr>
            <w:noProof/>
          </w:rPr>
          <w:instrText xml:space="preserve"> PAGEREF _Toc328995529 \h </w:instrText>
        </w:r>
        <w:r w:rsidR="0026734C">
          <w:rPr>
            <w:noProof/>
          </w:rPr>
        </w:r>
        <w:r w:rsidR="0026734C">
          <w:rPr>
            <w:noProof/>
          </w:rPr>
          <w:fldChar w:fldCharType="separate"/>
        </w:r>
        <w:r w:rsidR="00B46850">
          <w:rPr>
            <w:noProof/>
          </w:rPr>
          <w:t>16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0" w:history="1">
        <w:r w:rsidR="0026734C" w:rsidRPr="003D5BCE">
          <w:rPr>
            <w:rStyle w:val="Hyperlink"/>
            <w:noProof/>
          </w:rPr>
          <w:t>Lync Online Plan 1</w:t>
        </w:r>
        <w:r w:rsidR="0026734C">
          <w:rPr>
            <w:noProof/>
          </w:rPr>
          <w:tab/>
        </w:r>
        <w:r w:rsidR="0026734C">
          <w:rPr>
            <w:noProof/>
          </w:rPr>
          <w:fldChar w:fldCharType="begin"/>
        </w:r>
        <w:r w:rsidR="0026734C">
          <w:rPr>
            <w:noProof/>
          </w:rPr>
          <w:instrText xml:space="preserve"> PAGEREF _Toc328995530 \h </w:instrText>
        </w:r>
        <w:r w:rsidR="0026734C">
          <w:rPr>
            <w:noProof/>
          </w:rPr>
        </w:r>
        <w:r w:rsidR="0026734C">
          <w:rPr>
            <w:noProof/>
          </w:rPr>
          <w:fldChar w:fldCharType="separate"/>
        </w:r>
        <w:r w:rsidR="00B46850">
          <w:rPr>
            <w:noProof/>
          </w:rPr>
          <w:t>16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1" w:history="1">
        <w:r w:rsidR="0026734C" w:rsidRPr="003D5BCE">
          <w:rPr>
            <w:rStyle w:val="Hyperlink"/>
            <w:noProof/>
          </w:rPr>
          <w:t>Lync Online Plan 2</w:t>
        </w:r>
        <w:r w:rsidR="0026734C">
          <w:rPr>
            <w:noProof/>
          </w:rPr>
          <w:tab/>
        </w:r>
        <w:r w:rsidR="0026734C">
          <w:rPr>
            <w:noProof/>
          </w:rPr>
          <w:fldChar w:fldCharType="begin"/>
        </w:r>
        <w:r w:rsidR="0026734C">
          <w:rPr>
            <w:noProof/>
          </w:rPr>
          <w:instrText xml:space="preserve"> PAGEREF _Toc328995531 \h </w:instrText>
        </w:r>
        <w:r w:rsidR="0026734C">
          <w:rPr>
            <w:noProof/>
          </w:rPr>
        </w:r>
        <w:r w:rsidR="0026734C">
          <w:rPr>
            <w:noProof/>
          </w:rPr>
          <w:fldChar w:fldCharType="separate"/>
        </w:r>
        <w:r w:rsidR="00B46850">
          <w:rPr>
            <w:noProof/>
          </w:rPr>
          <w:t>17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2" w:history="1">
        <w:r w:rsidR="0026734C" w:rsidRPr="003D5BCE">
          <w:rPr>
            <w:rStyle w:val="Hyperlink"/>
            <w:noProof/>
          </w:rPr>
          <w:t>Lync Online Plan 3</w:t>
        </w:r>
        <w:r w:rsidR="0026734C">
          <w:rPr>
            <w:noProof/>
          </w:rPr>
          <w:tab/>
        </w:r>
        <w:r w:rsidR="0026734C">
          <w:rPr>
            <w:noProof/>
          </w:rPr>
          <w:fldChar w:fldCharType="begin"/>
        </w:r>
        <w:r w:rsidR="0026734C">
          <w:rPr>
            <w:noProof/>
          </w:rPr>
          <w:instrText xml:space="preserve"> PAGEREF _Toc328995532 \h </w:instrText>
        </w:r>
        <w:r w:rsidR="0026734C">
          <w:rPr>
            <w:noProof/>
          </w:rPr>
        </w:r>
        <w:r w:rsidR="0026734C">
          <w:rPr>
            <w:noProof/>
          </w:rPr>
          <w:fldChar w:fldCharType="separate"/>
        </w:r>
        <w:r w:rsidR="00B46850">
          <w:rPr>
            <w:noProof/>
          </w:rPr>
          <w:t>17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3" w:history="1">
        <w:r w:rsidR="0026734C" w:rsidRPr="003D5BCE">
          <w:rPr>
            <w:rStyle w:val="Hyperlink"/>
            <w:noProof/>
          </w:rPr>
          <w:t xml:space="preserve">Lync Server Public Instant Messaging Connectivity con </w:t>
        </w:r>
        <w:r w:rsidR="0026734C">
          <w:rPr>
            <w:rStyle w:val="Hyperlink"/>
            <w:noProof/>
          </w:rPr>
          <w:br/>
        </w:r>
        <w:r w:rsidR="0026734C" w:rsidRPr="003D5BCE">
          <w:rPr>
            <w:rStyle w:val="Hyperlink"/>
            <w:noProof/>
          </w:rPr>
          <w:t xml:space="preserve">servicio de mensajería instantánea America Online (AOL) y </w:t>
        </w:r>
        <w:r w:rsidR="0026734C">
          <w:rPr>
            <w:rStyle w:val="Hyperlink"/>
            <w:noProof/>
          </w:rPr>
          <w:br/>
        </w:r>
        <w:r w:rsidR="0026734C" w:rsidRPr="003D5BCE">
          <w:rPr>
            <w:rStyle w:val="Hyperlink"/>
            <w:noProof/>
          </w:rPr>
          <w:t>Windows Live Messenger Service</w:t>
        </w:r>
        <w:r w:rsidR="0026734C">
          <w:rPr>
            <w:noProof/>
          </w:rPr>
          <w:tab/>
        </w:r>
        <w:r w:rsidR="0026734C">
          <w:rPr>
            <w:noProof/>
          </w:rPr>
          <w:fldChar w:fldCharType="begin"/>
        </w:r>
        <w:r w:rsidR="0026734C">
          <w:rPr>
            <w:noProof/>
          </w:rPr>
          <w:instrText xml:space="preserve"> PAGEREF _Toc328995533 \h </w:instrText>
        </w:r>
        <w:r w:rsidR="0026734C">
          <w:rPr>
            <w:noProof/>
          </w:rPr>
        </w:r>
        <w:r w:rsidR="0026734C">
          <w:rPr>
            <w:noProof/>
          </w:rPr>
          <w:fldChar w:fldCharType="separate"/>
        </w:r>
        <w:r w:rsidR="00B46850">
          <w:rPr>
            <w:noProof/>
          </w:rPr>
          <w:t>18</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4" w:history="1">
        <w:r w:rsidR="0026734C" w:rsidRPr="003D5BCE">
          <w:rPr>
            <w:rStyle w:val="Hyperlink"/>
            <w:noProof/>
          </w:rPr>
          <w:t xml:space="preserve">Lync Server Public Instant Messaging Connectivity con </w:t>
        </w:r>
        <w:r w:rsidR="0026734C">
          <w:rPr>
            <w:rStyle w:val="Hyperlink"/>
            <w:noProof/>
          </w:rPr>
          <w:br/>
        </w:r>
        <w:r w:rsidR="0026734C" w:rsidRPr="003D5BCE">
          <w:rPr>
            <w:rStyle w:val="Hyperlink"/>
            <w:noProof/>
          </w:rPr>
          <w:t>Servicio de Mensajería Instantánea Yahoo</w:t>
        </w:r>
        <w:r w:rsidR="0026734C">
          <w:rPr>
            <w:noProof/>
          </w:rPr>
          <w:tab/>
        </w:r>
        <w:r w:rsidR="0026734C">
          <w:rPr>
            <w:noProof/>
          </w:rPr>
          <w:fldChar w:fldCharType="begin"/>
        </w:r>
        <w:r w:rsidR="0026734C">
          <w:rPr>
            <w:noProof/>
          </w:rPr>
          <w:instrText xml:space="preserve"> PAGEREF _Toc328995534 \h </w:instrText>
        </w:r>
        <w:r w:rsidR="0026734C">
          <w:rPr>
            <w:noProof/>
          </w:rPr>
        </w:r>
        <w:r w:rsidR="0026734C">
          <w:rPr>
            <w:noProof/>
          </w:rPr>
          <w:fldChar w:fldCharType="separate"/>
        </w:r>
        <w:r w:rsidR="00B46850">
          <w:rPr>
            <w:noProof/>
          </w:rPr>
          <w:t>18</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5" w:history="1">
        <w:r w:rsidR="0026734C" w:rsidRPr="003D5BCE">
          <w:rPr>
            <w:rStyle w:val="Hyperlink"/>
            <w:noProof/>
          </w:rPr>
          <w:t>Suscripción a Office Professional Plus</w:t>
        </w:r>
        <w:r w:rsidR="0026734C">
          <w:rPr>
            <w:noProof/>
          </w:rPr>
          <w:tab/>
        </w:r>
        <w:r w:rsidR="0026734C">
          <w:rPr>
            <w:noProof/>
          </w:rPr>
          <w:fldChar w:fldCharType="begin"/>
        </w:r>
        <w:r w:rsidR="0026734C">
          <w:rPr>
            <w:noProof/>
          </w:rPr>
          <w:instrText xml:space="preserve"> PAGEREF _Toc328995535 \h </w:instrText>
        </w:r>
        <w:r w:rsidR="0026734C">
          <w:rPr>
            <w:noProof/>
          </w:rPr>
        </w:r>
        <w:r w:rsidR="0026734C">
          <w:rPr>
            <w:noProof/>
          </w:rPr>
          <w:fldChar w:fldCharType="separate"/>
        </w:r>
        <w:r w:rsidR="00B46850">
          <w:rPr>
            <w:noProof/>
          </w:rPr>
          <w:t>21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6" w:history="1">
        <w:r w:rsidR="0026734C" w:rsidRPr="003D5BCE">
          <w:rPr>
            <w:rStyle w:val="Hyperlink"/>
            <w:noProof/>
          </w:rPr>
          <w:t>Office Web Applications</w:t>
        </w:r>
        <w:r w:rsidR="0026734C">
          <w:rPr>
            <w:noProof/>
          </w:rPr>
          <w:tab/>
        </w:r>
        <w:r w:rsidR="0026734C">
          <w:rPr>
            <w:noProof/>
          </w:rPr>
          <w:fldChar w:fldCharType="begin"/>
        </w:r>
        <w:r w:rsidR="0026734C">
          <w:rPr>
            <w:noProof/>
          </w:rPr>
          <w:instrText xml:space="preserve"> PAGEREF _Toc328995536 \h </w:instrText>
        </w:r>
        <w:r w:rsidR="0026734C">
          <w:rPr>
            <w:noProof/>
          </w:rPr>
        </w:r>
        <w:r w:rsidR="0026734C">
          <w:rPr>
            <w:noProof/>
          </w:rPr>
          <w:fldChar w:fldCharType="separate"/>
        </w:r>
        <w:r w:rsidR="00B46850">
          <w:rPr>
            <w:noProof/>
          </w:rPr>
          <w:t>22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7" w:history="1">
        <w:r w:rsidR="0026734C" w:rsidRPr="003D5BCE">
          <w:rPr>
            <w:rStyle w:val="Hyperlink"/>
            <w:noProof/>
          </w:rPr>
          <w:t>SharePoint Online Kiosk</w:t>
        </w:r>
        <w:r w:rsidR="0026734C">
          <w:rPr>
            <w:noProof/>
          </w:rPr>
          <w:tab/>
        </w:r>
        <w:r w:rsidR="0026734C">
          <w:rPr>
            <w:noProof/>
          </w:rPr>
          <w:fldChar w:fldCharType="begin"/>
        </w:r>
        <w:r w:rsidR="0026734C">
          <w:rPr>
            <w:noProof/>
          </w:rPr>
          <w:instrText xml:space="preserve"> PAGEREF _Toc328995537 \h </w:instrText>
        </w:r>
        <w:r w:rsidR="0026734C">
          <w:rPr>
            <w:noProof/>
          </w:rPr>
        </w:r>
        <w:r w:rsidR="0026734C">
          <w:rPr>
            <w:noProof/>
          </w:rPr>
          <w:fldChar w:fldCharType="separate"/>
        </w:r>
        <w:r w:rsidR="00B46850">
          <w:rPr>
            <w:noProof/>
          </w:rPr>
          <w:t>22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8" w:history="1">
        <w:r w:rsidR="0026734C" w:rsidRPr="003D5BCE">
          <w:rPr>
            <w:rStyle w:val="Hyperlink"/>
            <w:noProof/>
          </w:rPr>
          <w:t>SharePoint Online Plan 1</w:t>
        </w:r>
        <w:r w:rsidR="0026734C">
          <w:rPr>
            <w:noProof/>
          </w:rPr>
          <w:tab/>
        </w:r>
        <w:r w:rsidR="0026734C">
          <w:rPr>
            <w:noProof/>
          </w:rPr>
          <w:fldChar w:fldCharType="begin"/>
        </w:r>
        <w:r w:rsidR="0026734C">
          <w:rPr>
            <w:noProof/>
          </w:rPr>
          <w:instrText xml:space="preserve"> PAGEREF _Toc328995538 \h </w:instrText>
        </w:r>
        <w:r w:rsidR="0026734C">
          <w:rPr>
            <w:noProof/>
          </w:rPr>
        </w:r>
        <w:r w:rsidR="0026734C">
          <w:rPr>
            <w:noProof/>
          </w:rPr>
          <w:fldChar w:fldCharType="separate"/>
        </w:r>
        <w:r w:rsidR="00B46850">
          <w:rPr>
            <w:noProof/>
          </w:rPr>
          <w:t>23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39" w:history="1">
        <w:r w:rsidR="0026734C" w:rsidRPr="003D5BCE">
          <w:rPr>
            <w:rStyle w:val="Hyperlink"/>
            <w:noProof/>
          </w:rPr>
          <w:t>SharePoint Online Plan 2</w:t>
        </w:r>
        <w:r w:rsidR="0026734C">
          <w:rPr>
            <w:noProof/>
          </w:rPr>
          <w:tab/>
        </w:r>
        <w:r w:rsidR="0026734C">
          <w:rPr>
            <w:noProof/>
          </w:rPr>
          <w:fldChar w:fldCharType="begin"/>
        </w:r>
        <w:r w:rsidR="0026734C">
          <w:rPr>
            <w:noProof/>
          </w:rPr>
          <w:instrText xml:space="preserve"> PAGEREF _Toc328995539 \h </w:instrText>
        </w:r>
        <w:r w:rsidR="0026734C">
          <w:rPr>
            <w:noProof/>
          </w:rPr>
        </w:r>
        <w:r w:rsidR="0026734C">
          <w:rPr>
            <w:noProof/>
          </w:rPr>
          <w:fldChar w:fldCharType="separate"/>
        </w:r>
        <w:r w:rsidR="00B46850">
          <w:rPr>
            <w:noProof/>
          </w:rPr>
          <w:t>23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40" w:history="1">
        <w:r w:rsidR="0026734C" w:rsidRPr="003D5BCE">
          <w:rPr>
            <w:rStyle w:val="Hyperlink"/>
            <w:noProof/>
          </w:rPr>
          <w:t>Ofertas de la plataforma Windows Azure</w:t>
        </w:r>
        <w:r w:rsidR="0026734C">
          <w:rPr>
            <w:noProof/>
          </w:rPr>
          <w:tab/>
        </w:r>
        <w:r w:rsidR="0026734C">
          <w:rPr>
            <w:noProof/>
          </w:rPr>
          <w:fldChar w:fldCharType="begin"/>
        </w:r>
        <w:r w:rsidR="0026734C">
          <w:rPr>
            <w:noProof/>
          </w:rPr>
          <w:instrText xml:space="preserve"> PAGEREF _Toc328995540 \h </w:instrText>
        </w:r>
        <w:r w:rsidR="0026734C">
          <w:rPr>
            <w:noProof/>
          </w:rPr>
        </w:r>
        <w:r w:rsidR="0026734C">
          <w:rPr>
            <w:noProof/>
          </w:rPr>
          <w:fldChar w:fldCharType="separate"/>
        </w:r>
        <w:r w:rsidR="00B46850">
          <w:rPr>
            <w:noProof/>
          </w:rPr>
          <w:t>24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41" w:history="1">
        <w:r w:rsidR="0026734C" w:rsidRPr="003D5BCE">
          <w:rPr>
            <w:rStyle w:val="Hyperlink"/>
            <w:noProof/>
          </w:rPr>
          <w:t>Windows Intune</w:t>
        </w:r>
        <w:r w:rsidR="0026734C">
          <w:rPr>
            <w:noProof/>
          </w:rPr>
          <w:tab/>
        </w:r>
        <w:r w:rsidR="0026734C">
          <w:rPr>
            <w:noProof/>
          </w:rPr>
          <w:fldChar w:fldCharType="begin"/>
        </w:r>
        <w:r w:rsidR="0026734C">
          <w:rPr>
            <w:noProof/>
          </w:rPr>
          <w:instrText xml:space="preserve"> PAGEREF _Toc328995541 \h </w:instrText>
        </w:r>
        <w:r w:rsidR="0026734C">
          <w:rPr>
            <w:noProof/>
          </w:rPr>
        </w:r>
        <w:r w:rsidR="0026734C">
          <w:rPr>
            <w:noProof/>
          </w:rPr>
          <w:fldChar w:fldCharType="separate"/>
        </w:r>
        <w:r w:rsidR="00B46850">
          <w:rPr>
            <w:noProof/>
          </w:rPr>
          <w:t>25</w:t>
        </w:r>
        <w:r w:rsidR="0026734C">
          <w:rPr>
            <w:noProof/>
          </w:rPr>
          <w:fldChar w:fldCharType="end"/>
        </w:r>
      </w:hyperlink>
    </w:p>
    <w:p w:rsidR="0026734C" w:rsidRDefault="00E30FC7">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5542" w:history="1">
        <w:r w:rsidR="0026734C" w:rsidRPr="003D5BCE">
          <w:rPr>
            <w:rStyle w:val="Hyperlink"/>
            <w:noProof/>
          </w:rPr>
          <w:t>Apéndice 1: Avisos</w:t>
        </w:r>
        <w:r w:rsidR="0026734C">
          <w:rPr>
            <w:noProof/>
          </w:rPr>
          <w:tab/>
        </w:r>
        <w:r w:rsidR="0026734C">
          <w:rPr>
            <w:noProof/>
          </w:rPr>
          <w:fldChar w:fldCharType="begin"/>
        </w:r>
        <w:r w:rsidR="0026734C">
          <w:rPr>
            <w:noProof/>
          </w:rPr>
          <w:instrText xml:space="preserve"> PAGEREF _Toc328995542 \h </w:instrText>
        </w:r>
        <w:r w:rsidR="0026734C">
          <w:rPr>
            <w:noProof/>
          </w:rPr>
        </w:r>
        <w:r w:rsidR="0026734C">
          <w:rPr>
            <w:noProof/>
          </w:rPr>
          <w:fldChar w:fldCharType="separate"/>
        </w:r>
        <w:r w:rsidR="00B46850">
          <w:rPr>
            <w:noProof/>
          </w:rPr>
          <w:t>30</w:t>
        </w:r>
        <w:r w:rsidR="0026734C">
          <w:rPr>
            <w:noProof/>
          </w:rPr>
          <w:fldChar w:fldCharType="end"/>
        </w:r>
      </w:hyperlink>
    </w:p>
    <w:p w:rsidR="0026734C" w:rsidRDefault="00E30FC7">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5543" w:history="1">
        <w:r w:rsidR="0026734C" w:rsidRPr="003D5BCE">
          <w:rPr>
            <w:rStyle w:val="Hyperlink"/>
            <w:noProof/>
          </w:rPr>
          <w:t>Índice de Producto</w:t>
        </w:r>
        <w:r w:rsidR="0026734C">
          <w:rPr>
            <w:noProof/>
          </w:rPr>
          <w:tab/>
        </w:r>
        <w:r w:rsidR="0026734C">
          <w:rPr>
            <w:noProof/>
          </w:rPr>
          <w:fldChar w:fldCharType="begin"/>
        </w:r>
        <w:r w:rsidR="0026734C">
          <w:rPr>
            <w:noProof/>
          </w:rPr>
          <w:instrText xml:space="preserve"> PAGEREF _Toc328995543 \h </w:instrText>
        </w:r>
        <w:r w:rsidR="0026734C">
          <w:rPr>
            <w:noProof/>
          </w:rPr>
        </w:r>
        <w:r w:rsidR="0026734C">
          <w:rPr>
            <w:noProof/>
          </w:rPr>
          <w:fldChar w:fldCharType="separate"/>
        </w:r>
        <w:r w:rsidR="00B46850">
          <w:rPr>
            <w:noProof/>
          </w:rPr>
          <w:t>32</w:t>
        </w:r>
        <w:r w:rsidR="0026734C">
          <w:rPr>
            <w:noProof/>
          </w:rPr>
          <w:fldChar w:fldCharType="end"/>
        </w:r>
      </w:hyperlink>
    </w:p>
    <w:p w:rsidR="0082133B" w:rsidRDefault="00705255">
      <w:pPr>
        <w:pStyle w:val="PURBody-Indented"/>
        <w:sectPr w:rsidR="0082133B" w:rsidSect="00AD6133">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82133B" w:rsidRPr="00F93EC8" w:rsidRDefault="00ED4593">
      <w:pPr>
        <w:pStyle w:val="PURSectionHeading"/>
        <w:pageBreakBefore/>
        <w:rPr>
          <w:szCs w:val="36"/>
        </w:rPr>
      </w:pPr>
      <w:bookmarkStart w:id="2" w:name="_Sec5"/>
      <w:bookmarkEnd w:id="1"/>
      <w:r w:rsidRPr="00F93EC8">
        <w:rPr>
          <w:szCs w:val="36"/>
        </w:rPr>
        <w:lastRenderedPageBreak/>
        <w:t>Introducción</w:t>
      </w:r>
      <w:r w:rsidR="00705255" w:rsidRPr="00F93EC8">
        <w:rPr>
          <w:szCs w:val="36"/>
        </w:rPr>
        <w:fldChar w:fldCharType="begin"/>
      </w:r>
      <w:r w:rsidRPr="00F93EC8">
        <w:rPr>
          <w:szCs w:val="36"/>
        </w:rPr>
        <w:instrText xml:space="preserve">TC </w:instrText>
      </w:r>
      <w:bookmarkStart w:id="3" w:name="_Toc328995505"/>
      <w:r w:rsidR="003F1FBB" w:rsidRPr="00F93EC8">
        <w:rPr>
          <w:szCs w:val="36"/>
        </w:rPr>
        <w:instrText>Introducción</w:instrText>
      </w:r>
      <w:bookmarkEnd w:id="3"/>
      <w:r w:rsidRPr="00F93EC8">
        <w:rPr>
          <w:szCs w:val="36"/>
        </w:rPr>
        <w:instrText xml:space="preserve"> \l 1 </w:instrText>
      </w:r>
      <w:r w:rsidR="00705255" w:rsidRPr="00F93EC8">
        <w:rPr>
          <w:szCs w:val="36"/>
        </w:rPr>
        <w:fldChar w:fldCharType="end"/>
      </w:r>
    </w:p>
    <w:p w:rsidR="0082133B" w:rsidRDefault="0082133B">
      <w:pPr>
        <w:pStyle w:val="PURBody-Indented"/>
      </w:pPr>
    </w:p>
    <w:p w:rsidR="0082133B" w:rsidRPr="00F93EC8" w:rsidRDefault="00ED4593" w:rsidP="00D06C61">
      <w:pPr>
        <w:pStyle w:val="PURHeading1"/>
      </w:pPr>
      <w:r w:rsidRPr="00F93EC8">
        <w:t>Cómo determinar cuáles Términos de Licencia se aplican a un Servicio Online</w:t>
      </w:r>
    </w:p>
    <w:p w:rsidR="0082133B" w:rsidRPr="00F93EC8" w:rsidRDefault="00ED4593">
      <w:pPr>
        <w:pStyle w:val="PURBody-Indented"/>
        <w:rPr>
          <w:szCs w:val="18"/>
        </w:rPr>
      </w:pPr>
      <w:r w:rsidRPr="00F93EC8">
        <w:rPr>
          <w:szCs w:val="18"/>
        </w:rPr>
        <w:t>Los términos de licencia que se aplican a su uso de un servicio online licenciado específico incluyen los Términos Generales de Licencia y cualquier Término de Licencia Específico de un Servicio.</w:t>
      </w:r>
    </w:p>
    <w:p w:rsidR="0082133B" w:rsidRDefault="0082133B">
      <w:pPr>
        <w:pStyle w:val="PURBody-Indented"/>
      </w:pPr>
    </w:p>
    <w:p w:rsidR="0082133B" w:rsidRPr="00F93EC8" w:rsidRDefault="00ED4593">
      <w:pPr>
        <w:pStyle w:val="PURHeading2"/>
      </w:pPr>
      <w:r w:rsidRPr="00F93EC8">
        <w:t>Avisos</w:t>
      </w:r>
    </w:p>
    <w:p w:rsidR="0082133B" w:rsidRPr="00F93EC8" w:rsidRDefault="00AD23F7">
      <w:pPr>
        <w:pStyle w:val="PURBody-Indented"/>
        <w:rPr>
          <w:szCs w:val="18"/>
        </w:rPr>
      </w:pPr>
      <w:r w:rsidRPr="00F93EC8">
        <w:rPr>
          <w:szCs w:val="18"/>
        </w:rPr>
        <w:t xml:space="preserve">El </w:t>
      </w:r>
      <w:hyperlink w:anchor="_Sec10">
        <w:r w:rsidRPr="00F93EC8">
          <w:rPr>
            <w:color w:val="00467F"/>
            <w:szCs w:val="18"/>
            <w:u w:val="single"/>
          </w:rPr>
          <w:t>Apéndice 1</w:t>
        </w:r>
      </w:hyperlink>
      <w:r w:rsidRPr="00F93EC8">
        <w:rPr>
          <w:szCs w:val="18"/>
        </w:rPr>
        <w:t xml:space="preserve"> incluye notificaciones pertinentes a los diversos servicios online como se indica en los términos específicos de los Servicios.</w:t>
      </w:r>
    </w:p>
    <w:p w:rsidR="0082133B" w:rsidRPr="00F93EC8" w:rsidRDefault="00ED4593">
      <w:pPr>
        <w:pStyle w:val="PURHeading1"/>
      </w:pPr>
      <w:r w:rsidRPr="00F93EC8">
        <w:t>Aclaraciones y Resumen de Cambios</w:t>
      </w:r>
    </w:p>
    <w:p w:rsidR="0082133B" w:rsidRPr="00F93EC8" w:rsidRDefault="00ED4593">
      <w:pPr>
        <w:pStyle w:val="PURBody-Indented"/>
        <w:rPr>
          <w:szCs w:val="18"/>
        </w:rPr>
      </w:pPr>
      <w:r w:rsidRPr="00F93EC8">
        <w:rPr>
          <w:szCs w:val="18"/>
        </w:rPr>
        <w:t>Hemos diseñado estos Derechos de Uso de los Servicios Online para ayudarle a licenciar y administrar su uso de los servicios online de Microsoft.</w:t>
      </w:r>
      <w:r w:rsidR="00B9343F" w:rsidRPr="00F93EC8">
        <w:rPr>
          <w:szCs w:val="18"/>
        </w:rPr>
        <w:t xml:space="preserve"> </w:t>
      </w:r>
      <w:r w:rsidRPr="00F93EC8">
        <w:rPr>
          <w:szCs w:val="18"/>
        </w:rPr>
        <w:t>A continuación se muestran adiciones, eliminaciones y otros cambios recientes en los Derechos de Uso de los</w:t>
      </w:r>
      <w:r w:rsidR="006A6285">
        <w:rPr>
          <w:szCs w:val="18"/>
        </w:rPr>
        <w:t> </w:t>
      </w:r>
      <w:r w:rsidRPr="00F93EC8">
        <w:rPr>
          <w:szCs w:val="18"/>
        </w:rPr>
        <w:t>Servicios Online. También se indican a continuación, según sea necesario, aclaraciones de la política de licencias de Microsoft en respuesta a preguntas comunes de los clientes.</w:t>
      </w:r>
      <w:r w:rsidR="00B9343F" w:rsidRPr="00F93EC8">
        <w:rPr>
          <w:szCs w:val="18"/>
        </w:rPr>
        <w:t xml:space="preserve"> </w:t>
      </w:r>
    </w:p>
    <w:tbl>
      <w:tblPr>
        <w:tblStyle w:val="PURTable"/>
        <w:tblW w:w="0" w:type="auto"/>
        <w:tblLook w:val="04A0" w:firstRow="1" w:lastRow="0" w:firstColumn="1" w:lastColumn="0" w:noHBand="0" w:noVBand="1"/>
      </w:tblPr>
      <w:tblGrid>
        <w:gridCol w:w="5249"/>
        <w:gridCol w:w="5393"/>
      </w:tblGrid>
      <w:tr w:rsidR="0082133B" w:rsidRPr="00F93EC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93EC8" w:rsidRDefault="00ED4593">
            <w:pPr>
              <w:pStyle w:val="PURHeading2"/>
              <w:rPr>
                <w:szCs w:val="18"/>
              </w:rPr>
            </w:pPr>
            <w:r w:rsidRPr="00F93EC8">
              <w:rPr>
                <w:szCs w:val="18"/>
                <w:lang w:bidi="he-IL"/>
              </w:rPr>
              <w:t>Adiciones</w:t>
            </w:r>
          </w:p>
        </w:tc>
        <w:tc>
          <w:tcPr>
            <w:tcW w:w="5393" w:type="dxa"/>
            <w:shd w:val="clear" w:color="auto" w:fill="E5EEF7"/>
          </w:tcPr>
          <w:p w:rsidR="0082133B" w:rsidRPr="00F93EC8" w:rsidRDefault="00ED4593">
            <w:pPr>
              <w:pStyle w:val="PURHeading2"/>
              <w:rPr>
                <w:szCs w:val="18"/>
              </w:rPr>
            </w:pPr>
            <w:r w:rsidRPr="00F93EC8">
              <w:rPr>
                <w:szCs w:val="18"/>
                <w:lang w:bidi="he-IL"/>
              </w:rPr>
              <w:t>Eliminaciones</w:t>
            </w:r>
          </w:p>
        </w:tc>
      </w:tr>
      <w:tr w:rsidR="0082133B" w:rsidRPr="00F93EC8" w:rsidTr="00E774B2">
        <w:tc>
          <w:tcPr>
            <w:tcW w:w="5249" w:type="dxa"/>
          </w:tcPr>
          <w:p w:rsidR="0082133B" w:rsidRPr="00F93EC8" w:rsidRDefault="00E45F87" w:rsidP="005D6562">
            <w:pPr>
              <w:pStyle w:val="PURBullet"/>
              <w:numPr>
                <w:ilvl w:val="0"/>
                <w:numId w:val="1"/>
              </w:numPr>
              <w:rPr>
                <w:szCs w:val="18"/>
              </w:rPr>
            </w:pPr>
            <w:r w:rsidRPr="00F93EC8">
              <w:rPr>
                <w:szCs w:val="18"/>
                <w:lang w:bidi="he-IL"/>
              </w:rPr>
              <w:t>SQL Server (en virtud de las ofertas de la plataforma Windows Azure)</w:t>
            </w:r>
          </w:p>
        </w:tc>
        <w:tc>
          <w:tcPr>
            <w:tcW w:w="5393" w:type="dxa"/>
          </w:tcPr>
          <w:p w:rsidR="0082133B" w:rsidRPr="00F93EC8" w:rsidRDefault="00E45F87" w:rsidP="005D6562">
            <w:pPr>
              <w:pStyle w:val="PURBullet"/>
              <w:numPr>
                <w:ilvl w:val="0"/>
                <w:numId w:val="2"/>
              </w:numPr>
              <w:rPr>
                <w:szCs w:val="18"/>
              </w:rPr>
            </w:pPr>
            <w:r w:rsidRPr="00F93EC8">
              <w:rPr>
                <w:szCs w:val="18"/>
                <w:lang w:bidi="he-IL"/>
              </w:rPr>
              <w:t>Ninguno</w:t>
            </w:r>
          </w:p>
        </w:tc>
      </w:tr>
    </w:tbl>
    <w:p w:rsidR="0082133B" w:rsidRDefault="0082133B">
      <w:pPr>
        <w:pStyle w:val="PURBody-Indented"/>
      </w:pPr>
    </w:p>
    <w:p w:rsidR="00B9343F" w:rsidRDefault="00E30FC7">
      <w:pPr>
        <w:pStyle w:val="PURBreadcrumb"/>
      </w:pPr>
      <w:hyperlink w:anchor="_Sec4">
        <w:r w:rsidR="00AD23F7">
          <w:rPr>
            <w:color w:val="00467F"/>
            <w:u w:val="single"/>
          </w:rPr>
          <w:t>Tabla de Contenidos</w:t>
        </w:r>
      </w:hyperlink>
      <w:r w:rsidR="00AD23F7">
        <w:t xml:space="preserve"> / </w:t>
      </w:r>
      <w:hyperlink w:anchor="_Sec6">
        <w:r w:rsidR="00AD23F7">
          <w:rPr>
            <w:color w:val="00467F"/>
            <w:u w:val="single"/>
          </w:rPr>
          <w:t>Términos de Licencia Universales</w:t>
        </w:r>
      </w:hyperlink>
    </w:p>
    <w:p w:rsidR="0082133B" w:rsidRDefault="0082133B">
      <w:pPr>
        <w:sectPr w:rsidR="0082133B" w:rsidSect="00AD6133">
          <w:headerReference w:type="default" r:id="rId15"/>
          <w:footerReference w:type="default" r:id="rId16"/>
          <w:type w:val="continuous"/>
          <w:pgSz w:w="12240" w:h="15840" w:code="1"/>
          <w:pgMar w:top="1166"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rsidSect="00AD6133">
          <w:type w:val="continuous"/>
          <w:pgSz w:w="12240" w:h="15840" w:code="1"/>
          <w:pgMar w:top="1166" w:right="720" w:bottom="720" w:left="720" w:header="432" w:footer="288" w:gutter="0"/>
          <w:cols w:space="360"/>
        </w:sectPr>
      </w:pPr>
    </w:p>
    <w:p w:rsidR="0082133B" w:rsidRPr="00F93EC8" w:rsidRDefault="00ED4593">
      <w:pPr>
        <w:pStyle w:val="PURSectionHeading"/>
        <w:pageBreakBefore/>
        <w:rPr>
          <w:szCs w:val="36"/>
        </w:rPr>
      </w:pPr>
      <w:bookmarkStart w:id="5" w:name="_Sec43"/>
      <w:bookmarkEnd w:id="4"/>
      <w:r w:rsidRPr="00F93EC8">
        <w:rPr>
          <w:szCs w:val="36"/>
        </w:rPr>
        <w:lastRenderedPageBreak/>
        <w:t>Servicios Online (Licencia de Suscripción de Usuario o de Dispositivo, Licencia de Suscripción de Servicio y/o Licencia de</w:t>
      </w:r>
      <w:r w:rsidR="00F93EC8">
        <w:rPr>
          <w:szCs w:val="36"/>
        </w:rPr>
        <w:t> </w:t>
      </w:r>
      <w:r w:rsidRPr="00F93EC8">
        <w:rPr>
          <w:szCs w:val="36"/>
        </w:rPr>
        <w:t>Suscripción de Complemento)</w:t>
      </w:r>
      <w:r w:rsidR="00705255" w:rsidRPr="00F93EC8">
        <w:rPr>
          <w:szCs w:val="36"/>
        </w:rPr>
        <w:fldChar w:fldCharType="begin"/>
      </w:r>
      <w:r w:rsidRPr="00F93EC8">
        <w:rPr>
          <w:szCs w:val="36"/>
        </w:rPr>
        <w:instrText>TC "</w:instrText>
      </w:r>
      <w:bookmarkStart w:id="6" w:name="_Toc328995506"/>
      <w:r w:rsidR="003F1FBB" w:rsidRPr="00F93EC8">
        <w:rPr>
          <w:szCs w:val="36"/>
        </w:rPr>
        <w:instrText>Servicios Online (Licencia de Suscripción de Usuario o de Dispositivo, Licencia de Suscripción de Servicio y/o Licencia de Suscripción de Complemento)</w:instrText>
      </w:r>
      <w:bookmarkEnd w:id="6"/>
      <w:r w:rsidRPr="00F93EC8">
        <w:rPr>
          <w:szCs w:val="36"/>
        </w:rPr>
        <w:instrText xml:space="preserve">" \l 1 </w:instrText>
      </w:r>
      <w:r w:rsidR="00705255" w:rsidRPr="00F93EC8">
        <w:rPr>
          <w:szCs w:val="36"/>
        </w:rPr>
        <w:fldChar w:fldCharType="end"/>
      </w:r>
    </w:p>
    <w:p w:rsidR="0082133B" w:rsidRDefault="0082133B">
      <w:pPr>
        <w:pStyle w:val="PURBody-Indented"/>
      </w:pPr>
    </w:p>
    <w:p w:rsidR="0082133B" w:rsidRDefault="0082133B">
      <w:pPr>
        <w:sectPr w:rsidR="0082133B" w:rsidSect="00AD6133">
          <w:footerReference w:type="default" r:id="rId17"/>
          <w:type w:val="continuous"/>
          <w:pgSz w:w="12240" w:h="15840" w:code="1"/>
          <w:pgMar w:top="1166" w:right="720" w:bottom="720" w:left="720" w:header="432" w:footer="288" w:gutter="0"/>
          <w:cols w:space="360"/>
        </w:sectPr>
      </w:pPr>
    </w:p>
    <w:p w:rsidR="0026734C" w:rsidRDefault="00705255">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28995556" w:history="1">
        <w:r w:rsidR="0026734C" w:rsidRPr="004B24A7">
          <w:rPr>
            <w:rStyle w:val="Hyperlink"/>
            <w:noProof/>
          </w:rPr>
          <w:t>Definiciones</w:t>
        </w:r>
        <w:r w:rsidR="0026734C">
          <w:rPr>
            <w:noProof/>
          </w:rPr>
          <w:tab/>
        </w:r>
        <w:r w:rsidR="0026734C">
          <w:rPr>
            <w:noProof/>
          </w:rPr>
          <w:fldChar w:fldCharType="begin"/>
        </w:r>
        <w:r w:rsidR="0026734C">
          <w:rPr>
            <w:noProof/>
          </w:rPr>
          <w:instrText xml:space="preserve"> PAGEREF _Toc328995556 \h </w:instrText>
        </w:r>
        <w:r w:rsidR="0026734C">
          <w:rPr>
            <w:noProof/>
          </w:rPr>
        </w:r>
        <w:r w:rsidR="0026734C">
          <w:rPr>
            <w:noProof/>
          </w:rPr>
          <w:fldChar w:fldCharType="separate"/>
        </w:r>
        <w:r w:rsidR="00B3763A">
          <w:rPr>
            <w:noProof/>
          </w:rPr>
          <w:t>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57" w:history="1">
        <w:r w:rsidR="0026734C" w:rsidRPr="004B24A7">
          <w:rPr>
            <w:rStyle w:val="Hyperlink"/>
            <w:noProof/>
          </w:rPr>
          <w:t>Derechos de uso</w:t>
        </w:r>
        <w:r w:rsidR="0026734C">
          <w:rPr>
            <w:noProof/>
          </w:rPr>
          <w:tab/>
        </w:r>
        <w:r w:rsidR="0026734C">
          <w:rPr>
            <w:noProof/>
          </w:rPr>
          <w:fldChar w:fldCharType="begin"/>
        </w:r>
        <w:r w:rsidR="0026734C">
          <w:rPr>
            <w:noProof/>
          </w:rPr>
          <w:instrText xml:space="preserve"> PAGEREF _Toc328995557 \h </w:instrText>
        </w:r>
        <w:r w:rsidR="0026734C">
          <w:rPr>
            <w:noProof/>
          </w:rPr>
        </w:r>
        <w:r w:rsidR="0026734C">
          <w:rPr>
            <w:noProof/>
          </w:rPr>
          <w:fldChar w:fldCharType="separate"/>
        </w:r>
        <w:r w:rsidR="00B3763A">
          <w:rPr>
            <w:noProof/>
          </w:rPr>
          <w:t>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58" w:history="1">
        <w:r w:rsidR="0026734C" w:rsidRPr="004B24A7">
          <w:rPr>
            <w:rStyle w:val="Hyperlink"/>
            <w:noProof/>
          </w:rPr>
          <w:t>Código de Versión Preliminar</w:t>
        </w:r>
        <w:r w:rsidR="0026734C">
          <w:rPr>
            <w:noProof/>
          </w:rPr>
          <w:tab/>
        </w:r>
        <w:r w:rsidR="0026734C">
          <w:rPr>
            <w:noProof/>
          </w:rPr>
          <w:fldChar w:fldCharType="begin"/>
        </w:r>
        <w:r w:rsidR="0026734C">
          <w:rPr>
            <w:noProof/>
          </w:rPr>
          <w:instrText xml:space="preserve"> PAGEREF _Toc328995558 \h </w:instrText>
        </w:r>
        <w:r w:rsidR="0026734C">
          <w:rPr>
            <w:noProof/>
          </w:rPr>
        </w:r>
        <w:r w:rsidR="0026734C">
          <w:rPr>
            <w:noProof/>
          </w:rPr>
          <w:fldChar w:fldCharType="separate"/>
        </w:r>
        <w:r w:rsidR="00B3763A">
          <w:rPr>
            <w:noProof/>
          </w:rPr>
          <w:t>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59" w:history="1">
        <w:r w:rsidR="0026734C" w:rsidRPr="004B24A7">
          <w:rPr>
            <w:rStyle w:val="Hyperlink"/>
            <w:noProof/>
          </w:rPr>
          <w:t>Actualizaciones y Complementos</w:t>
        </w:r>
        <w:r w:rsidR="0026734C">
          <w:rPr>
            <w:noProof/>
          </w:rPr>
          <w:tab/>
        </w:r>
        <w:r w:rsidR="0026734C">
          <w:rPr>
            <w:noProof/>
          </w:rPr>
          <w:fldChar w:fldCharType="begin"/>
        </w:r>
        <w:r w:rsidR="0026734C">
          <w:rPr>
            <w:noProof/>
          </w:rPr>
          <w:instrText xml:space="preserve"> PAGEREF _Toc328995559 \h </w:instrText>
        </w:r>
        <w:r w:rsidR="0026734C">
          <w:rPr>
            <w:noProof/>
          </w:rPr>
        </w:r>
        <w:r w:rsidR="0026734C">
          <w:rPr>
            <w:noProof/>
          </w:rPr>
          <w:fldChar w:fldCharType="separate"/>
        </w:r>
        <w:r w:rsidR="00B3763A">
          <w:rPr>
            <w:noProof/>
          </w:rPr>
          <w:t>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0" w:history="1">
        <w:r w:rsidR="0026734C" w:rsidRPr="004B24A7">
          <w:rPr>
            <w:rStyle w:val="Hyperlink"/>
            <w:noProof/>
          </w:rPr>
          <w:t>Software de Terceros</w:t>
        </w:r>
        <w:r w:rsidR="0026734C">
          <w:rPr>
            <w:noProof/>
          </w:rPr>
          <w:tab/>
        </w:r>
        <w:r w:rsidR="0026734C">
          <w:rPr>
            <w:noProof/>
          </w:rPr>
          <w:fldChar w:fldCharType="begin"/>
        </w:r>
        <w:r w:rsidR="0026734C">
          <w:rPr>
            <w:noProof/>
          </w:rPr>
          <w:instrText xml:space="preserve"> PAGEREF _Toc328995560 \h </w:instrText>
        </w:r>
        <w:r w:rsidR="0026734C">
          <w:rPr>
            <w:noProof/>
          </w:rPr>
        </w:r>
        <w:r w:rsidR="0026734C">
          <w:rPr>
            <w:noProof/>
          </w:rPr>
          <w:fldChar w:fldCharType="separate"/>
        </w:r>
        <w:r w:rsidR="00B3763A">
          <w:rPr>
            <w:noProof/>
          </w:rPr>
          <w:t>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1" w:history="1">
        <w:r w:rsidR="0026734C" w:rsidRPr="004B24A7">
          <w:rPr>
            <w:rStyle w:val="Hyperlink"/>
            <w:noProof/>
          </w:rPr>
          <w:t>Limitaciones Técnicas</w:t>
        </w:r>
        <w:r w:rsidR="0026734C">
          <w:rPr>
            <w:noProof/>
          </w:rPr>
          <w:tab/>
        </w:r>
        <w:r w:rsidR="0026734C">
          <w:rPr>
            <w:noProof/>
          </w:rPr>
          <w:fldChar w:fldCharType="begin"/>
        </w:r>
        <w:r w:rsidR="0026734C">
          <w:rPr>
            <w:noProof/>
          </w:rPr>
          <w:instrText xml:space="preserve"> PAGEREF _Toc328995561 \h </w:instrText>
        </w:r>
        <w:r w:rsidR="0026734C">
          <w:rPr>
            <w:noProof/>
          </w:rPr>
        </w:r>
        <w:r w:rsidR="0026734C">
          <w:rPr>
            <w:noProof/>
          </w:rPr>
          <w:fldChar w:fldCharType="separate"/>
        </w:r>
        <w:r w:rsidR="00B3763A">
          <w:rPr>
            <w:noProof/>
          </w:rPr>
          <w:t>9</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2" w:history="1">
        <w:r w:rsidR="0026734C" w:rsidRPr="004B24A7">
          <w:rPr>
            <w:rStyle w:val="Hyperlink"/>
            <w:noProof/>
          </w:rPr>
          <w:t>Otros Derechos</w:t>
        </w:r>
        <w:r w:rsidR="0026734C">
          <w:rPr>
            <w:noProof/>
          </w:rPr>
          <w:tab/>
        </w:r>
        <w:r w:rsidR="0026734C">
          <w:rPr>
            <w:noProof/>
          </w:rPr>
          <w:fldChar w:fldCharType="begin"/>
        </w:r>
        <w:r w:rsidR="0026734C">
          <w:rPr>
            <w:noProof/>
          </w:rPr>
          <w:instrText xml:space="preserve"> PAGEREF _Toc328995562 \h </w:instrText>
        </w:r>
        <w:r w:rsidR="0026734C">
          <w:rPr>
            <w:noProof/>
          </w:rPr>
        </w:r>
        <w:r w:rsidR="0026734C">
          <w:rPr>
            <w:noProof/>
          </w:rPr>
          <w:fldChar w:fldCharType="separate"/>
        </w:r>
        <w:r w:rsidR="00B3763A">
          <w:rPr>
            <w:noProof/>
          </w:rPr>
          <w:t>9</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3" w:history="1">
        <w:r w:rsidR="0026734C" w:rsidRPr="004B24A7">
          <w:rPr>
            <w:rStyle w:val="Hyperlink"/>
            <w:noProof/>
          </w:rPr>
          <w:t>Documentación</w:t>
        </w:r>
        <w:r w:rsidR="0026734C">
          <w:rPr>
            <w:noProof/>
          </w:rPr>
          <w:tab/>
        </w:r>
        <w:r w:rsidR="0026734C">
          <w:rPr>
            <w:noProof/>
          </w:rPr>
          <w:fldChar w:fldCharType="begin"/>
        </w:r>
        <w:r w:rsidR="0026734C">
          <w:rPr>
            <w:noProof/>
          </w:rPr>
          <w:instrText xml:space="preserve"> PAGEREF _Toc328995563 \h </w:instrText>
        </w:r>
        <w:r w:rsidR="0026734C">
          <w:rPr>
            <w:noProof/>
          </w:rPr>
        </w:r>
        <w:r w:rsidR="0026734C">
          <w:rPr>
            <w:noProof/>
          </w:rPr>
          <w:fldChar w:fldCharType="separate"/>
        </w:r>
        <w:r w:rsidR="00B3763A">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4" w:history="1">
        <w:r w:rsidR="0026734C" w:rsidRPr="004B24A7">
          <w:rPr>
            <w:rStyle w:val="Hyperlink"/>
            <w:noProof/>
          </w:rPr>
          <w:t>Reasignación de licencias</w:t>
        </w:r>
        <w:r w:rsidR="0026734C">
          <w:rPr>
            <w:noProof/>
          </w:rPr>
          <w:tab/>
        </w:r>
        <w:r w:rsidR="0026734C">
          <w:rPr>
            <w:noProof/>
          </w:rPr>
          <w:fldChar w:fldCharType="begin"/>
        </w:r>
        <w:r w:rsidR="0026734C">
          <w:rPr>
            <w:noProof/>
          </w:rPr>
          <w:instrText xml:space="preserve"> PAGEREF _Toc328995564 \h </w:instrText>
        </w:r>
        <w:r w:rsidR="0026734C">
          <w:rPr>
            <w:noProof/>
          </w:rPr>
        </w:r>
        <w:r w:rsidR="0026734C">
          <w:rPr>
            <w:noProof/>
          </w:rPr>
          <w:fldChar w:fldCharType="separate"/>
        </w:r>
        <w:r w:rsidR="00B3763A">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5" w:history="1">
        <w:r w:rsidR="0026734C" w:rsidRPr="004B24A7">
          <w:rPr>
            <w:rStyle w:val="Hyperlink"/>
            <w:noProof/>
          </w:rPr>
          <w:t>Activación del Producto</w:t>
        </w:r>
        <w:r w:rsidR="0026734C">
          <w:rPr>
            <w:noProof/>
          </w:rPr>
          <w:tab/>
        </w:r>
        <w:r w:rsidR="0026734C">
          <w:rPr>
            <w:noProof/>
          </w:rPr>
          <w:fldChar w:fldCharType="begin"/>
        </w:r>
        <w:r w:rsidR="0026734C">
          <w:rPr>
            <w:noProof/>
          </w:rPr>
          <w:instrText xml:space="preserve"> PAGEREF _Toc328995565 \h </w:instrText>
        </w:r>
        <w:r w:rsidR="0026734C">
          <w:rPr>
            <w:noProof/>
          </w:rPr>
        </w:r>
        <w:r w:rsidR="0026734C">
          <w:rPr>
            <w:noProof/>
          </w:rPr>
          <w:fldChar w:fldCharType="separate"/>
        </w:r>
        <w:r w:rsidR="00B3763A">
          <w:rPr>
            <w:noProof/>
          </w:rPr>
          <w:t>10</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6" w:history="1">
        <w:r w:rsidR="0026734C" w:rsidRPr="004B24A7">
          <w:rPr>
            <w:rStyle w:val="Hyperlink"/>
            <w:noProof/>
          </w:rPr>
          <w:t>Funcionalidad adicional</w:t>
        </w:r>
        <w:r w:rsidR="0026734C">
          <w:rPr>
            <w:noProof/>
          </w:rPr>
          <w:tab/>
        </w:r>
        <w:r w:rsidR="0026734C">
          <w:rPr>
            <w:noProof/>
          </w:rPr>
          <w:fldChar w:fldCharType="begin"/>
        </w:r>
        <w:r w:rsidR="0026734C">
          <w:rPr>
            <w:noProof/>
          </w:rPr>
          <w:instrText xml:space="preserve"> PAGEREF _Toc328995566 \h </w:instrText>
        </w:r>
        <w:r w:rsidR="0026734C">
          <w:rPr>
            <w:noProof/>
          </w:rPr>
        </w:r>
        <w:r w:rsidR="0026734C">
          <w:rPr>
            <w:noProof/>
          </w:rPr>
          <w:fldChar w:fldCharType="separate"/>
        </w:r>
        <w:r w:rsidR="00B3763A">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7" w:history="1">
        <w:r w:rsidR="0026734C" w:rsidRPr="004B24A7">
          <w:rPr>
            <w:rStyle w:val="Hyperlink"/>
            <w:noProof/>
          </w:rPr>
          <w:t>Componentes de Fuente</w:t>
        </w:r>
        <w:r w:rsidR="0026734C">
          <w:rPr>
            <w:noProof/>
          </w:rPr>
          <w:tab/>
        </w:r>
        <w:r w:rsidR="0026734C">
          <w:rPr>
            <w:noProof/>
          </w:rPr>
          <w:fldChar w:fldCharType="begin"/>
        </w:r>
        <w:r w:rsidR="0026734C">
          <w:rPr>
            <w:noProof/>
          </w:rPr>
          <w:instrText xml:space="preserve"> PAGEREF _Toc328995567 \h </w:instrText>
        </w:r>
        <w:r w:rsidR="0026734C">
          <w:rPr>
            <w:noProof/>
          </w:rPr>
        </w:r>
        <w:r w:rsidR="0026734C">
          <w:rPr>
            <w:noProof/>
          </w:rPr>
          <w:fldChar w:fldCharType="separate"/>
        </w:r>
        <w:r w:rsidR="00B3763A">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8" w:history="1">
        <w:r w:rsidR="0026734C" w:rsidRPr="004B24A7">
          <w:rPr>
            <w:rStyle w:val="Hyperlink"/>
            <w:noProof/>
          </w:rPr>
          <w:t>Software .NET Framework y PowerShell</w:t>
        </w:r>
        <w:r w:rsidR="0026734C">
          <w:rPr>
            <w:noProof/>
          </w:rPr>
          <w:tab/>
        </w:r>
        <w:r w:rsidR="0026734C">
          <w:rPr>
            <w:noProof/>
          </w:rPr>
          <w:fldChar w:fldCharType="begin"/>
        </w:r>
        <w:r w:rsidR="0026734C">
          <w:rPr>
            <w:noProof/>
          </w:rPr>
          <w:instrText xml:space="preserve"> PAGEREF _Toc328995568 \h </w:instrText>
        </w:r>
        <w:r w:rsidR="0026734C">
          <w:rPr>
            <w:noProof/>
          </w:rPr>
        </w:r>
        <w:r w:rsidR="0026734C">
          <w:rPr>
            <w:noProof/>
          </w:rPr>
          <w:fldChar w:fldCharType="separate"/>
        </w:r>
        <w:r w:rsidR="00B3763A">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69" w:history="1">
        <w:r w:rsidR="0026734C" w:rsidRPr="004B24A7">
          <w:rPr>
            <w:rStyle w:val="Hyperlink"/>
            <w:noProof/>
          </w:rPr>
          <w:t>Pruebas Comparativas</w:t>
        </w:r>
        <w:r w:rsidR="0026734C">
          <w:rPr>
            <w:noProof/>
          </w:rPr>
          <w:tab/>
        </w:r>
        <w:r w:rsidR="0026734C">
          <w:rPr>
            <w:noProof/>
          </w:rPr>
          <w:fldChar w:fldCharType="begin"/>
        </w:r>
        <w:r w:rsidR="0026734C">
          <w:rPr>
            <w:noProof/>
          </w:rPr>
          <w:instrText xml:space="preserve"> PAGEREF _Toc328995569 \h </w:instrText>
        </w:r>
        <w:r w:rsidR="0026734C">
          <w:rPr>
            <w:noProof/>
          </w:rPr>
        </w:r>
        <w:r w:rsidR="0026734C">
          <w:rPr>
            <w:noProof/>
          </w:rPr>
          <w:fldChar w:fldCharType="separate"/>
        </w:r>
        <w:r w:rsidR="00B3763A">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0" w:history="1">
        <w:r w:rsidR="0026734C" w:rsidRPr="004B24A7">
          <w:rPr>
            <w:rStyle w:val="Hyperlink"/>
            <w:noProof/>
          </w:rPr>
          <w:t xml:space="preserve">Elemento de informe de asignación de </w:t>
        </w:r>
        <w:r w:rsidR="0026734C">
          <w:rPr>
            <w:rStyle w:val="Hyperlink"/>
            <w:noProof/>
          </w:rPr>
          <w:br/>
        </w:r>
        <w:r w:rsidR="0026734C" w:rsidRPr="004B24A7">
          <w:rPr>
            <w:rStyle w:val="Hyperlink"/>
            <w:noProof/>
          </w:rPr>
          <w:t>SQL Server Reporting Services</w:t>
        </w:r>
        <w:r w:rsidR="0026734C">
          <w:rPr>
            <w:noProof/>
          </w:rPr>
          <w:tab/>
        </w:r>
        <w:r w:rsidR="0026734C">
          <w:rPr>
            <w:noProof/>
          </w:rPr>
          <w:fldChar w:fldCharType="begin"/>
        </w:r>
        <w:r w:rsidR="0026734C">
          <w:rPr>
            <w:noProof/>
          </w:rPr>
          <w:instrText xml:space="preserve"> PAGEREF _Toc328995570 \h </w:instrText>
        </w:r>
        <w:r w:rsidR="0026734C">
          <w:rPr>
            <w:noProof/>
          </w:rPr>
        </w:r>
        <w:r w:rsidR="0026734C">
          <w:rPr>
            <w:noProof/>
          </w:rPr>
          <w:fldChar w:fldCharType="separate"/>
        </w:r>
        <w:r w:rsidR="00B3763A">
          <w:rPr>
            <w:noProof/>
          </w:rPr>
          <w:t>11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1" w:history="1">
        <w:r w:rsidR="0026734C" w:rsidRPr="004B24A7">
          <w:rPr>
            <w:rStyle w:val="Hyperlink"/>
            <w:noProof/>
          </w:rPr>
          <w:t>Multiplexación</w:t>
        </w:r>
        <w:r w:rsidR="0026734C">
          <w:rPr>
            <w:noProof/>
          </w:rPr>
          <w:tab/>
        </w:r>
        <w:r w:rsidR="0026734C">
          <w:rPr>
            <w:noProof/>
          </w:rPr>
          <w:fldChar w:fldCharType="begin"/>
        </w:r>
        <w:r w:rsidR="0026734C">
          <w:rPr>
            <w:noProof/>
          </w:rPr>
          <w:instrText xml:space="preserve"> PAGEREF _Toc328995571 \h </w:instrText>
        </w:r>
        <w:r w:rsidR="0026734C">
          <w:rPr>
            <w:noProof/>
          </w:rPr>
        </w:r>
        <w:r w:rsidR="0026734C">
          <w:rPr>
            <w:noProof/>
          </w:rPr>
          <w:fldChar w:fldCharType="separate"/>
        </w:r>
        <w:r w:rsidR="00B3763A">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2" w:history="1">
        <w:r w:rsidR="0026734C" w:rsidRPr="004B24A7">
          <w:rPr>
            <w:rStyle w:val="Hyperlink"/>
            <w:noProof/>
          </w:rPr>
          <w:t>Software Plus Services</w:t>
        </w:r>
        <w:r w:rsidR="0026734C">
          <w:rPr>
            <w:noProof/>
          </w:rPr>
          <w:tab/>
        </w:r>
        <w:r w:rsidR="0026734C">
          <w:rPr>
            <w:noProof/>
          </w:rPr>
          <w:fldChar w:fldCharType="begin"/>
        </w:r>
        <w:r w:rsidR="0026734C">
          <w:rPr>
            <w:noProof/>
          </w:rPr>
          <w:instrText xml:space="preserve"> PAGEREF _Toc328995572 \h </w:instrText>
        </w:r>
        <w:r w:rsidR="0026734C">
          <w:rPr>
            <w:noProof/>
          </w:rPr>
        </w:r>
        <w:r w:rsidR="0026734C">
          <w:rPr>
            <w:noProof/>
          </w:rPr>
          <w:fldChar w:fldCharType="separate"/>
        </w:r>
        <w:r w:rsidR="00B3763A">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3" w:history="1">
        <w:r w:rsidR="0026734C" w:rsidRPr="004B24A7">
          <w:rPr>
            <w:rStyle w:val="Hyperlink"/>
            <w:noProof/>
          </w:rPr>
          <w:t>Microsoft Dynamics CRM Mobile</w:t>
        </w:r>
        <w:r w:rsidR="0026734C">
          <w:rPr>
            <w:noProof/>
          </w:rPr>
          <w:tab/>
        </w:r>
        <w:r w:rsidR="0026734C">
          <w:rPr>
            <w:noProof/>
          </w:rPr>
          <w:fldChar w:fldCharType="begin"/>
        </w:r>
        <w:r w:rsidR="0026734C">
          <w:rPr>
            <w:noProof/>
          </w:rPr>
          <w:instrText xml:space="preserve"> PAGEREF _Toc328995573 \h </w:instrText>
        </w:r>
        <w:r w:rsidR="0026734C">
          <w:rPr>
            <w:noProof/>
          </w:rPr>
        </w:r>
        <w:r w:rsidR="0026734C">
          <w:rPr>
            <w:noProof/>
          </w:rPr>
          <w:fldChar w:fldCharType="separate"/>
        </w:r>
        <w:r w:rsidR="00B3763A">
          <w:rPr>
            <w:noProof/>
          </w:rPr>
          <w:t>12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4" w:history="1">
        <w:r w:rsidR="0026734C" w:rsidRPr="004B24A7">
          <w:rPr>
            <w:rStyle w:val="Hyperlink"/>
            <w:noProof/>
          </w:rPr>
          <w:t>Microsoft Dynamics CRM Online</w:t>
        </w:r>
        <w:r w:rsidR="0026734C">
          <w:rPr>
            <w:noProof/>
          </w:rPr>
          <w:tab/>
        </w:r>
        <w:r w:rsidR="0026734C">
          <w:rPr>
            <w:noProof/>
          </w:rPr>
          <w:fldChar w:fldCharType="begin"/>
        </w:r>
        <w:r w:rsidR="0026734C">
          <w:rPr>
            <w:noProof/>
          </w:rPr>
          <w:instrText xml:space="preserve"> PAGEREF _Toc328995574 \h </w:instrText>
        </w:r>
        <w:r w:rsidR="0026734C">
          <w:rPr>
            <w:noProof/>
          </w:rPr>
        </w:r>
        <w:r w:rsidR="0026734C">
          <w:rPr>
            <w:noProof/>
          </w:rPr>
          <w:fldChar w:fldCharType="separate"/>
        </w:r>
        <w:r w:rsidR="00B3763A">
          <w:rPr>
            <w:noProof/>
          </w:rPr>
          <w:t>13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5" w:history="1">
        <w:r w:rsidR="0026734C" w:rsidRPr="004B24A7">
          <w:rPr>
            <w:rStyle w:val="Hyperlink"/>
            <w:noProof/>
          </w:rPr>
          <w:t>Exchange Online Archiving</w:t>
        </w:r>
        <w:r w:rsidR="0026734C">
          <w:rPr>
            <w:noProof/>
          </w:rPr>
          <w:tab/>
        </w:r>
        <w:r w:rsidR="0026734C">
          <w:rPr>
            <w:noProof/>
          </w:rPr>
          <w:fldChar w:fldCharType="begin"/>
        </w:r>
        <w:r w:rsidR="0026734C">
          <w:rPr>
            <w:noProof/>
          </w:rPr>
          <w:instrText xml:space="preserve"> PAGEREF _Toc328995575 \h </w:instrText>
        </w:r>
        <w:r w:rsidR="0026734C">
          <w:rPr>
            <w:noProof/>
          </w:rPr>
        </w:r>
        <w:r w:rsidR="0026734C">
          <w:rPr>
            <w:noProof/>
          </w:rPr>
          <w:fldChar w:fldCharType="separate"/>
        </w:r>
        <w:r w:rsidR="00B3763A">
          <w:rPr>
            <w:noProof/>
          </w:rPr>
          <w:t>14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6" w:history="1">
        <w:r w:rsidR="0026734C" w:rsidRPr="004B24A7">
          <w:rPr>
            <w:rStyle w:val="Hyperlink"/>
            <w:noProof/>
          </w:rPr>
          <w:t>Exchange Online Kiosk</w:t>
        </w:r>
        <w:r w:rsidR="0026734C">
          <w:rPr>
            <w:noProof/>
          </w:rPr>
          <w:tab/>
        </w:r>
        <w:r w:rsidR="0026734C">
          <w:rPr>
            <w:noProof/>
          </w:rPr>
          <w:fldChar w:fldCharType="begin"/>
        </w:r>
        <w:r w:rsidR="0026734C">
          <w:rPr>
            <w:noProof/>
          </w:rPr>
          <w:instrText xml:space="preserve"> PAGEREF _Toc328995576 \h </w:instrText>
        </w:r>
        <w:r w:rsidR="0026734C">
          <w:rPr>
            <w:noProof/>
          </w:rPr>
        </w:r>
        <w:r w:rsidR="0026734C">
          <w:rPr>
            <w:noProof/>
          </w:rPr>
          <w:fldChar w:fldCharType="separate"/>
        </w:r>
        <w:r w:rsidR="00B3763A">
          <w:rPr>
            <w:noProof/>
          </w:rPr>
          <w:t>15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7" w:history="1">
        <w:r w:rsidR="0026734C" w:rsidRPr="004B24A7">
          <w:rPr>
            <w:rStyle w:val="Hyperlink"/>
            <w:noProof/>
          </w:rPr>
          <w:t>Exchange Online Plan 1</w:t>
        </w:r>
        <w:r w:rsidR="0026734C">
          <w:rPr>
            <w:noProof/>
          </w:rPr>
          <w:tab/>
        </w:r>
        <w:r w:rsidR="0026734C">
          <w:rPr>
            <w:noProof/>
          </w:rPr>
          <w:fldChar w:fldCharType="begin"/>
        </w:r>
        <w:r w:rsidR="0026734C">
          <w:rPr>
            <w:noProof/>
          </w:rPr>
          <w:instrText xml:space="preserve"> PAGEREF _Toc328995577 \h </w:instrText>
        </w:r>
        <w:r w:rsidR="0026734C">
          <w:rPr>
            <w:noProof/>
          </w:rPr>
        </w:r>
        <w:r w:rsidR="0026734C">
          <w:rPr>
            <w:noProof/>
          </w:rPr>
          <w:fldChar w:fldCharType="separate"/>
        </w:r>
        <w:r w:rsidR="00B3763A">
          <w:rPr>
            <w:noProof/>
          </w:rPr>
          <w:t>15</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8" w:history="1">
        <w:r w:rsidR="0026734C" w:rsidRPr="004B24A7">
          <w:rPr>
            <w:rStyle w:val="Hyperlink"/>
            <w:noProof/>
          </w:rPr>
          <w:t>Exchange Online Plan 2</w:t>
        </w:r>
        <w:r w:rsidR="0026734C">
          <w:rPr>
            <w:noProof/>
          </w:rPr>
          <w:tab/>
        </w:r>
        <w:r w:rsidR="0026734C">
          <w:rPr>
            <w:noProof/>
          </w:rPr>
          <w:fldChar w:fldCharType="begin"/>
        </w:r>
        <w:r w:rsidR="0026734C">
          <w:rPr>
            <w:noProof/>
          </w:rPr>
          <w:instrText xml:space="preserve"> PAGEREF _Toc328995578 \h </w:instrText>
        </w:r>
        <w:r w:rsidR="0026734C">
          <w:rPr>
            <w:noProof/>
          </w:rPr>
        </w:r>
        <w:r w:rsidR="0026734C">
          <w:rPr>
            <w:noProof/>
          </w:rPr>
          <w:fldChar w:fldCharType="separate"/>
        </w:r>
        <w:r w:rsidR="00B3763A">
          <w:rPr>
            <w:noProof/>
          </w:rPr>
          <w:t>16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79" w:history="1">
        <w:r w:rsidR="0026734C" w:rsidRPr="004B24A7">
          <w:rPr>
            <w:rStyle w:val="Hyperlink"/>
            <w:noProof/>
          </w:rPr>
          <w:t>Lync Online Plan 1</w:t>
        </w:r>
        <w:r w:rsidR="0026734C">
          <w:rPr>
            <w:noProof/>
          </w:rPr>
          <w:tab/>
        </w:r>
        <w:r w:rsidR="0026734C">
          <w:rPr>
            <w:noProof/>
          </w:rPr>
          <w:fldChar w:fldCharType="begin"/>
        </w:r>
        <w:r w:rsidR="0026734C">
          <w:rPr>
            <w:noProof/>
          </w:rPr>
          <w:instrText xml:space="preserve"> PAGEREF _Toc328995579 \h </w:instrText>
        </w:r>
        <w:r w:rsidR="0026734C">
          <w:rPr>
            <w:noProof/>
          </w:rPr>
        </w:r>
        <w:r w:rsidR="0026734C">
          <w:rPr>
            <w:noProof/>
          </w:rPr>
          <w:fldChar w:fldCharType="separate"/>
        </w:r>
        <w:r w:rsidR="00B3763A">
          <w:rPr>
            <w:noProof/>
          </w:rPr>
          <w:t>16</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0" w:history="1">
        <w:r w:rsidR="0026734C" w:rsidRPr="004B24A7">
          <w:rPr>
            <w:rStyle w:val="Hyperlink"/>
            <w:noProof/>
          </w:rPr>
          <w:t>Lync Online Plan 2</w:t>
        </w:r>
        <w:r w:rsidR="0026734C">
          <w:rPr>
            <w:noProof/>
          </w:rPr>
          <w:tab/>
        </w:r>
        <w:r w:rsidR="0026734C">
          <w:rPr>
            <w:noProof/>
          </w:rPr>
          <w:fldChar w:fldCharType="begin"/>
        </w:r>
        <w:r w:rsidR="0026734C">
          <w:rPr>
            <w:noProof/>
          </w:rPr>
          <w:instrText xml:space="preserve"> PAGEREF _Toc328995580 \h </w:instrText>
        </w:r>
        <w:r w:rsidR="0026734C">
          <w:rPr>
            <w:noProof/>
          </w:rPr>
        </w:r>
        <w:r w:rsidR="0026734C">
          <w:rPr>
            <w:noProof/>
          </w:rPr>
          <w:fldChar w:fldCharType="separate"/>
        </w:r>
        <w:r w:rsidR="00B3763A">
          <w:rPr>
            <w:noProof/>
          </w:rPr>
          <w:t>17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1" w:history="1">
        <w:r w:rsidR="0026734C" w:rsidRPr="004B24A7">
          <w:rPr>
            <w:rStyle w:val="Hyperlink"/>
            <w:noProof/>
          </w:rPr>
          <w:t>Lync Online Plan 3</w:t>
        </w:r>
        <w:r w:rsidR="0026734C">
          <w:rPr>
            <w:noProof/>
          </w:rPr>
          <w:tab/>
        </w:r>
        <w:r w:rsidR="0026734C">
          <w:rPr>
            <w:noProof/>
          </w:rPr>
          <w:fldChar w:fldCharType="begin"/>
        </w:r>
        <w:r w:rsidR="0026734C">
          <w:rPr>
            <w:noProof/>
          </w:rPr>
          <w:instrText xml:space="preserve"> PAGEREF _Toc328995581 \h </w:instrText>
        </w:r>
        <w:r w:rsidR="0026734C">
          <w:rPr>
            <w:noProof/>
          </w:rPr>
        </w:r>
        <w:r w:rsidR="0026734C">
          <w:rPr>
            <w:noProof/>
          </w:rPr>
          <w:fldChar w:fldCharType="separate"/>
        </w:r>
        <w:r w:rsidR="00B3763A">
          <w:rPr>
            <w:noProof/>
          </w:rPr>
          <w:t>17</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2" w:history="1">
        <w:r w:rsidR="0026734C" w:rsidRPr="004B24A7">
          <w:rPr>
            <w:rStyle w:val="Hyperlink"/>
            <w:noProof/>
          </w:rPr>
          <w:t xml:space="preserve">Lync Server Public Instant Messaging Connectivity </w:t>
        </w:r>
        <w:r w:rsidR="0026734C">
          <w:rPr>
            <w:rStyle w:val="Hyperlink"/>
            <w:noProof/>
          </w:rPr>
          <w:br/>
        </w:r>
        <w:r w:rsidR="0026734C" w:rsidRPr="004B24A7">
          <w:rPr>
            <w:rStyle w:val="Hyperlink"/>
            <w:noProof/>
          </w:rPr>
          <w:t xml:space="preserve">con servicio de mensajería instantánea America Online (AOL) </w:t>
        </w:r>
        <w:r w:rsidR="0026734C">
          <w:rPr>
            <w:rStyle w:val="Hyperlink"/>
            <w:noProof/>
          </w:rPr>
          <w:br/>
        </w:r>
        <w:r w:rsidR="0026734C" w:rsidRPr="004B24A7">
          <w:rPr>
            <w:rStyle w:val="Hyperlink"/>
            <w:noProof/>
          </w:rPr>
          <w:t>y Windows Live Messenger Service</w:t>
        </w:r>
        <w:r w:rsidR="0026734C">
          <w:rPr>
            <w:noProof/>
          </w:rPr>
          <w:tab/>
        </w:r>
        <w:r w:rsidR="0026734C">
          <w:rPr>
            <w:noProof/>
          </w:rPr>
          <w:fldChar w:fldCharType="begin"/>
        </w:r>
        <w:r w:rsidR="0026734C">
          <w:rPr>
            <w:noProof/>
          </w:rPr>
          <w:instrText xml:space="preserve"> PAGEREF _Toc328995582 \h </w:instrText>
        </w:r>
        <w:r w:rsidR="0026734C">
          <w:rPr>
            <w:noProof/>
          </w:rPr>
        </w:r>
        <w:r w:rsidR="0026734C">
          <w:rPr>
            <w:noProof/>
          </w:rPr>
          <w:fldChar w:fldCharType="separate"/>
        </w:r>
        <w:r w:rsidR="00B3763A">
          <w:rPr>
            <w:noProof/>
          </w:rPr>
          <w:t>18</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3" w:history="1">
        <w:r w:rsidR="0026734C" w:rsidRPr="004B24A7">
          <w:rPr>
            <w:rStyle w:val="Hyperlink"/>
            <w:noProof/>
          </w:rPr>
          <w:t xml:space="preserve">Lync Server Public Instant Messaging Connectivity con </w:t>
        </w:r>
        <w:r w:rsidR="0026734C">
          <w:rPr>
            <w:rStyle w:val="Hyperlink"/>
            <w:noProof/>
          </w:rPr>
          <w:br/>
        </w:r>
        <w:r w:rsidR="0026734C" w:rsidRPr="004B24A7">
          <w:rPr>
            <w:rStyle w:val="Hyperlink"/>
            <w:noProof/>
          </w:rPr>
          <w:t>Servicio de Mensajería Instantánea Yahoo</w:t>
        </w:r>
        <w:r w:rsidR="0026734C">
          <w:rPr>
            <w:noProof/>
          </w:rPr>
          <w:tab/>
        </w:r>
        <w:r w:rsidR="0026734C">
          <w:rPr>
            <w:noProof/>
          </w:rPr>
          <w:fldChar w:fldCharType="begin"/>
        </w:r>
        <w:r w:rsidR="0026734C">
          <w:rPr>
            <w:noProof/>
          </w:rPr>
          <w:instrText xml:space="preserve"> PAGEREF _Toc328995583 \h </w:instrText>
        </w:r>
        <w:r w:rsidR="0026734C">
          <w:rPr>
            <w:noProof/>
          </w:rPr>
        </w:r>
        <w:r w:rsidR="0026734C">
          <w:rPr>
            <w:noProof/>
          </w:rPr>
          <w:fldChar w:fldCharType="separate"/>
        </w:r>
        <w:r w:rsidR="00B3763A">
          <w:rPr>
            <w:noProof/>
          </w:rPr>
          <w:t>18</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4" w:history="1">
        <w:r w:rsidR="0026734C" w:rsidRPr="004B24A7">
          <w:rPr>
            <w:rStyle w:val="Hyperlink"/>
            <w:noProof/>
          </w:rPr>
          <w:t>Suscripción a Office Professional Plus</w:t>
        </w:r>
        <w:r w:rsidR="0026734C">
          <w:rPr>
            <w:noProof/>
          </w:rPr>
          <w:tab/>
        </w:r>
        <w:r w:rsidR="0026734C">
          <w:rPr>
            <w:noProof/>
          </w:rPr>
          <w:fldChar w:fldCharType="begin"/>
        </w:r>
        <w:r w:rsidR="0026734C">
          <w:rPr>
            <w:noProof/>
          </w:rPr>
          <w:instrText xml:space="preserve"> PAGEREF _Toc328995584 \h </w:instrText>
        </w:r>
        <w:r w:rsidR="0026734C">
          <w:rPr>
            <w:noProof/>
          </w:rPr>
        </w:r>
        <w:r w:rsidR="0026734C">
          <w:rPr>
            <w:noProof/>
          </w:rPr>
          <w:fldChar w:fldCharType="separate"/>
        </w:r>
        <w:r w:rsidR="00B3763A">
          <w:rPr>
            <w:noProof/>
          </w:rPr>
          <w:t>21</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5" w:history="1">
        <w:r w:rsidR="0026734C" w:rsidRPr="004B24A7">
          <w:rPr>
            <w:rStyle w:val="Hyperlink"/>
            <w:noProof/>
          </w:rPr>
          <w:t>Office Web Applications</w:t>
        </w:r>
        <w:r w:rsidR="0026734C">
          <w:rPr>
            <w:noProof/>
          </w:rPr>
          <w:tab/>
        </w:r>
        <w:r w:rsidR="0026734C">
          <w:rPr>
            <w:noProof/>
          </w:rPr>
          <w:fldChar w:fldCharType="begin"/>
        </w:r>
        <w:r w:rsidR="0026734C">
          <w:rPr>
            <w:noProof/>
          </w:rPr>
          <w:instrText xml:space="preserve"> PAGEREF _Toc328995585 \h </w:instrText>
        </w:r>
        <w:r w:rsidR="0026734C">
          <w:rPr>
            <w:noProof/>
          </w:rPr>
        </w:r>
        <w:r w:rsidR="0026734C">
          <w:rPr>
            <w:noProof/>
          </w:rPr>
          <w:fldChar w:fldCharType="separate"/>
        </w:r>
        <w:r w:rsidR="00B3763A">
          <w:rPr>
            <w:noProof/>
          </w:rPr>
          <w:t>22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6" w:history="1">
        <w:r w:rsidR="0026734C" w:rsidRPr="004B24A7">
          <w:rPr>
            <w:rStyle w:val="Hyperlink"/>
            <w:noProof/>
          </w:rPr>
          <w:t>SharePoint Online Kiosk</w:t>
        </w:r>
        <w:r w:rsidR="0026734C">
          <w:rPr>
            <w:noProof/>
          </w:rPr>
          <w:tab/>
        </w:r>
        <w:r w:rsidR="0026734C">
          <w:rPr>
            <w:noProof/>
          </w:rPr>
          <w:fldChar w:fldCharType="begin"/>
        </w:r>
        <w:r w:rsidR="0026734C">
          <w:rPr>
            <w:noProof/>
          </w:rPr>
          <w:instrText xml:space="preserve"> PAGEREF _Toc328995586 \h </w:instrText>
        </w:r>
        <w:r w:rsidR="0026734C">
          <w:rPr>
            <w:noProof/>
          </w:rPr>
        </w:r>
        <w:r w:rsidR="0026734C">
          <w:rPr>
            <w:noProof/>
          </w:rPr>
          <w:fldChar w:fldCharType="separate"/>
        </w:r>
        <w:r w:rsidR="00B3763A">
          <w:rPr>
            <w:noProof/>
          </w:rPr>
          <w:t>22</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7" w:history="1">
        <w:r w:rsidR="0026734C" w:rsidRPr="004B24A7">
          <w:rPr>
            <w:rStyle w:val="Hyperlink"/>
            <w:noProof/>
          </w:rPr>
          <w:t>SharePoint Online Plan 1</w:t>
        </w:r>
        <w:r w:rsidR="0026734C">
          <w:rPr>
            <w:noProof/>
          </w:rPr>
          <w:tab/>
        </w:r>
        <w:r w:rsidR="0026734C">
          <w:rPr>
            <w:noProof/>
          </w:rPr>
          <w:fldChar w:fldCharType="begin"/>
        </w:r>
        <w:r w:rsidR="0026734C">
          <w:rPr>
            <w:noProof/>
          </w:rPr>
          <w:instrText xml:space="preserve"> PAGEREF _Toc328995587 \h </w:instrText>
        </w:r>
        <w:r w:rsidR="0026734C">
          <w:rPr>
            <w:noProof/>
          </w:rPr>
        </w:r>
        <w:r w:rsidR="0026734C">
          <w:rPr>
            <w:noProof/>
          </w:rPr>
          <w:fldChar w:fldCharType="separate"/>
        </w:r>
        <w:r w:rsidR="00B3763A">
          <w:rPr>
            <w:noProof/>
          </w:rPr>
          <w:t>23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8" w:history="1">
        <w:r w:rsidR="0026734C" w:rsidRPr="004B24A7">
          <w:rPr>
            <w:rStyle w:val="Hyperlink"/>
            <w:noProof/>
          </w:rPr>
          <w:t>SharePoint Online Plan 2</w:t>
        </w:r>
        <w:r w:rsidR="0026734C">
          <w:rPr>
            <w:noProof/>
          </w:rPr>
          <w:tab/>
        </w:r>
        <w:r w:rsidR="0026734C">
          <w:rPr>
            <w:noProof/>
          </w:rPr>
          <w:fldChar w:fldCharType="begin"/>
        </w:r>
        <w:r w:rsidR="0026734C">
          <w:rPr>
            <w:noProof/>
          </w:rPr>
          <w:instrText xml:space="preserve"> PAGEREF _Toc328995588 \h </w:instrText>
        </w:r>
        <w:r w:rsidR="0026734C">
          <w:rPr>
            <w:noProof/>
          </w:rPr>
        </w:r>
        <w:r w:rsidR="0026734C">
          <w:rPr>
            <w:noProof/>
          </w:rPr>
          <w:fldChar w:fldCharType="separate"/>
        </w:r>
        <w:r w:rsidR="00B3763A">
          <w:rPr>
            <w:noProof/>
          </w:rPr>
          <w:t>23</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89" w:history="1">
        <w:r w:rsidR="0026734C" w:rsidRPr="004B24A7">
          <w:rPr>
            <w:rStyle w:val="Hyperlink"/>
            <w:noProof/>
          </w:rPr>
          <w:t>Ofertas de la plataforma Windows Azure</w:t>
        </w:r>
        <w:r w:rsidR="0026734C">
          <w:rPr>
            <w:noProof/>
          </w:rPr>
          <w:tab/>
        </w:r>
        <w:r w:rsidR="0026734C">
          <w:rPr>
            <w:noProof/>
          </w:rPr>
          <w:fldChar w:fldCharType="begin"/>
        </w:r>
        <w:r w:rsidR="0026734C">
          <w:rPr>
            <w:noProof/>
          </w:rPr>
          <w:instrText xml:space="preserve"> PAGEREF _Toc328995589 \h </w:instrText>
        </w:r>
        <w:r w:rsidR="0026734C">
          <w:rPr>
            <w:noProof/>
          </w:rPr>
        </w:r>
        <w:r w:rsidR="0026734C">
          <w:rPr>
            <w:noProof/>
          </w:rPr>
          <w:fldChar w:fldCharType="separate"/>
        </w:r>
        <w:r w:rsidR="00B3763A">
          <w:rPr>
            <w:noProof/>
          </w:rPr>
          <w:t>24</w:t>
        </w:r>
        <w:r w:rsidR="0026734C">
          <w:rPr>
            <w:noProof/>
          </w:rPr>
          <w:fldChar w:fldCharType="end"/>
        </w:r>
      </w:hyperlink>
    </w:p>
    <w:p w:rsidR="0026734C" w:rsidRDefault="00E30FC7">
      <w:pPr>
        <w:pStyle w:val="TOC2"/>
        <w:rPr>
          <w:rFonts w:eastAsiaTheme="minorEastAsia"/>
          <w:noProof/>
          <w:color w:val="auto"/>
          <w:sz w:val="22"/>
          <w:lang w:eastAsia="zh-CN"/>
        </w:rPr>
      </w:pPr>
      <w:hyperlink w:anchor="_Toc328995590" w:history="1">
        <w:r w:rsidR="0026734C" w:rsidRPr="004B24A7">
          <w:rPr>
            <w:rStyle w:val="Hyperlink"/>
            <w:noProof/>
          </w:rPr>
          <w:t>Windows Intune</w:t>
        </w:r>
        <w:r w:rsidR="0026734C">
          <w:rPr>
            <w:noProof/>
          </w:rPr>
          <w:tab/>
        </w:r>
        <w:r w:rsidR="0026734C">
          <w:rPr>
            <w:noProof/>
          </w:rPr>
          <w:fldChar w:fldCharType="begin"/>
        </w:r>
        <w:r w:rsidR="0026734C">
          <w:rPr>
            <w:noProof/>
          </w:rPr>
          <w:instrText xml:space="preserve"> PAGEREF _Toc328995590 \h </w:instrText>
        </w:r>
        <w:r w:rsidR="0026734C">
          <w:rPr>
            <w:noProof/>
          </w:rPr>
        </w:r>
        <w:r w:rsidR="0026734C">
          <w:rPr>
            <w:noProof/>
          </w:rPr>
          <w:fldChar w:fldCharType="separate"/>
        </w:r>
        <w:r w:rsidR="00B3763A">
          <w:rPr>
            <w:noProof/>
          </w:rPr>
          <w:t>25</w:t>
        </w:r>
        <w:r w:rsidR="0026734C">
          <w:rPr>
            <w:noProof/>
          </w:rPr>
          <w:fldChar w:fldCharType="end"/>
        </w:r>
      </w:hyperlink>
    </w:p>
    <w:p w:rsidR="0082133B" w:rsidRDefault="00705255">
      <w:pPr>
        <w:pStyle w:val="PURBody-Indented"/>
        <w:sectPr w:rsidR="0082133B" w:rsidSect="00AD6133">
          <w:headerReference w:type="default" r:id="rId18"/>
          <w:footerReference w:type="default" r:id="rId19"/>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B9343F" w:rsidRPr="00F93EC8" w:rsidRDefault="00E30FC7">
      <w:pPr>
        <w:pStyle w:val="PURBreadcrumb"/>
        <w:rPr>
          <w:szCs w:val="16"/>
        </w:rPr>
      </w:pPr>
      <w:hyperlink w:anchor="_Sec4">
        <w:r w:rsidR="00AD23F7" w:rsidRPr="00F93EC8">
          <w:rPr>
            <w:color w:val="00467F"/>
            <w:szCs w:val="16"/>
            <w:u w:val="single"/>
          </w:rPr>
          <w:t>Tabla de Contenidos</w:t>
        </w:r>
      </w:hyperlink>
      <w:r w:rsidR="00AD23F7" w:rsidRPr="00F93EC8">
        <w:rPr>
          <w:szCs w:val="16"/>
        </w:rPr>
        <w:t xml:space="preserve"> / </w:t>
      </w:r>
      <w:hyperlink w:anchor="_Sec6">
        <w:r w:rsidR="00AD23F7" w:rsidRPr="00F93EC8">
          <w:rPr>
            <w:color w:val="00467F"/>
            <w:szCs w:val="16"/>
            <w:u w:val="single"/>
          </w:rPr>
          <w:t>Términos de Licencia Universales</w:t>
        </w:r>
      </w:hyperlink>
    </w:p>
    <w:p w:rsidR="0082133B" w:rsidRPr="00F93EC8" w:rsidRDefault="00ED4593">
      <w:pPr>
        <w:pStyle w:val="PURHeading1"/>
      </w:pPr>
      <w:bookmarkStart w:id="7" w:name="_Sec53"/>
      <w:r w:rsidRPr="00F93EC8">
        <w:t>Términos Generales de Licencia</w:t>
      </w:r>
      <w:bookmarkEnd w:id="7"/>
    </w:p>
    <w:p w:rsidR="00B9343F" w:rsidRPr="00F93EC8" w:rsidRDefault="00ED4593">
      <w:pPr>
        <w:pStyle w:val="PURBody-Indented"/>
        <w:rPr>
          <w:szCs w:val="18"/>
        </w:rPr>
      </w:pPr>
      <w:r w:rsidRPr="00F93EC8">
        <w:rPr>
          <w:szCs w:val="18"/>
        </w:rPr>
        <w:t>Antes de acceder y utilizar un servicio online, debe adquirir y ceder las SLs de Usuario, de Dispositivo o de Complemento que correspondan a ese servicio online.</w:t>
      </w:r>
      <w:r w:rsidR="00B9343F" w:rsidRPr="00F93EC8">
        <w:rPr>
          <w:szCs w:val="18"/>
        </w:rPr>
        <w:t xml:space="preserve"> </w:t>
      </w:r>
      <w:r w:rsidRPr="00F93EC8">
        <w:rPr>
          <w:szCs w:val="18"/>
        </w:rPr>
        <w:t>Las SLs adecuadas para cada servicio online se indican en la sección Términos de Licencia Específicos de un Servicio. Si se indican SL para usuario y dispositivo para un servicio online, puede adquirir cualquiera de ellas.</w:t>
      </w:r>
    </w:p>
    <w:p w:rsidR="003B1F78" w:rsidRPr="00F93EC8" w:rsidRDefault="003B1F78" w:rsidP="003B1F78">
      <w:pPr>
        <w:pStyle w:val="PURHeading2"/>
      </w:pPr>
      <w:r w:rsidRPr="00F93EC8">
        <w:t>Definiciones</w:t>
      </w:r>
      <w:r w:rsidR="00705255" w:rsidRPr="00F93EC8">
        <w:fldChar w:fldCharType="begin"/>
      </w:r>
      <w:r w:rsidRPr="00F93EC8">
        <w:instrText xml:space="preserve">TC </w:instrText>
      </w:r>
      <w:bookmarkStart w:id="8" w:name="_Toc328995507"/>
      <w:bookmarkStart w:id="9" w:name="_Toc328995556"/>
      <w:r w:rsidRPr="00F93EC8">
        <w:instrText>Definiciones</w:instrText>
      </w:r>
      <w:bookmarkEnd w:id="8"/>
      <w:bookmarkEnd w:id="9"/>
      <w:r w:rsidRPr="00F93EC8">
        <w:instrText xml:space="preserve"> \l 2 </w:instrText>
      </w:r>
      <w:r w:rsidR="00705255" w:rsidRPr="00F93EC8">
        <w:fldChar w:fldCharType="end"/>
      </w:r>
    </w:p>
    <w:p w:rsidR="003B1F78" w:rsidRPr="00F93EC8" w:rsidRDefault="003B1F78" w:rsidP="003B1F78">
      <w:pPr>
        <w:pStyle w:val="PURBody-Indented"/>
        <w:rPr>
          <w:szCs w:val="18"/>
        </w:rPr>
      </w:pPr>
      <w:r w:rsidRPr="00F93EC8">
        <w:rPr>
          <w:szCs w:val="18"/>
        </w:rPr>
        <w:t>Los términos que se utilicen en estos Derechos de Uso de los Servicios Online tendrán la definición que se proporciona en su Contrato Microsoft Online Subscription.</w:t>
      </w:r>
      <w:r w:rsidR="00B9343F" w:rsidRPr="00F93EC8">
        <w:rPr>
          <w:szCs w:val="18"/>
        </w:rPr>
        <w:t xml:space="preserve"> </w:t>
      </w:r>
      <w:r w:rsidRPr="00F93EC8">
        <w:rPr>
          <w:szCs w:val="18"/>
        </w:rPr>
        <w:t>Se aplican las definiciones siguientes:</w:t>
      </w:r>
    </w:p>
    <w:p w:rsidR="003B1F78" w:rsidRPr="00F93EC8" w:rsidRDefault="003B1F78" w:rsidP="003B1F78">
      <w:pPr>
        <w:pStyle w:val="PURBody-Indented"/>
        <w:rPr>
          <w:szCs w:val="18"/>
        </w:rPr>
      </w:pPr>
      <w:r w:rsidRPr="00F93EC8">
        <w:rPr>
          <w:b/>
          <w:szCs w:val="18"/>
        </w:rPr>
        <w:t xml:space="preserve">CAL </w:t>
      </w:r>
      <w:r w:rsidRPr="00F93EC8">
        <w:rPr>
          <w:szCs w:val="18"/>
        </w:rPr>
        <w:t>es una licencia de acceso cliente.</w:t>
      </w:r>
    </w:p>
    <w:p w:rsidR="003B1F78" w:rsidRPr="00F93EC8" w:rsidRDefault="003B1F78" w:rsidP="003B1F78">
      <w:pPr>
        <w:pStyle w:val="PURBody-Indented"/>
        <w:rPr>
          <w:szCs w:val="18"/>
        </w:rPr>
      </w:pPr>
      <w:r w:rsidRPr="00F93EC8">
        <w:rPr>
          <w:b/>
          <w:szCs w:val="18"/>
        </w:rPr>
        <w:t>Datos de Cliente</w:t>
      </w:r>
      <w:r w:rsidRPr="00F93EC8">
        <w:rPr>
          <w:szCs w:val="18"/>
        </w:rPr>
        <w:t xml:space="preserve"> son todos los datos, incluidos todos los archivos de texto, sonido o imágenes y software que nos proporcione usted o que sean proporcionados en su nombre, a través del uso del servicio online.</w:t>
      </w:r>
    </w:p>
    <w:p w:rsidR="003B1F78" w:rsidRPr="00F93EC8" w:rsidRDefault="003B1F78" w:rsidP="003B1F78">
      <w:pPr>
        <w:pStyle w:val="PURBody-Indented"/>
        <w:rPr>
          <w:szCs w:val="18"/>
        </w:rPr>
      </w:pPr>
      <w:r w:rsidRPr="00F93EC8">
        <w:rPr>
          <w:b/>
          <w:szCs w:val="18"/>
        </w:rPr>
        <w:t>Usuarios Externos</w:t>
      </w:r>
      <w:r w:rsidRPr="00F93EC8">
        <w:rPr>
          <w:szCs w:val="18"/>
        </w:rPr>
        <w:t xml:space="preserve"> son los usuarios que no son sus empleados o los empleados de sus filiales o sus contratistas o representantes in situ o los de sus filiales.</w:t>
      </w:r>
    </w:p>
    <w:p w:rsidR="003B1F78" w:rsidRPr="00F93EC8" w:rsidRDefault="003B1F78" w:rsidP="003B1F78">
      <w:pPr>
        <w:pStyle w:val="PURBody-Indented"/>
        <w:rPr>
          <w:szCs w:val="18"/>
        </w:rPr>
      </w:pPr>
      <w:r w:rsidRPr="00F93EC8">
        <w:rPr>
          <w:b/>
          <w:szCs w:val="18"/>
        </w:rPr>
        <w:t xml:space="preserve">Instancia </w:t>
      </w:r>
      <w:r w:rsidRPr="00F93EC8">
        <w:rPr>
          <w:szCs w:val="18"/>
        </w:rPr>
        <w:t>es una copia de software que se crea mediante la ejecución del procedimiento de configuración o instalación del software o al duplicar una instancia existente.</w:t>
      </w:r>
    </w:p>
    <w:p w:rsidR="003B1F78" w:rsidRPr="00F93EC8" w:rsidRDefault="003B1F78" w:rsidP="003B1F78">
      <w:pPr>
        <w:pStyle w:val="PURBody-Indented"/>
        <w:rPr>
          <w:szCs w:val="18"/>
        </w:rPr>
      </w:pPr>
      <w:r w:rsidRPr="00F93EC8">
        <w:rPr>
          <w:b/>
          <w:szCs w:val="18"/>
        </w:rPr>
        <w:t>Entorno de Sistema Operativo (OSE)</w:t>
      </w:r>
      <w:r w:rsidRPr="00F93EC8">
        <w:rPr>
          <w:szCs w:val="18"/>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w:t>
      </w:r>
      <w:r w:rsidRPr="00F93EC8">
        <w:rPr>
          <w:spacing w:val="-2"/>
          <w:szCs w:val="18"/>
        </w:rPr>
        <w:t>aplicaciones, si las hubiera, configuradas para ejecutarse en la instancia del sistema operativo o en partes identificadas anteriormente</w:t>
      </w:r>
      <w:r w:rsidRPr="00F93EC8">
        <w:rPr>
          <w:szCs w:val="18"/>
        </w:rPr>
        <w:t>. Existen dos tipos de OSE: físico y virtual.</w:t>
      </w:r>
      <w:r w:rsidR="00B9343F" w:rsidRPr="00F93EC8">
        <w:rPr>
          <w:szCs w:val="18"/>
        </w:rPr>
        <w:t xml:space="preserve"> </w:t>
      </w:r>
      <w:r w:rsidRPr="00F93EC8">
        <w:rPr>
          <w:szCs w:val="18"/>
        </w:rPr>
        <w:t>Un sistema de hardware físico puede tener un OSE físico y/o uno o más OSEs virtuales.</w:t>
      </w:r>
    </w:p>
    <w:p w:rsidR="006A6285" w:rsidRDefault="006A6285" w:rsidP="003B1F78">
      <w:pPr>
        <w:pStyle w:val="PURBody-Indented"/>
        <w:rPr>
          <w:b/>
          <w:szCs w:val="18"/>
        </w:rPr>
      </w:pPr>
    </w:p>
    <w:p w:rsidR="006A6285" w:rsidRDefault="006A6285" w:rsidP="003B1F78">
      <w:pPr>
        <w:pStyle w:val="PURBody-Indented"/>
        <w:rPr>
          <w:b/>
          <w:szCs w:val="18"/>
        </w:rPr>
      </w:pPr>
    </w:p>
    <w:p w:rsidR="003B1F78" w:rsidRPr="00F93EC8" w:rsidRDefault="003B1F78" w:rsidP="003B1F78">
      <w:pPr>
        <w:pStyle w:val="PURBody-Indented"/>
        <w:rPr>
          <w:szCs w:val="18"/>
        </w:rPr>
      </w:pPr>
      <w:r w:rsidRPr="00F93EC8">
        <w:rPr>
          <w:b/>
          <w:szCs w:val="18"/>
        </w:rPr>
        <w:lastRenderedPageBreak/>
        <w:t xml:space="preserve">OSE Físico </w:t>
      </w:r>
      <w:r w:rsidRPr="00F93EC8">
        <w:rPr>
          <w:szCs w:val="18"/>
        </w:rPr>
        <w:t>es un OSE (consulte “Entorno de Sistema Operativo (OSE)”) que se configura para ejecutarse directamente en un sistema de hardware físico.</w:t>
      </w:r>
      <w:r w:rsidR="00B9343F" w:rsidRPr="00F93EC8">
        <w:rPr>
          <w:szCs w:val="18"/>
        </w:rPr>
        <w:t xml:space="preserve"> </w:t>
      </w:r>
      <w:r w:rsidRPr="00F93EC8">
        <w:rPr>
          <w:szCs w:val="18"/>
        </w:rPr>
        <w:t>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w:t>
      </w:r>
      <w:r w:rsidR="006A6285">
        <w:rPr>
          <w:szCs w:val="18"/>
        </w:rPr>
        <w:t> </w:t>
      </w:r>
      <w:r w:rsidRPr="00F93EC8">
        <w:rPr>
          <w:szCs w:val="18"/>
        </w:rPr>
        <w:t>OSE físico.</w:t>
      </w:r>
    </w:p>
    <w:p w:rsidR="003B1F78" w:rsidRPr="00F93EC8" w:rsidRDefault="003B1F78" w:rsidP="003B1F78">
      <w:pPr>
        <w:pStyle w:val="PURBody-Indented"/>
        <w:rPr>
          <w:szCs w:val="18"/>
        </w:rPr>
      </w:pPr>
      <w:r w:rsidRPr="00F93EC8">
        <w:rPr>
          <w:b/>
          <w:szCs w:val="18"/>
        </w:rPr>
        <w:t>Dispositivo Cualificado de Terceros</w:t>
      </w:r>
      <w:r w:rsidRPr="00F93EC8">
        <w:rPr>
          <w:szCs w:val="18"/>
        </w:rPr>
        <w:t xml:space="preserve"> es un dispositivo que ni usted ni sus filiales (por ejemplo, un quiosco público de un tercero) controlan, de forma directa o indirecta.</w:t>
      </w:r>
    </w:p>
    <w:p w:rsidR="003B1F78" w:rsidRPr="00F93EC8" w:rsidRDefault="003B1F78" w:rsidP="003B1F78">
      <w:pPr>
        <w:pStyle w:val="PURBody-Indented"/>
        <w:rPr>
          <w:szCs w:val="18"/>
        </w:rPr>
      </w:pPr>
      <w:r w:rsidRPr="00F93EC8">
        <w:rPr>
          <w:b/>
          <w:szCs w:val="18"/>
        </w:rPr>
        <w:t xml:space="preserve">SL </w:t>
      </w:r>
      <w:r w:rsidRPr="00F93EC8">
        <w:rPr>
          <w:szCs w:val="18"/>
        </w:rPr>
        <w:t>es una licencia de suscripción (por ejemplo, de Usuario, de Complemento o de Servicios).</w:t>
      </w:r>
    </w:p>
    <w:p w:rsidR="00B9343F" w:rsidRPr="00F93EC8" w:rsidRDefault="003B1F78" w:rsidP="003B1F78">
      <w:pPr>
        <w:pStyle w:val="PURBody-Indented"/>
        <w:rPr>
          <w:szCs w:val="18"/>
        </w:rPr>
      </w:pPr>
      <w:r w:rsidRPr="00F93EC8">
        <w:rPr>
          <w:b/>
          <w:szCs w:val="18"/>
        </w:rPr>
        <w:t>Servidor</w:t>
      </w:r>
      <w:r w:rsidRPr="00F93EC8">
        <w:rPr>
          <w:szCs w:val="18"/>
        </w:rPr>
        <w:t xml:space="preserve"> es un sistema de hardware físico capaz de ejecutar el software de servidor.</w:t>
      </w:r>
    </w:p>
    <w:p w:rsidR="00B9343F" w:rsidRPr="00F93EC8" w:rsidRDefault="003B1F78" w:rsidP="003B1F78">
      <w:pPr>
        <w:pStyle w:val="PURBody-Indented"/>
        <w:rPr>
          <w:szCs w:val="18"/>
        </w:rPr>
      </w:pPr>
      <w:r w:rsidRPr="00F93EC8">
        <w:rPr>
          <w:b/>
          <w:szCs w:val="18"/>
        </w:rPr>
        <w:t xml:space="preserve">OSE Virtual </w:t>
      </w:r>
      <w:r w:rsidRPr="00F93EC8">
        <w:rPr>
          <w:szCs w:val="18"/>
        </w:rPr>
        <w:t>es un OSE (consulte “Entorno de Sistema Operativo (OSE)”) que se configura para ejecutarse en un sistema de hardware virtual (o emulado de otra manera).</w:t>
      </w:r>
    </w:p>
    <w:p w:rsidR="003B1F78" w:rsidRPr="00F93EC8" w:rsidRDefault="003B1F78" w:rsidP="003B1F78">
      <w:pPr>
        <w:pStyle w:val="PURHeading2"/>
      </w:pPr>
      <w:r w:rsidRPr="00F93EC8">
        <w:t>Derechos de uso</w:t>
      </w:r>
      <w:r w:rsidR="00705255" w:rsidRPr="00F93EC8">
        <w:fldChar w:fldCharType="begin"/>
      </w:r>
      <w:r w:rsidRPr="00F93EC8">
        <w:instrText>TC "</w:instrText>
      </w:r>
      <w:bookmarkStart w:id="10" w:name="_Toc328995508"/>
      <w:bookmarkStart w:id="11" w:name="_Toc328995557"/>
      <w:r w:rsidR="00D0546D" w:rsidRPr="00F93EC8">
        <w:instrText>Derechos de uso</w:instrText>
      </w:r>
      <w:bookmarkEnd w:id="10"/>
      <w:bookmarkEnd w:id="11"/>
      <w:r w:rsidRPr="00F93EC8">
        <w:instrText xml:space="preserve">" \l 2 </w:instrText>
      </w:r>
      <w:r w:rsidR="00705255" w:rsidRPr="00F93EC8">
        <w:fldChar w:fldCharType="end"/>
      </w:r>
    </w:p>
    <w:p w:rsidR="003B1F78" w:rsidRPr="00F93EC8" w:rsidRDefault="003B1F78" w:rsidP="003B1F78">
      <w:pPr>
        <w:pStyle w:val="PURBody-Indented"/>
        <w:rPr>
          <w:szCs w:val="18"/>
        </w:rPr>
      </w:pPr>
      <w:r w:rsidRPr="00F93EC8">
        <w:rPr>
          <w:szCs w:val="18"/>
        </w:rPr>
        <w:t>Si cumple con su Contrato Microsoft Online Subscription, incluido estos Derechos de Uso de los Servicios Online, podrá utilizar los servicios online y el software relacionado solo como se permite expresamente en estos Derechos de Uso de los Servicios Online.</w:t>
      </w:r>
    </w:p>
    <w:p w:rsidR="0082133B" w:rsidRPr="00F93EC8" w:rsidRDefault="00ED4593">
      <w:pPr>
        <w:pStyle w:val="PURHeading2"/>
      </w:pPr>
      <w:r w:rsidRPr="00F93EC8">
        <w:t>Actualizaciones de los términos de licencia</w:t>
      </w:r>
    </w:p>
    <w:p w:rsidR="0082133B" w:rsidRPr="00F93EC8" w:rsidRDefault="00ED4593">
      <w:pPr>
        <w:pStyle w:val="PURBody-Indented"/>
        <w:rPr>
          <w:szCs w:val="18"/>
        </w:rPr>
      </w:pPr>
      <w:r w:rsidRPr="00F93EC8">
        <w:rPr>
          <w:szCs w:val="18"/>
        </w:rPr>
        <w:t>Podremos actualizar estos términos de licencia en cualquier momento.</w:t>
      </w:r>
      <w:r w:rsidR="00B9343F" w:rsidRPr="00F93EC8">
        <w:rPr>
          <w:szCs w:val="18"/>
        </w:rPr>
        <w:t xml:space="preserve"> </w:t>
      </w:r>
      <w:r w:rsidRPr="00F93EC8">
        <w:rPr>
          <w:szCs w:val="18"/>
        </w:rPr>
        <w:t xml:space="preserve">Los cambios en estos términos de licencia que presentemos con actualizaciones o complementos al servicio online o software relacionado, cuya realización sea requisito legal o que no afecten </w:t>
      </w:r>
      <w:r w:rsidRPr="00F93EC8">
        <w:rPr>
          <w:spacing w:val="-1"/>
          <w:szCs w:val="18"/>
        </w:rPr>
        <w:t>sustancialmente su uso de los servicios online se aplicarán inmediatamente.</w:t>
      </w:r>
      <w:r w:rsidR="00B9343F" w:rsidRPr="00F93EC8">
        <w:rPr>
          <w:spacing w:val="-1"/>
          <w:szCs w:val="18"/>
        </w:rPr>
        <w:t xml:space="preserve"> </w:t>
      </w:r>
      <w:r w:rsidRPr="00F93EC8">
        <w:rPr>
          <w:spacing w:val="-1"/>
          <w:szCs w:val="18"/>
        </w:rPr>
        <w:t>Para cualquier otro cambio, el uso que haga del servicio</w:t>
      </w:r>
      <w:r w:rsidRPr="00F93EC8">
        <w:rPr>
          <w:szCs w:val="18"/>
        </w:rPr>
        <w:t xml:space="preserve"> online bajo cualquier tipo de licencia existente se regirá por estos términos de licencia sin esas actualizaciones durante el periodo mayor entre: 12 meses a contar de la primera vez que lo utiliza o la duración del periodo comprometido.</w:t>
      </w:r>
      <w:r w:rsidR="00B9343F" w:rsidRPr="00F93EC8">
        <w:rPr>
          <w:szCs w:val="18"/>
        </w:rPr>
        <w:t xml:space="preserve"> </w:t>
      </w:r>
      <w:r w:rsidRPr="00F93EC8">
        <w:rPr>
          <w:szCs w:val="18"/>
        </w:rPr>
        <w:t>Procuraremos notificarle de las actualizaciones al menos 30 días antes de que entren en vigor.</w:t>
      </w:r>
      <w:r w:rsidR="00B9343F" w:rsidRPr="00F93EC8">
        <w:rPr>
          <w:szCs w:val="18"/>
        </w:rPr>
        <w:t xml:space="preserve"> </w:t>
      </w:r>
      <w:r w:rsidRPr="00F93EC8">
        <w:rPr>
          <w:szCs w:val="18"/>
        </w:rPr>
        <w:t xml:space="preserve">Se entenderá que acepta las actualizaciones de los términos </w:t>
      </w:r>
      <w:r w:rsidRPr="00F93EC8">
        <w:rPr>
          <w:spacing w:val="-2"/>
          <w:szCs w:val="18"/>
        </w:rPr>
        <w:t>de licencia si utiliza el servicio online una vez que los hayamos publicado en estos Derechos de Uso de los Servicios Online o después</w:t>
      </w:r>
      <w:r w:rsidRPr="00F93EC8">
        <w:rPr>
          <w:szCs w:val="18"/>
        </w:rPr>
        <w:t xml:space="preserve"> que le enviemos una notificación por correo electrónico para informarle de las actualizaciones.</w:t>
      </w:r>
    </w:p>
    <w:p w:rsidR="0082133B" w:rsidRPr="00F93EC8" w:rsidRDefault="00ED4593">
      <w:pPr>
        <w:pStyle w:val="PURHeading2"/>
      </w:pPr>
      <w:r w:rsidRPr="00F93EC8">
        <w:t>Actualizaciones del servicio online</w:t>
      </w:r>
    </w:p>
    <w:p w:rsidR="0082133B" w:rsidRPr="00F93EC8" w:rsidRDefault="00ED4593">
      <w:pPr>
        <w:pStyle w:val="PURBody-Indented"/>
        <w:rPr>
          <w:szCs w:val="18"/>
        </w:rPr>
      </w:pPr>
      <w:r w:rsidRPr="00F93EC8">
        <w:rPr>
          <w:spacing w:val="-1"/>
          <w:szCs w:val="18"/>
        </w:rPr>
        <w:t>Podremos modificar las funcionalidades o características o actualizar el servicio online y el software en cualquier momento.</w:t>
      </w:r>
      <w:r w:rsidR="00B9343F" w:rsidRPr="00F93EC8">
        <w:rPr>
          <w:spacing w:val="-1"/>
          <w:szCs w:val="18"/>
        </w:rPr>
        <w:t xml:space="preserve"> </w:t>
      </w:r>
      <w:r w:rsidRPr="00F93EC8">
        <w:rPr>
          <w:spacing w:val="-1"/>
          <w:szCs w:val="18"/>
        </w:rPr>
        <w:t>Después</w:t>
      </w:r>
      <w:r w:rsidRPr="00F93EC8">
        <w:rPr>
          <w:szCs w:val="18"/>
        </w:rPr>
        <w:t xml:space="preserve"> de una actualización, es posible que algunas funcionalidades o características anteriormente disponibles cambien o dejen de estar </w:t>
      </w:r>
      <w:r w:rsidRPr="00F93EC8">
        <w:rPr>
          <w:spacing w:val="-2"/>
          <w:szCs w:val="18"/>
        </w:rPr>
        <w:t>disponibles. Si actualizamos el servicio online o el software y no utiliza el servicio online o software actualizado, es posible que algunas</w:t>
      </w:r>
      <w:r w:rsidRPr="00F93EC8">
        <w:rPr>
          <w:szCs w:val="18"/>
        </w:rPr>
        <w:t xml:space="preserve"> características no se encuentren disponibles y que se interrumpa el uso que haga del software y servicio online.</w:t>
      </w:r>
    </w:p>
    <w:p w:rsidR="0082133B" w:rsidRDefault="00ED4593">
      <w:pPr>
        <w:pStyle w:val="PURHeading2"/>
      </w:pPr>
      <w:r>
        <w:t>Suspensión de un Servicio Online</w:t>
      </w:r>
    </w:p>
    <w:p w:rsidR="0082133B" w:rsidRPr="00F93EC8" w:rsidRDefault="00ED4593">
      <w:pPr>
        <w:pStyle w:val="PURBlueStrong-Indented"/>
        <w:rPr>
          <w:szCs w:val="18"/>
        </w:rPr>
      </w:pPr>
      <w:r w:rsidRPr="00F93EC8">
        <w:rPr>
          <w:szCs w:val="18"/>
        </w:rPr>
        <w:t>Suspensión del Servicio Online</w:t>
      </w:r>
    </w:p>
    <w:p w:rsidR="00B9343F" w:rsidRPr="00F93EC8" w:rsidRDefault="00ED4593">
      <w:pPr>
        <w:pStyle w:val="PURBody-Indented"/>
        <w:rPr>
          <w:szCs w:val="18"/>
        </w:rPr>
      </w:pPr>
      <w:r w:rsidRPr="00F93EC8">
        <w:rPr>
          <w:szCs w:val="18"/>
        </w:rPr>
        <w:t>Podremos suspender el servicio online completamente o en parte en las siguientes circunstancias:</w:t>
      </w:r>
    </w:p>
    <w:p w:rsidR="00B9343F" w:rsidRPr="00F93EC8" w:rsidRDefault="00ED4593" w:rsidP="005D6562">
      <w:pPr>
        <w:pStyle w:val="PURBullet-Indented"/>
        <w:numPr>
          <w:ilvl w:val="1"/>
          <w:numId w:val="6"/>
        </w:numPr>
        <w:rPr>
          <w:szCs w:val="18"/>
        </w:rPr>
      </w:pPr>
      <w:r w:rsidRPr="00F93EC8">
        <w:rPr>
          <w:szCs w:val="18"/>
        </w:rPr>
        <w:t>si consideramos que el uso que usted hace del servicio online supone una amenaza directa o indirecta a nuestra integridad o</w:t>
      </w:r>
      <w:r w:rsidR="001C3732">
        <w:rPr>
          <w:szCs w:val="18"/>
        </w:rPr>
        <w:t> </w:t>
      </w:r>
      <w:r w:rsidRPr="00F93EC8">
        <w:rPr>
          <w:szCs w:val="18"/>
        </w:rPr>
        <w:t>función de red o el uso de cualquier persona del servicio online;</w:t>
      </w:r>
    </w:p>
    <w:p w:rsidR="00B9343F" w:rsidRPr="00F93EC8" w:rsidRDefault="00ED4593" w:rsidP="005D6562">
      <w:pPr>
        <w:pStyle w:val="PURBullet-Indented"/>
        <w:numPr>
          <w:ilvl w:val="1"/>
          <w:numId w:val="6"/>
        </w:numPr>
        <w:rPr>
          <w:szCs w:val="18"/>
        </w:rPr>
      </w:pPr>
      <w:r w:rsidRPr="00F93EC8">
        <w:rPr>
          <w:szCs w:val="18"/>
        </w:rPr>
        <w:t>si resulta razonablemente necesario para prevenir el acceso no autorizado a Datos de Cliente;</w:t>
      </w:r>
    </w:p>
    <w:p w:rsidR="00B9343F" w:rsidRPr="00F93EC8" w:rsidRDefault="00ED4593" w:rsidP="005D6562">
      <w:pPr>
        <w:pStyle w:val="PURBullet-Indented"/>
        <w:numPr>
          <w:ilvl w:val="1"/>
          <w:numId w:val="6"/>
        </w:numPr>
        <w:rPr>
          <w:szCs w:val="18"/>
        </w:rPr>
      </w:pPr>
      <w:r w:rsidRPr="00F93EC8">
        <w:rPr>
          <w:szCs w:val="18"/>
        </w:rPr>
        <w:t>en la medida necesaria para cumplir los requisitos legales o</w:t>
      </w:r>
    </w:p>
    <w:p w:rsidR="0082133B" w:rsidRPr="00F93EC8" w:rsidRDefault="00ED4593" w:rsidP="005D6562">
      <w:pPr>
        <w:pStyle w:val="PURBullet-Indented"/>
        <w:numPr>
          <w:ilvl w:val="1"/>
          <w:numId w:val="6"/>
        </w:numPr>
        <w:rPr>
          <w:szCs w:val="18"/>
        </w:rPr>
      </w:pPr>
      <w:r w:rsidRPr="00F93EC8">
        <w:rPr>
          <w:szCs w:val="18"/>
        </w:rPr>
        <w:t>si no cumple la sección Política de Uso Aceptable de estos Derechos de Uso de los Servicios Online o infringe otros términos de su Contrato Microsoft Online Subscription.</w:t>
      </w:r>
    </w:p>
    <w:p w:rsidR="0082133B" w:rsidRPr="001C3732" w:rsidRDefault="00ED4593">
      <w:pPr>
        <w:pStyle w:val="PURBlueStrong-Indented"/>
        <w:rPr>
          <w:szCs w:val="18"/>
        </w:rPr>
      </w:pPr>
      <w:r w:rsidRPr="001C3732">
        <w:rPr>
          <w:szCs w:val="18"/>
        </w:rPr>
        <w:t>Nuestra promesa de suspensión</w:t>
      </w:r>
    </w:p>
    <w:p w:rsidR="00B9343F" w:rsidRPr="001C3732" w:rsidRDefault="00ED4593">
      <w:pPr>
        <w:pStyle w:val="PURBody-Indented"/>
        <w:rPr>
          <w:szCs w:val="18"/>
        </w:rPr>
      </w:pPr>
      <w:r w:rsidRPr="001C3732">
        <w:rPr>
          <w:szCs w:val="18"/>
        </w:rPr>
        <w:t>Cualquier suspensión de un servicio online conforme a esta sección se aplicará a la parte mínima necesaria del servicios online y</w:t>
      </w:r>
      <w:r w:rsidR="001C3732" w:rsidRPr="001C3732">
        <w:rPr>
          <w:szCs w:val="18"/>
        </w:rPr>
        <w:t> </w:t>
      </w:r>
      <w:r w:rsidRPr="001C3732">
        <w:rPr>
          <w:szCs w:val="18"/>
        </w:rPr>
        <w:t>solo será vigente mientras sea razonablemente necesario para abordar los problemas que originaron la suspensión.</w:t>
      </w:r>
    </w:p>
    <w:p w:rsidR="0082133B" w:rsidRPr="001C3732" w:rsidRDefault="00ED4593">
      <w:pPr>
        <w:pStyle w:val="PURBlueStrong-Indented"/>
        <w:rPr>
          <w:szCs w:val="18"/>
        </w:rPr>
      </w:pPr>
      <w:r w:rsidRPr="001C3732">
        <w:rPr>
          <w:szCs w:val="18"/>
        </w:rPr>
        <w:t>Notificación de suspensión</w:t>
      </w:r>
    </w:p>
    <w:p w:rsidR="0082133B" w:rsidRPr="001C3732" w:rsidRDefault="00ED4593">
      <w:pPr>
        <w:pStyle w:val="PURBody-Indented"/>
        <w:rPr>
          <w:szCs w:val="18"/>
        </w:rPr>
      </w:pPr>
      <w:r w:rsidRPr="001C3732">
        <w:rPr>
          <w:szCs w:val="18"/>
        </w:rPr>
        <w:t>Le daremos una notificación previa antes de suspender un servicio online, excepto cuando creamos razonablemente que se requiere una suspensión inmediata.</w:t>
      </w:r>
      <w:r w:rsidR="00B9343F" w:rsidRPr="001C3732">
        <w:rPr>
          <w:szCs w:val="18"/>
        </w:rPr>
        <w:t xml:space="preserve"> </w:t>
      </w:r>
      <w:r w:rsidRPr="001C3732">
        <w:rPr>
          <w:szCs w:val="18"/>
        </w:rPr>
        <w:t>Notificaremos al menos 30 días antes de suspender un servicio online por falta de pago.</w:t>
      </w:r>
    </w:p>
    <w:p w:rsidR="00B9343F" w:rsidRPr="001C3732" w:rsidRDefault="00ED4593">
      <w:pPr>
        <w:pStyle w:val="PURBlueStrong-Indented"/>
        <w:rPr>
          <w:szCs w:val="18"/>
        </w:rPr>
      </w:pPr>
      <w:r w:rsidRPr="001C3732">
        <w:rPr>
          <w:szCs w:val="18"/>
        </w:rPr>
        <w:t>Nuestro derecho a terminar el Servicio Online</w:t>
      </w:r>
    </w:p>
    <w:p w:rsidR="00B9343F" w:rsidRDefault="00ED4593">
      <w:pPr>
        <w:pStyle w:val="PURBody-Indented"/>
        <w:rPr>
          <w:szCs w:val="18"/>
        </w:rPr>
      </w:pPr>
      <w:r w:rsidRPr="001C3732">
        <w:rPr>
          <w:szCs w:val="18"/>
        </w:rPr>
        <w:t>Si no se ocupa de los motivos de la suspensión en un plazo de 60 días después de que suspendamos nuestro servicio online, podemos terminar su suscripción y reservarnos el derecho de eliminar sus Datos de Cliente sin ningún periodo de retención.</w:t>
      </w:r>
    </w:p>
    <w:p w:rsidR="006A6285" w:rsidRDefault="006A6285">
      <w:pPr>
        <w:pStyle w:val="PURBody-Indented"/>
        <w:rPr>
          <w:szCs w:val="18"/>
        </w:rPr>
      </w:pPr>
    </w:p>
    <w:p w:rsidR="006A6285" w:rsidRPr="001C3732" w:rsidRDefault="006A6285">
      <w:pPr>
        <w:pStyle w:val="PURBody-Indented"/>
        <w:rPr>
          <w:szCs w:val="18"/>
        </w:rPr>
      </w:pPr>
    </w:p>
    <w:p w:rsidR="0082133B" w:rsidRPr="001C3732" w:rsidRDefault="00ED4593">
      <w:pPr>
        <w:pStyle w:val="PURHeading2"/>
      </w:pPr>
      <w:r w:rsidRPr="001C3732">
        <w:lastRenderedPageBreak/>
        <w:t>Expiración o Resolución del Servicio Online</w:t>
      </w:r>
    </w:p>
    <w:p w:rsidR="0082133B" w:rsidRPr="001C3732" w:rsidRDefault="00ED4593">
      <w:pPr>
        <w:pStyle w:val="PURBody-Indented"/>
        <w:rPr>
          <w:szCs w:val="18"/>
        </w:rPr>
      </w:pPr>
      <w:r w:rsidRPr="001C3732">
        <w:rPr>
          <w:szCs w:val="18"/>
        </w:rPr>
        <w:t>Tras la expiración o la resolución de la suscripción al servicio online, puede ponerse en contacto con Microsoft e informarnos de si</w:t>
      </w:r>
      <w:r w:rsidR="006A6285">
        <w:rPr>
          <w:szCs w:val="18"/>
        </w:rPr>
        <w:t> </w:t>
      </w:r>
      <w:r w:rsidRPr="001C3732">
        <w:rPr>
          <w:szCs w:val="18"/>
        </w:rPr>
        <w:t>desea:</w:t>
      </w:r>
    </w:p>
    <w:p w:rsidR="0082133B" w:rsidRPr="001C3732" w:rsidRDefault="00ED4593" w:rsidP="005D6562">
      <w:pPr>
        <w:pStyle w:val="PURBullet-Indented"/>
        <w:numPr>
          <w:ilvl w:val="1"/>
          <w:numId w:val="7"/>
        </w:numPr>
        <w:rPr>
          <w:szCs w:val="18"/>
        </w:rPr>
      </w:pPr>
      <w:r w:rsidRPr="001C3732">
        <w:rPr>
          <w:szCs w:val="18"/>
        </w:rPr>
        <w:t>deshabilitar su cuenta y después eliminar los datos de cliente; o</w:t>
      </w:r>
    </w:p>
    <w:p w:rsidR="0082133B" w:rsidRPr="001C3732" w:rsidRDefault="00ED4593" w:rsidP="005D6562">
      <w:pPr>
        <w:pStyle w:val="PURBullet-Indented"/>
        <w:numPr>
          <w:ilvl w:val="1"/>
          <w:numId w:val="7"/>
        </w:numPr>
        <w:rPr>
          <w:szCs w:val="18"/>
        </w:rPr>
      </w:pPr>
      <w:r w:rsidRPr="001C3732">
        <w:rPr>
          <w:szCs w:val="18"/>
        </w:rPr>
        <w:t>retener sus datos de cliente almacenados en el servicio online en una cuenta de función limitada durante al menos noventa (90) días después de la expiración o terminación de la suscripción (el “período de retención”), de modo que usted pueda extraer los datos.</w:t>
      </w:r>
    </w:p>
    <w:p w:rsidR="00B9343F" w:rsidRPr="001C3732" w:rsidRDefault="00ED4593">
      <w:pPr>
        <w:pStyle w:val="PURBody-Indented"/>
        <w:rPr>
          <w:szCs w:val="18"/>
        </w:rPr>
      </w:pPr>
      <w:r w:rsidRPr="001C3732">
        <w:rPr>
          <w:szCs w:val="18"/>
        </w:rPr>
        <w:t>Si indica (1), no podrá extraer los datos de cliente de su cuenta.</w:t>
      </w:r>
      <w:r w:rsidR="00B9343F" w:rsidRPr="001C3732">
        <w:rPr>
          <w:szCs w:val="18"/>
        </w:rPr>
        <w:t xml:space="preserve"> </w:t>
      </w:r>
      <w:r w:rsidRPr="001C3732">
        <w:rPr>
          <w:szCs w:val="18"/>
        </w:rPr>
        <w:t>Si no indica (1) ni (2), retendremos los datos de cliente de acuerdo</w:t>
      </w:r>
      <w:r w:rsidR="0016096E">
        <w:rPr>
          <w:szCs w:val="18"/>
        </w:rPr>
        <w:t> </w:t>
      </w:r>
      <w:r w:rsidRPr="001C3732">
        <w:rPr>
          <w:szCs w:val="18"/>
        </w:rPr>
        <w:t>con (2).</w:t>
      </w:r>
    </w:p>
    <w:p w:rsidR="0082133B" w:rsidRPr="001C3732" w:rsidRDefault="00ED4593">
      <w:pPr>
        <w:pStyle w:val="PURBody-Indented"/>
        <w:rPr>
          <w:szCs w:val="18"/>
        </w:rPr>
      </w:pPr>
      <w:r w:rsidRPr="001C3732">
        <w:rPr>
          <w:szCs w:val="18"/>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1C3732" w:rsidRDefault="00ED4593">
      <w:pPr>
        <w:pStyle w:val="PURBody-Indented"/>
        <w:rPr>
          <w:szCs w:val="18"/>
        </w:rPr>
      </w:pPr>
      <w:r w:rsidRPr="001C3732">
        <w:rPr>
          <w:szCs w:val="18"/>
        </w:rPr>
        <w:t>Es posible que el servicio online no admita la retención o extracción del software que usted proporcione para ejecutarlo en el servicio online.</w:t>
      </w:r>
    </w:p>
    <w:p w:rsidR="0082133B" w:rsidRPr="001C3732" w:rsidRDefault="00ED4593">
      <w:pPr>
        <w:pStyle w:val="PURBlueStrong-Indented"/>
        <w:rPr>
          <w:szCs w:val="18"/>
        </w:rPr>
      </w:pPr>
      <w:r w:rsidRPr="001C3732">
        <w:rPr>
          <w:szCs w:val="18"/>
        </w:rPr>
        <w:t>Ausencia de Responsabilidad por la Eliminación de Datos de Cliente</w:t>
      </w:r>
    </w:p>
    <w:p w:rsidR="0082133B" w:rsidRDefault="00ED4593">
      <w:pPr>
        <w:pStyle w:val="PURBody-Indented"/>
      </w:pPr>
      <w:r w:rsidRPr="001C3732">
        <w:rPr>
          <w:spacing w:val="-1"/>
          <w:szCs w:val="18"/>
        </w:rPr>
        <w:t>Está de acuerdo en que, salvo por lo descrito en estos términos, no tenemos ninguna obligación de conservar, exportar o devolverle</w:t>
      </w:r>
      <w:r w:rsidRPr="001C3732">
        <w:rPr>
          <w:szCs w:val="18"/>
        </w:rPr>
        <w:t xml:space="preserve"> </w:t>
      </w:r>
      <w:r w:rsidRPr="001C3732">
        <w:rPr>
          <w:spacing w:val="-2"/>
          <w:szCs w:val="18"/>
        </w:rPr>
        <w:t>los datos de cliente.</w:t>
      </w:r>
      <w:r w:rsidR="00B9343F" w:rsidRPr="001C3732">
        <w:rPr>
          <w:spacing w:val="-2"/>
          <w:szCs w:val="18"/>
        </w:rPr>
        <w:t xml:space="preserve"> </w:t>
      </w:r>
      <w:r w:rsidRPr="001C3732">
        <w:rPr>
          <w:spacing w:val="-2"/>
          <w:szCs w:val="18"/>
        </w:rPr>
        <w:t>Igualmente, está de acuerdo en que la eliminación de los datos de cliente, conforme a estos términos, no conlleva</w:t>
      </w:r>
      <w:r w:rsidRPr="001C3732">
        <w:rPr>
          <w:szCs w:val="18"/>
        </w:rPr>
        <w:t xml:space="preserve"> ningún tipo de responsabilidad por nuestra parte.</w:t>
      </w:r>
    </w:p>
    <w:p w:rsidR="0082133B" w:rsidRDefault="00ED4593">
      <w:pPr>
        <w:pStyle w:val="PURHeading2"/>
      </w:pPr>
      <w:r>
        <w:t>Disponibilidad de Servicio Online</w:t>
      </w:r>
    </w:p>
    <w:p w:rsidR="0082133B" w:rsidRDefault="00ED4593">
      <w:pPr>
        <w:pStyle w:val="PURBody-Indented"/>
      </w:pPr>
      <w:r>
        <w:t>La disponibilidad de servicios online, algunas de sus funcionalidades y versiones de idiomas varían según el país.</w:t>
      </w:r>
      <w:r w:rsidR="00B9343F">
        <w:t xml:space="preserve"> </w:t>
      </w:r>
      <w:r>
        <w:t>Los usuarios finales pueden utilizar únicamente el servicio online o ciertas funcionalidades de este, según la disponibilidad que exista en la ubicación principal del usuario final.</w:t>
      </w:r>
      <w:r w:rsidR="00B9343F">
        <w:t xml:space="preserve"> </w:t>
      </w:r>
      <w:r>
        <w:t xml:space="preserve">La información sobre disponibilidad se encuentra en </w:t>
      </w:r>
      <w:r>
        <w:rPr>
          <w:color w:val="00467F"/>
          <w:u w:val="single"/>
        </w:rPr>
        <w:t>http://www.microsoft.com/online/faq.aspx#international</w:t>
      </w:r>
      <w:r>
        <w:t xml:space="preserve"> o en un sitio alternativo identificado por Microsoft.</w:t>
      </w:r>
    </w:p>
    <w:p w:rsidR="0082133B" w:rsidRDefault="00ED4593">
      <w:pPr>
        <w:pStyle w:val="PURHeading2"/>
      </w:pPr>
      <w:r>
        <w:t>Responsabilidad de sus cuentas</w:t>
      </w:r>
    </w:p>
    <w:p w:rsidR="0082133B" w:rsidRDefault="00ED4593">
      <w:pPr>
        <w:pStyle w:val="PURBody-Indented"/>
      </w:pPr>
      <w:r>
        <w:t>Usted será responsable de sus contraseñas, si las tiene, y de cualquier actividad con sus cuentas de servicio online, incluidas las</w:t>
      </w:r>
      <w:r w:rsidR="00090A4F">
        <w:t> </w:t>
      </w:r>
      <w:r>
        <w:t>de usuarios a los que abastezca y de las interacciones con terceros que tengan lugar a través de su cuenta o de sus cuentas asociadas.</w:t>
      </w:r>
      <w:r w:rsidR="00B9343F">
        <w:t xml:space="preserve"> </w:t>
      </w:r>
      <w:r>
        <w:t>Debe mantener la confidencialidad de sus cuentas y contraseñas.</w:t>
      </w:r>
      <w:r w:rsidR="00B9343F">
        <w:t xml:space="preserve"> </w:t>
      </w:r>
      <w:r>
        <w:t>Es su obligación informarnos inmediatamente sobre cualquier uso indebido de sus cuentas o sobre cualquier incidente de seguridad relacionado con el servicio online.</w:t>
      </w:r>
    </w:p>
    <w:p w:rsidR="0082133B" w:rsidRDefault="00ED4593">
      <w:pPr>
        <w:pStyle w:val="PURHeading2"/>
      </w:pPr>
      <w:r>
        <w:t>Uso del software con los servicios online</w:t>
      </w:r>
    </w:p>
    <w:p w:rsidR="0082133B" w:rsidRDefault="00ED4593">
      <w:pPr>
        <w:pStyle w:val="PURBody-Indented"/>
      </w:pPr>
      <w:r>
        <w:t>Puede que deba instalar determinado software de Microsoft con el fin de iniciar sesión y utilizar el servicio online.</w:t>
      </w:r>
      <w:r w:rsidR="00B9343F">
        <w:t xml:space="preserve"> </w:t>
      </w:r>
      <w:r>
        <w:t>En tal caso, se</w:t>
      </w:r>
      <w:r w:rsidR="00090A4F">
        <w:t> </w:t>
      </w:r>
      <w:r>
        <w:t>aplican los términos siguientes:</w:t>
      </w:r>
    </w:p>
    <w:p w:rsidR="0082133B" w:rsidRDefault="00ED4593">
      <w:pPr>
        <w:pStyle w:val="PURBlueStrong-Indented"/>
      </w:pPr>
      <w:r>
        <w:t>Términos de Licencia del Software de Microsoft</w:t>
      </w:r>
    </w:p>
    <w:p w:rsidR="0082133B" w:rsidRDefault="00ED4593">
      <w:pPr>
        <w:pStyle w:val="PURBody-Indented"/>
      </w:pPr>
      <w:r>
        <w:t>Podrá instalar y utilizar el software en sus dispositivos únicamente para utilizarlo con el servicio online.</w:t>
      </w:r>
      <w:r w:rsidR="00B9343F">
        <w:t xml:space="preserve"> </w:t>
      </w:r>
      <w:r>
        <w:t>Su derecho a utilizar el software finaliza cuando su derecho a utilizar el servicio online termina o expira o cuando actualizamos el servicio online y ya no</w:t>
      </w:r>
      <w:r w:rsidR="006A6285">
        <w:t> </w:t>
      </w:r>
      <w:r>
        <w:t>admite el software, lo que ocurra primero.</w:t>
      </w:r>
      <w:r w:rsidR="00B9343F">
        <w:t xml:space="preserve"> </w:t>
      </w:r>
      <w:r>
        <w:t>Debe desinstalar el software cuando finalice su derecho a utilizarlo. También es posible que en ese momento lo desactivemos.</w:t>
      </w:r>
    </w:p>
    <w:p w:rsidR="0082133B" w:rsidRDefault="00ED4593">
      <w:pPr>
        <w:pStyle w:val="PURBlueStrong-Indented"/>
      </w:pPr>
      <w:r>
        <w:t>Actualizaciones automáticas para software de Microsoft</w:t>
      </w:r>
    </w:p>
    <w:p w:rsidR="0082133B" w:rsidRDefault="00ED4593">
      <w:pPr>
        <w:pStyle w:val="PURBody-Indented"/>
      </w:pPr>
      <w:r>
        <w:t>Periódicamente, podemos comprobar su versión del software y recomendar o descargar actualizaciones para sus dispositivos.</w:t>
      </w:r>
      <w:r w:rsidR="00B9343F">
        <w:t xml:space="preserve"> </w:t>
      </w:r>
      <w:r>
        <w:t>Es</w:t>
      </w:r>
      <w:r w:rsidR="00090A4F">
        <w:t> </w:t>
      </w:r>
      <w:r>
        <w:t>posible que no se le notifique cuando descarguemos la actualización.</w:t>
      </w:r>
    </w:p>
    <w:p w:rsidR="00AC00E9" w:rsidRDefault="00AC00E9" w:rsidP="00AC00E9">
      <w:pPr>
        <w:pStyle w:val="PURHeading2"/>
      </w:pPr>
      <w:r>
        <w:t>Código de Versión Preliminar</w:t>
      </w:r>
      <w:r w:rsidR="00705255">
        <w:fldChar w:fldCharType="begin"/>
      </w:r>
      <w:r>
        <w:instrText>TC "</w:instrText>
      </w:r>
      <w:bookmarkStart w:id="12" w:name="_Toc328995509"/>
      <w:bookmarkStart w:id="13" w:name="_Toc328995558"/>
      <w:r w:rsidR="00D0546D">
        <w:instrText>Código de Versión Preliminar</w:instrText>
      </w:r>
      <w:bookmarkEnd w:id="12"/>
      <w:bookmarkEnd w:id="13"/>
      <w:r>
        <w:instrText xml:space="preserve">" \l 2 </w:instrText>
      </w:r>
      <w:r w:rsidR="00705255">
        <w:fldChar w:fldCharType="end"/>
      </w:r>
    </w:p>
    <w:p w:rsidR="00AC00E9" w:rsidRDefault="00AC00E9" w:rsidP="00AC00E9">
      <w:pPr>
        <w:pStyle w:val="PURBody-Indented"/>
      </w:pPr>
      <w:r>
        <w:t>Si otros términos acompañan al código de versión preliminar, esos términos se aplican al uso que haga de él.</w:t>
      </w:r>
    </w:p>
    <w:p w:rsidR="00AC00E9" w:rsidRDefault="00AC00E9" w:rsidP="00AC00E9">
      <w:pPr>
        <w:pStyle w:val="PURHeading2"/>
      </w:pPr>
      <w:r>
        <w:t>Actualizaciones y Complementos</w:t>
      </w:r>
      <w:r w:rsidR="00705255">
        <w:fldChar w:fldCharType="begin"/>
      </w:r>
      <w:r>
        <w:instrText>TC "</w:instrText>
      </w:r>
      <w:bookmarkStart w:id="14" w:name="_Toc328995510"/>
      <w:bookmarkStart w:id="15" w:name="_Toc328995559"/>
      <w:r>
        <w:instrText>Actualizaciones y Complementos</w:instrText>
      </w:r>
      <w:bookmarkEnd w:id="14"/>
      <w:bookmarkEnd w:id="15"/>
      <w:r>
        <w:instrText xml:space="preserve">" \l 2 </w:instrText>
      </w:r>
      <w:r w:rsidR="00705255">
        <w:fldChar w:fldCharType="end"/>
      </w:r>
    </w:p>
    <w:p w:rsidR="00AC00E9" w:rsidRDefault="00AC00E9" w:rsidP="00AC00E9">
      <w:pPr>
        <w:pStyle w:val="PURBody-Indented"/>
      </w:pPr>
      <w:r>
        <w:t>Podemos actualizar o complementar el software que licencie. En tal caso, podrá utilizar esa actualización o complemento con el</w:t>
      </w:r>
      <w:r w:rsidR="00090A4F">
        <w:t> </w:t>
      </w:r>
      <w:r>
        <w:t>software.</w:t>
      </w:r>
      <w:r w:rsidR="00B9343F">
        <w:t xml:space="preserve"> </w:t>
      </w:r>
      <w:r>
        <w:t>Si otros términos acompañan a una actualización o complemento, esos términos se aplican al uso que haga de él.</w:t>
      </w:r>
    </w:p>
    <w:p w:rsidR="0082133B" w:rsidRDefault="00ED4593">
      <w:pPr>
        <w:pStyle w:val="PURHeading2"/>
      </w:pPr>
      <w:r>
        <w:t>Uso de otros sitios web y servicios</w:t>
      </w:r>
    </w:p>
    <w:p w:rsidR="0082133B" w:rsidRDefault="00ED4593">
      <w:pPr>
        <w:pStyle w:val="PURBody-Indented"/>
      </w:pPr>
      <w:r>
        <w:t>Puede que deba utilizar determinados sitios web o servicios de Microsoft con el fin de acceder y utilizar los servicios online.</w:t>
      </w:r>
      <w:r w:rsidR="00B9343F">
        <w:t xml:space="preserve"> </w:t>
      </w:r>
      <w:r>
        <w:t>En</w:t>
      </w:r>
      <w:r w:rsidR="00090A4F">
        <w:t> </w:t>
      </w:r>
      <w:r>
        <w:t>tal</w:t>
      </w:r>
      <w:r w:rsidR="00090A4F">
        <w:t> </w:t>
      </w:r>
      <w:r>
        <w:t>caso, se aplican los términos de uso asociados con dichos sitios web o servicios a su uso de ellos, según corresponda.</w:t>
      </w:r>
    </w:p>
    <w:p w:rsidR="0082133B" w:rsidRDefault="00ED4593">
      <w:pPr>
        <w:pStyle w:val="PURHeading2"/>
      </w:pPr>
      <w:r>
        <w:lastRenderedPageBreak/>
        <w:t>Contenido y servicios de terceros</w:t>
      </w:r>
    </w:p>
    <w:p w:rsidR="0082133B" w:rsidRDefault="00ED4593">
      <w:pPr>
        <w:pStyle w:val="PURBody-Indented"/>
      </w:pPr>
      <w:r>
        <w:t>No somos responsables de ningún contenido de terceros al que acceda directa o indirectamente mediante el servicio online.</w:t>
      </w:r>
      <w:r w:rsidR="00B9343F">
        <w:t xml:space="preserve"> </w:t>
      </w:r>
      <w:r>
        <w:t>Usted será responsable de sus tratos con un tercero (incluidos los anunciantes) relacionados con el servicio online (incluidos la entrega y</w:t>
      </w:r>
      <w:r w:rsidR="00090A4F">
        <w:t> </w:t>
      </w:r>
      <w:r>
        <w:t>el pago de bienes y servicios).</w:t>
      </w:r>
    </w:p>
    <w:p w:rsidR="00AC00E9" w:rsidRDefault="00AC00E9" w:rsidP="00AC00E9">
      <w:pPr>
        <w:pStyle w:val="PURHeading2"/>
      </w:pPr>
      <w:r>
        <w:t>Software de Terceros</w:t>
      </w:r>
      <w:r w:rsidR="00705255">
        <w:fldChar w:fldCharType="begin"/>
      </w:r>
      <w:r>
        <w:instrText>TC "</w:instrText>
      </w:r>
      <w:bookmarkStart w:id="16" w:name="_Toc328995511"/>
      <w:bookmarkStart w:id="17" w:name="_Toc328995560"/>
      <w:r>
        <w:instrText>Software de Terceros</w:instrText>
      </w:r>
      <w:bookmarkEnd w:id="16"/>
      <w:bookmarkEnd w:id="17"/>
      <w:r>
        <w:instrText xml:space="preserve"> " \l 2 </w:instrText>
      </w:r>
      <w:r w:rsidR="00705255">
        <w:fldChar w:fldCharType="end"/>
      </w:r>
    </w:p>
    <w:p w:rsidR="00AC00E9" w:rsidRDefault="00977FC0" w:rsidP="00AC00E9">
      <w:pPr>
        <w:pStyle w:val="PURBody-Indented"/>
      </w:pPr>
      <w:r>
        <w:t>El software puede contener programas de terceros que pueden tener licencia de su propiedad o términos de licencia de código abierto. Se aplican los términos que acompañen los programas de su propiedad, a menos que se estipule de otro modo en esos términos. Los términos que rigen los software de código abierto de terceros se indican en el archivo ThirdPartyNotices.txt que acompaña al producto de Microsoft o en el archivo de encabezado de código abierto para el software de código abierto.</w:t>
      </w:r>
    </w:p>
    <w:p w:rsidR="00B9343F" w:rsidRPr="00090A4F" w:rsidRDefault="007D7C96">
      <w:pPr>
        <w:pStyle w:val="PURHeading2"/>
        <w:rPr>
          <w:rFonts w:cstheme="majorHAnsi"/>
          <w:b/>
          <w:color w:val="404040"/>
        </w:rPr>
      </w:pPr>
      <w:r w:rsidRPr="00090A4F">
        <w:rPr>
          <w:rFonts w:cstheme="majorHAnsi"/>
          <w:b/>
          <w:color w:val="404040"/>
        </w:rPr>
        <w:t>Uso que no es de Alto Riesgo</w:t>
      </w:r>
    </w:p>
    <w:p w:rsidR="007D7C96" w:rsidRPr="007D7C96" w:rsidRDefault="007D7C96" w:rsidP="007D7C96">
      <w:pPr>
        <w:pStyle w:val="PURBody-Indented"/>
      </w:pPr>
      <w:r>
        <w:t>El servicio online no es tolerante a las fallas y no se garantiza que esté libre de errores o que funcione sin interrupciones.</w:t>
      </w:r>
      <w:r w:rsidR="00B9343F">
        <w:t xml:space="preserve"> </w:t>
      </w:r>
      <w:r>
        <w:t xml:space="preserve">Ni usted ni sus usuarios finales tienen el derecho de usar el servicio online en aplicaciones o situaciones en las que una falla del servicio </w:t>
      </w:r>
      <w:r w:rsidRPr="00090A4F">
        <w:rPr>
          <w:spacing w:val="-1"/>
        </w:rPr>
        <w:t>online pueda causar la muerte o una lesión física grave de una persona, o daños físicos o ambientales serios (“Uso de Alto Riesgo”).</w:t>
      </w:r>
      <w:r w:rsidR="00B9343F">
        <w:t xml:space="preserve"> </w:t>
      </w:r>
      <w:r w:rsidRPr="006A6285">
        <w:rPr>
          <w:spacing w:val="-2"/>
        </w:rPr>
        <w:t>Algunos ejemplos de Uso de Alto Riesgo incluyen, entre otros: aeronaves u otros medios de transporte masivo de personas, plantas</w:t>
      </w:r>
      <w:r>
        <w:t xml:space="preserve"> nucleares o químicas, sistemas de soporte vital, equipos médicos implantables, vehículos motorizados o sistemas de armamento.</w:t>
      </w:r>
      <w:r w:rsidR="00B9343F">
        <w:t xml:space="preserve"> </w:t>
      </w:r>
      <w:r>
        <w:t>El Uso de Alto Riesgo no incluye la utilización del servicio online con fines administrativos, para almacenar datos de</w:t>
      </w:r>
      <w:r w:rsidR="00090A4F">
        <w:t> </w:t>
      </w:r>
      <w:r>
        <w:t>configuración, herramientas de ingeniería y/o configuración u otras aplicaciones que no son de control, y si esto no se cumpliera</w:t>
      </w:r>
      <w:r w:rsidR="00090A4F">
        <w:t> </w:t>
      </w:r>
      <w:r>
        <w:t>podría causar la muerte, daños corporales o daños físicos o ambientales serios.</w:t>
      </w:r>
      <w:r w:rsidR="00B9343F">
        <w:t xml:space="preserve"> </w:t>
      </w:r>
      <w:r>
        <w:t>Estas aplicaciones que no son de</w:t>
      </w:r>
      <w:r w:rsidR="00090A4F">
        <w:t> </w:t>
      </w:r>
      <w:r>
        <w:t>control pueden comunicarse con las aplicaciones que realizan el control, pero no deben ser responsables de forma directa o</w:t>
      </w:r>
      <w:r w:rsidR="00090A4F">
        <w:t> </w:t>
      </w:r>
      <w:r>
        <w:t>indirecta de la función de control.</w:t>
      </w:r>
      <w:r w:rsidR="00B9343F">
        <w:t xml:space="preserve"> </w:t>
      </w:r>
      <w:r>
        <w:t>Usted acepta indemnizar y defender a Microsoft frente a cualquier reclamación interpuesta por</w:t>
      </w:r>
      <w:r w:rsidR="00090A4F">
        <w:t> </w:t>
      </w:r>
      <w:r>
        <w:t>un</w:t>
      </w:r>
      <w:r w:rsidR="00090A4F">
        <w:t> </w:t>
      </w:r>
      <w:r>
        <w:t>tercero que derive del uso del servicio online en relación con cualquier Uso de Alto Riesgo.</w:t>
      </w:r>
    </w:p>
    <w:p w:rsidR="0082133B" w:rsidRPr="00090A4F" w:rsidRDefault="00ED4593">
      <w:pPr>
        <w:pStyle w:val="PURHeading2"/>
      </w:pPr>
      <w:r w:rsidRPr="00090A4F">
        <w:t>Derechos Adquiridos</w:t>
      </w:r>
    </w:p>
    <w:p w:rsidR="0082133B" w:rsidRDefault="00ED4593">
      <w:pPr>
        <w:pStyle w:val="PURBody-Indented"/>
      </w:pPr>
      <w:r>
        <w:t>Usted nos defenderá contra cualquier reclamación que surja a causa de (1) algún aspecto de su relación contractual presente o</w:t>
      </w:r>
      <w:r w:rsidR="00090A4F">
        <w:t> </w:t>
      </w:r>
      <w:r>
        <w:t xml:space="preserve">anterior entre usted y cualquiera de sus empleados o contratistas actuales o anteriores, o conforme cualquier contrato colectivo, </w:t>
      </w:r>
      <w:r w:rsidRPr="006A6285">
        <w:rPr>
          <w:spacing w:val="-2"/>
        </w:rPr>
        <w:t>lo que incluye, entre otros, reclamaciones por terminación injustificada, incumplimiento expreso o implícito de los contratos de</w:t>
      </w:r>
      <w:r w:rsidR="00090A4F" w:rsidRPr="006A6285">
        <w:rPr>
          <w:spacing w:val="-2"/>
        </w:rPr>
        <w:t> </w:t>
      </w:r>
      <w:r w:rsidRPr="006A6285">
        <w:rPr>
          <w:spacing w:val="-2"/>
        </w:rPr>
        <w:t>trabajo</w:t>
      </w:r>
      <w:r>
        <w:t xml:space="preserve">, </w:t>
      </w:r>
      <w:r w:rsidRPr="006A6285">
        <w:rPr>
          <w:spacing w:val="-2"/>
        </w:rPr>
        <w:t>o pagos de beneficios o salarios, costos de despidos injustificados, o costos de despidos o (2) cualquier obligación o</w:t>
      </w:r>
      <w:r w:rsidR="00090A4F" w:rsidRPr="006A6285">
        <w:rPr>
          <w:spacing w:val="-2"/>
        </w:rPr>
        <w:t> </w:t>
      </w:r>
      <w:r w:rsidRPr="006A6285">
        <w:rPr>
          <w:spacing w:val="-2"/>
        </w:rPr>
        <w:t>responsabilidad</w:t>
      </w:r>
      <w:r>
        <w:t xml:space="preserve"> alguna que surja conforme a la Directiva de derechos adquiridos (Directiva del Consejo 2001/23/EC, ex Directiva </w:t>
      </w:r>
      <w:r w:rsidRPr="00090A4F">
        <w:rPr>
          <w:spacing w:val="-2"/>
        </w:rPr>
        <w:t>del Consejo 77/187/ES según modificación hecha por la Directiva del Consejo 98/50/EC) o cualquier ley o reglamento que implemente</w:t>
      </w:r>
      <w:r>
        <w:t xml:space="preserve"> </w:t>
      </w:r>
      <w:r w:rsidRPr="00090A4F">
        <w:rPr>
          <w:spacing w:val="-1"/>
        </w:rPr>
        <w:t>lo mismo, o</w:t>
      </w:r>
      <w:r w:rsidR="006A6285">
        <w:rPr>
          <w:spacing w:val="-1"/>
        </w:rPr>
        <w:t> </w:t>
      </w:r>
      <w:r w:rsidRPr="00090A4F">
        <w:rPr>
          <w:spacing w:val="-1"/>
        </w:rPr>
        <w:t>leyes o reglamentos similares, (lo que incluye la Transferencia de empresas (Protección del empleo) Reglamentos 2006</w:t>
      </w:r>
      <w:r>
        <w:t xml:space="preserve"> en el</w:t>
      </w:r>
      <w:r w:rsidR="006A6285">
        <w:t> </w:t>
      </w:r>
      <w:r w:rsidRPr="006A6285">
        <w:rPr>
          <w:spacing w:val="-2"/>
        </w:rPr>
        <w:t>Reino Unido) que incluyen una reclamación similar hecha por su empleado o contratista actual o anterior (lo que incluye</w:t>
      </w:r>
      <w:r w:rsidR="006A6285">
        <w:rPr>
          <w:spacing w:val="-2"/>
        </w:rPr>
        <w:t xml:space="preserve"> </w:t>
      </w:r>
      <w:r w:rsidRPr="006A6285">
        <w:rPr>
          <w:spacing w:val="-2"/>
        </w:rPr>
        <w:t>una</w:t>
      </w:r>
      <w:r w:rsidR="006A6285">
        <w:t xml:space="preserve"> </w:t>
      </w:r>
      <w:r>
        <w:t>reclamación respecto a la terminación de su empleo por parte de nosotros después de cualquier transferencia de su empleo a</w:t>
      </w:r>
      <w:r w:rsidR="00090A4F">
        <w:t> </w:t>
      </w:r>
      <w:r>
        <w:t>nosotros conforme a dichas leyes o reglamentos).</w:t>
      </w:r>
    </w:p>
    <w:p w:rsidR="0082133B" w:rsidRDefault="00ED4593">
      <w:pPr>
        <w:pStyle w:val="PURBody-Indented"/>
      </w:pPr>
      <w:r w:rsidRPr="00090A4F">
        <w:rPr>
          <w:spacing w:val="-3"/>
        </w:rPr>
        <w:t>Deberá pagar la cantidad resultante de cualquier sentencia adversa que se dicte con carácter firme y definitivo (o acuerdo transaccional</w:t>
      </w:r>
      <w:r>
        <w:t xml:space="preserve"> </w:t>
      </w:r>
      <w:r w:rsidRPr="00090A4F">
        <w:rPr>
          <w:spacing w:val="-2"/>
        </w:rPr>
        <w:t>que apruebe).</w:t>
      </w:r>
      <w:r w:rsidR="00B9343F" w:rsidRPr="00090A4F">
        <w:rPr>
          <w:spacing w:val="-2"/>
        </w:rPr>
        <w:t xml:space="preserve"> </w:t>
      </w:r>
      <w:r w:rsidRPr="00090A4F">
        <w:rPr>
          <w:spacing w:val="-2"/>
        </w:rPr>
        <w:t>Esta sección describe nuestro único recurso para estas reclamaciones.</w:t>
      </w:r>
      <w:r w:rsidR="00B9343F" w:rsidRPr="00090A4F">
        <w:rPr>
          <w:spacing w:val="-2"/>
        </w:rPr>
        <w:t xml:space="preserve"> </w:t>
      </w:r>
      <w:r w:rsidRPr="00090A4F">
        <w:rPr>
          <w:spacing w:val="-2"/>
        </w:rPr>
        <w:t>Debemos notificarle por escrito oportunamente</w:t>
      </w:r>
      <w:r>
        <w:t xml:space="preserve"> sobre alguna reclamación sujeta a esta sección.</w:t>
      </w:r>
      <w:r w:rsidR="00B9343F">
        <w:t xml:space="preserve"> </w:t>
      </w:r>
      <w:r>
        <w:t xml:space="preserve">Debemos (1) darle control absoluto sobre la defensa o el acuerdo transaccional de </w:t>
      </w:r>
      <w:r w:rsidRPr="00090A4F">
        <w:rPr>
          <w:spacing w:val="-1"/>
        </w:rPr>
        <w:t>dicha reclamación; y debemos (2) brindarle asistencia razonable en la defensa de la reclamación.</w:t>
      </w:r>
      <w:r w:rsidR="00B9343F" w:rsidRPr="00090A4F">
        <w:rPr>
          <w:spacing w:val="-1"/>
        </w:rPr>
        <w:t xml:space="preserve"> </w:t>
      </w:r>
      <w:r w:rsidRPr="00090A4F">
        <w:rPr>
          <w:spacing w:val="-1"/>
        </w:rPr>
        <w:t>Usted nos reembolsará los gastos</w:t>
      </w:r>
      <w:r>
        <w:t xml:space="preserve"> razonables en concepto de dicha asistencia.</w:t>
      </w:r>
    </w:p>
    <w:p w:rsidR="0082133B" w:rsidRPr="00090A4F" w:rsidRDefault="00ED4593">
      <w:pPr>
        <w:pStyle w:val="PURHeading2"/>
      </w:pPr>
      <w:r w:rsidRPr="00090A4F">
        <w:t>Sus Datos de Cliente</w:t>
      </w:r>
    </w:p>
    <w:p w:rsidR="0082133B" w:rsidRPr="000F3B06" w:rsidRDefault="00ED4593">
      <w:pPr>
        <w:pStyle w:val="PURBody-Indented"/>
        <w:rPr>
          <w:szCs w:val="18"/>
        </w:rPr>
      </w:pPr>
      <w:r w:rsidRPr="000F3B06">
        <w:rPr>
          <w:szCs w:val="18"/>
        </w:rPr>
        <w:t>Podrá remitir datos de cliente para su uso con relación al servicio online.</w:t>
      </w:r>
      <w:r w:rsidR="00B9343F" w:rsidRPr="000F3B06">
        <w:rPr>
          <w:szCs w:val="18"/>
        </w:rPr>
        <w:t xml:space="preserve"> </w:t>
      </w:r>
      <w:r w:rsidRPr="000F3B06">
        <w:rPr>
          <w:szCs w:val="18"/>
        </w:rPr>
        <w:t>Cuando envía datos de cliente para su uso con cualquier servicio online que habilite la comunicación o la colaboración con terceros, usted reconoce que esos terceros pueden:</w:t>
      </w:r>
    </w:p>
    <w:p w:rsidR="00B9343F" w:rsidRPr="000F3B06" w:rsidRDefault="00ED4593" w:rsidP="0026734C">
      <w:pPr>
        <w:pStyle w:val="PURBullet-Indented"/>
        <w:numPr>
          <w:ilvl w:val="1"/>
          <w:numId w:val="8"/>
        </w:numPr>
        <w:rPr>
          <w:szCs w:val="18"/>
        </w:rPr>
      </w:pPr>
      <w:r w:rsidRPr="000F3B06">
        <w:rPr>
          <w:szCs w:val="18"/>
        </w:rPr>
        <w:t>Utilizar, copiar, distribuir, mostrar, publicar y modificar los datos de cliente.</w:t>
      </w:r>
    </w:p>
    <w:p w:rsidR="0082133B" w:rsidRPr="000F3B06" w:rsidRDefault="00ED4593" w:rsidP="005D6562">
      <w:pPr>
        <w:pStyle w:val="PURBullet-Indented"/>
        <w:numPr>
          <w:ilvl w:val="1"/>
          <w:numId w:val="8"/>
        </w:numPr>
        <w:rPr>
          <w:szCs w:val="18"/>
        </w:rPr>
      </w:pPr>
      <w:r w:rsidRPr="000F3B06">
        <w:rPr>
          <w:szCs w:val="18"/>
        </w:rPr>
        <w:t>Publicar su nombre en relación con los datos de cliente; y</w:t>
      </w:r>
    </w:p>
    <w:p w:rsidR="0082133B" w:rsidRPr="000F3B06" w:rsidRDefault="00ED4593" w:rsidP="005D6562">
      <w:pPr>
        <w:pStyle w:val="PURBullet-Indented"/>
        <w:numPr>
          <w:ilvl w:val="1"/>
          <w:numId w:val="8"/>
        </w:numPr>
        <w:rPr>
          <w:szCs w:val="18"/>
        </w:rPr>
      </w:pPr>
      <w:r w:rsidRPr="000F3B06">
        <w:rPr>
          <w:szCs w:val="18"/>
        </w:rPr>
        <w:t>Facilitar la capacidad de otras personas para hacer lo mismo.</w:t>
      </w:r>
    </w:p>
    <w:p w:rsidR="0082133B" w:rsidRPr="000F3B06" w:rsidRDefault="00ED4593">
      <w:pPr>
        <w:pStyle w:val="PURBody-Indented"/>
        <w:rPr>
          <w:szCs w:val="18"/>
        </w:rPr>
      </w:pPr>
      <w:r w:rsidRPr="000F3B06">
        <w:rPr>
          <w:szCs w:val="18"/>
        </w:rPr>
        <w:t>Algunos servicios online pueden ofrecer una funcionalidad que restrinja la capacidad de terceros de hacer lo anterior.</w:t>
      </w:r>
      <w:r w:rsidR="00B9343F" w:rsidRPr="000F3B06">
        <w:rPr>
          <w:szCs w:val="18"/>
        </w:rPr>
        <w:t xml:space="preserve"> </w:t>
      </w:r>
      <w:r w:rsidRPr="000F3B06">
        <w:rPr>
          <w:szCs w:val="18"/>
        </w:rPr>
        <w:t>Será su</w:t>
      </w:r>
      <w:r w:rsidR="00090A4F" w:rsidRPr="000F3B06">
        <w:rPr>
          <w:szCs w:val="18"/>
        </w:rPr>
        <w:t> </w:t>
      </w:r>
      <w:r w:rsidRPr="000F3B06">
        <w:rPr>
          <w:szCs w:val="18"/>
        </w:rPr>
        <w:t>responsabilidad hacer uso de esa funcionalidad según corresponda para su intención de uso de los datos de cliente.</w:t>
      </w:r>
    </w:p>
    <w:p w:rsidR="0082133B" w:rsidRDefault="00ED4593">
      <w:pPr>
        <w:pStyle w:val="PURBody-Indented"/>
        <w:rPr>
          <w:szCs w:val="18"/>
        </w:rPr>
      </w:pPr>
      <w:r w:rsidRPr="000F3B06">
        <w:rPr>
          <w:szCs w:val="18"/>
        </w:rPr>
        <w:t>Usted acepta obtener los derechos sobre sus datos de clientes necesarios para que le proporcionemos el servicio online sin infringir los derechos de un tercero, o de otra forma obligar a Microsoft con usted o cualquier tercero.</w:t>
      </w:r>
      <w:r w:rsidR="00B9343F" w:rsidRPr="000F3B06">
        <w:rPr>
          <w:szCs w:val="18"/>
        </w:rPr>
        <w:t xml:space="preserve"> </w:t>
      </w:r>
      <w:r w:rsidRPr="000F3B06">
        <w:rPr>
          <w:szCs w:val="18"/>
        </w:rPr>
        <w:t>Microsoft no acepta ni aceptará ninguna obligación establecida en un contrato de licencia u otro contrato separado que pueda ser de aplicación a</w:t>
      </w:r>
      <w:r w:rsidR="00090A4F" w:rsidRPr="000F3B06">
        <w:rPr>
          <w:szCs w:val="18"/>
        </w:rPr>
        <w:t> </w:t>
      </w:r>
      <w:r w:rsidRPr="000F3B06">
        <w:rPr>
          <w:szCs w:val="18"/>
        </w:rPr>
        <w:t>sus</w:t>
      </w:r>
      <w:r w:rsidR="00090A4F" w:rsidRPr="000F3B06">
        <w:rPr>
          <w:szCs w:val="18"/>
        </w:rPr>
        <w:t> </w:t>
      </w:r>
      <w:r w:rsidRPr="000F3B06">
        <w:rPr>
          <w:szCs w:val="18"/>
        </w:rPr>
        <w:t>datos de cliente o uso del servicio online.</w:t>
      </w:r>
    </w:p>
    <w:p w:rsidR="005927C2" w:rsidRDefault="005927C2">
      <w:pPr>
        <w:pStyle w:val="PURBody-Indented"/>
        <w:rPr>
          <w:szCs w:val="18"/>
        </w:rPr>
      </w:pPr>
    </w:p>
    <w:p w:rsidR="005927C2" w:rsidRPr="000F3B06" w:rsidRDefault="005927C2">
      <w:pPr>
        <w:pStyle w:val="PURBody-Indented"/>
        <w:rPr>
          <w:szCs w:val="18"/>
        </w:rPr>
      </w:pPr>
    </w:p>
    <w:p w:rsidR="0079514B" w:rsidRPr="00090A4F" w:rsidRDefault="0079514B" w:rsidP="0079514B">
      <w:pPr>
        <w:pStyle w:val="PURHeading2"/>
      </w:pPr>
      <w:r w:rsidRPr="00090A4F">
        <w:lastRenderedPageBreak/>
        <w:t>Software y Servicios que no son de Microsoft</w:t>
      </w:r>
    </w:p>
    <w:p w:rsidR="0079514B" w:rsidRPr="00090A4F" w:rsidRDefault="0079514B" w:rsidP="0079514B">
      <w:pPr>
        <w:pStyle w:val="PURBody-Indented"/>
        <w:rPr>
          <w:szCs w:val="18"/>
        </w:rPr>
      </w:pPr>
      <w:r w:rsidRPr="00090A4F">
        <w:rPr>
          <w:szCs w:val="18"/>
        </w:rPr>
        <w:t>Microsoft puede poner a su disposición software y servicios a través del Portal o de otros medios.</w:t>
      </w:r>
      <w:r w:rsidR="00B9343F" w:rsidRPr="00090A4F">
        <w:rPr>
          <w:szCs w:val="18"/>
        </w:rPr>
        <w:t xml:space="preserve"> </w:t>
      </w:r>
      <w:r w:rsidRPr="00090A4F">
        <w:rPr>
          <w:szCs w:val="18"/>
        </w:rPr>
        <w:t>El uso de este software o servicio que no es de Microsoft se regirá por términos independientes entre usted y el tercero que proporciona ese software o servicio que no es de Microsoft.</w:t>
      </w:r>
      <w:r w:rsidR="00B9343F" w:rsidRPr="00090A4F">
        <w:rPr>
          <w:szCs w:val="18"/>
        </w:rPr>
        <w:t xml:space="preserve"> </w:t>
      </w:r>
      <w:r w:rsidRPr="00090A4F">
        <w:rPr>
          <w:szCs w:val="18"/>
        </w:rPr>
        <w:t>Para su comodidad, Microsoft puede incluir cargos por el software o servicio de Microsoft como parte de su factura por Servicios Online de Microsoft.</w:t>
      </w:r>
      <w:r w:rsidR="00B9343F" w:rsidRPr="00090A4F">
        <w:rPr>
          <w:szCs w:val="18"/>
        </w:rPr>
        <w:t xml:space="preserve"> </w:t>
      </w:r>
      <w:r w:rsidRPr="00090A4F">
        <w:rPr>
          <w:szCs w:val="18"/>
        </w:rPr>
        <w:t>Sin embargo, Microsoft, no asume ninguna responsabilidad por el software o servicio que</w:t>
      </w:r>
      <w:r w:rsidR="00090A4F">
        <w:rPr>
          <w:szCs w:val="18"/>
        </w:rPr>
        <w:t> </w:t>
      </w:r>
      <w:r w:rsidRPr="00090A4F">
        <w:rPr>
          <w:szCs w:val="18"/>
        </w:rPr>
        <w:t>no es de Microsoft.</w:t>
      </w:r>
    </w:p>
    <w:p w:rsidR="0079514B" w:rsidRPr="00090A4F" w:rsidRDefault="0079514B" w:rsidP="0079514B">
      <w:pPr>
        <w:pStyle w:val="PURBody-Indented"/>
        <w:rPr>
          <w:szCs w:val="18"/>
        </w:rPr>
      </w:pPr>
      <w:r w:rsidRPr="00090A4F">
        <w:rPr>
          <w:szCs w:val="18"/>
        </w:rPr>
        <w:t>Usted es el único responsable de cualquier software o servicio que instale o utilice con el servicio online y que no sea de Microsoft.</w:t>
      </w:r>
      <w:r w:rsidR="00B9343F" w:rsidRPr="00090A4F">
        <w:rPr>
          <w:szCs w:val="18"/>
        </w:rPr>
        <w:t xml:space="preserve"> </w:t>
      </w:r>
      <w:r w:rsidRPr="005927C2">
        <w:rPr>
          <w:spacing w:val="-2"/>
          <w:szCs w:val="18"/>
        </w:rPr>
        <w:t>No somos parte ni estamos limitados por ningún término que rija el uso de software o servicios que no sean de Microsoft.</w:t>
      </w:r>
      <w:r w:rsidR="00B9343F" w:rsidRPr="005927C2">
        <w:rPr>
          <w:spacing w:val="-2"/>
          <w:szCs w:val="18"/>
        </w:rPr>
        <w:t xml:space="preserve"> </w:t>
      </w:r>
      <w:r w:rsidRPr="005927C2">
        <w:rPr>
          <w:spacing w:val="-2"/>
          <w:szCs w:val="18"/>
        </w:rPr>
        <w:t>Sin limitación</w:t>
      </w:r>
      <w:r w:rsidRPr="00090A4F">
        <w:rPr>
          <w:szCs w:val="18"/>
        </w:rPr>
        <w:t xml:space="preserve"> de lo anterior, usted recibe las licencias por los software, servicios, tecnologías o scripts que no son de Microsoft vinculados o con </w:t>
      </w:r>
      <w:r w:rsidRPr="005927C2">
        <w:rPr>
          <w:spacing w:val="-1"/>
          <w:szCs w:val="18"/>
        </w:rPr>
        <w:t>referencia a cualquier sitio Web de servicios online, en virtud de las licencias de código abierto utilizadas por</w:t>
      </w:r>
      <w:r w:rsidR="00090A4F" w:rsidRPr="005927C2">
        <w:rPr>
          <w:spacing w:val="-1"/>
          <w:szCs w:val="18"/>
        </w:rPr>
        <w:t> </w:t>
      </w:r>
      <w:r w:rsidRPr="005927C2">
        <w:rPr>
          <w:spacing w:val="-1"/>
          <w:szCs w:val="18"/>
        </w:rPr>
        <w:t>los</w:t>
      </w:r>
      <w:r w:rsidR="00090A4F" w:rsidRPr="005927C2">
        <w:rPr>
          <w:spacing w:val="-1"/>
          <w:szCs w:val="18"/>
        </w:rPr>
        <w:t> </w:t>
      </w:r>
      <w:r w:rsidRPr="005927C2">
        <w:rPr>
          <w:spacing w:val="-1"/>
          <w:szCs w:val="18"/>
        </w:rPr>
        <w:t>terceros propietarios</w:t>
      </w:r>
      <w:r w:rsidRPr="00090A4F">
        <w:rPr>
          <w:szCs w:val="18"/>
        </w:rPr>
        <w:t xml:space="preserve"> de ese código y no por nosotros.</w:t>
      </w:r>
    </w:p>
    <w:p w:rsidR="0079514B" w:rsidRPr="00090A4F" w:rsidRDefault="0079514B" w:rsidP="0079514B">
      <w:pPr>
        <w:pStyle w:val="PURBody-Indented"/>
        <w:rPr>
          <w:szCs w:val="18"/>
        </w:rPr>
      </w:pPr>
      <w:r w:rsidRPr="00090A4F">
        <w:rPr>
          <w:spacing w:val="-2"/>
          <w:szCs w:val="18"/>
        </w:rPr>
        <w:t>Si usted instala o utiliza cualquier software o servicio que no es de Microsoft con el servicio online, usted dirige y controla la instalación</w:t>
      </w:r>
      <w:r w:rsidRPr="00090A4F">
        <w:rPr>
          <w:szCs w:val="18"/>
        </w:rPr>
        <w:t xml:space="preserve"> y utiliza el software en los servicios online a través de sus acciones (por ejemplo, a través del uso que usted hace de las interfaces de programación de aplicaciones y otros medios técnicos que forman parte del servicio online).</w:t>
      </w:r>
      <w:r w:rsidR="00B9343F" w:rsidRPr="00090A4F">
        <w:rPr>
          <w:szCs w:val="18"/>
        </w:rPr>
        <w:t xml:space="preserve"> </w:t>
      </w:r>
      <w:r w:rsidRPr="00090A4F">
        <w:rPr>
          <w:szCs w:val="18"/>
        </w:rPr>
        <w:t>No ejecutaremos ni realizaremos copias de ese software que no pertenece a Microsoft fuera de nuestra relación con usted.</w:t>
      </w:r>
    </w:p>
    <w:p w:rsidR="0079514B" w:rsidRPr="00090A4F" w:rsidRDefault="0079514B" w:rsidP="0079514B">
      <w:pPr>
        <w:pStyle w:val="PURBody-Indented"/>
        <w:rPr>
          <w:szCs w:val="18"/>
        </w:rPr>
      </w:pPr>
      <w:r w:rsidRPr="00090A4F">
        <w:rPr>
          <w:szCs w:val="18"/>
        </w:rPr>
        <w:t>Si usted instala o utiliza algún software o servicio que no es de Microsoft con el servicio online, usted no puede hacerlo de ninguna manera que deje sujeta nuestra propiedad intelectual e industrial o tecnología a las obligaciones aparte de las incluidas en el Contrato Microsoft Online Subscription.</w:t>
      </w:r>
    </w:p>
    <w:p w:rsidR="0082133B" w:rsidRPr="00090A4F" w:rsidRDefault="00ED4593">
      <w:pPr>
        <w:pStyle w:val="PURHeading2"/>
      </w:pPr>
      <w:r w:rsidRPr="00090A4F">
        <w:t>Propiedad de los Datos de Cliente</w:t>
      </w:r>
    </w:p>
    <w:p w:rsidR="00B9343F" w:rsidRPr="00090A4F" w:rsidRDefault="00ED4593">
      <w:pPr>
        <w:pStyle w:val="PURBody-Indented"/>
        <w:rPr>
          <w:szCs w:val="18"/>
        </w:rPr>
      </w:pPr>
      <w:r w:rsidRPr="00090A4F">
        <w:rPr>
          <w:szCs w:val="18"/>
        </w:rPr>
        <w:t>Frente a las partes, usted retendrá todos los derechos, titularidad e interés sobre los datos de cliente.</w:t>
      </w:r>
      <w:r w:rsidR="00B9343F" w:rsidRPr="00090A4F">
        <w:rPr>
          <w:szCs w:val="18"/>
        </w:rPr>
        <w:t xml:space="preserve"> </w:t>
      </w:r>
      <w:r w:rsidRPr="00090A4F">
        <w:rPr>
          <w:szCs w:val="18"/>
        </w:rPr>
        <w:t>Nosotros no adquiriremos derechos sobre los datos de cliente, más allá de los derechos que usted nos otorga para el servicio online aplicable.</w:t>
      </w:r>
      <w:r w:rsidR="00B9343F" w:rsidRPr="00090A4F">
        <w:rPr>
          <w:szCs w:val="18"/>
        </w:rPr>
        <w:t xml:space="preserve"> </w:t>
      </w:r>
      <w:r w:rsidRPr="00090A4F">
        <w:rPr>
          <w:szCs w:val="18"/>
        </w:rPr>
        <w:t>Esto no se aplica al software o a los servicios para los que le cedemos licencia.</w:t>
      </w:r>
    </w:p>
    <w:p w:rsidR="0082133B" w:rsidRPr="00090A4F" w:rsidRDefault="00ED4593">
      <w:pPr>
        <w:pStyle w:val="PURHeading2"/>
      </w:pPr>
      <w:r w:rsidRPr="00090A4F">
        <w:t>Privacidad</w:t>
      </w:r>
    </w:p>
    <w:p w:rsidR="0082133B" w:rsidRPr="00090A4F" w:rsidRDefault="00ED4593">
      <w:pPr>
        <w:pStyle w:val="PURBody-Indented"/>
        <w:rPr>
          <w:szCs w:val="18"/>
        </w:rPr>
      </w:pPr>
      <w:r w:rsidRPr="00090A4F">
        <w:rPr>
          <w:szCs w:val="18"/>
        </w:rPr>
        <w:t>Los datos personales recopilados a través del servicio online se pueden transferir, almacenar y procesar en los Estados Unidos de América o en cualquier otro país en que Microsoft o sus proveedores de servicios cuenten con instalaciones.</w:t>
      </w:r>
      <w:r w:rsidR="00B9343F" w:rsidRPr="00090A4F">
        <w:rPr>
          <w:szCs w:val="18"/>
        </w:rPr>
        <w:t xml:space="preserve"> </w:t>
      </w:r>
      <w:r w:rsidRPr="00090A4F">
        <w:rPr>
          <w:szCs w:val="18"/>
        </w:rPr>
        <w:t>Esto incluye todos los datos personales que recopile a través del uso del servicio online.</w:t>
      </w:r>
      <w:r w:rsidR="00B9343F" w:rsidRPr="00090A4F">
        <w:rPr>
          <w:szCs w:val="18"/>
        </w:rPr>
        <w:t xml:space="preserve"> </w:t>
      </w:r>
      <w:r w:rsidRPr="00090A4F">
        <w:rPr>
          <w:szCs w:val="18"/>
        </w:rPr>
        <w:t>Al utilizar el servicio online, autoriza la transmisión de datos personales fuera del país.</w:t>
      </w:r>
      <w:r w:rsidR="00B9343F" w:rsidRPr="00090A4F">
        <w:rPr>
          <w:szCs w:val="18"/>
        </w:rPr>
        <w:t xml:space="preserve"> </w:t>
      </w:r>
      <w:r w:rsidRPr="00090A4F">
        <w:rPr>
          <w:szCs w:val="18"/>
        </w:rPr>
        <w:t>También acuerda obtener la autorización necesaria de las personas que le proporcionan datos personales a usted para:</w:t>
      </w:r>
    </w:p>
    <w:p w:rsidR="00B9343F" w:rsidRPr="00090A4F" w:rsidRDefault="00ED4593" w:rsidP="0026734C">
      <w:pPr>
        <w:pStyle w:val="PURBullet-Indented"/>
        <w:numPr>
          <w:ilvl w:val="0"/>
          <w:numId w:val="68"/>
        </w:numPr>
        <w:ind w:left="720" w:hanging="216"/>
        <w:rPr>
          <w:szCs w:val="18"/>
        </w:rPr>
      </w:pPr>
      <w:r w:rsidRPr="00090A4F">
        <w:rPr>
          <w:szCs w:val="18"/>
        </w:rPr>
        <w:t>Transferir esos datos a Microsoft y a sus mandatarios.</w:t>
      </w:r>
    </w:p>
    <w:p w:rsidR="00B9343F" w:rsidRPr="00090A4F" w:rsidRDefault="00ED4593" w:rsidP="0026734C">
      <w:pPr>
        <w:pStyle w:val="PURBullet-Indented"/>
        <w:numPr>
          <w:ilvl w:val="0"/>
          <w:numId w:val="68"/>
        </w:numPr>
        <w:ind w:left="720" w:hanging="216"/>
        <w:rPr>
          <w:szCs w:val="18"/>
        </w:rPr>
      </w:pPr>
      <w:r w:rsidRPr="00090A4F">
        <w:rPr>
          <w:szCs w:val="18"/>
        </w:rPr>
        <w:t>Permitir la transferencia, el almacenamiento y el procesamiento de esos datos.</w:t>
      </w:r>
    </w:p>
    <w:p w:rsidR="0082133B" w:rsidRPr="00090A4F" w:rsidRDefault="00ED4593">
      <w:pPr>
        <w:pStyle w:val="PURBody-Indented"/>
        <w:rPr>
          <w:szCs w:val="18"/>
        </w:rPr>
      </w:pPr>
      <w:r w:rsidRPr="00090A4F">
        <w:rPr>
          <w:szCs w:val="18"/>
        </w:rPr>
        <w:t>Si usted es una institución de educación, será responsable de cualquier autorización parental para cualquier uso de los usuarios finales del servicio online según lo pueda exigir la legislación aplicable.</w:t>
      </w:r>
    </w:p>
    <w:p w:rsidR="0082133B" w:rsidRPr="00090A4F" w:rsidRDefault="00ED4593">
      <w:pPr>
        <w:pStyle w:val="PURBody-Indented"/>
        <w:rPr>
          <w:szCs w:val="18"/>
        </w:rPr>
      </w:pPr>
      <w:r w:rsidRPr="00090A4F">
        <w:rPr>
          <w:szCs w:val="18"/>
        </w:rPr>
        <w:t>Consulte la declaración de privacidad del servicio online para obtener más información sobre cómo podemos recopilar y utilizar su información. Se incluye un vínculo a la política en la sección Términos de Licencia Específicos de un Servicio para los productos correspondientes a continuación.</w:t>
      </w:r>
    </w:p>
    <w:p w:rsidR="0082133B" w:rsidRPr="00090A4F" w:rsidRDefault="00ED4593">
      <w:pPr>
        <w:pStyle w:val="PURHeading2"/>
      </w:pPr>
      <w:r w:rsidRPr="00090A4F">
        <w:t>Nuestro Uso de los Datos de Cliente; Solicitudes de Terceros</w:t>
      </w:r>
    </w:p>
    <w:p w:rsidR="0082133B" w:rsidRPr="00090A4F" w:rsidRDefault="00ED4593">
      <w:pPr>
        <w:pStyle w:val="PURBody-Indented"/>
        <w:rPr>
          <w:szCs w:val="18"/>
        </w:rPr>
      </w:pPr>
      <w:r w:rsidRPr="00090A4F">
        <w:rPr>
          <w:szCs w:val="18"/>
        </w:rPr>
        <w:t>Los datos de cliente se utilizarán exclusivamente para prestarle el servicio online.</w:t>
      </w:r>
      <w:r w:rsidR="00B9343F" w:rsidRPr="00090A4F">
        <w:rPr>
          <w:szCs w:val="18"/>
        </w:rPr>
        <w:t xml:space="preserve"> </w:t>
      </w:r>
      <w:r w:rsidRPr="00090A4F">
        <w:rPr>
          <w:szCs w:val="18"/>
        </w:rPr>
        <w:t>Esto puede incluir la solución de problemas enfocada en la prevención, detección y reparación de problemas que afecten el funcionamiento del servicio online y las mejoras de</w:t>
      </w:r>
      <w:r w:rsidR="00090A4F">
        <w:rPr>
          <w:szCs w:val="18"/>
        </w:rPr>
        <w:t> </w:t>
      </w:r>
      <w:r w:rsidRPr="00090A4F">
        <w:rPr>
          <w:szCs w:val="18"/>
        </w:rPr>
        <w:t>las características que implican la detección de amenazas emergentes y en evolución para los usuarios (como software malintencionado o correo electrónico no deseado) y su protección frente a ellas.</w:t>
      </w:r>
    </w:p>
    <w:p w:rsidR="0082133B" w:rsidRDefault="00ED4593">
      <w:pPr>
        <w:pStyle w:val="PURBody-Indented"/>
        <w:rPr>
          <w:szCs w:val="18"/>
        </w:rPr>
      </w:pPr>
      <w:r w:rsidRPr="00090A4F">
        <w:rPr>
          <w:szCs w:val="18"/>
        </w:rPr>
        <w:t>No revelaremos datos de cliente a un tercero (lo que incluye aplicación de la ley, otra entidad pública o litigante civil; excluidos nuestros subcontratistas) excepto como usted lo ordene o a menos que lo exija la ley.</w:t>
      </w:r>
      <w:r w:rsidR="00B9343F" w:rsidRPr="00090A4F">
        <w:rPr>
          <w:szCs w:val="18"/>
        </w:rPr>
        <w:t xml:space="preserve"> </w:t>
      </w:r>
      <w:r w:rsidRPr="00090A4F">
        <w:rPr>
          <w:szCs w:val="18"/>
        </w:rPr>
        <w:t>En caso de que terceros se pongan en contacto con nosotros exigiendo los datos de cliente, intentaremos redirigirlos para que se los soliciten directamente a usted.</w:t>
      </w:r>
      <w:r w:rsidR="00B9343F" w:rsidRPr="00090A4F">
        <w:rPr>
          <w:szCs w:val="18"/>
        </w:rPr>
        <w:t xml:space="preserve"> </w:t>
      </w:r>
      <w:r w:rsidRPr="00090A4F">
        <w:rPr>
          <w:szCs w:val="18"/>
        </w:rPr>
        <w:t>Como</w:t>
      </w:r>
      <w:r w:rsidR="00090A4F">
        <w:rPr>
          <w:szCs w:val="18"/>
        </w:rPr>
        <w:t> </w:t>
      </w:r>
      <w:r w:rsidRPr="00090A4F">
        <w:rPr>
          <w:szCs w:val="18"/>
        </w:rPr>
        <w:t>parte de ese proceso, podremos proporcionarle su información básica de contacto a terceros.</w:t>
      </w:r>
      <w:r w:rsidR="00B9343F" w:rsidRPr="00090A4F">
        <w:rPr>
          <w:szCs w:val="18"/>
        </w:rPr>
        <w:t xml:space="preserve"> </w:t>
      </w:r>
      <w:r w:rsidRPr="00090A4F">
        <w:rPr>
          <w:szCs w:val="18"/>
        </w:rPr>
        <w:t>Usted es responsable de responder a solicitudes de un tercero respecto al uso que hace de los servicios online, como una solicitud de retirar contenido bajo</w:t>
      </w:r>
      <w:r w:rsidR="00090A4F">
        <w:rPr>
          <w:szCs w:val="18"/>
        </w:rPr>
        <w:t> </w:t>
      </w:r>
      <w:r w:rsidRPr="00090A4F">
        <w:rPr>
          <w:szCs w:val="18"/>
        </w:rPr>
        <w:t>la Ley de propiedad intelectual para el milenio digital. Si nos vemos obligados a revelar datos de cliente a terceros, utilizaremos esfuerzos comercialmente razonables para notificarle por anticipado respecto de una revelación, a menos que</w:t>
      </w:r>
      <w:r w:rsidR="00090A4F">
        <w:rPr>
          <w:szCs w:val="18"/>
        </w:rPr>
        <w:t> </w:t>
      </w:r>
      <w:r w:rsidRPr="00090A4F">
        <w:rPr>
          <w:szCs w:val="18"/>
        </w:rPr>
        <w:t>se</w:t>
      </w:r>
      <w:r w:rsidR="00090A4F">
        <w:rPr>
          <w:szCs w:val="18"/>
        </w:rPr>
        <w:t> </w:t>
      </w:r>
      <w:r w:rsidRPr="00090A4F">
        <w:rPr>
          <w:szCs w:val="18"/>
        </w:rPr>
        <w:t>prohíba legalmente.</w:t>
      </w:r>
    </w:p>
    <w:p w:rsidR="000559AD" w:rsidRDefault="000559AD">
      <w:pPr>
        <w:pStyle w:val="PURBody-Indented"/>
        <w:rPr>
          <w:szCs w:val="18"/>
        </w:rPr>
      </w:pPr>
    </w:p>
    <w:p w:rsidR="000559AD" w:rsidRPr="00090A4F" w:rsidRDefault="000559AD">
      <w:pPr>
        <w:pStyle w:val="PURBody-Indented"/>
        <w:rPr>
          <w:szCs w:val="18"/>
        </w:rPr>
      </w:pPr>
    </w:p>
    <w:p w:rsidR="0082133B" w:rsidRPr="00FD080F" w:rsidRDefault="00ED4593">
      <w:pPr>
        <w:pStyle w:val="PURHeading2"/>
      </w:pPr>
      <w:r w:rsidRPr="00FD080F">
        <w:lastRenderedPageBreak/>
        <w:t>Seguridad de los Datos de Cliente</w:t>
      </w:r>
    </w:p>
    <w:p w:rsidR="0082133B" w:rsidRDefault="00ED4593">
      <w:pPr>
        <w:pStyle w:val="PURBody-Indented"/>
      </w:pPr>
      <w: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sidR="00B9343F">
        <w:t xml:space="preserve"> </w:t>
      </w:r>
      <w:r>
        <w:t>Está de acuerdo en que estas medidas:</w:t>
      </w:r>
    </w:p>
    <w:p w:rsidR="0082133B" w:rsidRDefault="00ED4593" w:rsidP="005D6562">
      <w:pPr>
        <w:pStyle w:val="PURBullet-Indented"/>
        <w:numPr>
          <w:ilvl w:val="1"/>
          <w:numId w:val="10"/>
        </w:numPr>
      </w:pPr>
      <w:r>
        <w:t>Son nuestra única responsabilidad con respecto a la seguridad y administración de los datos de cliente; y</w:t>
      </w:r>
    </w:p>
    <w:p w:rsidR="0082133B" w:rsidRDefault="00ED4593" w:rsidP="005D6562">
      <w:pPr>
        <w:pStyle w:val="PURBullet-Indented"/>
        <w:numPr>
          <w:ilvl w:val="1"/>
          <w:numId w:val="10"/>
        </w:numPr>
      </w:pPr>
      <w:r>
        <w:t>Sustituyen cualquier obligación de confidencialidad incluida en el Contrato Microsoft Online Subscription o en cualquier otro</w:t>
      </w:r>
      <w:r w:rsidR="00FD080F">
        <w:t> </w:t>
      </w:r>
      <w:r>
        <w:t>contrato de confidencialidad.</w:t>
      </w:r>
    </w:p>
    <w:p w:rsidR="0082133B" w:rsidRDefault="00ED4593">
      <w:pPr>
        <w:pStyle w:val="PURBody-Indented"/>
      </w:pPr>
      <w:r>
        <w:t>Consulte la sección Términos de Licencia Específicos de un Servicio más abajo para obtener información acerca de dónde encontrar la descripción general de seguridad del servicio online aplicable.</w:t>
      </w:r>
    </w:p>
    <w:p w:rsidR="00B9343F" w:rsidRPr="00FD080F" w:rsidRDefault="0079514B" w:rsidP="0079514B">
      <w:pPr>
        <w:pStyle w:val="PURHeading2"/>
        <w:rPr>
          <w:color w:val="FF0000"/>
          <w:u w:val="single"/>
        </w:rPr>
      </w:pPr>
      <w:r w:rsidRPr="00FD080F">
        <w:t>Política de Uso Aceptable</w:t>
      </w:r>
    </w:p>
    <w:p w:rsidR="0079514B" w:rsidRPr="00FD080F" w:rsidRDefault="0079514B" w:rsidP="0079514B">
      <w:pPr>
        <w:pStyle w:val="PURBody-Indented"/>
        <w:rPr>
          <w:color w:val="FF0000"/>
          <w:szCs w:val="18"/>
          <w:u w:val="single"/>
        </w:rPr>
      </w:pPr>
      <w:r w:rsidRPr="00FD080F">
        <w:rPr>
          <w:szCs w:val="18"/>
        </w:rPr>
        <w:t>Ni usted ni las personas que acceden al servicio online a través de usted pueden utilizar el servicio online:</w:t>
      </w:r>
    </w:p>
    <w:p w:rsidR="0079514B" w:rsidRPr="00FD080F" w:rsidRDefault="0079514B" w:rsidP="005D6562">
      <w:pPr>
        <w:pStyle w:val="PURBullet-Indented"/>
        <w:numPr>
          <w:ilvl w:val="1"/>
          <w:numId w:val="64"/>
        </w:numPr>
        <w:rPr>
          <w:szCs w:val="18"/>
        </w:rPr>
      </w:pPr>
      <w:r w:rsidRPr="00FD080F">
        <w:rPr>
          <w:szCs w:val="18"/>
        </w:rPr>
        <w:t>en una forma prohibida por ley, reglamento, orden gubernamental o decreto;</w:t>
      </w:r>
    </w:p>
    <w:p w:rsidR="00B9343F" w:rsidRPr="00FD080F" w:rsidRDefault="0079514B" w:rsidP="005D6562">
      <w:pPr>
        <w:pStyle w:val="PURBullet-Indented"/>
        <w:numPr>
          <w:ilvl w:val="1"/>
          <w:numId w:val="64"/>
        </w:numPr>
        <w:rPr>
          <w:szCs w:val="18"/>
        </w:rPr>
      </w:pPr>
      <w:r w:rsidRPr="00FD080F">
        <w:rPr>
          <w:szCs w:val="18"/>
        </w:rPr>
        <w:t>para infringir los derechos de otros;</w:t>
      </w:r>
    </w:p>
    <w:p w:rsidR="00B9343F" w:rsidRPr="00FD080F" w:rsidRDefault="0079514B" w:rsidP="005D6562">
      <w:pPr>
        <w:pStyle w:val="PURBullet-Indented"/>
        <w:numPr>
          <w:ilvl w:val="1"/>
          <w:numId w:val="64"/>
        </w:numPr>
        <w:rPr>
          <w:szCs w:val="18"/>
        </w:rPr>
      </w:pPr>
      <w:r w:rsidRPr="00FD080F">
        <w:rPr>
          <w:szCs w:val="18"/>
        </w:rPr>
        <w:t>para utilizar el servicio online con el fin de intentar, por cualquier medio, acceder de manera no autorizada o interrumpir cualquier servicio, dato, cuenta o red;</w:t>
      </w:r>
    </w:p>
    <w:p w:rsidR="00B9343F" w:rsidRPr="00FD080F" w:rsidRDefault="0079514B" w:rsidP="005D6562">
      <w:pPr>
        <w:pStyle w:val="PURBullet-Indented"/>
        <w:numPr>
          <w:ilvl w:val="1"/>
          <w:numId w:val="64"/>
        </w:numPr>
        <w:rPr>
          <w:szCs w:val="18"/>
        </w:rPr>
      </w:pPr>
      <w:r w:rsidRPr="00FD080F">
        <w:rPr>
          <w:szCs w:val="18"/>
        </w:rPr>
        <w:t>para falsificar cualquier protocolo o información de encabezado de correo electrónico (por ejemplo, “suplantación de identidad”);</w:t>
      </w:r>
    </w:p>
    <w:p w:rsidR="0079514B" w:rsidRPr="00FD080F" w:rsidRDefault="0079514B" w:rsidP="005D6562">
      <w:pPr>
        <w:pStyle w:val="PURBullet-Indented"/>
        <w:numPr>
          <w:ilvl w:val="1"/>
          <w:numId w:val="64"/>
        </w:numPr>
        <w:rPr>
          <w:szCs w:val="18"/>
        </w:rPr>
      </w:pPr>
      <w:r w:rsidRPr="00FD080F">
        <w:rPr>
          <w:szCs w:val="18"/>
        </w:rPr>
        <w:t>para enviar correo no deseado o distribuir un software malintencionado;</w:t>
      </w:r>
    </w:p>
    <w:p w:rsidR="0079514B" w:rsidRPr="00FD080F" w:rsidRDefault="0079514B" w:rsidP="005D6562">
      <w:pPr>
        <w:pStyle w:val="PURBullet-Indented"/>
        <w:numPr>
          <w:ilvl w:val="1"/>
          <w:numId w:val="64"/>
        </w:numPr>
        <w:rPr>
          <w:color w:val="FF0000"/>
          <w:szCs w:val="18"/>
          <w:u w:val="single"/>
        </w:rPr>
      </w:pPr>
      <w:r w:rsidRPr="00FD080F">
        <w:rPr>
          <w:szCs w:val="18"/>
        </w:rPr>
        <w:t>en una forma que pudiera causar daños u obstaculizar el uso del servicio online a otros usuarios; o para cualquier uso de alto</w:t>
      </w:r>
      <w:r w:rsidR="00FD080F">
        <w:rPr>
          <w:szCs w:val="18"/>
        </w:rPr>
        <w:t> </w:t>
      </w:r>
      <w:r w:rsidRPr="00FD080F">
        <w:rPr>
          <w:szCs w:val="18"/>
        </w:rPr>
        <w:t>riesgo (donde un error o una falla en el servicio online pueda causar la muerte o una lesión física grave de una persona, o</w:t>
      </w:r>
      <w:r w:rsidR="00FD080F">
        <w:rPr>
          <w:szCs w:val="18"/>
        </w:rPr>
        <w:t> </w:t>
      </w:r>
      <w:r w:rsidRPr="00FD080F">
        <w:rPr>
          <w:szCs w:val="18"/>
        </w:rPr>
        <w:t>daños físicos o ambientales serios).</w:t>
      </w:r>
    </w:p>
    <w:p w:rsidR="0082133B" w:rsidRPr="00FD080F" w:rsidRDefault="00ED4593">
      <w:pPr>
        <w:pStyle w:val="PURHeading2"/>
      </w:pPr>
      <w:r w:rsidRPr="00FD080F">
        <w:t>Reglamentación</w:t>
      </w:r>
    </w:p>
    <w:p w:rsidR="0082133B" w:rsidRDefault="00ED4593">
      <w:pPr>
        <w:pStyle w:val="PURBody-Indented"/>
      </w:pPr>
      <w: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w:t>
      </w:r>
      <w:r w:rsidR="000559AD">
        <w:t> </w:t>
      </w:r>
      <w:r>
        <w:t>obligación.</w:t>
      </w:r>
      <w:r w:rsidR="00B9343F">
        <w:t xml:space="preserve"> </w:t>
      </w:r>
      <w:r>
        <w:t>Por ejemplo, podremos modificar o concluir el servicio online en relación con una exigencia gubernamental que haga</w:t>
      </w:r>
      <w:r w:rsidR="000559AD">
        <w:t> </w:t>
      </w:r>
      <w:r>
        <w:t>que Microsoft sea regulado como un proveedor de servicios de telecomunicaciones.</w:t>
      </w:r>
    </w:p>
    <w:p w:rsidR="0082133B" w:rsidRPr="00FD080F" w:rsidRDefault="00ED4593">
      <w:pPr>
        <w:pStyle w:val="PURHeading2"/>
      </w:pPr>
      <w:r w:rsidRPr="00FD080F">
        <w:t>Notificaciones electrónicas</w:t>
      </w:r>
    </w:p>
    <w:p w:rsidR="0082133B" w:rsidRPr="00FD080F" w:rsidRDefault="00ED4593">
      <w:pPr>
        <w:pStyle w:val="PURBody-Indented"/>
        <w:rPr>
          <w:szCs w:val="18"/>
        </w:rPr>
      </w:pPr>
      <w:r w:rsidRPr="00FD080F">
        <w:rPr>
          <w:szCs w:val="18"/>
        </w:rPr>
        <w:t>Podremos proporcionarle información sobre el servicio online en formato electrónico. Ésta se podrá entregar por medio de correo electrónico a la dirección que nos proporcione al suscribir el servicio online o mediante un sitio web que identifiquemos.</w:t>
      </w:r>
      <w:r w:rsidR="00B9343F" w:rsidRPr="00FD080F">
        <w:rPr>
          <w:szCs w:val="18"/>
        </w:rPr>
        <w:t xml:space="preserve"> </w:t>
      </w:r>
      <w:r w:rsidRPr="00FD080F">
        <w:rPr>
          <w:szCs w:val="18"/>
        </w:rPr>
        <w:t>La fecha de</w:t>
      </w:r>
      <w:r w:rsidR="00FD080F">
        <w:rPr>
          <w:szCs w:val="18"/>
        </w:rPr>
        <w:t> </w:t>
      </w:r>
      <w:r w:rsidRPr="00FD080F">
        <w:rPr>
          <w:szCs w:val="18"/>
        </w:rPr>
        <w:t>las notificaciones que se realicen por correo electrónico será la de su transmisión. Mientras utilice el servicio online, contará con</w:t>
      </w:r>
      <w:r w:rsidR="00FD080F">
        <w:rPr>
          <w:szCs w:val="18"/>
        </w:rPr>
        <w:t> </w:t>
      </w:r>
      <w:r w:rsidRPr="00FD080F">
        <w:rPr>
          <w:szCs w:val="18"/>
        </w:rPr>
        <w:t>el software y hardware necesarios para recibir estas notificaciones. No podrá utilizar el servicio online si no acepta recibir estas</w:t>
      </w:r>
      <w:r w:rsidR="00FD080F">
        <w:rPr>
          <w:szCs w:val="18"/>
        </w:rPr>
        <w:t> </w:t>
      </w:r>
      <w:r w:rsidRPr="00FD080F">
        <w:rPr>
          <w:szCs w:val="18"/>
        </w:rPr>
        <w:t>notificaciones electrónicas.</w:t>
      </w:r>
    </w:p>
    <w:p w:rsidR="0082133B" w:rsidRPr="00FD080F" w:rsidRDefault="00ED4593">
      <w:pPr>
        <w:pStyle w:val="PURHeading2"/>
      </w:pPr>
      <w:r w:rsidRPr="00FD080F">
        <w:t>Garantía limitada</w:t>
      </w:r>
    </w:p>
    <w:p w:rsidR="0082133B" w:rsidRPr="00FD080F" w:rsidRDefault="00ED4593">
      <w:pPr>
        <w:pStyle w:val="PURBody-Indented"/>
        <w:rPr>
          <w:szCs w:val="18"/>
        </w:rPr>
      </w:pPr>
      <w:r w:rsidRPr="00FD080F">
        <w:rPr>
          <w:szCs w:val="18"/>
        </w:rPr>
        <w:t>A pesar de los términos que estipulen lo contrario en su Contrato Microsoft Online Subscription, en su caso, la garantía limitada no será de aplicación a los tiempos de inactividad u otras interrupciones del acceso a un servicio online, ni a cualquier otra medida del</w:t>
      </w:r>
      <w:r w:rsidR="00FD080F">
        <w:rPr>
          <w:szCs w:val="18"/>
        </w:rPr>
        <w:t> </w:t>
      </w:r>
      <w:r w:rsidRPr="00FD080F">
        <w:rPr>
          <w:szCs w:val="18"/>
        </w:rPr>
        <w:t>rendimiento recogida en el Contrato de Nivel de Servicio del servicio online.</w:t>
      </w:r>
      <w:r w:rsidR="00B9343F" w:rsidRPr="00FD080F">
        <w:rPr>
          <w:szCs w:val="18"/>
        </w:rPr>
        <w:t xml:space="preserve"> </w:t>
      </w:r>
      <w:r w:rsidRPr="00FD080F">
        <w:rPr>
          <w:szCs w:val="18"/>
        </w:rPr>
        <w:t>Si tiene un Contrato Marco de Negocio y Servicios versión 2010 o posterior, o si ha firmado los Términos y Condiciones Adicionales de Servicios Online, esos términos sustituyen las limitaciones disponibles en este apartado.</w:t>
      </w:r>
    </w:p>
    <w:p w:rsidR="0079514B" w:rsidRPr="00FD080F" w:rsidRDefault="0079514B" w:rsidP="0079514B">
      <w:pPr>
        <w:pStyle w:val="PURHeading2"/>
      </w:pPr>
      <w:r w:rsidRPr="00FD080F">
        <w:t>Cumplimiento con las Leyes y Reglamentos</w:t>
      </w:r>
    </w:p>
    <w:p w:rsidR="0079514B" w:rsidRPr="00FD080F" w:rsidRDefault="0079514B" w:rsidP="0079514B">
      <w:pPr>
        <w:pStyle w:val="PURBody-Indented"/>
        <w:rPr>
          <w:szCs w:val="18"/>
        </w:rPr>
      </w:pPr>
      <w:r w:rsidRPr="00FD080F">
        <w:rPr>
          <w:szCs w:val="18"/>
        </w:rPr>
        <w:t>Microsoft cumplirá todas las leyes y reglamentos aplicables a su abastecimiento de servicios online (incluida la ley de notificación de incumplimiento de seguridad aplicable).</w:t>
      </w:r>
      <w:r w:rsidR="00B9343F" w:rsidRPr="00FD080F">
        <w:rPr>
          <w:szCs w:val="18"/>
        </w:rPr>
        <w:t xml:space="preserve"> </w:t>
      </w:r>
      <w:r w:rsidRPr="00FD080F">
        <w:rPr>
          <w:szCs w:val="18"/>
        </w:rPr>
        <w:t>Sin embargo, Microsoft no es responsable del cumplimiento de ninguna ley aplicable a</w:t>
      </w:r>
      <w:r w:rsidR="00FD080F">
        <w:rPr>
          <w:szCs w:val="18"/>
        </w:rPr>
        <w:t> </w:t>
      </w:r>
      <w:r w:rsidRPr="00FD080F">
        <w:rPr>
          <w:szCs w:val="18"/>
        </w:rPr>
        <w:t>usted o su sector que no se apliquen generalmente a los proveedores de servicios de tecnología de la información.</w:t>
      </w:r>
    </w:p>
    <w:p w:rsidR="003B1F78" w:rsidRPr="00FD080F" w:rsidRDefault="003B1F78" w:rsidP="003B1F78">
      <w:pPr>
        <w:pStyle w:val="PURHeading2"/>
      </w:pPr>
      <w:r w:rsidRPr="00FD080F">
        <w:t>Limitaciones Técnicas</w:t>
      </w:r>
      <w:r w:rsidR="00705255" w:rsidRPr="00FD080F">
        <w:fldChar w:fldCharType="begin"/>
      </w:r>
      <w:r w:rsidRPr="00FD080F">
        <w:instrText>TC "</w:instrText>
      </w:r>
      <w:bookmarkStart w:id="18" w:name="_Toc328995512"/>
      <w:bookmarkStart w:id="19" w:name="_Toc328995561"/>
      <w:r w:rsidRPr="00FD080F">
        <w:instrText>Limitaciones Técnicas</w:instrText>
      </w:r>
      <w:bookmarkEnd w:id="18"/>
      <w:bookmarkEnd w:id="19"/>
      <w:r w:rsidRPr="00FD080F">
        <w:instrText xml:space="preserve"> " \l 2 </w:instrText>
      </w:r>
      <w:r w:rsidR="00705255" w:rsidRPr="00FD080F">
        <w:fldChar w:fldCharType="end"/>
      </w:r>
    </w:p>
    <w:p w:rsidR="003B1F78" w:rsidRPr="00FD080F" w:rsidRDefault="003B1F78" w:rsidP="003B1F78">
      <w:pPr>
        <w:pStyle w:val="PURBody-Indented"/>
        <w:rPr>
          <w:szCs w:val="18"/>
        </w:rPr>
      </w:pPr>
      <w:r w:rsidRPr="00FD080F">
        <w:rPr>
          <w:szCs w:val="18"/>
        </w:rPr>
        <w:t>Debe cumplir con todas las limitaciones técnicas de los productos que sólo permiten utilizarlos de determinadas formas.</w:t>
      </w:r>
      <w:r w:rsidR="00B9343F" w:rsidRPr="00FD080F">
        <w:rPr>
          <w:szCs w:val="18"/>
        </w:rPr>
        <w:t xml:space="preserve"> </w:t>
      </w:r>
      <w:r w:rsidRPr="00FD080F">
        <w:rPr>
          <w:szCs w:val="18"/>
        </w:rPr>
        <w:t>No puede obviarlas.</w:t>
      </w:r>
      <w:r w:rsidR="00B9343F" w:rsidRPr="00FD080F">
        <w:rPr>
          <w:szCs w:val="18"/>
        </w:rPr>
        <w:t xml:space="preserve"> </w:t>
      </w:r>
      <w:r w:rsidRPr="00FD080F">
        <w:rPr>
          <w:szCs w:val="18"/>
        </w:rPr>
        <w:t xml:space="preserve">Para obtener más información, visite </w:t>
      </w:r>
      <w:hyperlink r:id="rId20" w:history="1">
        <w:r w:rsidRPr="00FD080F">
          <w:rPr>
            <w:rStyle w:val="Hyperlink"/>
            <w:szCs w:val="18"/>
          </w:rPr>
          <w:t>http://www.microsoftvolumelicensing.com/userights/TechLimit.aspx</w:t>
        </w:r>
      </w:hyperlink>
      <w:r w:rsidRPr="00FD080F">
        <w:rPr>
          <w:szCs w:val="18"/>
        </w:rPr>
        <w:t>.</w:t>
      </w:r>
    </w:p>
    <w:p w:rsidR="003B1F78" w:rsidRPr="00FD080F" w:rsidRDefault="003B1F78" w:rsidP="003B1F78">
      <w:pPr>
        <w:pStyle w:val="PURHeading2"/>
      </w:pPr>
      <w:r w:rsidRPr="00FD080F">
        <w:t>Otros Derechos</w:t>
      </w:r>
      <w:r w:rsidR="00705255" w:rsidRPr="00FD080F">
        <w:fldChar w:fldCharType="begin"/>
      </w:r>
      <w:r w:rsidRPr="00FD080F">
        <w:instrText>TC "</w:instrText>
      </w:r>
      <w:bookmarkStart w:id="20" w:name="_Toc328995513"/>
      <w:bookmarkStart w:id="21" w:name="_Toc328995562"/>
      <w:r w:rsidRPr="00FD080F">
        <w:instrText>Otros Derechos</w:instrText>
      </w:r>
      <w:bookmarkEnd w:id="20"/>
      <w:bookmarkEnd w:id="21"/>
      <w:r w:rsidRPr="00FD080F">
        <w:instrText xml:space="preserve"> " \l 2 </w:instrText>
      </w:r>
      <w:r w:rsidR="00705255" w:rsidRPr="00FD080F">
        <w:fldChar w:fldCharType="end"/>
      </w:r>
    </w:p>
    <w:p w:rsidR="003B1F78" w:rsidRDefault="003B1F78" w:rsidP="003B1F78">
      <w:pPr>
        <w:pStyle w:val="PURBody-Indented"/>
      </w:pPr>
      <w:r>
        <w:t>Los derechos de acceso al software en cualquier dispositivo no le otorgan ningún derecho a implementar patentes de Microsoft u</w:t>
      </w:r>
      <w:r w:rsidR="00FD080F">
        <w:t> </w:t>
      </w:r>
      <w:r>
        <w:t>otra propiedad intelectual e industrial de software o dispositivos que accedan a ese dispositivo.</w:t>
      </w:r>
    </w:p>
    <w:p w:rsidR="003B1F78" w:rsidRPr="00FD080F" w:rsidRDefault="003B1F78" w:rsidP="003B1F78">
      <w:pPr>
        <w:pStyle w:val="PURHeading2"/>
      </w:pPr>
      <w:r w:rsidRPr="00FD080F">
        <w:lastRenderedPageBreak/>
        <w:t>Documentación</w:t>
      </w:r>
      <w:r w:rsidR="00705255" w:rsidRPr="00FD080F">
        <w:fldChar w:fldCharType="begin"/>
      </w:r>
      <w:r w:rsidRPr="00FD080F">
        <w:instrText>TC "</w:instrText>
      </w:r>
      <w:bookmarkStart w:id="22" w:name="_Toc328995514"/>
      <w:bookmarkStart w:id="23" w:name="_Toc328995563"/>
      <w:r w:rsidRPr="00FD080F">
        <w:instrText>Documentación</w:instrText>
      </w:r>
      <w:bookmarkEnd w:id="22"/>
      <w:bookmarkEnd w:id="23"/>
      <w:r w:rsidRPr="00FD080F">
        <w:instrText xml:space="preserve"> " \l 2 </w:instrText>
      </w:r>
      <w:r w:rsidR="00705255" w:rsidRPr="00FD080F">
        <w:fldChar w:fldCharType="end"/>
      </w:r>
    </w:p>
    <w:p w:rsidR="003B1F78" w:rsidRDefault="003B1F78" w:rsidP="003B1F78">
      <w:pPr>
        <w:pStyle w:val="PURBody-Indented"/>
      </w:pPr>
      <w:r>
        <w:t>Toda persona que tenga acceso válido a su equipo o red interna puede copiar y utilizar la documentación para propósitos de referencia interna.</w:t>
      </w:r>
      <w:r w:rsidR="00B9343F">
        <w:t xml:space="preserve"> </w:t>
      </w:r>
      <w:r>
        <w:t>La documentación no incluye libros electrónicos.</w:t>
      </w:r>
    </w:p>
    <w:p w:rsidR="003B1F78" w:rsidRPr="00FD080F" w:rsidRDefault="003B1F78" w:rsidP="003B1F78">
      <w:pPr>
        <w:pStyle w:val="PURHeading2"/>
      </w:pPr>
      <w:r w:rsidRPr="00FD080F">
        <w:t>Reasignación de licencias</w:t>
      </w:r>
      <w:r w:rsidR="00705255" w:rsidRPr="00FD080F">
        <w:fldChar w:fldCharType="begin"/>
      </w:r>
      <w:r w:rsidRPr="00FD080F">
        <w:instrText>TC "</w:instrText>
      </w:r>
      <w:bookmarkStart w:id="24" w:name="_Toc328995515"/>
      <w:bookmarkStart w:id="25" w:name="_Toc328995564"/>
      <w:r w:rsidRPr="00FD080F">
        <w:instrText>Reasignación de licencias</w:instrText>
      </w:r>
      <w:bookmarkEnd w:id="24"/>
      <w:bookmarkEnd w:id="25"/>
      <w:r w:rsidRPr="00FD080F">
        <w:instrText xml:space="preserve">" \l 2 </w:instrText>
      </w:r>
      <w:r w:rsidR="00705255" w:rsidRPr="00FD080F">
        <w:fldChar w:fldCharType="end"/>
      </w:r>
    </w:p>
    <w:p w:rsidR="003B1F78" w:rsidRPr="00FD080F" w:rsidRDefault="003B1F78" w:rsidP="003B1F78">
      <w:pPr>
        <w:pStyle w:val="PURBody-Indented"/>
        <w:rPr>
          <w:szCs w:val="18"/>
        </w:rPr>
      </w:pPr>
      <w:r>
        <w:t>La mayoría, pero no todas las licencias se pueden reasignar desde un dispositivo o usuario a otro.</w:t>
      </w:r>
      <w:r w:rsidR="00B9343F">
        <w:t xml:space="preserve"> </w:t>
      </w:r>
      <w:r>
        <w:t xml:space="preserve">Las reglas generales que rigen </w:t>
      </w:r>
      <w:r w:rsidRPr="00FD080F">
        <w:rPr>
          <w:szCs w:val="18"/>
        </w:rPr>
        <w:t>la reasignación de licencias se describen a continuación, junto con algunas reglas especiales para algunos productos y tipos de licencia.</w:t>
      </w:r>
    </w:p>
    <w:p w:rsidR="003B1F78" w:rsidRPr="00FD080F" w:rsidRDefault="003B1F78" w:rsidP="003B1F78">
      <w:pPr>
        <w:pStyle w:val="PURBlueStrong-Indented"/>
        <w:rPr>
          <w:szCs w:val="18"/>
        </w:rPr>
      </w:pPr>
      <w:r w:rsidRPr="00FD080F">
        <w:rPr>
          <w:szCs w:val="18"/>
        </w:rPr>
        <w:t>Limitaciones de la reasignación de Licencias</w:t>
      </w:r>
    </w:p>
    <w:p w:rsidR="00B9343F" w:rsidRPr="00FD080F" w:rsidRDefault="003B1F78" w:rsidP="003B1F78">
      <w:pPr>
        <w:pStyle w:val="PURBody-Indented"/>
        <w:rPr>
          <w:szCs w:val="18"/>
        </w:rPr>
      </w:pPr>
      <w:r w:rsidRPr="00FD080F">
        <w:rPr>
          <w:szCs w:val="18"/>
        </w:rPr>
        <w:t>Por lo general, no puede reasignar licencias por un corto plazo (es decir, no dentro de los 90 días siguientes a la última reasignación)</w:t>
      </w:r>
    </w:p>
    <w:p w:rsidR="003B1F78" w:rsidRPr="00FD080F" w:rsidRDefault="003B1F78" w:rsidP="003B1F78">
      <w:pPr>
        <w:pStyle w:val="PURBlueStrong-Indented"/>
        <w:rPr>
          <w:szCs w:val="18"/>
        </w:rPr>
      </w:pPr>
      <w:r w:rsidRPr="00FD080F">
        <w:rPr>
          <w:szCs w:val="18"/>
        </w:rPr>
        <w:t>Condición de la Reasignación de Licencias</w:t>
      </w:r>
    </w:p>
    <w:p w:rsidR="003B1F78" w:rsidRPr="00FD080F" w:rsidRDefault="003B1F78" w:rsidP="003B1F78">
      <w:pPr>
        <w:pStyle w:val="PURBody-Indented"/>
        <w:rPr>
          <w:szCs w:val="18"/>
        </w:rPr>
      </w:pPr>
      <w:r w:rsidRPr="00FD080F">
        <w:rPr>
          <w:szCs w:val="18"/>
        </w:rPr>
        <w:t>En todos los casos, cuando reasigne una licencia desde un dispositivo a otro, debe eliminar el software del dispositivo antiguo o del dispositivo del usuario antiguo o bloquear un nuevo acceso por parte del dispositivo antiguo o a este o por parte del dispositivo del usuario antiguo o a este.</w:t>
      </w:r>
    </w:p>
    <w:p w:rsidR="003B1F78" w:rsidRDefault="003B1F78" w:rsidP="003B1F78">
      <w:pPr>
        <w:pStyle w:val="PURBlueStrong-Indented"/>
      </w:pPr>
      <w:r>
        <w:t>Consideraciones Especiales para Algunos Productos y Tipos de Licencias</w:t>
      </w:r>
    </w:p>
    <w:p w:rsidR="00B9343F" w:rsidRPr="002152F5" w:rsidRDefault="003B1F78" w:rsidP="005D6562">
      <w:pPr>
        <w:pStyle w:val="PURBullet-Indented"/>
        <w:numPr>
          <w:ilvl w:val="0"/>
          <w:numId w:val="3"/>
        </w:numPr>
        <w:rPr>
          <w:szCs w:val="18"/>
        </w:rPr>
      </w:pPr>
      <w:r w:rsidRPr="002152F5">
        <w:rPr>
          <w:b/>
          <w:szCs w:val="18"/>
        </w:rPr>
        <w:t>Licencias de Suscripción de Usuario/Dispositivo (SLs).</w:t>
      </w:r>
      <w:r w:rsidR="00B9343F" w:rsidRPr="002152F5">
        <w:rPr>
          <w:szCs w:val="18"/>
        </w:rPr>
        <w:t xml:space="preserve"> </w:t>
      </w:r>
      <w:r w:rsidRPr="002152F5">
        <w:rPr>
          <w:szCs w:val="18"/>
        </w:rPr>
        <w:t xml:space="preserve">A pesar de la regla general contra la reasignación a corto plazo de </w:t>
      </w:r>
      <w:r w:rsidRPr="002152F5">
        <w:rPr>
          <w:spacing w:val="-2"/>
          <w:szCs w:val="18"/>
        </w:rPr>
        <w:t>licencias, generalmente, puede reasignar una SL de usuario o dispositivo de forma temporal, a corto plazo, para cubrir la ausencia</w:t>
      </w:r>
      <w:r w:rsidRPr="002152F5">
        <w:rPr>
          <w:szCs w:val="18"/>
        </w:rPr>
        <w:t xml:space="preserve"> </w:t>
      </w:r>
      <w:r w:rsidRPr="002152F5">
        <w:rPr>
          <w:spacing w:val="-3"/>
          <w:szCs w:val="18"/>
        </w:rPr>
        <w:t>de un usuario o la no disponibilidad de un dispositivo que está fuera de servicio.</w:t>
      </w:r>
      <w:r w:rsidR="00B9343F" w:rsidRPr="002152F5">
        <w:rPr>
          <w:spacing w:val="-3"/>
          <w:szCs w:val="18"/>
        </w:rPr>
        <w:t xml:space="preserve"> </w:t>
      </w:r>
      <w:r w:rsidRPr="002152F5">
        <w:rPr>
          <w:spacing w:val="-3"/>
          <w:szCs w:val="18"/>
        </w:rPr>
        <w:t>Aunque sea temporal, está permitida la reasignación</w:t>
      </w:r>
      <w:r w:rsidRPr="002152F5">
        <w:rPr>
          <w:szCs w:val="18"/>
        </w:rPr>
        <w:t xml:space="preserve"> a corto plazo, su reasignación de estas licencias con cualquier otro fin o periodo de tiempo debe ser permanente.</w:t>
      </w:r>
      <w:r w:rsidR="00B9343F" w:rsidRPr="002152F5">
        <w:rPr>
          <w:szCs w:val="18"/>
        </w:rPr>
        <w:t xml:space="preserve"> </w:t>
      </w:r>
      <w:r w:rsidRPr="002152F5">
        <w:rPr>
          <w:szCs w:val="18"/>
        </w:rPr>
        <w:t>Esto significa que si reasigna un licencia desde un dispositivo A a un dispositivo B, a continuación no puede reasignar esa licencia desde el dispositivo B de vuelta al dispositivo A. Este derecho no se aplica a las SLs de dispositivo de Windows Intune.</w:t>
      </w:r>
    </w:p>
    <w:p w:rsidR="003B1F78" w:rsidRPr="002152F5" w:rsidRDefault="003B1F78" w:rsidP="005D6562">
      <w:pPr>
        <w:pStyle w:val="PURBullet-Indented"/>
        <w:numPr>
          <w:ilvl w:val="0"/>
          <w:numId w:val="3"/>
        </w:numPr>
        <w:rPr>
          <w:szCs w:val="18"/>
        </w:rPr>
      </w:pPr>
      <w:r w:rsidRPr="002152F5">
        <w:rPr>
          <w:rFonts w:cs="Arial"/>
          <w:b/>
          <w:szCs w:val="18"/>
        </w:rPr>
        <w:t>Windows Intune.</w:t>
      </w:r>
      <w:r w:rsidRPr="002152F5">
        <w:rPr>
          <w:rFonts w:cs="Arial"/>
          <w:szCs w:val="18"/>
        </w:rPr>
        <w:t xml:space="preserve"> Sujeto a </w:t>
      </w:r>
      <w:r w:rsidRPr="002152F5">
        <w:rPr>
          <w:szCs w:val="18"/>
        </w:rPr>
        <w:t>la regla general contra la reasignación a corto plazo de licencias</w:t>
      </w:r>
      <w:r w:rsidRPr="002152F5">
        <w:rPr>
          <w:rFonts w:cs="Arial"/>
          <w:szCs w:val="18"/>
        </w:rPr>
        <w:t xml:space="preserve">, puede reasignar la licencia a un </w:t>
      </w:r>
      <w:r w:rsidRPr="000559AD">
        <w:rPr>
          <w:rFonts w:cs="Arial"/>
          <w:spacing w:val="-2"/>
          <w:szCs w:val="18"/>
        </w:rPr>
        <w:t>dispositivo de reemplazo cualificado.</w:t>
      </w:r>
      <w:r w:rsidR="00B9343F" w:rsidRPr="000559AD">
        <w:rPr>
          <w:rFonts w:cs="Arial"/>
          <w:spacing w:val="-2"/>
          <w:szCs w:val="18"/>
        </w:rPr>
        <w:t xml:space="preserve"> </w:t>
      </w:r>
      <w:r w:rsidRPr="000559AD">
        <w:rPr>
          <w:rFonts w:cs="Arial"/>
          <w:spacing w:val="-2"/>
          <w:szCs w:val="18"/>
        </w:rPr>
        <w:t>Un dispositivo de reemplazo cualificado es un dispositivo para el que ha cedido una licencia</w:t>
      </w:r>
      <w:r w:rsidRPr="002152F5">
        <w:rPr>
          <w:rFonts w:cs="Arial"/>
          <w:szCs w:val="18"/>
        </w:rPr>
        <w:t xml:space="preserve"> y</w:t>
      </w:r>
      <w:r w:rsidR="000559AD">
        <w:rPr>
          <w:rFonts w:cs="Arial"/>
          <w:szCs w:val="18"/>
        </w:rPr>
        <w:t> </w:t>
      </w:r>
      <w:r w:rsidRPr="002152F5">
        <w:rPr>
          <w:rFonts w:cs="Arial"/>
          <w:szCs w:val="18"/>
        </w:rPr>
        <w:t>en el cual ha instalado la versión más reciente del sistema operativo de sobremesa de Windows.</w:t>
      </w:r>
      <w:r w:rsidR="00B9343F" w:rsidRPr="002152F5">
        <w:rPr>
          <w:rFonts w:cs="Arial"/>
          <w:szCs w:val="18"/>
        </w:rPr>
        <w:t xml:space="preserve"> </w:t>
      </w:r>
      <w:r w:rsidRPr="002152F5">
        <w:rPr>
          <w:rFonts w:cs="Arial"/>
          <w:bCs/>
          <w:color w:val="000000"/>
          <w:szCs w:val="18"/>
        </w:rPr>
        <w:t>Puede reasignar antes su licencia si retira el dispositivo con licencia a causa de un error de hardware permanente.</w:t>
      </w:r>
    </w:p>
    <w:p w:rsidR="00B9343F" w:rsidRPr="002152F5" w:rsidRDefault="003B1F78" w:rsidP="005D6562">
      <w:pPr>
        <w:pStyle w:val="PURBullet-Indented"/>
        <w:numPr>
          <w:ilvl w:val="0"/>
          <w:numId w:val="3"/>
        </w:numPr>
        <w:rPr>
          <w:rFonts w:cs="Arial"/>
          <w:szCs w:val="18"/>
        </w:rPr>
      </w:pPr>
      <w:r w:rsidRPr="002152F5">
        <w:rPr>
          <w:rFonts w:cs="Arial"/>
          <w:b/>
          <w:szCs w:val="18"/>
        </w:rPr>
        <w:t>Compra completa de Windows Intune.</w:t>
      </w:r>
      <w:r w:rsidR="00B9343F" w:rsidRPr="002152F5">
        <w:rPr>
          <w:rFonts w:cs="Arial"/>
          <w:b/>
          <w:szCs w:val="18"/>
        </w:rPr>
        <w:t xml:space="preserve"> </w:t>
      </w:r>
      <w:r w:rsidRPr="002152F5">
        <w:rPr>
          <w:rFonts w:cs="Arial"/>
          <w:bCs/>
          <w:color w:val="000000"/>
          <w:szCs w:val="18"/>
        </w:rPr>
        <w:t>A pesar de cualquier disposición en sentido contrario incluida en el Contrato Microsoft Online Subscription, no puede reasignar licencias de sistema operativo de sobremesa Windows que adquiera en virtud de la opción de compra completa de Windows Intune a dispositivos de reemplazo</w:t>
      </w:r>
      <w:r w:rsidRPr="002152F5">
        <w:rPr>
          <w:rFonts w:cs="Arial"/>
          <w:szCs w:val="18"/>
        </w:rPr>
        <w:t>.</w:t>
      </w:r>
    </w:p>
    <w:p w:rsidR="003B1F78" w:rsidRPr="002152F5" w:rsidRDefault="003B1F78" w:rsidP="005D6562">
      <w:pPr>
        <w:pStyle w:val="PURBullet-Indented"/>
        <w:numPr>
          <w:ilvl w:val="0"/>
          <w:numId w:val="3"/>
        </w:numPr>
        <w:rPr>
          <w:szCs w:val="18"/>
        </w:rPr>
      </w:pPr>
      <w:r w:rsidRPr="002152F5">
        <w:rPr>
          <w:b/>
          <w:szCs w:val="18"/>
        </w:rPr>
        <w:t>Reasignación de Licencias Complementarias.</w:t>
      </w:r>
      <w:r w:rsidR="00B9343F" w:rsidRPr="002152F5">
        <w:rPr>
          <w:szCs w:val="18"/>
        </w:rPr>
        <w:t xml:space="preserve"> </w:t>
      </w:r>
      <w:r w:rsidRPr="002152F5">
        <w:rPr>
          <w:szCs w:val="18"/>
        </w:rPr>
        <w:t>Las Licencias que se conceden o adquieren en relación con otras licencias cualificadas (por ejemplo, MDOP) generalmente se deben reasignar cómo y cuándo se reasigne la licencia cualificada.</w:t>
      </w:r>
      <w:r w:rsidR="00B9343F" w:rsidRPr="002152F5">
        <w:rPr>
          <w:szCs w:val="18"/>
        </w:rPr>
        <w:t xml:space="preserve"> </w:t>
      </w:r>
      <w:r w:rsidRPr="002152F5">
        <w:rPr>
          <w:szCs w:val="18"/>
        </w:rPr>
        <w:t>Consulte</w:t>
      </w:r>
      <w:r w:rsidR="000559AD">
        <w:rPr>
          <w:szCs w:val="18"/>
        </w:rPr>
        <w:t> </w:t>
      </w:r>
      <w:r w:rsidRPr="002152F5">
        <w:rPr>
          <w:szCs w:val="18"/>
        </w:rPr>
        <w:t>los Derechos de Uso Específicos del Servicio de dichas ofertas para obtener más detalles.</w:t>
      </w:r>
    </w:p>
    <w:p w:rsidR="003B1F78" w:rsidRDefault="003B1F78" w:rsidP="003B1F78">
      <w:pPr>
        <w:pStyle w:val="PURHeading2"/>
      </w:pPr>
      <w:r>
        <w:t>Activación del Producto</w:t>
      </w:r>
      <w:r w:rsidR="00705255">
        <w:fldChar w:fldCharType="begin"/>
      </w:r>
      <w:r>
        <w:instrText>TC "</w:instrText>
      </w:r>
      <w:bookmarkStart w:id="26" w:name="_Toc328995516"/>
      <w:bookmarkStart w:id="27" w:name="_Toc328995565"/>
      <w:r>
        <w:instrText>Activación del Producto</w:instrText>
      </w:r>
      <w:bookmarkEnd w:id="26"/>
      <w:bookmarkEnd w:id="27"/>
      <w:r>
        <w:instrText xml:space="preserve">" \l 2 </w:instrText>
      </w:r>
      <w:r w:rsidR="00705255">
        <w:fldChar w:fldCharType="end"/>
      </w:r>
    </w:p>
    <w:p w:rsidR="003B1F78" w:rsidRDefault="003B1F78" w:rsidP="003B1F78">
      <w:pPr>
        <w:pStyle w:val="PURBody-Indented"/>
      </w:pPr>
      <w:r>
        <w:t>Algunos productos y servicios online se deberán activar para poder instalarlos o acceder a los mismos.</w:t>
      </w:r>
      <w:r w:rsidR="00B9343F">
        <w:t xml:space="preserve"> </w:t>
      </w:r>
      <w:r>
        <w:t>La activación asocia el uso</w:t>
      </w:r>
      <w:r w:rsidR="002F3D70">
        <w:t> </w:t>
      </w:r>
      <w:r>
        <w:t>del software con un dispositivo específico.</w:t>
      </w:r>
      <w:r w:rsidR="00B9343F">
        <w:t xml:space="preserve"> </w:t>
      </w:r>
      <w:r>
        <w:t xml:space="preserve">Para obtener información acerca de cuándo se requiere la activación o una clave, consulte el vínculo de la sección Activación del Producto en </w:t>
      </w:r>
      <w:hyperlink r:id="rId21">
        <w:r>
          <w:rPr>
            <w:color w:val="00467F"/>
            <w:u w:val="single"/>
          </w:rPr>
          <w:t>http://www.microsoft.com/licensing</w:t>
        </w:r>
      </w:hyperlink>
      <w:r>
        <w:t>.</w:t>
      </w:r>
      <w:r w:rsidR="00B9343F">
        <w:t xml:space="preserve"> </w:t>
      </w:r>
      <w:r>
        <w:t>Es responsable del uso de las claves que se le hayan asignado y de la activación de los productos a través de los equipos del Servicio de administración de claves (KMS). No debe revelar las claves a terceros.</w:t>
      </w:r>
    </w:p>
    <w:p w:rsidR="003B1F78" w:rsidRDefault="003B1F78" w:rsidP="003B1F78">
      <w:pPr>
        <w:pStyle w:val="PURBlueStrong-Indented"/>
      </w:pPr>
      <w:r>
        <w:t>Activación de KMS y Clave de Activación Múltiple (MAK)</w:t>
      </w:r>
    </w:p>
    <w:p w:rsidR="00B9343F" w:rsidRDefault="003B1F78" w:rsidP="003B1F78">
      <w:pPr>
        <w:pStyle w:val="PURBody-Indented"/>
      </w:pPr>
      <w:r>
        <w:t>Durante la activación de una clave de activación múltiple (MAK), el software enviará información a Microsoft sobre el software y</w:t>
      </w:r>
      <w:r w:rsidR="002F3D70">
        <w:t> </w:t>
      </w:r>
      <w:r>
        <w:t>el</w:t>
      </w:r>
      <w:r w:rsidR="002F3D70">
        <w:t> </w:t>
      </w:r>
      <w:r>
        <w:t>dispositivo.</w:t>
      </w:r>
      <w:r w:rsidR="00B9343F">
        <w:t xml:space="preserve"> </w:t>
      </w:r>
      <w:r>
        <w:t>Durante la activación del host del servicio de administración de claves (KMS), el software enviará información a</w:t>
      </w:r>
      <w:r w:rsidR="002F3D70">
        <w:t> </w:t>
      </w:r>
      <w:r>
        <w:t>Microsoft sobre el software y el dispositivo del host.</w:t>
      </w:r>
      <w:r w:rsidR="00B9343F">
        <w:t xml:space="preserve"> </w:t>
      </w:r>
      <w:r>
        <w:t>Los dispositivos de cliente de KMS activados con KMS no envían información</w:t>
      </w:r>
      <w:r w:rsidR="002F3D70">
        <w:t> </w:t>
      </w:r>
      <w:r>
        <w:t>a Microsoft. Sin embargo, requieren una reactivación periódica con su host de KMS.</w:t>
      </w:r>
      <w:r w:rsidR="00B9343F">
        <w:t xml:space="preserve"> </w:t>
      </w:r>
      <w:r>
        <w:t>La información que se envía</w:t>
      </w:r>
      <w:r w:rsidR="002F3D70">
        <w:t> </w:t>
      </w:r>
      <w:r>
        <w:t>a</w:t>
      </w:r>
      <w:r w:rsidR="002F3D70">
        <w:t> </w:t>
      </w:r>
      <w:r>
        <w:t>Microsoft durante la activación del host de MAK o KMS incluye:</w:t>
      </w:r>
    </w:p>
    <w:p w:rsidR="003B1F78" w:rsidRDefault="003B1F78" w:rsidP="005D6562">
      <w:pPr>
        <w:pStyle w:val="PURBullet-Indented"/>
        <w:numPr>
          <w:ilvl w:val="1"/>
          <w:numId w:val="4"/>
        </w:numPr>
      </w:pPr>
      <w:r>
        <w:t>La versión, idioma y clave de producto del software.</w:t>
      </w:r>
    </w:p>
    <w:p w:rsidR="003B1F78" w:rsidRDefault="003B1F78" w:rsidP="005D6562">
      <w:pPr>
        <w:pStyle w:val="PURBullet-Indented"/>
        <w:numPr>
          <w:ilvl w:val="1"/>
          <w:numId w:val="4"/>
        </w:numPr>
      </w:pPr>
      <w:r>
        <w:t>La dirección del protocolo de Internet del dispositivo.</w:t>
      </w:r>
    </w:p>
    <w:p w:rsidR="00B9343F" w:rsidRDefault="003B1F78" w:rsidP="005D6562">
      <w:pPr>
        <w:pStyle w:val="PURBullet-Indented"/>
        <w:numPr>
          <w:ilvl w:val="1"/>
          <w:numId w:val="4"/>
        </w:numPr>
      </w:pPr>
      <w:r>
        <w:t>Información derivada de la configuración del hardware del dispositivo.</w:t>
      </w:r>
    </w:p>
    <w:p w:rsidR="000559AD" w:rsidRDefault="000559AD" w:rsidP="003B1F78">
      <w:pPr>
        <w:pStyle w:val="PURBody-Indented"/>
      </w:pPr>
    </w:p>
    <w:p w:rsidR="000559AD" w:rsidRDefault="000559AD" w:rsidP="003B1F78">
      <w:pPr>
        <w:pStyle w:val="PURBody-Indented"/>
      </w:pPr>
    </w:p>
    <w:p w:rsidR="000559AD" w:rsidRDefault="000559AD" w:rsidP="003B1F78">
      <w:pPr>
        <w:pStyle w:val="PURBody-Indented"/>
      </w:pPr>
    </w:p>
    <w:p w:rsidR="000559AD" w:rsidRDefault="000559AD" w:rsidP="003B1F78">
      <w:pPr>
        <w:pStyle w:val="PURBody-Indented"/>
      </w:pPr>
    </w:p>
    <w:p w:rsidR="003B1F78" w:rsidRDefault="003B1F78" w:rsidP="003B1F78">
      <w:pPr>
        <w:pStyle w:val="PURBody-Indented"/>
      </w:pPr>
      <w:r>
        <w:lastRenderedPageBreak/>
        <w:t xml:space="preserve">Para obtener más información, consulte </w:t>
      </w:r>
      <w:hyperlink r:id="rId22">
        <w:r>
          <w:rPr>
            <w:color w:val="00467F"/>
            <w:u w:val="single"/>
          </w:rPr>
          <w:t>http://www.microsoft.com/licensing/existing-customers/product-activation.aspx</w:t>
        </w:r>
      </w:hyperlink>
      <w:r>
        <w:t>.</w:t>
      </w:r>
      <w:r w:rsidR="00B9343F">
        <w:t xml:space="preserve"> </w:t>
      </w:r>
      <w:r>
        <w:t xml:space="preserve">AL </w:t>
      </w:r>
      <w:r w:rsidR="00864C77">
        <w:t>utilizar el software, autoriza la transmisión de esta información</w:t>
      </w:r>
      <w:r>
        <w:t>.</w:t>
      </w:r>
      <w:r w:rsidR="00B9343F">
        <w:t xml:space="preserve"> </w:t>
      </w:r>
      <w:r>
        <w:t>Antes de activarlo, tiene derecho a utilizar la versión del software que se haya instalado en el proceso de instalación.</w:t>
      </w:r>
      <w:r w:rsidR="00B9343F">
        <w:t xml:space="preserve"> </w:t>
      </w:r>
      <w:r>
        <w:t>Su derecho a utilizar el software después del tiempo especificado en el proceso de instalación es limitado, salvo que se active.</w:t>
      </w:r>
      <w:r w:rsidR="00B9343F">
        <w:t xml:space="preserve"> </w:t>
      </w:r>
      <w:r>
        <w:t>Esto se hace para prevenir su uso sin licencia.</w:t>
      </w:r>
      <w:r w:rsidR="00B9343F">
        <w:t xml:space="preserve"> </w:t>
      </w:r>
      <w:r>
        <w:t>Transcurrido dicho tiempo, no tiene licencia para seguir utilizando el software a menos que lo active.</w:t>
      </w:r>
      <w:r w:rsidR="00B9343F">
        <w:t xml:space="preserve"> </w:t>
      </w:r>
      <w:r>
        <w:t>Si el dispositivo está conectado a Internet, el software se puede conectar automáticamente con Microsoft para realizar la activación.</w:t>
      </w:r>
      <w:r w:rsidR="00B9343F">
        <w:t xml:space="preserve"> </w:t>
      </w:r>
      <w:r>
        <w:t>También puede activar el software manualmente por teléfono o</w:t>
      </w:r>
      <w:r w:rsidR="00864C77">
        <w:t> </w:t>
      </w:r>
      <w:r>
        <w:t>a través de Internet.</w:t>
      </w:r>
      <w:r w:rsidR="00B9343F">
        <w:t xml:space="preserve"> </w:t>
      </w:r>
      <w:r>
        <w:t>Si lo hace de esta forma, pueden aplicarse cobros por Internet o telefónicos.</w:t>
      </w:r>
      <w:r w:rsidR="00B9343F">
        <w:t xml:space="preserve"> </w:t>
      </w:r>
      <w:r>
        <w:t>Algunos cambios en los componentes del equipo o el software pueden hacer necesario que se reactive el software.</w:t>
      </w:r>
      <w:r w:rsidR="00B9343F">
        <w:t xml:space="preserve"> </w:t>
      </w:r>
      <w:r>
        <w:t>El software le recordará que debe activarlo hasta que usted realice la activación.</w:t>
      </w:r>
    </w:p>
    <w:p w:rsidR="003B1F78" w:rsidRDefault="003B1F78" w:rsidP="003B1F78">
      <w:pPr>
        <w:pStyle w:val="PURBlueStrong-Indented"/>
      </w:pPr>
      <w:r>
        <w:t>Uso correcto de las KMS</w:t>
      </w:r>
    </w:p>
    <w:p w:rsidR="003B1F78" w:rsidRDefault="003B1F78" w:rsidP="003B1F78">
      <w:pPr>
        <w:pStyle w:val="PURBody-Indented"/>
      </w:pPr>
      <w:r>
        <w:t>No puede proporcionar un acceso no seguro a los equipos de KMS en una red no controlada, como Internet.</w:t>
      </w:r>
    </w:p>
    <w:p w:rsidR="003B1F78" w:rsidRDefault="003B1F78" w:rsidP="003B1F78">
      <w:pPr>
        <w:pStyle w:val="PURBlueStrong-Indented"/>
      </w:pPr>
      <w:r>
        <w:t>Uso no autorizado de las claves de MAK o KMS</w:t>
      </w:r>
    </w:p>
    <w:p w:rsidR="00B9343F" w:rsidRDefault="003B1F78" w:rsidP="003B1F78">
      <w:pPr>
        <w:pStyle w:val="PURBody-Indented"/>
      </w:pPr>
      <w:r>
        <w:t>Es posible que Microsoft adopte alguna de las medidas siguientes con respecto al uso no autorizado de las claves de MAK o KMS: evitar activaciones adicionales, desactivar o bloquear la clave de activación o validación.</w:t>
      </w:r>
    </w:p>
    <w:p w:rsidR="003B1F78" w:rsidRDefault="003B1F78" w:rsidP="003B1F78">
      <w:pPr>
        <w:pStyle w:val="PURBody-Indented"/>
      </w:pPr>
      <w:r>
        <w:t>Cuando se desactiva la clave, es posible que el cliente deba adquirir a Microsoft una clave nueva.</w:t>
      </w:r>
    </w:p>
    <w:p w:rsidR="003B1F78" w:rsidRPr="00C52F91" w:rsidRDefault="003B1F78" w:rsidP="003B1F78">
      <w:pPr>
        <w:pStyle w:val="PURHeading2"/>
      </w:pPr>
      <w:r w:rsidRPr="00C52F91">
        <w:t>Funcionalidad adicional</w:t>
      </w:r>
      <w:r w:rsidR="00705255" w:rsidRPr="00C52F91">
        <w:fldChar w:fldCharType="begin"/>
      </w:r>
      <w:r w:rsidRPr="00C52F91">
        <w:instrText>TC "</w:instrText>
      </w:r>
      <w:bookmarkStart w:id="28" w:name="_Toc328995517"/>
      <w:bookmarkStart w:id="29" w:name="_Toc328995566"/>
      <w:r w:rsidRPr="00C52F91">
        <w:instrText>Funcionalidad adicional</w:instrText>
      </w:r>
      <w:bookmarkEnd w:id="28"/>
      <w:bookmarkEnd w:id="29"/>
      <w:r w:rsidRPr="00C52F91">
        <w:instrText xml:space="preserve">" \l 2 </w:instrText>
      </w:r>
      <w:r w:rsidR="00705255" w:rsidRPr="00C52F91">
        <w:fldChar w:fldCharType="end"/>
      </w:r>
    </w:p>
    <w:p w:rsidR="00B9343F" w:rsidRPr="00C52F91" w:rsidRDefault="003B1F78" w:rsidP="003B1F78">
      <w:pPr>
        <w:pStyle w:val="PURBody-Indented"/>
        <w:rPr>
          <w:szCs w:val="18"/>
        </w:rPr>
      </w:pPr>
      <w:r w:rsidRPr="00C52F91">
        <w:rPr>
          <w:szCs w:val="18"/>
        </w:rPr>
        <w:t>Podremos proporcionar funcionalidad adicional para los productos. Es posible que se apliquen otras tarifas y términos de licencia.</w:t>
      </w:r>
    </w:p>
    <w:p w:rsidR="003B1F78" w:rsidRPr="00C52F91" w:rsidRDefault="003B1F78" w:rsidP="003B1F78">
      <w:pPr>
        <w:pStyle w:val="PURHeading2"/>
      </w:pPr>
      <w:r w:rsidRPr="00C52F91">
        <w:t>Componentes de Fuente</w:t>
      </w:r>
      <w:r w:rsidR="00705255" w:rsidRPr="00C52F91">
        <w:fldChar w:fldCharType="begin"/>
      </w:r>
      <w:r w:rsidRPr="00C52F91">
        <w:instrText>TC "</w:instrText>
      </w:r>
      <w:bookmarkStart w:id="30" w:name="_Toc328995518"/>
      <w:bookmarkStart w:id="31" w:name="_Toc328995567"/>
      <w:r w:rsidRPr="00C52F91">
        <w:instrText>Componentes de Fuente</w:instrText>
      </w:r>
      <w:bookmarkEnd w:id="30"/>
      <w:bookmarkEnd w:id="31"/>
      <w:r w:rsidRPr="00C52F91">
        <w:instrText xml:space="preserve">" \l 2 </w:instrText>
      </w:r>
      <w:r w:rsidR="00705255" w:rsidRPr="00C52F91">
        <w:fldChar w:fldCharType="end"/>
      </w:r>
    </w:p>
    <w:p w:rsidR="003B1F78" w:rsidRPr="00C52F91" w:rsidRDefault="003B1F78" w:rsidP="003B1F78">
      <w:pPr>
        <w:pStyle w:val="PURBody-Indented"/>
        <w:rPr>
          <w:szCs w:val="18"/>
        </w:rPr>
      </w:pPr>
      <w:r w:rsidRPr="00C52F91">
        <w:rPr>
          <w:spacing w:val="-2"/>
          <w:szCs w:val="18"/>
        </w:rPr>
        <w:t>Mientras el software se esté ejecutando, puede utilizar sus fuentes para mostrar e imprimir contenido.</w:t>
      </w:r>
      <w:r w:rsidR="00B9343F" w:rsidRPr="00C52F91">
        <w:rPr>
          <w:spacing w:val="-2"/>
          <w:szCs w:val="18"/>
        </w:rPr>
        <w:t xml:space="preserve"> </w:t>
      </w:r>
      <w:r w:rsidRPr="00C52F91">
        <w:rPr>
          <w:spacing w:val="-2"/>
          <w:szCs w:val="18"/>
        </w:rPr>
        <w:t>Podrá exclusivamente incrustar</w:t>
      </w:r>
      <w:r w:rsidRPr="00C52F91">
        <w:rPr>
          <w:szCs w:val="18"/>
        </w:rPr>
        <w:t xml:space="preserve"> fuentes en el contenido, de acuerdo con lo que permitan las restricciones de incrustación de fuentes y podrá descargarlas temporalmente a una impresora o a otro dispositivo de salida para imprimir contenido.</w:t>
      </w:r>
    </w:p>
    <w:p w:rsidR="00C44E34" w:rsidRPr="00C52F91" w:rsidRDefault="00C44E34" w:rsidP="00C44E34">
      <w:pPr>
        <w:pStyle w:val="PURHeading2"/>
      </w:pPr>
      <w:r w:rsidRPr="00C52F91">
        <w:t>Software .NET Framework y PowerShell</w:t>
      </w:r>
      <w:r w:rsidR="00705255" w:rsidRPr="00C52F91">
        <w:fldChar w:fldCharType="begin"/>
      </w:r>
      <w:r w:rsidRPr="00C52F91">
        <w:instrText xml:space="preserve">TC " </w:instrText>
      </w:r>
      <w:bookmarkStart w:id="32" w:name="_Toc328995519"/>
      <w:bookmarkStart w:id="33" w:name="_Toc328995568"/>
      <w:r w:rsidRPr="00C52F91">
        <w:instrText>Software .NET Framework y PowerShell</w:instrText>
      </w:r>
      <w:bookmarkEnd w:id="32"/>
      <w:bookmarkEnd w:id="33"/>
      <w:r w:rsidRPr="00C52F91">
        <w:instrText xml:space="preserve">" \l 2 </w:instrText>
      </w:r>
      <w:r w:rsidR="00705255" w:rsidRPr="00C52F91">
        <w:fldChar w:fldCharType="end"/>
      </w:r>
    </w:p>
    <w:p w:rsidR="00B9343F" w:rsidRPr="00C52F91" w:rsidRDefault="00C44E34" w:rsidP="00C44E34">
      <w:pPr>
        <w:pStyle w:val="PURBody-Indented"/>
        <w:rPr>
          <w:szCs w:val="18"/>
        </w:rPr>
      </w:pPr>
      <w:r w:rsidRPr="00C52F91">
        <w:rPr>
          <w:szCs w:val="18"/>
        </w:rPr>
        <w:t>El software Microsoft .NET Framework y el software PowerShell son parte de Microsoft Windows.</w:t>
      </w:r>
      <w:r w:rsidR="00B9343F" w:rsidRPr="00C52F91">
        <w:rPr>
          <w:szCs w:val="18"/>
        </w:rPr>
        <w:t xml:space="preserve"> </w:t>
      </w:r>
      <w:r w:rsidRPr="00C52F91">
        <w:rPr>
          <w:szCs w:val="18"/>
        </w:rPr>
        <w:t>Excepto en lo dispuesto en las Pruebas Comparativas más abajo, los términos de la licencia para Microsoft Windows se aplican al uso que se haga de estos componentes.</w:t>
      </w:r>
    </w:p>
    <w:p w:rsidR="003B1F78" w:rsidRPr="00C52F91" w:rsidRDefault="003B1F78" w:rsidP="003B1F78">
      <w:pPr>
        <w:pStyle w:val="PURHeading2"/>
      </w:pPr>
      <w:r w:rsidRPr="00C52F91">
        <w:t>Pruebas Comparativas</w:t>
      </w:r>
      <w:r w:rsidR="00705255" w:rsidRPr="00C52F91">
        <w:fldChar w:fldCharType="begin"/>
      </w:r>
      <w:r w:rsidRPr="00C52F91">
        <w:instrText>TC "</w:instrText>
      </w:r>
      <w:bookmarkStart w:id="34" w:name="_Toc328995520"/>
      <w:bookmarkStart w:id="35" w:name="_Toc328995569"/>
      <w:r w:rsidRPr="00C52F91">
        <w:instrText>Pruebas Comparativas</w:instrText>
      </w:r>
      <w:bookmarkEnd w:id="34"/>
      <w:bookmarkEnd w:id="35"/>
      <w:r w:rsidRPr="00C52F91">
        <w:instrText xml:space="preserve">" \l 2 </w:instrText>
      </w:r>
      <w:r w:rsidR="00705255" w:rsidRPr="00C52F91">
        <w:fldChar w:fldCharType="end"/>
      </w:r>
    </w:p>
    <w:p w:rsidR="003B1F78" w:rsidRPr="00C52F91" w:rsidRDefault="003B1F78" w:rsidP="003B1F78">
      <w:pPr>
        <w:pStyle w:val="PURBlueStrong-Indented"/>
        <w:rPr>
          <w:szCs w:val="18"/>
        </w:rPr>
      </w:pPr>
      <w:r w:rsidRPr="00C52F91">
        <w:rPr>
          <w:szCs w:val="18"/>
        </w:rPr>
        <w:t>Software</w:t>
      </w:r>
    </w:p>
    <w:p w:rsidR="003B1F78" w:rsidRPr="00C52F91" w:rsidRDefault="003B1F78" w:rsidP="003B1F78">
      <w:pPr>
        <w:pStyle w:val="PURBody-Indented"/>
        <w:rPr>
          <w:szCs w:val="18"/>
        </w:rPr>
      </w:pPr>
      <w:r w:rsidRPr="00C52F91">
        <w:rPr>
          <w:szCs w:val="18"/>
        </w:rPr>
        <w:t>Para revelar a terceros los resultados de cualquier prueba comparativa del software, deberá obtener la autorización previa y por escrito de Microsoft.</w:t>
      </w:r>
      <w:r w:rsidR="00B9343F" w:rsidRPr="00C52F91">
        <w:rPr>
          <w:szCs w:val="18"/>
        </w:rPr>
        <w:t xml:space="preserve"> </w:t>
      </w:r>
      <w:r w:rsidRPr="00C52F91">
        <w:rPr>
          <w:szCs w:val="18"/>
        </w:rPr>
        <w:t>Esto no se aplica a Windows Server o .NET Framework (consulte a continuación).</w:t>
      </w:r>
    </w:p>
    <w:p w:rsidR="003B1F78" w:rsidRPr="00C52F91" w:rsidRDefault="003B1F78" w:rsidP="003B1F78">
      <w:pPr>
        <w:pStyle w:val="PURBlueStrong-Indented"/>
        <w:rPr>
          <w:szCs w:val="18"/>
        </w:rPr>
      </w:pPr>
      <w:r w:rsidRPr="00C52F91">
        <w:rPr>
          <w:szCs w:val="18"/>
        </w:rPr>
        <w:t>Microsoft .NET Framework</w:t>
      </w:r>
    </w:p>
    <w:p w:rsidR="003B1F78" w:rsidRPr="00C52F91" w:rsidRDefault="00F9140B" w:rsidP="003B1F78">
      <w:pPr>
        <w:pStyle w:val="PURBody-Indented"/>
        <w:rPr>
          <w:szCs w:val="18"/>
        </w:rPr>
      </w:pPr>
      <w:r w:rsidRPr="00C52F91">
        <w:rPr>
          <w:szCs w:val="18"/>
        </w:rPr>
        <w:t>Es posible que el software incluya uno o más componentes de .NET Framework (</w:t>
      </w:r>
      <w:r w:rsidR="003C44FF">
        <w:rPr>
          <w:szCs w:val="18"/>
        </w:rPr>
        <w:t>“</w:t>
      </w:r>
      <w:r w:rsidRPr="00C52F91">
        <w:rPr>
          <w:szCs w:val="18"/>
        </w:rPr>
        <w:t>Componentes .NET”).</w:t>
      </w:r>
      <w:r w:rsidR="00B9343F" w:rsidRPr="00C52F91">
        <w:rPr>
          <w:szCs w:val="18"/>
        </w:rPr>
        <w:t xml:space="preserve"> </w:t>
      </w:r>
      <w:r w:rsidRPr="00C52F91">
        <w:rPr>
          <w:szCs w:val="18"/>
        </w:rPr>
        <w:t xml:space="preserve">Podrá realizar pruebas </w:t>
      </w:r>
      <w:r w:rsidRPr="00313B5D">
        <w:rPr>
          <w:spacing w:val="-4"/>
          <w:szCs w:val="18"/>
        </w:rPr>
        <w:t>comparativas internas de esos componentes.</w:t>
      </w:r>
      <w:r w:rsidR="00B9343F" w:rsidRPr="00313B5D">
        <w:rPr>
          <w:spacing w:val="-4"/>
          <w:szCs w:val="18"/>
        </w:rPr>
        <w:t xml:space="preserve"> </w:t>
      </w:r>
      <w:r w:rsidRPr="00313B5D">
        <w:rPr>
          <w:spacing w:val="-4"/>
          <w:szCs w:val="18"/>
        </w:rPr>
        <w:t>Podrá divulgar los resultados de cualesquiera pruebas comparativas de estos componentes</w:t>
      </w:r>
      <w:r w:rsidRPr="00C52F91">
        <w:rPr>
          <w:szCs w:val="18"/>
        </w:rPr>
        <w:t xml:space="preserve">, siempre que cumpla con las condiciones establecidas en </w:t>
      </w:r>
      <w:r w:rsidRPr="00C52F91">
        <w:rPr>
          <w:szCs w:val="18"/>
          <w:u w:val="single"/>
        </w:rPr>
        <w:t>http://go.microsoft.com/fwlink/?LinkID=66406</w:t>
      </w:r>
      <w:r w:rsidRPr="00C52F91">
        <w:rPr>
          <w:szCs w:val="18"/>
        </w:rPr>
        <w:t>.</w:t>
      </w:r>
      <w:r w:rsidR="00B9343F" w:rsidRPr="00C52F91">
        <w:rPr>
          <w:szCs w:val="18"/>
        </w:rPr>
        <w:t xml:space="preserve"> </w:t>
      </w:r>
      <w:r w:rsidRPr="00C52F91">
        <w:rPr>
          <w:szCs w:val="18"/>
        </w:rPr>
        <w:t>No obstante cualquier otro contrato que pueda tener con Microsoft, si usted revela los resultados de dicha prueba comparativa, Microsoft tendrá derecho a</w:t>
      </w:r>
      <w:r w:rsidR="00313B5D">
        <w:rPr>
          <w:szCs w:val="18"/>
        </w:rPr>
        <w:t> </w:t>
      </w:r>
      <w:r w:rsidRPr="00C52F91">
        <w:rPr>
          <w:szCs w:val="18"/>
        </w:rPr>
        <w:t xml:space="preserve">revelar los resultados de las pruebas comparativas que realice de sus productos que compiten con el Componente .NET aplicable, siempre que cumpla con las mismas condiciones establecidas en </w:t>
      </w:r>
      <w:r w:rsidRPr="00C52F91">
        <w:rPr>
          <w:szCs w:val="18"/>
          <w:u w:val="single"/>
        </w:rPr>
        <w:t>http://go.microsoft.com/fwlink/?LinkID=66406</w:t>
      </w:r>
      <w:r w:rsidRPr="004C6C34">
        <w:rPr>
          <w:szCs w:val="18"/>
        </w:rPr>
        <w:t>.</w:t>
      </w:r>
    </w:p>
    <w:p w:rsidR="003B1F78" w:rsidRPr="00DA5169" w:rsidRDefault="003B1F78" w:rsidP="003B1F78">
      <w:pPr>
        <w:pStyle w:val="PURHeading2"/>
      </w:pPr>
      <w:r w:rsidRPr="00DA5169">
        <w:t>Elemento de informe de asignación de SQL Server Reporting Services</w:t>
      </w:r>
      <w:r w:rsidR="00705255" w:rsidRPr="00DA5169">
        <w:fldChar w:fldCharType="begin"/>
      </w:r>
      <w:r w:rsidRPr="00DA5169">
        <w:instrText>TC "</w:instrText>
      </w:r>
      <w:bookmarkStart w:id="36" w:name="_Toc328995521"/>
      <w:bookmarkStart w:id="37" w:name="_Toc328995570"/>
      <w:r w:rsidR="00F10CC3" w:rsidRPr="00DA5169">
        <w:instrText>Elemento de informe de asignación de SQL Server Reporting Services</w:instrText>
      </w:r>
      <w:bookmarkEnd w:id="36"/>
      <w:bookmarkEnd w:id="37"/>
      <w:r w:rsidRPr="00DA5169">
        <w:instrText xml:space="preserve">" \l 2 </w:instrText>
      </w:r>
      <w:r w:rsidR="00705255" w:rsidRPr="00DA5169">
        <w:fldChar w:fldCharType="end"/>
      </w:r>
    </w:p>
    <w:p w:rsidR="003B1F78" w:rsidRDefault="003B1F78" w:rsidP="003B1F78">
      <w:pPr>
        <w:pStyle w:val="PURBody-Indented"/>
      </w:pPr>
      <w:r>
        <w:t>El software puede incluir características que recuperan contenido como mapas, imágenes otros datos a través de la interfaz de programación de aplicaciones Bing Maps (o marca sucesora, la “API Bing Maps”)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313B5D">
        <w:t> </w:t>
      </w:r>
      <w:r>
        <w:t xml:space="preserve">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23">
        <w:r>
          <w:rPr>
            <w:color w:val="00467F"/>
            <w:u w:val="single"/>
          </w:rPr>
          <w:t>http://go.microsoft.com/fwlink/?LinkId=21969</w:t>
        </w:r>
      </w:hyperlink>
      <w:r>
        <w:t>.</w:t>
      </w:r>
    </w:p>
    <w:p w:rsidR="003B1F78" w:rsidRDefault="003B1F78" w:rsidP="003B1F78">
      <w:pPr>
        <w:pStyle w:val="PURBody-Indented"/>
      </w:pPr>
      <w:r>
        <w:t>No podrá:</w:t>
      </w:r>
    </w:p>
    <w:p w:rsidR="00B9343F" w:rsidRDefault="003B1F78" w:rsidP="005D6562">
      <w:pPr>
        <w:pStyle w:val="PURBullet-Indented"/>
        <w:numPr>
          <w:ilvl w:val="1"/>
          <w:numId w:val="5"/>
        </w:numPr>
      </w:pPr>
      <w:r>
        <w:t>eliminar, minimizar, bloquear o modificar cualquier logotipo, marcas, propiedad intelectual, marcas de agua digitales u otros avisos de Microsoft o sus proveedores que se incluyen en el software, incluido cualquier contenido puesto a su disposición a</w:t>
      </w:r>
      <w:r w:rsidR="005B4AF7">
        <w:t> </w:t>
      </w:r>
      <w:r>
        <w:t>través del software; o</w:t>
      </w:r>
    </w:p>
    <w:p w:rsidR="00B9343F" w:rsidRDefault="003B1F78" w:rsidP="005D6562">
      <w:pPr>
        <w:pStyle w:val="PURBullet-Indented"/>
        <w:numPr>
          <w:ilvl w:val="1"/>
          <w:numId w:val="5"/>
        </w:numPr>
      </w:pPr>
      <w:r>
        <w:t>publicar el software, incluida cualquier interfaz de programación de aplicaciones que se incluye en el software, para que otros la copien; o</w:t>
      </w:r>
    </w:p>
    <w:p w:rsidR="003B1F78" w:rsidRDefault="003B1F78" w:rsidP="0052357D">
      <w:pPr>
        <w:pStyle w:val="PURBullet-Indented"/>
        <w:numPr>
          <w:ilvl w:val="1"/>
          <w:numId w:val="5"/>
        </w:numPr>
        <w:spacing w:after="100"/>
      </w:pPr>
      <w:r>
        <w:lastRenderedPageBreak/>
        <w:t>compartir o de otro modo distribuir documentos, texto o imágenes creados con las características de Servicios de Asignación de Datos del software.</w:t>
      </w:r>
    </w:p>
    <w:p w:rsidR="003B1F78" w:rsidRDefault="003B1F78" w:rsidP="0052357D">
      <w:pPr>
        <w:pStyle w:val="PURHeading2"/>
        <w:spacing w:after="100"/>
      </w:pPr>
      <w:r>
        <w:t>Multiplexación</w:t>
      </w:r>
      <w:r w:rsidR="00705255">
        <w:fldChar w:fldCharType="begin"/>
      </w:r>
      <w:r>
        <w:instrText>TC "</w:instrText>
      </w:r>
      <w:bookmarkStart w:id="38" w:name="_Toc328995522"/>
      <w:bookmarkStart w:id="39" w:name="_Toc328995571"/>
      <w:r>
        <w:instrText>Multiplexación</w:instrText>
      </w:r>
      <w:bookmarkEnd w:id="38"/>
      <w:bookmarkEnd w:id="39"/>
      <w:r>
        <w:instrText xml:space="preserve">" \l 2 </w:instrText>
      </w:r>
      <w:r w:rsidR="00705255">
        <w:fldChar w:fldCharType="end"/>
      </w:r>
    </w:p>
    <w:p w:rsidR="003B1F78" w:rsidRPr="005B4AF7" w:rsidRDefault="003B1F78" w:rsidP="0052357D">
      <w:pPr>
        <w:pStyle w:val="PURBody-Indented"/>
        <w:spacing w:after="100"/>
        <w:rPr>
          <w:szCs w:val="18"/>
        </w:rPr>
      </w:pPr>
      <w:r w:rsidRPr="005B4AF7">
        <w:rPr>
          <w:szCs w:val="18"/>
        </w:rPr>
        <w:t>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“multiplexación” o “agrupación”), no disminuye el número de licencias de cualquier tipo que necesite.</w:t>
      </w:r>
    </w:p>
    <w:p w:rsidR="003B1F78" w:rsidRDefault="003B1F78" w:rsidP="0052357D">
      <w:pPr>
        <w:pStyle w:val="PURHeading2"/>
        <w:spacing w:after="100"/>
      </w:pPr>
      <w:r>
        <w:t>Software Plus Services</w:t>
      </w:r>
      <w:r w:rsidR="00705255">
        <w:fldChar w:fldCharType="begin"/>
      </w:r>
      <w:r>
        <w:instrText xml:space="preserve"> TC "</w:instrText>
      </w:r>
      <w:bookmarkStart w:id="40" w:name="_Toc328995523"/>
      <w:bookmarkStart w:id="41" w:name="_Toc328995572"/>
      <w:r>
        <w:instrText>Software Plus Services</w:instrText>
      </w:r>
      <w:bookmarkEnd w:id="40"/>
      <w:bookmarkEnd w:id="41"/>
      <w:r>
        <w:instrText>" \l 2</w:instrText>
      </w:r>
      <w:r w:rsidR="00705255">
        <w:fldChar w:fldCharType="end"/>
      </w:r>
    </w:p>
    <w:p w:rsidR="003B1F78" w:rsidRPr="005B4AF7" w:rsidRDefault="003B1F78" w:rsidP="0052357D">
      <w:pPr>
        <w:pStyle w:val="PURBody-Indented"/>
        <w:spacing w:after="100"/>
        <w:rPr>
          <w:szCs w:val="18"/>
        </w:rPr>
      </w:pPr>
      <w:r w:rsidRPr="005B4AF7">
        <w:rPr>
          <w:szCs w:val="18"/>
        </w:rPr>
        <w:t xml:space="preserve">Microsoft puede proporcionar servicios a través de características de software que se conectan a través de Internet a los sistemas </w:t>
      </w:r>
      <w:r w:rsidRPr="0052357D">
        <w:rPr>
          <w:spacing w:val="-3"/>
          <w:szCs w:val="18"/>
        </w:rPr>
        <w:t>informáticos de Microsoft o de un proveedor de servicios.</w:t>
      </w:r>
      <w:r w:rsidR="00B9343F" w:rsidRPr="0052357D">
        <w:rPr>
          <w:spacing w:val="-3"/>
          <w:szCs w:val="18"/>
        </w:rPr>
        <w:t xml:space="preserve"> </w:t>
      </w:r>
      <w:r w:rsidRPr="0052357D">
        <w:rPr>
          <w:spacing w:val="-3"/>
          <w:szCs w:val="18"/>
        </w:rPr>
        <w:t>Asimismo, podrá modificar o cancelar dichos servicios en cualquier momento</w:t>
      </w:r>
      <w:r w:rsidRPr="005B4AF7">
        <w:rPr>
          <w:szCs w:val="18"/>
        </w:rPr>
        <w:t>.</w:t>
      </w:r>
      <w:r w:rsidR="00B9343F" w:rsidRPr="005B4AF7">
        <w:rPr>
          <w:szCs w:val="18"/>
        </w:rPr>
        <w:t xml:space="preserve"> </w:t>
      </w:r>
      <w:r w:rsidRPr="005B4AF7">
        <w:rPr>
          <w:szCs w:val="18"/>
        </w:rPr>
        <w:t>No podrá utilizar los servicios de una manera tal que pueda perjudicar u obstaculizar su uso por parte de otros usuarios.</w:t>
      </w:r>
      <w:r w:rsidR="00B9343F" w:rsidRPr="005B4AF7">
        <w:rPr>
          <w:szCs w:val="18"/>
        </w:rPr>
        <w:t xml:space="preserve"> </w:t>
      </w:r>
      <w:r w:rsidRPr="005B4AF7">
        <w:rPr>
          <w:szCs w:val="18"/>
        </w:rPr>
        <w:t>No podrá utilizar los servicios para intentar acceder sin autorización a cualquier servicio, dato, cuenta o red, sean cuales fueren los métodos.</w:t>
      </w:r>
    </w:p>
    <w:p w:rsidR="003B1F78" w:rsidRPr="0052357D" w:rsidRDefault="003B1F78">
      <w:pPr>
        <w:pStyle w:val="PURBody-Indented"/>
        <w:rPr>
          <w:sz w:val="16"/>
          <w:szCs w:val="16"/>
        </w:rPr>
      </w:pPr>
    </w:p>
    <w:p w:rsidR="00B9343F" w:rsidRDefault="00E30FC7" w:rsidP="0052357D">
      <w:pPr>
        <w:pStyle w:val="PURBreadcrumb"/>
        <w:keepNext w:val="0"/>
        <w:keepLines w:val="0"/>
        <w:spacing w:before="200" w:after="200"/>
      </w:pPr>
      <w:hyperlink w:anchor="_Sec4">
        <w:r w:rsidR="00AD23F7">
          <w:rPr>
            <w:color w:val="00467F"/>
            <w:u w:val="single"/>
          </w:rPr>
          <w:t>Tabla de Contenidos</w:t>
        </w:r>
      </w:hyperlink>
      <w:r w:rsidR="00AD23F7">
        <w:t xml:space="preserve"> / </w:t>
      </w:r>
      <w:hyperlink w:anchor="_Sec6">
        <w:r w:rsidR="00AD23F7">
          <w:rPr>
            <w:color w:val="00467F"/>
            <w:u w:val="single"/>
          </w:rPr>
          <w:t>Términos de Licencia Universales</w:t>
        </w:r>
      </w:hyperlink>
    </w:p>
    <w:p w:rsidR="0082133B" w:rsidRPr="005B4AF7" w:rsidRDefault="00073E6B" w:rsidP="0052357D">
      <w:pPr>
        <w:pStyle w:val="PURHeading1"/>
        <w:spacing w:before="200" w:after="200"/>
      </w:pPr>
      <w:bookmarkStart w:id="42" w:name="_Sec64"/>
      <w:r w:rsidRPr="005B4AF7">
        <w:t>Términos de Licencia Específicos de un Servicio</w:t>
      </w:r>
      <w:bookmarkEnd w:id="42"/>
    </w:p>
    <w:p w:rsidR="00B9343F" w:rsidRPr="005B4AF7" w:rsidRDefault="00E30FC7" w:rsidP="0052357D">
      <w:pPr>
        <w:pStyle w:val="PURBreadcrumb"/>
        <w:spacing w:before="200" w:after="200"/>
        <w:rPr>
          <w:szCs w:val="16"/>
        </w:rPr>
      </w:pPr>
      <w:hyperlink w:anchor="_Sec4">
        <w:r w:rsidR="00AD23F7" w:rsidRPr="005B4AF7">
          <w:rPr>
            <w:color w:val="00467F"/>
            <w:szCs w:val="16"/>
            <w:u w:val="single"/>
          </w:rPr>
          <w:t>Tabla de Contenidos</w:t>
        </w:r>
      </w:hyperlink>
      <w:r w:rsidR="00AD23F7" w:rsidRPr="005B4AF7">
        <w:rPr>
          <w:szCs w:val="16"/>
        </w:rPr>
        <w:t xml:space="preserve"> / </w:t>
      </w:r>
      <w:hyperlink w:anchor="_Sec6">
        <w:r w:rsidR="00AD23F7" w:rsidRPr="005B4AF7">
          <w:rPr>
            <w:color w:val="00467F"/>
            <w:szCs w:val="16"/>
            <w:u w:val="single"/>
          </w:rPr>
          <w:t>Términos de Licencia Universales</w:t>
        </w:r>
      </w:hyperlink>
    </w:p>
    <w:p w:rsidR="0082133B" w:rsidRPr="005B4AF7" w:rsidRDefault="003327CB" w:rsidP="00944DD0">
      <w:pPr>
        <w:pStyle w:val="PURProductName"/>
        <w:rPr>
          <w:szCs w:val="28"/>
        </w:rPr>
      </w:pPr>
      <w:bookmarkStart w:id="43" w:name="_Sec429"/>
      <w:r w:rsidRPr="005B4AF7">
        <w:rPr>
          <w:szCs w:val="28"/>
        </w:rPr>
        <w:t>Microsoft Dynamics CRM Mobile</w:t>
      </w:r>
      <w:bookmarkEnd w:id="43"/>
      <w:r w:rsidR="00705255" w:rsidRPr="005B4AF7">
        <w:rPr>
          <w:szCs w:val="28"/>
        </w:rPr>
        <w:fldChar w:fldCharType="begin"/>
      </w:r>
      <w:r w:rsidRPr="005B4AF7">
        <w:rPr>
          <w:szCs w:val="28"/>
        </w:rPr>
        <w:instrText>XE "</w:instrText>
      </w:r>
      <w:r w:rsidR="00944DD0" w:rsidRPr="005B4AF7">
        <w:rPr>
          <w:szCs w:val="28"/>
        </w:rPr>
        <w:instrText>Microsoft Dynamics CRM Mobile</w:instrText>
      </w:r>
      <w:r w:rsidRPr="005B4AF7">
        <w:rPr>
          <w:szCs w:val="28"/>
        </w:rPr>
        <w:instrText xml:space="preserve">" </w:instrText>
      </w:r>
      <w:r w:rsidR="00705255" w:rsidRPr="005B4AF7">
        <w:rPr>
          <w:szCs w:val="28"/>
        </w:rPr>
        <w:fldChar w:fldCharType="end"/>
      </w:r>
      <w:r w:rsidR="00705255" w:rsidRPr="005B4AF7">
        <w:rPr>
          <w:szCs w:val="28"/>
        </w:rPr>
        <w:fldChar w:fldCharType="begin"/>
      </w:r>
      <w:r w:rsidR="00ED4593" w:rsidRPr="005B4AF7">
        <w:rPr>
          <w:szCs w:val="28"/>
        </w:rPr>
        <w:instrText xml:space="preserve"> TC "</w:instrText>
      </w:r>
      <w:bookmarkStart w:id="44" w:name="_Toc328995524"/>
      <w:bookmarkStart w:id="45" w:name="_Toc328995573"/>
      <w:r w:rsidR="003514B1" w:rsidRPr="005B4AF7">
        <w:rPr>
          <w:szCs w:val="28"/>
        </w:rPr>
        <w:instrText>Microsoft Dynamics CRM Mobile</w:instrText>
      </w:r>
      <w:bookmarkEnd w:id="44"/>
      <w:bookmarkEnd w:id="45"/>
      <w:r w:rsidR="00ED4593" w:rsidRPr="005B4AF7">
        <w:rPr>
          <w:szCs w:val="28"/>
        </w:rPr>
        <w:instrText>" \l 2</w:instrText>
      </w:r>
      <w:r w:rsidR="00705255" w:rsidRPr="005B4AF7">
        <w:rPr>
          <w:szCs w:val="28"/>
        </w:rPr>
        <w:fldChar w:fldCharType="end"/>
      </w:r>
    </w:p>
    <w:p w:rsidR="0082133B" w:rsidRPr="005B4AF7" w:rsidRDefault="00ED4593" w:rsidP="0052357D">
      <w:pPr>
        <w:pStyle w:val="PURLicenseTerm"/>
        <w:spacing w:after="100"/>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82"/>
        <w:gridCol w:w="5648"/>
      </w:tblGrid>
      <w:tr w:rsidR="0082133B" w:rsidRPr="005B4AF7">
        <w:tc>
          <w:tcPr>
            <w:tcW w:w="6120" w:type="dxa"/>
          </w:tcPr>
          <w:p w:rsidR="0082133B" w:rsidRPr="005B4AF7" w:rsidRDefault="00ED4593">
            <w:pPr>
              <w:pStyle w:val="PURBody"/>
              <w:rPr>
                <w:szCs w:val="18"/>
              </w:rPr>
            </w:pPr>
            <w:r w:rsidRPr="005B4AF7">
              <w:rPr>
                <w:color w:val="404040"/>
                <w:szCs w:val="18"/>
              </w:rPr>
              <w:t xml:space="preserve">Declaración de Privacidad: </w:t>
            </w:r>
            <w:r w:rsidRPr="00D06C61">
              <w:rPr>
                <w:b/>
                <w:szCs w:val="18"/>
              </w:rPr>
              <w:t>Sí</w:t>
            </w:r>
            <w:r w:rsidRPr="005B4AF7">
              <w:rPr>
                <w:b/>
                <w:color w:val="404040"/>
                <w:szCs w:val="18"/>
              </w:rPr>
              <w:t xml:space="preserve"> </w:t>
            </w:r>
            <w:r w:rsidRPr="005B4AF7">
              <w:rPr>
                <w:color w:val="404040"/>
                <w:szCs w:val="18"/>
              </w:rPr>
              <w:t xml:space="preserve">(consulte </w:t>
            </w:r>
            <w:hyperlink r:id="rId24">
              <w:r w:rsidRPr="005B4AF7">
                <w:rPr>
                  <w:color w:val="00467F"/>
                  <w:szCs w:val="18"/>
                  <w:u w:val="single"/>
                </w:rPr>
                <w:t>http://go.microsoft.com/fwlink/?LinkID=101172</w:t>
              </w:r>
              <w:r w:rsidRPr="005B4AF7">
                <w:rPr>
                  <w:color w:val="404040"/>
                  <w:szCs w:val="18"/>
                </w:rPr>
                <w:t>)</w:t>
              </w:r>
            </w:hyperlink>
          </w:p>
        </w:tc>
        <w:tc>
          <w:tcPr>
            <w:tcW w:w="6120" w:type="dxa"/>
          </w:tcPr>
          <w:p w:rsidR="0082133B" w:rsidRPr="005B4AF7" w:rsidRDefault="00ED4593">
            <w:pPr>
              <w:pStyle w:val="PURBody"/>
              <w:rPr>
                <w:szCs w:val="18"/>
              </w:rPr>
            </w:pPr>
            <w:r w:rsidRPr="005B4AF7">
              <w:rPr>
                <w:color w:val="404040"/>
                <w:szCs w:val="18"/>
              </w:rPr>
              <w:t xml:space="preserve">Descripción general de seguridad: </w:t>
            </w:r>
            <w:r w:rsidRPr="00D06C61">
              <w:rPr>
                <w:b/>
                <w:szCs w:val="18"/>
              </w:rPr>
              <w:t xml:space="preserve">Sí </w:t>
            </w:r>
            <w:r w:rsidRPr="005B4AF7">
              <w:rPr>
                <w:color w:val="404040"/>
                <w:szCs w:val="18"/>
              </w:rPr>
              <w:t xml:space="preserve">(consulte </w:t>
            </w:r>
            <w:hyperlink r:id="rId25">
              <w:r w:rsidRPr="005B4AF7">
                <w:rPr>
                  <w:color w:val="00467F"/>
                  <w:szCs w:val="18"/>
                  <w:u w:val="single"/>
                </w:rPr>
                <w:t>http://www.microsoft.com/download/en/details.aspx?id=15543</w:t>
              </w:r>
              <w:r w:rsidRPr="005B4AF7">
                <w:rPr>
                  <w:color w:val="404040"/>
                  <w:szCs w:val="18"/>
                </w:rPr>
                <w:t>)</w:t>
              </w:r>
            </w:hyperlink>
          </w:p>
        </w:tc>
      </w:tr>
      <w:tr w:rsidR="0082133B">
        <w:tc>
          <w:tcPr>
            <w:tcW w:w="6120" w:type="dxa"/>
          </w:tcPr>
          <w:p w:rsidR="0082133B" w:rsidRDefault="0082133B">
            <w:pPr>
              <w:pStyle w:val="PURBody"/>
            </w:pPr>
          </w:p>
        </w:tc>
        <w:tc>
          <w:tcPr>
            <w:tcW w:w="6120" w:type="dxa"/>
          </w:tcPr>
          <w:p w:rsidR="0082133B" w:rsidRPr="005B4AF7" w:rsidRDefault="00ED4593">
            <w:pPr>
              <w:pStyle w:val="PURBody"/>
              <w:rPr>
                <w:szCs w:val="18"/>
              </w:rPr>
            </w:pPr>
            <w:r w:rsidRPr="005B4AF7">
              <w:rPr>
                <w:color w:val="404040"/>
                <w:szCs w:val="18"/>
              </w:rPr>
              <w:t xml:space="preserve">Contrato de Nivel de Servicio: </w:t>
            </w:r>
            <w:r w:rsidRPr="00D06C61">
              <w:rPr>
                <w:b/>
                <w:szCs w:val="18"/>
              </w:rPr>
              <w:t xml:space="preserve">Sí </w:t>
            </w:r>
            <w:r w:rsidRPr="005B4AF7">
              <w:rPr>
                <w:color w:val="404040"/>
                <w:szCs w:val="18"/>
              </w:rPr>
              <w:t xml:space="preserve">(consulte </w:t>
            </w:r>
            <w:hyperlink r:id="rId26">
              <w:r w:rsidRPr="005B4AF7">
                <w:rPr>
                  <w:color w:val="00467F"/>
                  <w:szCs w:val="18"/>
                  <w:u w:val="single"/>
                </w:rPr>
                <w:t>http://microsoft.com/licensing/contracts)</w:t>
              </w:r>
            </w:hyperlink>
          </w:p>
        </w:tc>
      </w:tr>
    </w:tbl>
    <w:p w:rsidR="0082133B" w:rsidRPr="005B4AF7" w:rsidRDefault="00ED4593">
      <w:pPr>
        <w:pStyle w:val="PURBlueBGHeader"/>
        <w:rPr>
          <w:szCs w:val="18"/>
        </w:rPr>
      </w:pPr>
      <w:r w:rsidRPr="005B4AF7">
        <w:rPr>
          <w:szCs w:val="18"/>
        </w:rPr>
        <w:t>SLs de USUARIO</w:t>
      </w:r>
    </w:p>
    <w:tbl>
      <w:tblPr>
        <w:tblStyle w:val="PURTableNoVertical"/>
        <w:tblW w:w="0" w:type="auto"/>
        <w:tblLook w:val="04A0" w:firstRow="1" w:lastRow="0" w:firstColumn="1" w:lastColumn="0" w:noHBand="0" w:noVBand="1"/>
      </w:tblPr>
      <w:tblGrid>
        <w:gridCol w:w="5350"/>
        <w:gridCol w:w="5292"/>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5B4AF7" w:rsidRDefault="00ED4593">
            <w:pPr>
              <w:pStyle w:val="PURBody"/>
              <w:rPr>
                <w:szCs w:val="18"/>
              </w:rPr>
            </w:pPr>
            <w:r w:rsidRPr="005B4AF7">
              <w:rPr>
                <w:b/>
                <w:i/>
                <w:szCs w:val="18"/>
                <w:lang w:bidi="he-IL"/>
              </w:rPr>
              <w:t>Requerido para cada uno de sus:</w:t>
            </w:r>
          </w:p>
          <w:p w:rsidR="0082133B" w:rsidRPr="005B4AF7" w:rsidRDefault="00ED4593" w:rsidP="005D6562">
            <w:pPr>
              <w:pStyle w:val="PURBullet"/>
              <w:numPr>
                <w:ilvl w:val="0"/>
                <w:numId w:val="11"/>
              </w:numPr>
              <w:rPr>
                <w:szCs w:val="18"/>
              </w:rPr>
            </w:pPr>
            <w:r w:rsidRPr="005B4AF7">
              <w:rPr>
                <w:szCs w:val="18"/>
                <w:lang w:bidi="he-IL"/>
              </w:rPr>
              <w:t>Usuarios que acceden al servicio Microsoft Dynamics CRM Mobile o software relacionado</w:t>
            </w:r>
          </w:p>
        </w:tc>
        <w:tc>
          <w:tcPr>
            <w:tcW w:w="6560" w:type="dxa"/>
          </w:tcPr>
          <w:p w:rsidR="0082133B" w:rsidRPr="005B4AF7" w:rsidRDefault="00ED4593">
            <w:pPr>
              <w:pStyle w:val="PURBody"/>
              <w:rPr>
                <w:szCs w:val="18"/>
              </w:rPr>
            </w:pPr>
            <w:r w:rsidRPr="005B4AF7">
              <w:rPr>
                <w:b/>
                <w:i/>
                <w:szCs w:val="18"/>
                <w:lang w:bidi="he-IL"/>
              </w:rPr>
              <w:t>SL Requerida:</w:t>
            </w:r>
          </w:p>
          <w:p w:rsidR="0082133B" w:rsidRPr="005B4AF7" w:rsidRDefault="003327CB" w:rsidP="005D6562">
            <w:pPr>
              <w:pStyle w:val="PURBullet"/>
              <w:numPr>
                <w:ilvl w:val="0"/>
                <w:numId w:val="12"/>
              </w:numPr>
              <w:rPr>
                <w:szCs w:val="18"/>
              </w:rPr>
            </w:pPr>
            <w:r w:rsidRPr="005B4AF7">
              <w:rPr>
                <w:szCs w:val="18"/>
                <w:lang w:bidi="he-IL"/>
              </w:rPr>
              <w:t xml:space="preserve">SL de Usuario de Microsoft Dynamics CRM, </w:t>
            </w:r>
            <w:r w:rsidRPr="005B4AF7">
              <w:rPr>
                <w:b/>
                <w:szCs w:val="18"/>
                <w:lang w:bidi="he-IL"/>
              </w:rPr>
              <w:t>o</w:t>
            </w:r>
          </w:p>
          <w:p w:rsidR="0082133B" w:rsidRPr="005B4AF7" w:rsidRDefault="003327CB" w:rsidP="005D6562">
            <w:pPr>
              <w:pStyle w:val="PURBullet"/>
              <w:numPr>
                <w:ilvl w:val="0"/>
                <w:numId w:val="12"/>
              </w:numPr>
              <w:rPr>
                <w:szCs w:val="18"/>
              </w:rPr>
            </w:pPr>
            <w:r w:rsidRPr="005B4AF7">
              <w:rPr>
                <w:szCs w:val="18"/>
                <w:lang w:bidi="he-IL"/>
              </w:rPr>
              <w:t>CAL Adicional de Pleno Uso de Microsoft Dynamics CRM</w:t>
            </w:r>
            <w:r w:rsidR="005B4AF7">
              <w:rPr>
                <w:szCs w:val="18"/>
                <w:lang w:bidi="he-IL"/>
              </w:rPr>
              <w:t> </w:t>
            </w:r>
            <w:r w:rsidRPr="005B4AF7">
              <w:rPr>
                <w:szCs w:val="18"/>
                <w:lang w:bidi="he-IL"/>
              </w:rPr>
              <w:t xml:space="preserve">2011, </w:t>
            </w:r>
            <w:r w:rsidRPr="005B4AF7">
              <w:rPr>
                <w:b/>
                <w:szCs w:val="18"/>
                <w:lang w:bidi="he-IL"/>
              </w:rPr>
              <w:t>o</w:t>
            </w:r>
          </w:p>
          <w:p w:rsidR="00B9343F" w:rsidRPr="005B4AF7" w:rsidRDefault="003327CB" w:rsidP="005D6562">
            <w:pPr>
              <w:pStyle w:val="PURBullet"/>
              <w:numPr>
                <w:ilvl w:val="0"/>
                <w:numId w:val="12"/>
              </w:numPr>
              <w:rPr>
                <w:szCs w:val="18"/>
                <w:lang w:bidi="he-IL"/>
              </w:rPr>
            </w:pPr>
            <w:r w:rsidRPr="005B4AF7">
              <w:rPr>
                <w:szCs w:val="18"/>
                <w:lang w:bidi="he-IL"/>
              </w:rPr>
              <w:t>CAL Adicional de Uso Limitado de Microsoft Dynamics CRM 2011</w:t>
            </w:r>
          </w:p>
          <w:p w:rsidR="00B9343F" w:rsidRPr="005B4AF7" w:rsidRDefault="00FE5CA7">
            <w:pPr>
              <w:pStyle w:val="PURBody"/>
              <w:rPr>
                <w:b/>
                <w:i/>
                <w:szCs w:val="18"/>
                <w:lang w:bidi="he-IL"/>
              </w:rPr>
            </w:pPr>
            <w:r>
              <w:rPr>
                <w:b/>
                <w:i/>
                <w:szCs w:val="18"/>
                <w:lang w:bidi="he-IL"/>
              </w:rPr>
              <w:tab/>
            </w:r>
            <w:r w:rsidR="00ED4593" w:rsidRPr="005B4AF7">
              <w:rPr>
                <w:b/>
                <w:i/>
                <w:szCs w:val="18"/>
                <w:lang w:bidi="he-IL"/>
              </w:rPr>
              <w:t>más</w:t>
            </w:r>
          </w:p>
          <w:p w:rsidR="0082133B" w:rsidRPr="005B4AF7" w:rsidRDefault="003327CB" w:rsidP="005D6562">
            <w:pPr>
              <w:pStyle w:val="PURBullet"/>
              <w:numPr>
                <w:ilvl w:val="0"/>
                <w:numId w:val="13"/>
              </w:numPr>
              <w:rPr>
                <w:szCs w:val="18"/>
              </w:rPr>
            </w:pPr>
            <w:r w:rsidRPr="005B4AF7">
              <w:rPr>
                <w:szCs w:val="18"/>
                <w:lang w:bidi="he-IL"/>
              </w:rPr>
              <w:t xml:space="preserve">SL de Usuario de Microsoft Dynamics CRM Mobile </w:t>
            </w:r>
          </w:p>
        </w:tc>
      </w:tr>
    </w:tbl>
    <w:p w:rsidR="0082133B" w:rsidRPr="005B4AF7" w:rsidRDefault="00ED4593" w:rsidP="0052357D">
      <w:pPr>
        <w:pStyle w:val="PURBlueBGHeader"/>
        <w:spacing w:after="100"/>
        <w:rPr>
          <w:szCs w:val="18"/>
        </w:rPr>
      </w:pPr>
      <w:r w:rsidRPr="005B4AF7">
        <w:rPr>
          <w:szCs w:val="18"/>
        </w:rPr>
        <w:t>Términos Adicionales:</w:t>
      </w:r>
    </w:p>
    <w:p w:rsidR="0082133B" w:rsidRPr="005B4AF7" w:rsidRDefault="00ED4593" w:rsidP="0052357D">
      <w:pPr>
        <w:pStyle w:val="PURBlueStrong-Indented"/>
        <w:spacing w:after="40"/>
        <w:rPr>
          <w:szCs w:val="18"/>
        </w:rPr>
      </w:pPr>
      <w:r w:rsidRPr="005B4AF7">
        <w:rPr>
          <w:szCs w:val="18"/>
        </w:rPr>
        <w:t>DATOS</w:t>
      </w:r>
    </w:p>
    <w:p w:rsidR="00B9343F" w:rsidRPr="005B4AF7" w:rsidRDefault="00ED4593" w:rsidP="0052357D">
      <w:pPr>
        <w:pStyle w:val="PURBody-Indented"/>
        <w:spacing w:after="100"/>
        <w:rPr>
          <w:szCs w:val="18"/>
        </w:rPr>
      </w:pPr>
      <w:r w:rsidRPr="005B4AF7">
        <w:rPr>
          <w:szCs w:val="18"/>
        </w:rPr>
        <w:t>Usted es responsable de mantener y realizar copias de seguridad de todos los datos que utilice con el servicio online.</w:t>
      </w:r>
      <w:r w:rsidR="00B9343F" w:rsidRPr="005B4AF7">
        <w:rPr>
          <w:szCs w:val="18"/>
        </w:rPr>
        <w:t xml:space="preserve"> </w:t>
      </w:r>
      <w:r w:rsidRPr="005B4AF7">
        <w:rPr>
          <w:szCs w:val="18"/>
        </w:rPr>
        <w:t>Nosotros no seremos responsables de eliminar, corregir, destruir, dañar, perder o no almacenar ningún dato que utilice con el servicio online. En</w:t>
      </w:r>
      <w:r w:rsidR="005B4AF7">
        <w:rPr>
          <w:szCs w:val="18"/>
        </w:rPr>
        <w:t> </w:t>
      </w:r>
      <w:r w:rsidRPr="005B4AF7">
        <w:rPr>
          <w:szCs w:val="18"/>
        </w:rPr>
        <w:t>caso de finalización o cancelación del servicio online por su parte o por nuestra parte, por cualquier motivo, podremos eliminar sus datos permanentemente de nuestros servidores.</w:t>
      </w:r>
    </w:p>
    <w:p w:rsidR="0082133B" w:rsidRPr="005B4AF7" w:rsidRDefault="00ED4593">
      <w:pPr>
        <w:pStyle w:val="PURBlueStrong-Indented"/>
        <w:rPr>
          <w:szCs w:val="18"/>
        </w:rPr>
      </w:pPr>
      <w:r w:rsidRPr="005B4AF7">
        <w:rPr>
          <w:szCs w:val="18"/>
        </w:rPr>
        <w:t>CUENTAS ASOCIADAS</w:t>
      </w:r>
    </w:p>
    <w:p w:rsidR="0082133B" w:rsidRPr="005B4AF7" w:rsidRDefault="00ED4593">
      <w:pPr>
        <w:pStyle w:val="PURBody-Indented"/>
        <w:rPr>
          <w:szCs w:val="18"/>
        </w:rPr>
      </w:pPr>
      <w:r w:rsidRPr="005B4AF7">
        <w:rPr>
          <w:szCs w:val="18"/>
        </w:rPr>
        <w:t xml:space="preserve">Solo usted podrá utilizar su servicio de Microsoft Dynamics CRM Mobile. Sin embargo, podemos permitirle que establezca cuentas </w:t>
      </w:r>
      <w:r w:rsidRPr="005B4AF7">
        <w:rPr>
          <w:spacing w:val="-4"/>
          <w:szCs w:val="18"/>
        </w:rPr>
        <w:t>para otros miembros que dependen de su cuenta (una “cuenta asociada”).</w:t>
      </w:r>
      <w:r w:rsidR="00B9343F" w:rsidRPr="005B4AF7">
        <w:rPr>
          <w:spacing w:val="-4"/>
          <w:szCs w:val="18"/>
        </w:rPr>
        <w:t xml:space="preserve"> </w:t>
      </w:r>
      <w:r w:rsidRPr="005B4AF7">
        <w:rPr>
          <w:spacing w:val="-4"/>
          <w:szCs w:val="18"/>
        </w:rPr>
        <w:t>Podemos limitar las cuentas asociadas.</w:t>
      </w:r>
      <w:r w:rsidR="00B9343F" w:rsidRPr="005B4AF7">
        <w:rPr>
          <w:spacing w:val="-4"/>
          <w:szCs w:val="18"/>
        </w:rPr>
        <w:t xml:space="preserve"> </w:t>
      </w:r>
      <w:r w:rsidRPr="005B4AF7">
        <w:rPr>
          <w:spacing w:val="-4"/>
          <w:szCs w:val="18"/>
        </w:rPr>
        <w:t>Usted es responsable</w:t>
      </w:r>
      <w:r w:rsidRPr="005B4AF7">
        <w:rPr>
          <w:szCs w:val="18"/>
        </w:rPr>
        <w:t xml:space="preserve"> </w:t>
      </w:r>
      <w:r w:rsidRPr="005B4AF7">
        <w:rPr>
          <w:spacing w:val="-1"/>
          <w:szCs w:val="18"/>
        </w:rPr>
        <w:t>de toda la actividad que se realice bajo su cuenta de servicio de Microsoft Dynamics CRM Mobile, cuentas asociadas y contraseñas</w:t>
      </w:r>
      <w:r w:rsidRPr="005B4AF7">
        <w:rPr>
          <w:szCs w:val="18"/>
        </w:rPr>
        <w:t>.</w:t>
      </w:r>
      <w:r w:rsidR="00B9343F" w:rsidRPr="005B4AF7">
        <w:rPr>
          <w:szCs w:val="18"/>
        </w:rPr>
        <w:t xml:space="preserve"> </w:t>
      </w:r>
      <w:r w:rsidRPr="005B4AF7">
        <w:rPr>
          <w:szCs w:val="18"/>
        </w:rPr>
        <w:t xml:space="preserve">Usted es el único responsable de supervisar el uso de su cuenta y de todo uso o uso indebido de la misma derivado de una cuenta </w:t>
      </w:r>
      <w:r w:rsidRPr="005B4AF7">
        <w:rPr>
          <w:spacing w:val="-1"/>
          <w:szCs w:val="18"/>
        </w:rPr>
        <w:t>asociada o de un tercero que utilice una contraseña o nombre de usuario seleccionado por usted y que se le hayan emitido. Si usted</w:t>
      </w:r>
      <w:r w:rsidRPr="005B4AF7">
        <w:rPr>
          <w:szCs w:val="18"/>
        </w:rPr>
        <w:t xml:space="preserve"> </w:t>
      </w:r>
      <w:r w:rsidRPr="005B4AF7">
        <w:rPr>
          <w:spacing w:val="-1"/>
          <w:szCs w:val="18"/>
        </w:rPr>
        <w:t>es el usuario autorizado de una cuenta asociada, la persona o entidad que le otorgó acceso al servicio online (el titular de la cuenta</w:t>
      </w:r>
      <w:r w:rsidRPr="005B4AF7">
        <w:rPr>
          <w:szCs w:val="18"/>
        </w:rPr>
        <w:t>) tiene el control total sobre su cuenta asociada.</w:t>
      </w:r>
      <w:r w:rsidR="00B9343F" w:rsidRPr="005B4AF7">
        <w:rPr>
          <w:szCs w:val="18"/>
        </w:rPr>
        <w:t xml:space="preserve"> </w:t>
      </w:r>
      <w:r w:rsidRPr="005B4AF7">
        <w:rPr>
          <w:szCs w:val="18"/>
        </w:rPr>
        <w:t>Este control incluye el derecho a finalizar la Suscripción al servicio online, cerrar o</w:t>
      </w:r>
      <w:r w:rsidR="005B4AF7">
        <w:rPr>
          <w:szCs w:val="18"/>
        </w:rPr>
        <w:t> </w:t>
      </w:r>
      <w:r w:rsidRPr="005B4AF7">
        <w:rPr>
          <w:szCs w:val="18"/>
        </w:rPr>
        <w:t>modificar su cuenta asociada en cualquier momento y, en algunos casos, solicitar y recibir información relacionada con su cuenta asociada sobre el uso del servicio Microsoft Dynamics CRM Mobile y de los equipos. Esto no invalida la necesidad de una licencia de suscripción para cada usuario individual.</w:t>
      </w:r>
    </w:p>
    <w:p w:rsidR="0082133B" w:rsidRPr="005B4AF7" w:rsidRDefault="00ED4593">
      <w:pPr>
        <w:pStyle w:val="PURBlueStrong-Indented"/>
        <w:rPr>
          <w:szCs w:val="18"/>
        </w:rPr>
      </w:pPr>
      <w:r w:rsidRPr="005B4AF7">
        <w:rPr>
          <w:szCs w:val="18"/>
        </w:rPr>
        <w:lastRenderedPageBreak/>
        <w:t>CARGOS INDIRECTOS</w:t>
      </w:r>
    </w:p>
    <w:p w:rsidR="0082133B" w:rsidRPr="005B4AF7" w:rsidRDefault="00ED4593">
      <w:pPr>
        <w:pStyle w:val="PURBody-Indented"/>
        <w:rPr>
          <w:szCs w:val="18"/>
        </w:rPr>
      </w:pPr>
      <w:r w:rsidRPr="005B4AF7">
        <w:rPr>
          <w:szCs w:val="18"/>
        </w:rPr>
        <w:t>Los precios y los planes de tarifas para Microsoft Dynamics CRM Mobile no incluyen cargos por acceso telefónico y a Internet, mensajes de texto por telefonía celular, servicio inalámbrico ni otras transmisiones de datos, a menos que se estipule lo contrario.</w:t>
      </w:r>
      <w:r w:rsidR="00B9343F" w:rsidRPr="005B4AF7">
        <w:rPr>
          <w:szCs w:val="18"/>
        </w:rPr>
        <w:t xml:space="preserve"> </w:t>
      </w:r>
      <w:r w:rsidRPr="005B4AF7">
        <w:rPr>
          <w:szCs w:val="18"/>
        </w:rPr>
        <w:t>Usted es responsable de dicho cargos indirectos.</w:t>
      </w:r>
    </w:p>
    <w:p w:rsidR="0082133B" w:rsidRPr="005B4AF7" w:rsidRDefault="00ED4593">
      <w:pPr>
        <w:pStyle w:val="PURBlueStrong-Indented"/>
        <w:rPr>
          <w:szCs w:val="18"/>
        </w:rPr>
      </w:pPr>
      <w:r w:rsidRPr="005B4AF7">
        <w:rPr>
          <w:szCs w:val="18"/>
        </w:rPr>
        <w:t>LÍMITES RESPECTO DEL SERVICIO</w:t>
      </w:r>
    </w:p>
    <w:p w:rsidR="0082133B" w:rsidRPr="005B4AF7" w:rsidRDefault="00ED4593">
      <w:pPr>
        <w:pStyle w:val="PURBody-Indented"/>
        <w:rPr>
          <w:szCs w:val="18"/>
        </w:rPr>
      </w:pPr>
      <w:r w:rsidRPr="005B4AF7">
        <w:rPr>
          <w:szCs w:val="18"/>
        </w:rPr>
        <w:t>Podemos establecer límites respecto de su uso de Microsoft Dynamics CRM Mobile.</w:t>
      </w:r>
      <w:r w:rsidR="00B9343F" w:rsidRPr="005B4AF7">
        <w:rPr>
          <w:szCs w:val="18"/>
        </w:rPr>
        <w:t xml:space="preserve"> </w:t>
      </w:r>
      <w:r w:rsidRPr="005B4AF7">
        <w:rPr>
          <w:szCs w:val="18"/>
        </w:rPr>
        <w:t>Por ejemplo, podemos limitar la cantidad y el tamaño de los mensajes de correo electrónico que puede enviar o recibir a través del servicio online, la cantidad de cuentas a la que se puede suscribir, la cantidad de transacciones que puede realizar mediante el servicio online y la cantidad de transacciones asincrónicas que se pueden ejecutar con una organización.</w:t>
      </w:r>
    </w:p>
    <w:p w:rsidR="0082133B" w:rsidRPr="005B4AF7" w:rsidRDefault="00ED4593">
      <w:pPr>
        <w:pStyle w:val="PURBlueStrong-Indented"/>
        <w:rPr>
          <w:szCs w:val="18"/>
        </w:rPr>
      </w:pPr>
      <w:r w:rsidRPr="005B4AF7">
        <w:rPr>
          <w:szCs w:val="18"/>
        </w:rPr>
        <w:t>USO CON FINES DE EVALUACIÓN</w:t>
      </w:r>
    </w:p>
    <w:p w:rsidR="0082133B" w:rsidRPr="005B4AF7" w:rsidRDefault="00ED4593">
      <w:pPr>
        <w:pStyle w:val="PURBody-Indented"/>
        <w:rPr>
          <w:szCs w:val="18"/>
        </w:rPr>
      </w:pPr>
      <w:r w:rsidRPr="005B4AF7">
        <w:rPr>
          <w:szCs w:val="18"/>
        </w:rPr>
        <w:t>Podrá utilizar el servicio online durante un periodo de evaluación de treinta (30) días.</w:t>
      </w:r>
      <w:r w:rsidR="00B9343F" w:rsidRPr="005B4AF7">
        <w:rPr>
          <w:szCs w:val="18"/>
        </w:rPr>
        <w:t xml:space="preserve"> </w:t>
      </w:r>
      <w:r w:rsidRPr="005B4AF7">
        <w:rPr>
          <w:szCs w:val="18"/>
        </w:rPr>
        <w:t>Acepta que no tendremos ningún tipo de obligación a retener, exportar o devolver sus datos de cliente si no adquiere licencias de uso del servicio online una vez expirado el</w:t>
      </w:r>
      <w:r w:rsidR="005B4AF7">
        <w:rPr>
          <w:szCs w:val="18"/>
        </w:rPr>
        <w:t> </w:t>
      </w:r>
      <w:r w:rsidRPr="005B4AF7">
        <w:rPr>
          <w:szCs w:val="18"/>
        </w:rPr>
        <w:t>periodo de evaluación.</w:t>
      </w:r>
      <w:r w:rsidR="00B9343F" w:rsidRPr="005B4AF7">
        <w:rPr>
          <w:szCs w:val="18"/>
        </w:rPr>
        <w:t xml:space="preserve"> </w:t>
      </w:r>
      <w:r w:rsidRPr="005B4AF7">
        <w:rPr>
          <w:szCs w:val="18"/>
        </w:rPr>
        <w:t>Igualmente, está de acuerdo en que la eliminación de sus datos de cliente, conforme a los términos antes</w:t>
      </w:r>
      <w:r w:rsidR="0052357D">
        <w:rPr>
          <w:szCs w:val="18"/>
        </w:rPr>
        <w:t> </w:t>
      </w:r>
      <w:r w:rsidRPr="005B4AF7">
        <w:rPr>
          <w:szCs w:val="18"/>
        </w:rPr>
        <w:t>señalados, no conlleva ningún tipo de responsabilidad por nuestra parte de conformidad con los términos anteriores.</w:t>
      </w:r>
    </w:p>
    <w:p w:rsidR="002970BF" w:rsidRPr="005B4AF7" w:rsidRDefault="002970BF" w:rsidP="004C6C34">
      <w:pPr>
        <w:pStyle w:val="PURBlueStrong-Indented"/>
        <w:rPr>
          <w:szCs w:val="18"/>
        </w:rPr>
      </w:pPr>
      <w:r w:rsidRPr="005B4AF7">
        <w:rPr>
          <w:szCs w:val="18"/>
        </w:rPr>
        <w:t>Tarifas por Cancelación</w:t>
      </w:r>
    </w:p>
    <w:p w:rsidR="002970BF" w:rsidRPr="005B4AF7" w:rsidRDefault="002970BF" w:rsidP="002970BF">
      <w:pPr>
        <w:pStyle w:val="PURBody-Indented"/>
        <w:rPr>
          <w:szCs w:val="18"/>
        </w:rPr>
      </w:pPr>
      <w:r w:rsidRPr="005B4AF7">
        <w:rPr>
          <w:szCs w:val="18"/>
        </w:rPr>
        <w:t>Si cancela su Suscripción y migra a Microsoft Dynamics CRM local o a la oferta de Microsoft Dynamics CRM hospedada por el partner, se renunciará a la tarifa de cancelación; siempre que, no obstante, esta renuncia esté solo disponible en conexión con las Suscripciones activas para las cuales ha pagado al menos tres meses de honorarios por Suscripción.</w:t>
      </w:r>
      <w:r w:rsidR="00B9343F" w:rsidRPr="005B4AF7">
        <w:rPr>
          <w:szCs w:val="18"/>
        </w:rPr>
        <w:t xml:space="preserve"> </w:t>
      </w:r>
      <w:r w:rsidRPr="005B4AF7">
        <w:rPr>
          <w:szCs w:val="18"/>
        </w:rPr>
        <w:t>Debe suministrar evidencia de la compra de Microsoft Dynamics CRM local o Microsoft Dynamics CRM hospedada por el partner para que su tarifa por cancelación sea suspendida. Para comenzar el proceso de migración, debe llamar a soporte técnico de Dynamics CRM Online de</w:t>
      </w:r>
      <w:r w:rsidR="005B4AF7" w:rsidRPr="005B4AF7">
        <w:rPr>
          <w:szCs w:val="18"/>
        </w:rPr>
        <w:t> </w:t>
      </w:r>
      <w:r w:rsidRPr="005B4AF7">
        <w:rPr>
          <w:szCs w:val="18"/>
        </w:rPr>
        <w:t xml:space="preserve">Microsoft. Para buscar información de contacto de soporte técnico regional, visite </w:t>
      </w:r>
      <w:hyperlink r:id="rId27" w:tooltip="blocked::http://go.microsoft.com/fwlink/?LinkID=76092" w:history="1">
        <w:r w:rsidRPr="005B4AF7">
          <w:rPr>
            <w:rStyle w:val="Hyperlink"/>
            <w:szCs w:val="18"/>
          </w:rPr>
          <w:t>http://go.microsoft.com/fwlink/?LinkID=76092</w:t>
        </w:r>
      </w:hyperlink>
      <w:r w:rsidRPr="005B4AF7">
        <w:rPr>
          <w:szCs w:val="18"/>
        </w:rPr>
        <w:t>.</w:t>
      </w:r>
    </w:p>
    <w:p w:rsidR="002970BF" w:rsidRPr="005B4AF7" w:rsidRDefault="002970BF">
      <w:pPr>
        <w:pStyle w:val="PURBody-Indented"/>
        <w:rPr>
          <w:szCs w:val="18"/>
        </w:rPr>
      </w:pPr>
      <w:r w:rsidRPr="005B4AF7">
        <w:rPr>
          <w:szCs w:val="18"/>
        </w:rPr>
        <w:t>Si solicita su Suscripción de acuerdo con una oferta de promoción que incluya una rebaja para cada cupo que solicite y cancela posteriormente su Suscripción (para algunos o todos los demás cupos) antes del plazo estipulado en la oferta, luego tendrá que pagar la totalidad de la rebaja que recibió para cada cupo que cancele durante su Suscripción.</w:t>
      </w:r>
    </w:p>
    <w:p w:rsidR="00B9343F" w:rsidRPr="005B4AF7" w:rsidRDefault="00E30FC7">
      <w:pPr>
        <w:pStyle w:val="PURBreadcrumb"/>
        <w:rPr>
          <w:szCs w:val="16"/>
        </w:rPr>
      </w:pPr>
      <w:hyperlink w:anchor="_Sec4">
        <w:r w:rsidR="00AD23F7" w:rsidRPr="005B4AF7">
          <w:rPr>
            <w:color w:val="00467F"/>
            <w:szCs w:val="16"/>
            <w:u w:val="single"/>
          </w:rPr>
          <w:t>Tabla de Contenidos</w:t>
        </w:r>
      </w:hyperlink>
      <w:r w:rsidR="00AD23F7" w:rsidRPr="005B4AF7">
        <w:rPr>
          <w:szCs w:val="16"/>
        </w:rPr>
        <w:t xml:space="preserve"> / </w:t>
      </w:r>
      <w:hyperlink w:anchor="_Sec6">
        <w:r w:rsidR="00AD23F7" w:rsidRPr="005B4AF7">
          <w:rPr>
            <w:color w:val="00467F"/>
            <w:szCs w:val="16"/>
            <w:u w:val="single"/>
          </w:rPr>
          <w:t>Términos de Licencia Universales</w:t>
        </w:r>
      </w:hyperlink>
    </w:p>
    <w:p w:rsidR="0082133B" w:rsidRPr="005B4AF7" w:rsidRDefault="003327CB" w:rsidP="00944DD0">
      <w:pPr>
        <w:pStyle w:val="PURProductName"/>
        <w:rPr>
          <w:szCs w:val="28"/>
        </w:rPr>
      </w:pPr>
      <w:bookmarkStart w:id="46" w:name="_Sec362"/>
      <w:r w:rsidRPr="005B4AF7">
        <w:rPr>
          <w:szCs w:val="28"/>
        </w:rPr>
        <w:t>Microsoft Dynamics CRM Online</w:t>
      </w:r>
      <w:bookmarkEnd w:id="46"/>
      <w:r w:rsidR="00705255" w:rsidRPr="005B4AF7">
        <w:rPr>
          <w:szCs w:val="28"/>
        </w:rPr>
        <w:fldChar w:fldCharType="begin"/>
      </w:r>
      <w:r w:rsidRPr="005B4AF7">
        <w:rPr>
          <w:szCs w:val="28"/>
        </w:rPr>
        <w:instrText>XE "</w:instrText>
      </w:r>
      <w:r w:rsidR="00944DD0" w:rsidRPr="005B4AF7">
        <w:rPr>
          <w:szCs w:val="28"/>
        </w:rPr>
        <w:instrText>Microsoft Dynamics CRM Online</w:instrText>
      </w:r>
      <w:r w:rsidRPr="005B4AF7">
        <w:rPr>
          <w:szCs w:val="28"/>
        </w:rPr>
        <w:instrText xml:space="preserve">" </w:instrText>
      </w:r>
      <w:r w:rsidR="00705255" w:rsidRPr="005B4AF7">
        <w:rPr>
          <w:szCs w:val="28"/>
        </w:rPr>
        <w:fldChar w:fldCharType="end"/>
      </w:r>
      <w:r w:rsidR="00705255" w:rsidRPr="005B4AF7">
        <w:rPr>
          <w:szCs w:val="28"/>
        </w:rPr>
        <w:fldChar w:fldCharType="begin"/>
      </w:r>
      <w:r w:rsidR="00ED4593" w:rsidRPr="005B4AF7">
        <w:rPr>
          <w:szCs w:val="28"/>
        </w:rPr>
        <w:instrText xml:space="preserve"> TC "</w:instrText>
      </w:r>
      <w:bookmarkStart w:id="47" w:name="_Toc328995525"/>
      <w:bookmarkStart w:id="48" w:name="_Toc328995574"/>
      <w:r w:rsidR="003514B1" w:rsidRPr="005B4AF7">
        <w:rPr>
          <w:szCs w:val="28"/>
        </w:rPr>
        <w:instrText>Microsoft Dynamics CRM Online</w:instrText>
      </w:r>
      <w:bookmarkEnd w:id="47"/>
      <w:bookmarkEnd w:id="48"/>
      <w:r w:rsidR="00ED4593" w:rsidRPr="005B4AF7">
        <w:rPr>
          <w:szCs w:val="28"/>
        </w:rPr>
        <w:instrText>" \l 2</w:instrText>
      </w:r>
      <w:r w:rsidR="00705255" w:rsidRPr="005B4AF7">
        <w:rPr>
          <w:szCs w:val="28"/>
        </w:rPr>
        <w:fldChar w:fldCharType="end"/>
      </w:r>
    </w:p>
    <w:p w:rsidR="0082133B" w:rsidRPr="005B4AF7" w:rsidRDefault="00ED4593">
      <w:pPr>
        <w:pStyle w:val="PURLicenseTerm"/>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82"/>
        <w:gridCol w:w="5648"/>
      </w:tblGrid>
      <w:tr w:rsidR="0082133B" w:rsidRPr="005B4AF7">
        <w:tc>
          <w:tcPr>
            <w:tcW w:w="6120" w:type="dxa"/>
          </w:tcPr>
          <w:p w:rsidR="0082133B" w:rsidRPr="005B4AF7" w:rsidRDefault="00ED4593">
            <w:pPr>
              <w:pStyle w:val="PURBody"/>
              <w:rPr>
                <w:szCs w:val="18"/>
              </w:rPr>
            </w:pPr>
            <w:r w:rsidRPr="005B4AF7">
              <w:rPr>
                <w:color w:val="404040"/>
                <w:szCs w:val="18"/>
              </w:rPr>
              <w:t xml:space="preserve">Declaración de Privacidad: </w:t>
            </w:r>
            <w:r w:rsidRPr="00D06C61">
              <w:rPr>
                <w:b/>
                <w:szCs w:val="18"/>
              </w:rPr>
              <w:t>Sí</w:t>
            </w:r>
            <w:r w:rsidRPr="005B4AF7">
              <w:rPr>
                <w:b/>
                <w:color w:val="404040"/>
                <w:szCs w:val="18"/>
              </w:rPr>
              <w:t xml:space="preserve"> </w:t>
            </w:r>
            <w:r w:rsidRPr="005B4AF7">
              <w:rPr>
                <w:color w:val="404040"/>
                <w:szCs w:val="18"/>
              </w:rPr>
              <w:t xml:space="preserve">(consulte </w:t>
            </w:r>
            <w:hyperlink r:id="rId28">
              <w:r w:rsidRPr="005B4AF7">
                <w:rPr>
                  <w:color w:val="00467F"/>
                  <w:szCs w:val="18"/>
                  <w:u w:val="single"/>
                </w:rPr>
                <w:t>http://go.microsoft.com/fwlink/?LinkID=101172</w:t>
              </w:r>
              <w:r w:rsidRPr="005B4AF7">
                <w:rPr>
                  <w:color w:val="404040"/>
                  <w:szCs w:val="18"/>
                </w:rPr>
                <w:t>)</w:t>
              </w:r>
            </w:hyperlink>
          </w:p>
        </w:tc>
        <w:tc>
          <w:tcPr>
            <w:tcW w:w="6120" w:type="dxa"/>
          </w:tcPr>
          <w:p w:rsidR="0082133B" w:rsidRPr="005B4AF7" w:rsidRDefault="00ED4593">
            <w:pPr>
              <w:pStyle w:val="PURBody"/>
              <w:rPr>
                <w:szCs w:val="18"/>
              </w:rPr>
            </w:pPr>
            <w:r w:rsidRPr="005B4AF7">
              <w:rPr>
                <w:color w:val="404040"/>
                <w:szCs w:val="18"/>
              </w:rPr>
              <w:t xml:space="preserve">Descripción general de seguridad: </w:t>
            </w:r>
            <w:r w:rsidRPr="00D06C61">
              <w:rPr>
                <w:b/>
                <w:szCs w:val="18"/>
              </w:rPr>
              <w:t xml:space="preserve">Sí </w:t>
            </w:r>
            <w:r w:rsidRPr="005B4AF7">
              <w:rPr>
                <w:color w:val="404040"/>
                <w:szCs w:val="18"/>
              </w:rPr>
              <w:t xml:space="preserve">(consulte </w:t>
            </w:r>
            <w:hyperlink r:id="rId29">
              <w:r w:rsidRPr="005B4AF7">
                <w:rPr>
                  <w:color w:val="00467F"/>
                  <w:szCs w:val="18"/>
                  <w:u w:val="single"/>
                </w:rPr>
                <w:t>http://www.microsoft.com/download/en/details.aspx?id=15543</w:t>
              </w:r>
              <w:r w:rsidRPr="005B4AF7">
                <w:rPr>
                  <w:color w:val="404040"/>
                  <w:szCs w:val="18"/>
                </w:rPr>
                <w:t>)</w:t>
              </w:r>
            </w:hyperlink>
          </w:p>
        </w:tc>
      </w:tr>
      <w:tr w:rsidR="0082133B">
        <w:tc>
          <w:tcPr>
            <w:tcW w:w="6120" w:type="dxa"/>
          </w:tcPr>
          <w:p w:rsidR="0082133B" w:rsidRDefault="0082133B">
            <w:pPr>
              <w:pStyle w:val="PURBody"/>
            </w:pPr>
          </w:p>
        </w:tc>
        <w:tc>
          <w:tcPr>
            <w:tcW w:w="6120" w:type="dxa"/>
          </w:tcPr>
          <w:p w:rsidR="0082133B" w:rsidRPr="005B4AF7" w:rsidRDefault="00ED4593" w:rsidP="00E558BF">
            <w:pPr>
              <w:pStyle w:val="PURBody"/>
              <w:rPr>
                <w:szCs w:val="18"/>
              </w:rPr>
            </w:pPr>
            <w:r w:rsidRPr="005B4AF7">
              <w:rPr>
                <w:color w:val="404040"/>
                <w:szCs w:val="18"/>
              </w:rPr>
              <w:t>Contrato de Nivel de Servicio:</w:t>
            </w:r>
            <w:r w:rsidRPr="00D06C61">
              <w:rPr>
                <w:szCs w:val="18"/>
              </w:rPr>
              <w:t xml:space="preserve"> </w:t>
            </w:r>
            <w:r w:rsidRPr="00D06C61">
              <w:rPr>
                <w:b/>
                <w:szCs w:val="18"/>
              </w:rPr>
              <w:t>Sí</w:t>
            </w:r>
            <w:r w:rsidRPr="005B4AF7">
              <w:rPr>
                <w:b/>
                <w:color w:val="404040"/>
                <w:szCs w:val="18"/>
              </w:rPr>
              <w:t xml:space="preserve"> </w:t>
            </w:r>
            <w:r w:rsidRPr="005B4AF7">
              <w:rPr>
                <w:color w:val="404040"/>
                <w:szCs w:val="18"/>
              </w:rPr>
              <w:t xml:space="preserve">(consulte </w:t>
            </w:r>
            <w:hyperlink r:id="rId30">
              <w:r w:rsidRPr="005B4AF7">
                <w:rPr>
                  <w:color w:val="00467F"/>
                  <w:szCs w:val="18"/>
                  <w:u w:val="single"/>
                </w:rPr>
                <w:t>http://microsoft.com/licensing/contracts</w:t>
              </w:r>
              <w:r w:rsidRPr="005B4AF7">
                <w:rPr>
                  <w:color w:val="404040"/>
                  <w:szCs w:val="18"/>
                </w:rPr>
                <w:t>)</w:t>
              </w:r>
            </w:hyperlink>
          </w:p>
        </w:tc>
      </w:tr>
    </w:tbl>
    <w:p w:rsidR="0082133B" w:rsidRPr="005B4AF7" w:rsidRDefault="00ED4593">
      <w:pPr>
        <w:pStyle w:val="PURBlueBGHeader"/>
        <w:rPr>
          <w:szCs w:val="18"/>
        </w:rPr>
      </w:pPr>
      <w:r w:rsidRPr="005B4AF7">
        <w:rPr>
          <w:szCs w:val="18"/>
        </w:rPr>
        <w:t>SLs de USUARIO</w:t>
      </w:r>
    </w:p>
    <w:tbl>
      <w:tblPr>
        <w:tblStyle w:val="PURTableNoVertical"/>
        <w:tblW w:w="0" w:type="auto"/>
        <w:tblLook w:val="04A0" w:firstRow="1" w:lastRow="0" w:firstColumn="1" w:lastColumn="0" w:noHBand="0" w:noVBand="1"/>
      </w:tblPr>
      <w:tblGrid>
        <w:gridCol w:w="5344"/>
        <w:gridCol w:w="5298"/>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5B4AF7" w:rsidRDefault="00ED4593">
            <w:pPr>
              <w:pStyle w:val="PURBody"/>
              <w:rPr>
                <w:szCs w:val="18"/>
              </w:rPr>
            </w:pPr>
            <w:r w:rsidRPr="005B4AF7">
              <w:rPr>
                <w:b/>
                <w:i/>
                <w:szCs w:val="18"/>
                <w:lang w:bidi="he-IL"/>
              </w:rPr>
              <w:t>Requerido para cada uno de sus:</w:t>
            </w:r>
          </w:p>
          <w:p w:rsidR="0082133B" w:rsidRPr="005B4AF7" w:rsidRDefault="00ED4593" w:rsidP="005D6562">
            <w:pPr>
              <w:pStyle w:val="PURBullet"/>
              <w:numPr>
                <w:ilvl w:val="0"/>
                <w:numId w:val="14"/>
              </w:numPr>
              <w:rPr>
                <w:szCs w:val="18"/>
              </w:rPr>
            </w:pPr>
            <w:r w:rsidRPr="005B4AF7">
              <w:rPr>
                <w:szCs w:val="18"/>
                <w:lang w:bidi="he-IL"/>
              </w:rPr>
              <w:t>Usuarios que acceden al servicio online o software relacionado</w:t>
            </w:r>
          </w:p>
        </w:tc>
        <w:tc>
          <w:tcPr>
            <w:tcW w:w="6020" w:type="dxa"/>
          </w:tcPr>
          <w:p w:rsidR="0082133B" w:rsidRPr="005B4AF7" w:rsidRDefault="00ED4593">
            <w:pPr>
              <w:pStyle w:val="PURBody"/>
              <w:rPr>
                <w:szCs w:val="18"/>
              </w:rPr>
            </w:pPr>
            <w:r w:rsidRPr="005B4AF7">
              <w:rPr>
                <w:b/>
                <w:i/>
                <w:szCs w:val="18"/>
                <w:lang w:bidi="he-IL"/>
              </w:rPr>
              <w:t>SL Requerida:</w:t>
            </w:r>
          </w:p>
          <w:p w:rsidR="0082133B" w:rsidRPr="005B4AF7" w:rsidRDefault="003327CB" w:rsidP="005D6562">
            <w:pPr>
              <w:pStyle w:val="PURBullet"/>
              <w:numPr>
                <w:ilvl w:val="0"/>
                <w:numId w:val="15"/>
              </w:numPr>
              <w:rPr>
                <w:szCs w:val="18"/>
              </w:rPr>
            </w:pPr>
            <w:r w:rsidRPr="005B4AF7">
              <w:rPr>
                <w:szCs w:val="18"/>
                <w:lang w:bidi="he-IL"/>
              </w:rPr>
              <w:t>SL de Usuario de Microsoft Dynamics CRM</w:t>
            </w:r>
          </w:p>
          <w:p w:rsidR="0082133B" w:rsidRPr="005B4AF7" w:rsidRDefault="0082133B" w:rsidP="004C6C34">
            <w:pPr>
              <w:pStyle w:val="PURBullet"/>
              <w:ind w:left="288" w:firstLine="0"/>
              <w:rPr>
                <w:szCs w:val="18"/>
              </w:rPr>
            </w:pPr>
          </w:p>
        </w:tc>
      </w:tr>
    </w:tbl>
    <w:p w:rsidR="0082133B" w:rsidRPr="005B4AF7" w:rsidRDefault="00ED4593">
      <w:pPr>
        <w:pStyle w:val="PURBlueBGHeader"/>
        <w:rPr>
          <w:szCs w:val="18"/>
        </w:rPr>
      </w:pPr>
      <w:r w:rsidRPr="005B4AF7">
        <w:rPr>
          <w:szCs w:val="18"/>
        </w:rPr>
        <w:t>SLs DE COMPLEMENTO</w:t>
      </w:r>
    </w:p>
    <w:tbl>
      <w:tblPr>
        <w:tblStyle w:val="PURTableNoVertical"/>
        <w:tblW w:w="0" w:type="auto"/>
        <w:tblLook w:val="04A0" w:firstRow="1" w:lastRow="0" w:firstColumn="1" w:lastColumn="0" w:noHBand="0" w:noVBand="1"/>
      </w:tblPr>
      <w:tblGrid>
        <w:gridCol w:w="5261"/>
        <w:gridCol w:w="5381"/>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5B4AF7" w:rsidRDefault="00ED4593">
            <w:pPr>
              <w:pStyle w:val="PURBody"/>
              <w:rPr>
                <w:szCs w:val="18"/>
              </w:rPr>
            </w:pPr>
            <w:r w:rsidRPr="005B4AF7">
              <w:rPr>
                <w:b/>
                <w:i/>
                <w:szCs w:val="18"/>
                <w:lang w:bidi="he-IL"/>
              </w:rPr>
              <w:t>Cuando se requiera:</w:t>
            </w:r>
          </w:p>
          <w:p w:rsidR="0082133B" w:rsidRPr="005B4AF7" w:rsidRDefault="00ED4593" w:rsidP="005D6562">
            <w:pPr>
              <w:pStyle w:val="PURBullet"/>
              <w:numPr>
                <w:ilvl w:val="0"/>
                <w:numId w:val="16"/>
              </w:numPr>
              <w:rPr>
                <w:szCs w:val="18"/>
              </w:rPr>
            </w:pPr>
            <w:r w:rsidRPr="005B4AF7">
              <w:rPr>
                <w:szCs w:val="18"/>
                <w:lang w:bidi="he-IL"/>
              </w:rPr>
              <w:t>Por cada gigabyte de almacenamiento que exceda el almacenamiento proporcionado con las SLs de Usuario</w:t>
            </w:r>
          </w:p>
        </w:tc>
        <w:tc>
          <w:tcPr>
            <w:tcW w:w="6160" w:type="dxa"/>
          </w:tcPr>
          <w:p w:rsidR="0082133B" w:rsidRPr="005B4AF7" w:rsidRDefault="00ED4593">
            <w:pPr>
              <w:pStyle w:val="PURBody"/>
              <w:rPr>
                <w:szCs w:val="18"/>
              </w:rPr>
            </w:pPr>
            <w:r w:rsidRPr="005B4AF7">
              <w:rPr>
                <w:b/>
                <w:i/>
                <w:szCs w:val="18"/>
                <w:lang w:bidi="he-IL"/>
              </w:rPr>
              <w:t>SL Requerida:</w:t>
            </w:r>
          </w:p>
          <w:p w:rsidR="0082133B" w:rsidRPr="005B4AF7" w:rsidRDefault="003327CB" w:rsidP="005D6562">
            <w:pPr>
              <w:pStyle w:val="PURBullet"/>
              <w:numPr>
                <w:ilvl w:val="0"/>
                <w:numId w:val="17"/>
              </w:numPr>
              <w:rPr>
                <w:szCs w:val="18"/>
              </w:rPr>
            </w:pPr>
            <w:r w:rsidRPr="005B4AF7">
              <w:rPr>
                <w:szCs w:val="18"/>
                <w:lang w:bidi="he-IL"/>
              </w:rPr>
              <w:t>Almacenamiento Adicional de Complemento de Microsoft Dynamics CRM Online</w:t>
            </w:r>
          </w:p>
        </w:tc>
      </w:tr>
      <w:tr w:rsidR="0082133B" w:rsidRPr="005B4AF7">
        <w:tc>
          <w:tcPr>
            <w:tcW w:w="6140" w:type="dxa"/>
          </w:tcPr>
          <w:p w:rsidR="0082133B" w:rsidRPr="005B4AF7" w:rsidRDefault="00ED4593">
            <w:pPr>
              <w:pStyle w:val="PURBody"/>
              <w:rPr>
                <w:szCs w:val="18"/>
              </w:rPr>
            </w:pPr>
            <w:r w:rsidRPr="005B4AF7">
              <w:rPr>
                <w:b/>
                <w:i/>
                <w:szCs w:val="18"/>
                <w:lang w:bidi="he-IL"/>
              </w:rPr>
              <w:t>Cuando se requiera:</w:t>
            </w:r>
          </w:p>
          <w:p w:rsidR="00B9343F" w:rsidRPr="005B4AF7" w:rsidRDefault="00ED4593" w:rsidP="005D6562">
            <w:pPr>
              <w:pStyle w:val="PURBullet"/>
              <w:numPr>
                <w:ilvl w:val="0"/>
                <w:numId w:val="18"/>
              </w:numPr>
              <w:rPr>
                <w:szCs w:val="18"/>
                <w:lang w:bidi="he-IL"/>
              </w:rPr>
            </w:pPr>
            <w:r w:rsidRPr="005B4AF7">
              <w:rPr>
                <w:szCs w:val="18"/>
                <w:lang w:bidi="he-IL"/>
              </w:rPr>
              <w:t>Para cada instancia</w:t>
            </w:r>
            <w:r w:rsidRPr="005B4AF7">
              <w:rPr>
                <w:szCs w:val="18"/>
                <w:vertAlign w:val="superscript"/>
                <w:lang w:bidi="he-IL"/>
              </w:rPr>
              <w:t>1</w:t>
            </w:r>
            <w:r w:rsidRPr="005B4AF7">
              <w:rPr>
                <w:szCs w:val="18"/>
                <w:lang w:bidi="he-IL"/>
              </w:rPr>
              <w:t xml:space="preserve"> de Microsoft Dynamics CRM Online sobre las instancias proporcionadas con las SLs de Usuario</w:t>
            </w:r>
          </w:p>
          <w:p w:rsidR="0082133B" w:rsidRPr="005B4AF7" w:rsidRDefault="00ED4593" w:rsidP="005B0E08">
            <w:pPr>
              <w:pStyle w:val="PURBody"/>
              <w:rPr>
                <w:szCs w:val="18"/>
              </w:rPr>
            </w:pPr>
            <w:r w:rsidRPr="005B4AF7">
              <w:rPr>
                <w:szCs w:val="18"/>
                <w:vertAlign w:val="superscript"/>
                <w:lang w:bidi="he-IL"/>
              </w:rPr>
              <w:t>1</w:t>
            </w:r>
            <w:r w:rsidRPr="005B4AF7">
              <w:rPr>
                <w:szCs w:val="18"/>
                <w:lang w:bidi="he-IL"/>
              </w:rPr>
              <w:t xml:space="preserve">Consulte </w:t>
            </w:r>
            <w:hyperlink w:anchor="_Sec53">
              <w:r w:rsidRPr="005B4AF7">
                <w:rPr>
                  <w:color w:val="00467F"/>
                  <w:szCs w:val="18"/>
                  <w:u w:val="single"/>
                  <w:lang w:bidi="he-IL"/>
                </w:rPr>
                <w:t>Términos Generales de Licencia, Definiciones</w:t>
              </w:r>
            </w:hyperlink>
          </w:p>
        </w:tc>
        <w:tc>
          <w:tcPr>
            <w:tcW w:w="6160" w:type="dxa"/>
          </w:tcPr>
          <w:p w:rsidR="0082133B" w:rsidRPr="005B4AF7" w:rsidRDefault="00ED4593">
            <w:pPr>
              <w:pStyle w:val="PURBody"/>
              <w:rPr>
                <w:szCs w:val="18"/>
              </w:rPr>
            </w:pPr>
            <w:r w:rsidRPr="005B4AF7">
              <w:rPr>
                <w:b/>
                <w:i/>
                <w:szCs w:val="18"/>
                <w:lang w:bidi="he-IL"/>
              </w:rPr>
              <w:t>SL Requerida:</w:t>
            </w:r>
          </w:p>
          <w:p w:rsidR="0082133B" w:rsidRPr="005B4AF7" w:rsidRDefault="003327CB" w:rsidP="005D6562">
            <w:pPr>
              <w:pStyle w:val="PURBullet"/>
              <w:numPr>
                <w:ilvl w:val="0"/>
                <w:numId w:val="19"/>
              </w:numPr>
              <w:rPr>
                <w:szCs w:val="18"/>
              </w:rPr>
            </w:pPr>
            <w:r w:rsidRPr="005B4AF7">
              <w:rPr>
                <w:szCs w:val="18"/>
                <w:lang w:bidi="he-IL"/>
              </w:rPr>
              <w:t>Instancia Adicional de Complemento de Microsoft Dynamics CRM Online</w:t>
            </w:r>
          </w:p>
        </w:tc>
      </w:tr>
    </w:tbl>
    <w:p w:rsidR="0052357D" w:rsidRDefault="0052357D" w:rsidP="0052357D">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52357D" w:rsidRDefault="0052357D" w:rsidP="0052357D">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52357D" w:rsidRDefault="0052357D" w:rsidP="0052357D">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277E90" w:rsidRDefault="00277E90" w:rsidP="0052357D">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52357D" w:rsidRDefault="0052357D" w:rsidP="0052357D">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82133B" w:rsidRPr="005B4AF7" w:rsidRDefault="00ED4593">
      <w:pPr>
        <w:pStyle w:val="PURBlueBGHeader"/>
        <w:rPr>
          <w:szCs w:val="18"/>
        </w:rPr>
      </w:pPr>
      <w:r w:rsidRPr="005B4AF7">
        <w:rPr>
          <w:szCs w:val="18"/>
        </w:rPr>
        <w:lastRenderedPageBreak/>
        <w:t>Términos Adicionales:</w:t>
      </w:r>
    </w:p>
    <w:p w:rsidR="0082133B" w:rsidRPr="005B4AF7" w:rsidRDefault="00ED4593">
      <w:pPr>
        <w:pStyle w:val="PURBlueStrong-Indented"/>
        <w:rPr>
          <w:szCs w:val="18"/>
        </w:rPr>
      </w:pPr>
      <w:r w:rsidRPr="005B4AF7">
        <w:rPr>
          <w:szCs w:val="18"/>
        </w:rPr>
        <w:t>DATOS</w:t>
      </w:r>
    </w:p>
    <w:p w:rsidR="00B9343F" w:rsidRPr="005B4AF7" w:rsidRDefault="00ED4593">
      <w:pPr>
        <w:pStyle w:val="PURBody-Indented"/>
        <w:rPr>
          <w:szCs w:val="18"/>
        </w:rPr>
      </w:pPr>
      <w:r w:rsidRPr="005B4AF7">
        <w:rPr>
          <w:szCs w:val="18"/>
        </w:rPr>
        <w:t>Usted es responsable de mantener y realizar copias de seguridad de todos los datos que utilice con el servicio online.</w:t>
      </w:r>
      <w:r w:rsidR="00B9343F" w:rsidRPr="005B4AF7">
        <w:rPr>
          <w:szCs w:val="18"/>
        </w:rPr>
        <w:t xml:space="preserve"> </w:t>
      </w:r>
      <w:r w:rsidRPr="005B4AF7">
        <w:rPr>
          <w:szCs w:val="18"/>
        </w:rPr>
        <w:t>Nosotros no seremos responsables de eliminar, corregir, destruir, dañar, perder o no almacenar ningún dato que utilice con el servicio online. En</w:t>
      </w:r>
      <w:r w:rsidR="005B4AF7">
        <w:rPr>
          <w:szCs w:val="18"/>
        </w:rPr>
        <w:t> </w:t>
      </w:r>
      <w:r w:rsidRPr="005B4AF7">
        <w:rPr>
          <w:szCs w:val="18"/>
        </w:rPr>
        <w:t>caso de finalización o cancelación del servicio online por su parte o por nuestra parte, por cualquier motivo, podremos eliminar sus datos permanentemente de nuestros servidores.</w:t>
      </w:r>
    </w:p>
    <w:p w:rsidR="0082133B" w:rsidRPr="005B4AF7" w:rsidRDefault="00ED4593">
      <w:pPr>
        <w:pStyle w:val="PURBlueStrong-Indented"/>
        <w:rPr>
          <w:szCs w:val="18"/>
        </w:rPr>
      </w:pPr>
      <w:r w:rsidRPr="005B4AF7">
        <w:rPr>
          <w:szCs w:val="18"/>
        </w:rPr>
        <w:t>CUENTAS ASOCIADAS</w:t>
      </w:r>
    </w:p>
    <w:p w:rsidR="0082133B" w:rsidRPr="005B4AF7" w:rsidRDefault="00ED4593">
      <w:pPr>
        <w:pStyle w:val="PURBody-Indented"/>
        <w:rPr>
          <w:szCs w:val="18"/>
        </w:rPr>
      </w:pPr>
      <w:r w:rsidRPr="005B4AF7">
        <w:rPr>
          <w:szCs w:val="18"/>
        </w:rPr>
        <w:t xml:space="preserve">Solo usted podrá utilizar su cuenta de Microsoft Dynamics CRM Online. Sin embargo, podemos permitirle que establezca cuentas </w:t>
      </w:r>
      <w:r w:rsidRPr="005B4AF7">
        <w:rPr>
          <w:spacing w:val="-4"/>
          <w:szCs w:val="18"/>
        </w:rPr>
        <w:t>para otros miembros que dependen de su cuenta (una “cuenta asociada”).</w:t>
      </w:r>
      <w:r w:rsidR="00B9343F" w:rsidRPr="005B4AF7">
        <w:rPr>
          <w:spacing w:val="-4"/>
          <w:szCs w:val="18"/>
        </w:rPr>
        <w:t xml:space="preserve"> </w:t>
      </w:r>
      <w:r w:rsidRPr="005B4AF7">
        <w:rPr>
          <w:spacing w:val="-4"/>
          <w:szCs w:val="18"/>
        </w:rPr>
        <w:t>Podemos limitar las cuentas asociadas.</w:t>
      </w:r>
      <w:r w:rsidR="00B9343F" w:rsidRPr="005B4AF7">
        <w:rPr>
          <w:spacing w:val="-4"/>
          <w:szCs w:val="18"/>
        </w:rPr>
        <w:t xml:space="preserve"> </w:t>
      </w:r>
      <w:r w:rsidRPr="005B4AF7">
        <w:rPr>
          <w:spacing w:val="-4"/>
          <w:szCs w:val="18"/>
        </w:rPr>
        <w:t>Usted es responsable</w:t>
      </w:r>
      <w:r w:rsidRPr="005B4AF7">
        <w:rPr>
          <w:szCs w:val="18"/>
        </w:rPr>
        <w:t xml:space="preserve"> de toda la actividad que se realice bajo su cuenta de CRM Online, cuentas asociadas y contraseñas.</w:t>
      </w:r>
      <w:r w:rsidR="00B9343F" w:rsidRPr="005B4AF7">
        <w:rPr>
          <w:szCs w:val="18"/>
        </w:rPr>
        <w:t xml:space="preserve"> </w:t>
      </w:r>
      <w:r w:rsidRPr="005B4AF7">
        <w:rPr>
          <w:szCs w:val="18"/>
        </w:rPr>
        <w:t xml:space="preserve">Usted es el único responsable de supervisar el uso de su cuenta de CRM Online y de todo uso o uso indebido de la misma derivado de una cuenta asociada o de un tercero que utilice una contraseña o nombre de usuario seleccionado por usted y que se le hayan emitido. Si usted es el usuario autorizado de una cuenta asociada, la persona o entidad que le otorgó acceso a Microsoft Dynamics CRM Online (el titular de la </w:t>
      </w:r>
      <w:r w:rsidRPr="005B4AF7">
        <w:rPr>
          <w:spacing w:val="-1"/>
          <w:szCs w:val="18"/>
        </w:rPr>
        <w:t>cuenta) tiene el control total sobre su cuenta asociada.</w:t>
      </w:r>
      <w:r w:rsidR="00B9343F" w:rsidRPr="005B4AF7">
        <w:rPr>
          <w:spacing w:val="-1"/>
          <w:szCs w:val="18"/>
        </w:rPr>
        <w:t xml:space="preserve"> </w:t>
      </w:r>
      <w:r w:rsidRPr="005B4AF7">
        <w:rPr>
          <w:spacing w:val="-1"/>
          <w:szCs w:val="18"/>
        </w:rPr>
        <w:t>Este control incluye el derecho a finalizar la Suscripción a Microsoft Dynamics</w:t>
      </w:r>
      <w:r w:rsidRPr="005B4AF7">
        <w:rPr>
          <w:szCs w:val="18"/>
        </w:rPr>
        <w:t xml:space="preserve"> </w:t>
      </w:r>
      <w:r w:rsidRPr="005B4AF7">
        <w:rPr>
          <w:spacing w:val="-3"/>
          <w:szCs w:val="18"/>
        </w:rPr>
        <w:t>CRM Online, cerrar o modificar su cuenta asociada en cualquier momento y, en algunos casos, solicitar y recibir información relacionada</w:t>
      </w:r>
      <w:r w:rsidRPr="005B4AF7">
        <w:rPr>
          <w:szCs w:val="18"/>
        </w:rPr>
        <w:t xml:space="preserve"> con su cuenta asociada sobre el uso de Microsoft Dynamics CRM Online y de los equipos. Esto no invalida la necesidad de una licencia de suscripción para cada usuario individual.</w:t>
      </w:r>
    </w:p>
    <w:p w:rsidR="0082133B" w:rsidRPr="005B4AF7" w:rsidRDefault="00ED4593">
      <w:pPr>
        <w:pStyle w:val="PURBlueStrong-Indented"/>
        <w:rPr>
          <w:szCs w:val="18"/>
        </w:rPr>
      </w:pPr>
      <w:r w:rsidRPr="005B4AF7">
        <w:rPr>
          <w:szCs w:val="18"/>
        </w:rPr>
        <w:t>CARGOS INDIRECTOS</w:t>
      </w:r>
    </w:p>
    <w:p w:rsidR="0082133B" w:rsidRPr="005B4AF7" w:rsidRDefault="00ED4593">
      <w:pPr>
        <w:pStyle w:val="PURBody-Indented"/>
        <w:rPr>
          <w:szCs w:val="18"/>
        </w:rPr>
      </w:pPr>
      <w:r w:rsidRPr="005B4AF7">
        <w:rPr>
          <w:szCs w:val="18"/>
        </w:rPr>
        <w:t>Los precios y los planes de tarifas para Microsoft Dynamics CRM Online no incluyen cargos por acceso telefónico y a Internet, mensajes de texto por telefonía celular, servicio inalámbrico ni otras transmisiones de datos, a menos que se estipule lo contrario.</w:t>
      </w:r>
      <w:r w:rsidR="00B9343F" w:rsidRPr="005B4AF7">
        <w:rPr>
          <w:szCs w:val="18"/>
        </w:rPr>
        <w:t xml:space="preserve"> </w:t>
      </w:r>
      <w:r w:rsidRPr="005B4AF7">
        <w:rPr>
          <w:szCs w:val="18"/>
        </w:rPr>
        <w:t>Usted es responsable de dicho cargos indirectos.</w:t>
      </w:r>
    </w:p>
    <w:p w:rsidR="0082133B" w:rsidRPr="005B4AF7" w:rsidRDefault="00ED4593">
      <w:pPr>
        <w:pStyle w:val="PURBlueStrong-Indented"/>
        <w:rPr>
          <w:szCs w:val="18"/>
        </w:rPr>
      </w:pPr>
      <w:r w:rsidRPr="005B4AF7">
        <w:rPr>
          <w:szCs w:val="18"/>
        </w:rPr>
        <w:t>LÍMITES RESPECTO DEL SERVICIO</w:t>
      </w:r>
    </w:p>
    <w:p w:rsidR="00B9343F" w:rsidRPr="005B4AF7" w:rsidRDefault="00ED4593">
      <w:pPr>
        <w:pStyle w:val="PURBody-Indented"/>
        <w:rPr>
          <w:szCs w:val="18"/>
        </w:rPr>
      </w:pPr>
      <w:r w:rsidRPr="005B4AF7">
        <w:rPr>
          <w:szCs w:val="18"/>
        </w:rPr>
        <w:t>Podemos establecer límites respecto de su uso de Microsoft Dynamics CRM Online.</w:t>
      </w:r>
      <w:r w:rsidR="00B9343F" w:rsidRPr="005B4AF7">
        <w:rPr>
          <w:szCs w:val="18"/>
        </w:rPr>
        <w:t xml:space="preserve"> </w:t>
      </w:r>
      <w:r w:rsidRPr="005B4AF7">
        <w:rPr>
          <w:szCs w:val="18"/>
        </w:rPr>
        <w:t xml:space="preserve">Por ejemplo, podemos limitar la cantidad y el tamaño de los mensajes de correo electrónico que puede enviar o recibir a través de Microsoft Dynamics CRM Online, la cantidad </w:t>
      </w:r>
      <w:r w:rsidRPr="005B4AF7">
        <w:rPr>
          <w:spacing w:val="-2"/>
          <w:szCs w:val="18"/>
        </w:rPr>
        <w:t>de cuentas de CRM Online a la cual se puede suscribir, la cantidad de transacciones que puede realizar mediante Microsoft Dynamics</w:t>
      </w:r>
      <w:r w:rsidRPr="005B4AF7">
        <w:rPr>
          <w:szCs w:val="18"/>
        </w:rPr>
        <w:t xml:space="preserve"> CRM Online y la cantidad de transacciones asincrónicas que se pueden ejecutar con una organización.</w:t>
      </w:r>
    </w:p>
    <w:p w:rsidR="0082133B" w:rsidRPr="005B4AF7" w:rsidRDefault="00ED4593">
      <w:pPr>
        <w:pStyle w:val="PURBlueStrong-Indented"/>
        <w:rPr>
          <w:szCs w:val="18"/>
        </w:rPr>
      </w:pPr>
      <w:r w:rsidRPr="005B4AF7">
        <w:rPr>
          <w:szCs w:val="18"/>
        </w:rPr>
        <w:t>USO CON FINES DE EVALUACIÓN</w:t>
      </w:r>
    </w:p>
    <w:p w:rsidR="0082133B" w:rsidRPr="005B4AF7" w:rsidRDefault="00ED4593">
      <w:pPr>
        <w:pStyle w:val="PURBody-Indented"/>
        <w:rPr>
          <w:szCs w:val="18"/>
        </w:rPr>
      </w:pPr>
      <w:r w:rsidRPr="005B4AF7">
        <w:rPr>
          <w:szCs w:val="18"/>
        </w:rPr>
        <w:t>Podrá utilizar el servicio online durante un periodo de evaluación de treinta (30) días.</w:t>
      </w:r>
      <w:r w:rsidR="00B9343F" w:rsidRPr="005B4AF7">
        <w:rPr>
          <w:szCs w:val="18"/>
        </w:rPr>
        <w:t xml:space="preserve"> </w:t>
      </w:r>
      <w:r w:rsidRPr="005B4AF7">
        <w:rPr>
          <w:szCs w:val="18"/>
        </w:rPr>
        <w:t>Acepta que no tendremos ningún tipo de obligación a retener, exportar o devolver sus datos de cliente si no adquiere licencias de uso del servicio online una vez expirado e</w:t>
      </w:r>
      <w:r w:rsidR="005B4AF7">
        <w:rPr>
          <w:szCs w:val="18"/>
        </w:rPr>
        <w:t> </w:t>
      </w:r>
      <w:r w:rsidRPr="005B4AF7">
        <w:rPr>
          <w:szCs w:val="18"/>
        </w:rPr>
        <w:t>periodo de evaluación.</w:t>
      </w:r>
      <w:r w:rsidR="00B9343F" w:rsidRPr="005B4AF7">
        <w:rPr>
          <w:szCs w:val="18"/>
        </w:rPr>
        <w:t xml:space="preserve"> </w:t>
      </w:r>
      <w:r w:rsidRPr="005B4AF7">
        <w:rPr>
          <w:szCs w:val="18"/>
        </w:rPr>
        <w:t>Igualmente, está de acuerdo en que la eliminación de sus datos de cliente, conforme a los términos antes</w:t>
      </w:r>
      <w:r w:rsidR="005B4AF7">
        <w:rPr>
          <w:szCs w:val="18"/>
        </w:rPr>
        <w:t> </w:t>
      </w:r>
      <w:r w:rsidRPr="005B4AF7">
        <w:rPr>
          <w:szCs w:val="18"/>
        </w:rPr>
        <w:t>señalados, no conlleva ningún tipo de responsabilidad por nuestra parte de conformidad con los términos anteriores.</w:t>
      </w:r>
    </w:p>
    <w:p w:rsidR="00930811" w:rsidRPr="005B4AF7" w:rsidRDefault="00930811" w:rsidP="00D06C61">
      <w:pPr>
        <w:pStyle w:val="PURBlueStrong-Indented"/>
        <w:rPr>
          <w:szCs w:val="18"/>
        </w:rPr>
      </w:pPr>
      <w:r w:rsidRPr="005B4AF7">
        <w:rPr>
          <w:szCs w:val="18"/>
        </w:rPr>
        <w:t>Tarifas por Cancelación</w:t>
      </w:r>
    </w:p>
    <w:p w:rsidR="00930811" w:rsidRPr="005B4AF7" w:rsidRDefault="00930811" w:rsidP="00930811">
      <w:pPr>
        <w:pStyle w:val="PURBody-Indented"/>
        <w:rPr>
          <w:szCs w:val="18"/>
        </w:rPr>
      </w:pPr>
      <w:r w:rsidRPr="005B4AF7">
        <w:rPr>
          <w:szCs w:val="18"/>
        </w:rPr>
        <w:t>Si cancela su Suscripción y migra a Dynamics CRM local o a la oferta de Dynamics CRM hospedada por el partner, se renunciará a</w:t>
      </w:r>
      <w:r w:rsidR="005B4AF7">
        <w:rPr>
          <w:szCs w:val="18"/>
        </w:rPr>
        <w:t> </w:t>
      </w:r>
      <w:r w:rsidRPr="005B4AF7">
        <w:rPr>
          <w:szCs w:val="18"/>
        </w:rPr>
        <w:t>la tarifa de cancelación; siempre que, no obstante, esta renuncia esté solo disponible en conexión con las Suscripciones activas para las cuales ha pagado al menos tres meses de honorarios por Suscripción.</w:t>
      </w:r>
      <w:r w:rsidR="00B9343F" w:rsidRPr="005B4AF7">
        <w:rPr>
          <w:szCs w:val="18"/>
        </w:rPr>
        <w:t xml:space="preserve"> </w:t>
      </w:r>
      <w:r w:rsidRPr="005B4AF7">
        <w:rPr>
          <w:szCs w:val="18"/>
        </w:rPr>
        <w:t>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w:t>
      </w:r>
      <w:r w:rsidR="005B4AF7">
        <w:rPr>
          <w:szCs w:val="18"/>
        </w:rPr>
        <w:t> </w:t>
      </w:r>
      <w:r w:rsidRPr="005B4AF7">
        <w:rPr>
          <w:szCs w:val="18"/>
        </w:rPr>
        <w:t xml:space="preserve">de contacto de soporte técnico regional, visite </w:t>
      </w:r>
      <w:hyperlink r:id="rId31" w:tooltip="blocked::http://go.microsoft.com/fwlink/?LinkID=76092" w:history="1">
        <w:r w:rsidRPr="005B4AF7">
          <w:rPr>
            <w:rStyle w:val="Hyperlink"/>
            <w:szCs w:val="18"/>
          </w:rPr>
          <w:t>http://go.microsoft.com/fwlink/?LinkID=76092</w:t>
        </w:r>
      </w:hyperlink>
      <w:r w:rsidRPr="005B4AF7">
        <w:rPr>
          <w:szCs w:val="18"/>
        </w:rPr>
        <w:t>.</w:t>
      </w:r>
    </w:p>
    <w:p w:rsidR="00930811" w:rsidRPr="005B4AF7" w:rsidRDefault="00930811">
      <w:pPr>
        <w:pStyle w:val="PURBody-Indented"/>
        <w:rPr>
          <w:szCs w:val="18"/>
        </w:rPr>
      </w:pPr>
      <w:r w:rsidRPr="005B4AF7">
        <w:rPr>
          <w:szCs w:val="18"/>
        </w:rPr>
        <w:t>Si solicita su Suscripción de acuerdo con una oferta de promoción que incluya una rebaja para cada cupo que solicite y cancela posteriormente su Suscripción (para algunos o todos los demás cupos) antes del plazo estipulado en la oferta, luego tendrá que pagar la totalidad de la rebaja que recibió para cada cupo que cancele durante su Suscripción.</w:t>
      </w:r>
    </w:p>
    <w:p w:rsidR="00B9343F" w:rsidRPr="005B4AF7" w:rsidRDefault="00E30FC7">
      <w:pPr>
        <w:pStyle w:val="PURBreadcrumb"/>
        <w:rPr>
          <w:szCs w:val="16"/>
        </w:rPr>
      </w:pPr>
      <w:hyperlink w:anchor="_Sec4">
        <w:r w:rsidR="00AD23F7" w:rsidRPr="005B4AF7">
          <w:rPr>
            <w:color w:val="00467F"/>
            <w:szCs w:val="16"/>
            <w:u w:val="single"/>
          </w:rPr>
          <w:t>Tabla de Contenidos</w:t>
        </w:r>
      </w:hyperlink>
      <w:r w:rsidR="00AD23F7" w:rsidRPr="005B4AF7">
        <w:rPr>
          <w:szCs w:val="16"/>
        </w:rPr>
        <w:t xml:space="preserve"> / </w:t>
      </w:r>
      <w:hyperlink w:anchor="_Sec6">
        <w:r w:rsidR="00AD23F7" w:rsidRPr="005B4AF7">
          <w:rPr>
            <w:color w:val="00467F"/>
            <w:szCs w:val="16"/>
            <w:u w:val="single"/>
          </w:rPr>
          <w:t>Términos de Licencia Universales</w:t>
        </w:r>
      </w:hyperlink>
    </w:p>
    <w:p w:rsidR="0082133B" w:rsidRPr="005B4AF7" w:rsidRDefault="00ED4593">
      <w:pPr>
        <w:pStyle w:val="PURProductName"/>
        <w:rPr>
          <w:szCs w:val="28"/>
        </w:rPr>
      </w:pPr>
      <w:bookmarkStart w:id="49" w:name="_Sec361"/>
      <w:r w:rsidRPr="005B4AF7">
        <w:rPr>
          <w:szCs w:val="28"/>
        </w:rPr>
        <w:t>Exchange Online Archiving</w:t>
      </w:r>
      <w:bookmarkEnd w:id="49"/>
      <w:r w:rsidR="00705255" w:rsidRPr="005B4AF7">
        <w:rPr>
          <w:szCs w:val="28"/>
        </w:rPr>
        <w:fldChar w:fldCharType="begin"/>
      </w:r>
      <w:r w:rsidRPr="005B4AF7">
        <w:rPr>
          <w:szCs w:val="28"/>
        </w:rPr>
        <w:instrText xml:space="preserve">XE "Exchange Online Archiving" </w:instrText>
      </w:r>
      <w:r w:rsidR="00705255" w:rsidRPr="005B4AF7">
        <w:rPr>
          <w:szCs w:val="28"/>
        </w:rPr>
        <w:fldChar w:fldCharType="end"/>
      </w:r>
      <w:r w:rsidR="00705255" w:rsidRPr="005B4AF7">
        <w:rPr>
          <w:szCs w:val="28"/>
        </w:rPr>
        <w:fldChar w:fldCharType="begin"/>
      </w:r>
      <w:r w:rsidRPr="005B4AF7">
        <w:rPr>
          <w:szCs w:val="28"/>
        </w:rPr>
        <w:instrText xml:space="preserve"> TC "</w:instrText>
      </w:r>
      <w:bookmarkStart w:id="50" w:name="_Toc328995526"/>
      <w:bookmarkStart w:id="51" w:name="_Toc328995575"/>
      <w:r w:rsidRPr="005B4AF7">
        <w:rPr>
          <w:szCs w:val="28"/>
        </w:rPr>
        <w:instrText>Exchange Online Archiving</w:instrText>
      </w:r>
      <w:bookmarkEnd w:id="50"/>
      <w:bookmarkEnd w:id="51"/>
      <w:r w:rsidRPr="005B4AF7">
        <w:rPr>
          <w:szCs w:val="28"/>
        </w:rPr>
        <w:instrText>" \l 2</w:instrText>
      </w:r>
      <w:r w:rsidR="00705255" w:rsidRPr="005B4AF7">
        <w:rPr>
          <w:szCs w:val="28"/>
        </w:rPr>
        <w:fldChar w:fldCharType="end"/>
      </w:r>
    </w:p>
    <w:p w:rsidR="0082133B" w:rsidRPr="005B4AF7" w:rsidRDefault="00ED4593">
      <w:pPr>
        <w:pStyle w:val="PURLicenseTerm"/>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5B4AF7">
        <w:tc>
          <w:tcPr>
            <w:tcW w:w="6120" w:type="dxa"/>
          </w:tcPr>
          <w:p w:rsidR="0082133B" w:rsidRPr="005B4AF7" w:rsidRDefault="00ED4593" w:rsidP="00411D50">
            <w:pPr>
              <w:pStyle w:val="PURBody"/>
              <w:rPr>
                <w:szCs w:val="18"/>
              </w:rPr>
            </w:pPr>
            <w:r w:rsidRPr="005B4AF7">
              <w:rPr>
                <w:color w:val="404040"/>
                <w:szCs w:val="18"/>
              </w:rPr>
              <w:t xml:space="preserve">Complemento de Privacidad y Seguridad de Office 365: </w:t>
            </w:r>
            <w:r w:rsidRPr="00D06C61">
              <w:rPr>
                <w:b/>
                <w:szCs w:val="18"/>
              </w:rPr>
              <w:t>Sí</w:t>
            </w:r>
            <w:r w:rsidRPr="005B4AF7">
              <w:rPr>
                <w:b/>
                <w:color w:val="404040"/>
                <w:szCs w:val="18"/>
              </w:rPr>
              <w:t xml:space="preserve"> </w:t>
            </w:r>
            <w:r w:rsidRPr="005B4AF7">
              <w:rPr>
                <w:color w:val="404040"/>
                <w:szCs w:val="18"/>
              </w:rPr>
              <w:t xml:space="preserve">(consulte </w:t>
            </w:r>
            <w:hyperlink r:id="rId32">
              <w:r w:rsidRPr="005B4AF7">
                <w:rPr>
                  <w:color w:val="00467F"/>
                  <w:szCs w:val="18"/>
                  <w:u w:val="single"/>
                </w:rPr>
                <w:t>http://go.microsoft.com/fwlink/?LinkID=212058&amp;clcid=0x409</w:t>
              </w:r>
            </w:hyperlink>
            <w:r w:rsidRPr="005B4AF7">
              <w:rPr>
                <w:color w:val="404040"/>
                <w:szCs w:val="18"/>
              </w:rPr>
              <w:t>)</w:t>
            </w:r>
          </w:p>
        </w:tc>
        <w:tc>
          <w:tcPr>
            <w:tcW w:w="6120" w:type="dxa"/>
          </w:tcPr>
          <w:p w:rsidR="0082133B" w:rsidRPr="005B4AF7" w:rsidRDefault="00ED4593">
            <w:pPr>
              <w:pStyle w:val="PURBody"/>
              <w:rPr>
                <w:szCs w:val="18"/>
              </w:rPr>
            </w:pPr>
            <w:r w:rsidRPr="005B4AF7">
              <w:rPr>
                <w:color w:val="404040"/>
                <w:szCs w:val="18"/>
              </w:rPr>
              <w:t xml:space="preserve">Contrato de Nivel de Servicio: </w:t>
            </w:r>
            <w:r w:rsidRPr="00D06C61">
              <w:rPr>
                <w:b/>
                <w:szCs w:val="18"/>
              </w:rPr>
              <w:t>Sí</w:t>
            </w:r>
            <w:r w:rsidRPr="005B4AF7">
              <w:rPr>
                <w:b/>
                <w:color w:val="404040"/>
                <w:szCs w:val="18"/>
              </w:rPr>
              <w:t xml:space="preserve"> </w:t>
            </w:r>
            <w:r w:rsidRPr="005B4AF7">
              <w:rPr>
                <w:color w:val="404040"/>
                <w:szCs w:val="18"/>
              </w:rPr>
              <w:t xml:space="preserve">(consulte </w:t>
            </w:r>
            <w:hyperlink r:id="rId33">
              <w:r w:rsidRPr="005B4AF7">
                <w:rPr>
                  <w:color w:val="00467F"/>
                  <w:szCs w:val="18"/>
                  <w:u w:val="single"/>
                </w:rPr>
                <w:t>http://microsoft.com/licensing/contracts</w:t>
              </w:r>
              <w:r w:rsidRPr="005B4AF7">
                <w:rPr>
                  <w:color w:val="404040"/>
                  <w:szCs w:val="18"/>
                </w:rPr>
                <w:t>)</w:t>
              </w:r>
            </w:hyperlink>
          </w:p>
        </w:tc>
      </w:tr>
    </w:tbl>
    <w:p w:rsidR="0082133B" w:rsidRPr="005B4AF7" w:rsidRDefault="00ED4593">
      <w:pPr>
        <w:pStyle w:val="PURBlueBGHeader"/>
        <w:rPr>
          <w:szCs w:val="18"/>
        </w:rPr>
      </w:pPr>
      <w:r w:rsidRPr="005B4AF7">
        <w:rPr>
          <w:szCs w:val="18"/>
        </w:rPr>
        <w:t>SLs de USUARIO</w:t>
      </w:r>
    </w:p>
    <w:tbl>
      <w:tblPr>
        <w:tblStyle w:val="PURTableNoVertical"/>
        <w:tblW w:w="0" w:type="auto"/>
        <w:tblLook w:val="04A0" w:firstRow="1" w:lastRow="0" w:firstColumn="1" w:lastColumn="0" w:noHBand="0" w:noVBand="1"/>
      </w:tblPr>
      <w:tblGrid>
        <w:gridCol w:w="5322"/>
        <w:gridCol w:w="5320"/>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B4AF7" w:rsidRDefault="00ED4593">
            <w:pPr>
              <w:pStyle w:val="PURBody"/>
              <w:rPr>
                <w:szCs w:val="18"/>
              </w:rPr>
            </w:pPr>
            <w:r w:rsidRPr="005B4AF7">
              <w:rPr>
                <w:b/>
                <w:i/>
                <w:szCs w:val="18"/>
                <w:lang w:bidi="he-IL"/>
              </w:rPr>
              <w:t>Requerido para cada uno de sus:</w:t>
            </w:r>
          </w:p>
          <w:p w:rsidR="0082133B" w:rsidRPr="005B4AF7" w:rsidRDefault="00ED4593" w:rsidP="005D6562">
            <w:pPr>
              <w:pStyle w:val="PURBullet"/>
              <w:numPr>
                <w:ilvl w:val="0"/>
                <w:numId w:val="20"/>
              </w:numPr>
              <w:rPr>
                <w:szCs w:val="18"/>
              </w:rPr>
            </w:pPr>
            <w:r w:rsidRPr="005B4AF7">
              <w:rPr>
                <w:szCs w:val="18"/>
                <w:lang w:bidi="he-IL"/>
              </w:rPr>
              <w:t>Usuarios cuyos datos de cliente</w:t>
            </w:r>
            <w:r w:rsidRPr="005B4AF7">
              <w:rPr>
                <w:szCs w:val="18"/>
                <w:vertAlign w:val="superscript"/>
                <w:lang w:bidi="he-IL"/>
              </w:rPr>
              <w:t>1</w:t>
            </w:r>
            <w:r w:rsidRPr="005B4AF7">
              <w:rPr>
                <w:szCs w:val="18"/>
                <w:lang w:bidi="he-IL"/>
              </w:rPr>
              <w:t xml:space="preserve"> sean procesados y almacenados por el servicio online o software relacionado</w:t>
            </w:r>
          </w:p>
          <w:p w:rsidR="0082133B" w:rsidRPr="005B4AF7" w:rsidRDefault="00ED4593" w:rsidP="005B0E08">
            <w:pPr>
              <w:pStyle w:val="PURBody"/>
              <w:rPr>
                <w:szCs w:val="18"/>
              </w:rPr>
            </w:pPr>
            <w:r w:rsidRPr="005B4AF7">
              <w:rPr>
                <w:szCs w:val="18"/>
                <w:vertAlign w:val="superscript"/>
                <w:lang w:bidi="he-IL"/>
              </w:rPr>
              <w:t>1</w:t>
            </w:r>
            <w:r w:rsidRPr="005B4AF7">
              <w:rPr>
                <w:szCs w:val="18"/>
                <w:lang w:bidi="he-IL"/>
              </w:rPr>
              <w:t xml:space="preserve">Consulte </w:t>
            </w:r>
            <w:hyperlink w:anchor="_Sec53">
              <w:r w:rsidRPr="005B4AF7">
                <w:rPr>
                  <w:color w:val="00467F"/>
                  <w:szCs w:val="18"/>
                  <w:u w:val="single"/>
                  <w:lang w:bidi="he-IL"/>
                </w:rPr>
                <w:t>Términos Generales de Licencia, Definiciones</w:t>
              </w:r>
            </w:hyperlink>
          </w:p>
        </w:tc>
        <w:tc>
          <w:tcPr>
            <w:tcW w:w="5340" w:type="dxa"/>
          </w:tcPr>
          <w:p w:rsidR="0082133B" w:rsidRPr="005B4AF7" w:rsidRDefault="00ED4593">
            <w:pPr>
              <w:pStyle w:val="PURBody"/>
              <w:rPr>
                <w:szCs w:val="18"/>
              </w:rPr>
            </w:pPr>
            <w:r w:rsidRPr="005B4AF7">
              <w:rPr>
                <w:b/>
                <w:i/>
                <w:szCs w:val="18"/>
                <w:lang w:bidi="he-IL"/>
              </w:rPr>
              <w:t>SL Requerida:</w:t>
            </w:r>
          </w:p>
          <w:p w:rsidR="0082133B" w:rsidRPr="005B4AF7" w:rsidRDefault="00ED4593" w:rsidP="005D6562">
            <w:pPr>
              <w:pStyle w:val="PURBullet"/>
              <w:numPr>
                <w:ilvl w:val="0"/>
                <w:numId w:val="21"/>
              </w:numPr>
              <w:rPr>
                <w:szCs w:val="18"/>
              </w:rPr>
            </w:pPr>
            <w:r w:rsidRPr="005B4AF7">
              <w:rPr>
                <w:szCs w:val="18"/>
                <w:lang w:bidi="he-IL"/>
              </w:rPr>
              <w:t>SL de Usuario de Exchange Online Archiving</w:t>
            </w:r>
          </w:p>
        </w:tc>
      </w:tr>
    </w:tbl>
    <w:p w:rsidR="009A13F3" w:rsidRPr="005B4AF7" w:rsidRDefault="009A13F3" w:rsidP="009A13F3">
      <w:pPr>
        <w:pStyle w:val="PURBlueBGHeader"/>
        <w:rPr>
          <w:szCs w:val="18"/>
        </w:rPr>
      </w:pPr>
      <w:bookmarkStart w:id="52" w:name="_Sec363"/>
      <w:r w:rsidRPr="005B4AF7">
        <w:rPr>
          <w:szCs w:val="18"/>
        </w:rPr>
        <w:lastRenderedPageBreak/>
        <w:t>Términos Adicionales:</w:t>
      </w:r>
    </w:p>
    <w:p w:rsidR="009A13F3" w:rsidRPr="005B4AF7" w:rsidRDefault="009A13F3" w:rsidP="009A13F3">
      <w:pPr>
        <w:pStyle w:val="ListParagraph"/>
        <w:ind w:left="0"/>
        <w:rPr>
          <w:rFonts w:ascii="Arial" w:hAnsi="Arial" w:cs="Arial"/>
          <w:sz w:val="18"/>
          <w:szCs w:val="18"/>
        </w:rPr>
      </w:pPr>
      <w:r w:rsidRPr="005B4AF7">
        <w:rPr>
          <w:rFonts w:ascii="Arial" w:hAnsi="Arial" w:cs="Arial"/>
          <w:sz w:val="18"/>
          <w:szCs w:val="18"/>
        </w:rPr>
        <w:t>Exchange Online Archiving es un servicio online que sustituye a Exchange Hosted Archive.</w:t>
      </w:r>
    </w:p>
    <w:p w:rsidR="009A13F3" w:rsidRPr="005B4AF7" w:rsidRDefault="009A13F3" w:rsidP="009A13F3">
      <w:pPr>
        <w:pStyle w:val="ListParagraph"/>
        <w:rPr>
          <w:rFonts w:ascii="Arial" w:hAnsi="Arial" w:cs="Arial"/>
          <w:sz w:val="18"/>
          <w:szCs w:val="18"/>
        </w:rPr>
      </w:pPr>
    </w:p>
    <w:p w:rsidR="00B9343F" w:rsidRPr="005B4AF7" w:rsidRDefault="009A13F3" w:rsidP="009A13F3">
      <w:pPr>
        <w:pStyle w:val="exceptionbody"/>
        <w:spacing w:after="120" w:line="240" w:lineRule="auto"/>
        <w:ind w:left="0"/>
        <w:rPr>
          <w:rFonts w:ascii="Arial" w:hAnsi="Arial" w:cs="Arial"/>
          <w:color w:val="auto"/>
        </w:rPr>
      </w:pPr>
      <w:r w:rsidRPr="005B4AF7">
        <w:rPr>
          <w:rFonts w:ascii="Arial" w:hAnsi="Arial" w:cs="Arial"/>
          <w:color w:val="auto"/>
        </w:rPr>
        <w:t>Si renueva de Exchange Hosted Archive a Exchange Online Archiving y todavía no ha migrado a Exchange Online Archiving, sus usuarios con licencia podrán continuar utilizando el servicio Exchange Hosted Archive sujeto a los términos de los Derechos de Uso de</w:t>
      </w:r>
      <w:r w:rsidR="005B4AF7">
        <w:rPr>
          <w:rFonts w:ascii="Arial" w:hAnsi="Arial" w:cs="Arial"/>
          <w:color w:val="auto"/>
        </w:rPr>
        <w:t> </w:t>
      </w:r>
      <w:r w:rsidRPr="005B4AF7">
        <w:rPr>
          <w:rFonts w:ascii="Arial" w:hAnsi="Arial" w:cs="Arial"/>
          <w:color w:val="auto"/>
        </w:rPr>
        <w:t>los Productos de marzo de 2011 hasta su migración a Exchange Online Archiving o hasta la expiración de las SLs de Usuario de Exchange Online Archiving (lo que ocurra primero).</w:t>
      </w:r>
    </w:p>
    <w:p w:rsidR="00B9343F" w:rsidRDefault="00E30FC7" w:rsidP="00FD5971">
      <w:pPr>
        <w:pStyle w:val="PURBreadcrumb"/>
      </w:pPr>
      <w:hyperlink w:anchor="_Sec4">
        <w:r w:rsidR="00AD23F7">
          <w:rPr>
            <w:color w:val="00467F"/>
            <w:u w:val="single"/>
          </w:rPr>
          <w:t>Tabla de Contenidos</w:t>
        </w:r>
      </w:hyperlink>
      <w:r w:rsidR="00AD23F7">
        <w:t xml:space="preserve"> / </w:t>
      </w:r>
      <w:hyperlink w:anchor="_Sec6">
        <w:r w:rsidR="00AD23F7">
          <w:rPr>
            <w:color w:val="00467F"/>
            <w:u w:val="single"/>
          </w:rPr>
          <w:t>Términos de Licencia Universales</w:t>
        </w:r>
      </w:hyperlink>
    </w:p>
    <w:p w:rsidR="0082133B" w:rsidRPr="005B4AF7" w:rsidRDefault="00ED4593">
      <w:pPr>
        <w:pStyle w:val="PURProductName"/>
        <w:rPr>
          <w:szCs w:val="28"/>
        </w:rPr>
      </w:pPr>
      <w:r w:rsidRPr="005B4AF7">
        <w:rPr>
          <w:szCs w:val="28"/>
        </w:rPr>
        <w:t>Exchange Online Kiosk</w:t>
      </w:r>
      <w:bookmarkEnd w:id="52"/>
      <w:r w:rsidR="00705255" w:rsidRPr="005B4AF7">
        <w:rPr>
          <w:szCs w:val="28"/>
        </w:rPr>
        <w:fldChar w:fldCharType="begin"/>
      </w:r>
      <w:r w:rsidRPr="005B4AF7">
        <w:rPr>
          <w:szCs w:val="28"/>
        </w:rPr>
        <w:instrText xml:space="preserve">XE "Exchange Online Kiosk" </w:instrText>
      </w:r>
      <w:r w:rsidR="00705255" w:rsidRPr="005B4AF7">
        <w:rPr>
          <w:szCs w:val="28"/>
        </w:rPr>
        <w:fldChar w:fldCharType="end"/>
      </w:r>
      <w:r w:rsidR="00705255" w:rsidRPr="005B4AF7">
        <w:rPr>
          <w:szCs w:val="28"/>
        </w:rPr>
        <w:fldChar w:fldCharType="begin"/>
      </w:r>
      <w:r w:rsidRPr="005B4AF7">
        <w:rPr>
          <w:szCs w:val="28"/>
        </w:rPr>
        <w:instrText xml:space="preserve"> TC "</w:instrText>
      </w:r>
      <w:bookmarkStart w:id="53" w:name="_Toc328995527"/>
      <w:bookmarkStart w:id="54" w:name="_Toc328995576"/>
      <w:r w:rsidRPr="005B4AF7">
        <w:rPr>
          <w:szCs w:val="28"/>
        </w:rPr>
        <w:instrText>Exchange Online Kiosk</w:instrText>
      </w:r>
      <w:bookmarkEnd w:id="53"/>
      <w:bookmarkEnd w:id="54"/>
      <w:r w:rsidRPr="005B4AF7">
        <w:rPr>
          <w:szCs w:val="28"/>
        </w:rPr>
        <w:instrText>" \l 2</w:instrText>
      </w:r>
      <w:r w:rsidR="00705255" w:rsidRPr="005B4AF7">
        <w:rPr>
          <w:szCs w:val="28"/>
        </w:rPr>
        <w:fldChar w:fldCharType="end"/>
      </w:r>
    </w:p>
    <w:p w:rsidR="0082133B" w:rsidRPr="005B4AF7" w:rsidRDefault="00ED4593">
      <w:pPr>
        <w:pStyle w:val="PURLicenseTerm"/>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5B4AF7">
        <w:tc>
          <w:tcPr>
            <w:tcW w:w="6120" w:type="dxa"/>
          </w:tcPr>
          <w:p w:rsidR="0082133B" w:rsidRPr="005B4AF7" w:rsidRDefault="00ED4593">
            <w:pPr>
              <w:pStyle w:val="PURBody"/>
              <w:rPr>
                <w:szCs w:val="18"/>
              </w:rPr>
            </w:pPr>
            <w:r w:rsidRPr="005B4AF7">
              <w:rPr>
                <w:color w:val="404040"/>
                <w:szCs w:val="18"/>
              </w:rPr>
              <w:t xml:space="preserve">Complemento de Privacidad y Seguridad de Office 365: </w:t>
            </w:r>
            <w:r w:rsidRPr="00D06C61">
              <w:rPr>
                <w:b/>
                <w:szCs w:val="18"/>
              </w:rPr>
              <w:t>Sí</w:t>
            </w:r>
            <w:r w:rsidRPr="00D06C61">
              <w:rPr>
                <w:szCs w:val="18"/>
              </w:rPr>
              <w:t xml:space="preserve"> </w:t>
            </w:r>
            <w:r w:rsidRPr="005B4AF7">
              <w:rPr>
                <w:color w:val="404040"/>
                <w:szCs w:val="18"/>
              </w:rPr>
              <w:t xml:space="preserve">(consulte </w:t>
            </w:r>
            <w:hyperlink r:id="rId34">
              <w:r w:rsidR="0026734C" w:rsidRPr="00BE2E51">
                <w:t xml:space="preserve"> </w:t>
              </w:r>
              <w:hyperlink r:id="rId35">
                <w:r w:rsidR="0026734C" w:rsidRPr="005B4AF7">
                  <w:rPr>
                    <w:color w:val="00467F"/>
                    <w:szCs w:val="18"/>
                    <w:u w:val="single"/>
                  </w:rPr>
                  <w:t>http://go.microsoft.com/fwlink/?LinkID=212058&amp;clcid=0x409</w:t>
                </w:r>
              </w:hyperlink>
            </w:hyperlink>
            <w:r w:rsidRPr="005B4AF7">
              <w:rPr>
                <w:color w:val="404040"/>
                <w:szCs w:val="18"/>
              </w:rPr>
              <w:t>)</w:t>
            </w:r>
          </w:p>
        </w:tc>
        <w:tc>
          <w:tcPr>
            <w:tcW w:w="6120" w:type="dxa"/>
          </w:tcPr>
          <w:p w:rsidR="0082133B" w:rsidRPr="005B4AF7" w:rsidRDefault="00ED4593">
            <w:pPr>
              <w:pStyle w:val="PURBody"/>
              <w:rPr>
                <w:szCs w:val="18"/>
              </w:rPr>
            </w:pPr>
            <w:r w:rsidRPr="005B4AF7">
              <w:rPr>
                <w:color w:val="404040"/>
                <w:szCs w:val="18"/>
              </w:rPr>
              <w:t xml:space="preserve">Contrato de Nivel de Servicio: </w:t>
            </w:r>
            <w:r w:rsidRPr="00D06C61">
              <w:rPr>
                <w:b/>
                <w:szCs w:val="18"/>
              </w:rPr>
              <w:t xml:space="preserve">Sí </w:t>
            </w:r>
            <w:r w:rsidRPr="005B4AF7">
              <w:rPr>
                <w:color w:val="404040"/>
                <w:szCs w:val="18"/>
              </w:rPr>
              <w:t xml:space="preserve">(consulte </w:t>
            </w:r>
            <w:hyperlink r:id="rId36">
              <w:r w:rsidRPr="005B4AF7">
                <w:rPr>
                  <w:color w:val="00467F"/>
                  <w:szCs w:val="18"/>
                  <w:u w:val="single"/>
                </w:rPr>
                <w:t>http://microsoft.com/licensing/contracts</w:t>
              </w:r>
              <w:r w:rsidRPr="005B4AF7">
                <w:rPr>
                  <w:color w:val="404040"/>
                  <w:szCs w:val="18"/>
                </w:rPr>
                <w:t>)</w:t>
              </w:r>
            </w:hyperlink>
          </w:p>
        </w:tc>
      </w:tr>
    </w:tbl>
    <w:p w:rsidR="0082133B" w:rsidRPr="005B4AF7" w:rsidRDefault="00ED4593">
      <w:pPr>
        <w:pStyle w:val="PURBlueBGHeader"/>
        <w:rPr>
          <w:szCs w:val="18"/>
        </w:rPr>
      </w:pPr>
      <w:r w:rsidRPr="005B4AF7">
        <w:rPr>
          <w:szCs w:val="18"/>
        </w:rPr>
        <w:t>SLs de USUARIO</w:t>
      </w:r>
    </w:p>
    <w:tbl>
      <w:tblPr>
        <w:tblStyle w:val="PURTableNoVertical"/>
        <w:tblW w:w="0" w:type="auto"/>
        <w:tblLook w:val="04A0" w:firstRow="1" w:lastRow="0" w:firstColumn="1" w:lastColumn="0" w:noHBand="0" w:noVBand="1"/>
      </w:tblPr>
      <w:tblGrid>
        <w:gridCol w:w="5321"/>
        <w:gridCol w:w="5321"/>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B4AF7" w:rsidRDefault="00ED4593">
            <w:pPr>
              <w:pStyle w:val="PURBody"/>
              <w:rPr>
                <w:szCs w:val="18"/>
              </w:rPr>
            </w:pPr>
            <w:r w:rsidRPr="005B4AF7">
              <w:rPr>
                <w:b/>
                <w:i/>
                <w:szCs w:val="18"/>
                <w:lang w:bidi="he-IL"/>
              </w:rPr>
              <w:t>Requerido para cada uno de sus:</w:t>
            </w:r>
          </w:p>
          <w:p w:rsidR="0082133B" w:rsidRPr="005B4AF7" w:rsidRDefault="00ED4593" w:rsidP="005D6562">
            <w:pPr>
              <w:pStyle w:val="PURBullet"/>
              <w:numPr>
                <w:ilvl w:val="0"/>
                <w:numId w:val="22"/>
              </w:numPr>
              <w:rPr>
                <w:szCs w:val="18"/>
              </w:rPr>
            </w:pPr>
            <w:r w:rsidRPr="005B4AF7">
              <w:rPr>
                <w:szCs w:val="18"/>
                <w:lang w:bidi="he-IL"/>
              </w:rPr>
              <w:t>Usuarios que acceden al servicio online o software relacionado</w:t>
            </w:r>
          </w:p>
        </w:tc>
        <w:tc>
          <w:tcPr>
            <w:tcW w:w="5340" w:type="dxa"/>
          </w:tcPr>
          <w:p w:rsidR="0082133B" w:rsidRPr="005B4AF7" w:rsidRDefault="00ED4593">
            <w:pPr>
              <w:pStyle w:val="PURBody"/>
              <w:rPr>
                <w:szCs w:val="18"/>
              </w:rPr>
            </w:pPr>
            <w:r w:rsidRPr="005B4AF7">
              <w:rPr>
                <w:b/>
                <w:i/>
                <w:szCs w:val="18"/>
                <w:lang w:bidi="he-IL"/>
              </w:rPr>
              <w:t>SL Requerida:</w:t>
            </w:r>
          </w:p>
          <w:p w:rsidR="0082133B" w:rsidRPr="005B4AF7" w:rsidRDefault="00ED4593" w:rsidP="005D6562">
            <w:pPr>
              <w:pStyle w:val="PURBullet"/>
              <w:numPr>
                <w:ilvl w:val="1"/>
                <w:numId w:val="23"/>
              </w:numPr>
              <w:rPr>
                <w:szCs w:val="18"/>
              </w:rPr>
            </w:pPr>
            <w:r w:rsidRPr="005B4AF7">
              <w:rPr>
                <w:szCs w:val="18"/>
                <w:lang w:bidi="he-IL"/>
              </w:rPr>
              <w:t xml:space="preserve">SL de Usuario de Exchange Online Kiosk, </w:t>
            </w:r>
            <w:r w:rsidRPr="005B4AF7">
              <w:rPr>
                <w:b/>
                <w:szCs w:val="18"/>
                <w:lang w:bidi="he-IL"/>
              </w:rPr>
              <w:t>o</w:t>
            </w:r>
          </w:p>
          <w:p w:rsidR="0082133B" w:rsidRPr="005B4AF7" w:rsidRDefault="00ED4593" w:rsidP="005D6562">
            <w:pPr>
              <w:pStyle w:val="PURBullet"/>
              <w:numPr>
                <w:ilvl w:val="1"/>
                <w:numId w:val="23"/>
              </w:numPr>
              <w:rPr>
                <w:szCs w:val="18"/>
              </w:rPr>
            </w:pPr>
            <w:r w:rsidRPr="005B4AF7">
              <w:rPr>
                <w:szCs w:val="18"/>
                <w:lang w:bidi="he-IL"/>
              </w:rPr>
              <w:t xml:space="preserve">SL de Usuario de Office 365 Plan K1, </w:t>
            </w:r>
            <w:r w:rsidRPr="005B4AF7">
              <w:rPr>
                <w:b/>
                <w:szCs w:val="18"/>
                <w:lang w:bidi="he-IL"/>
              </w:rPr>
              <w:t>o</w:t>
            </w:r>
          </w:p>
          <w:p w:rsidR="0082133B" w:rsidRPr="005B4AF7" w:rsidRDefault="00ED4593" w:rsidP="005D6562">
            <w:pPr>
              <w:pStyle w:val="PURBullet"/>
              <w:numPr>
                <w:ilvl w:val="1"/>
                <w:numId w:val="23"/>
              </w:numPr>
              <w:rPr>
                <w:szCs w:val="18"/>
              </w:rPr>
            </w:pPr>
            <w:r w:rsidRPr="005B4AF7">
              <w:rPr>
                <w:szCs w:val="18"/>
                <w:lang w:bidi="he-IL"/>
              </w:rPr>
              <w:t>SL de Usuario de Office 365 Plan K2.</w:t>
            </w:r>
          </w:p>
        </w:tc>
      </w:tr>
    </w:tbl>
    <w:p w:rsidR="00FD5971" w:rsidRDefault="00FD5971">
      <w:pPr>
        <w:pStyle w:val="PURBreadcrumb"/>
      </w:pPr>
    </w:p>
    <w:p w:rsidR="00B9343F" w:rsidRPr="005B4AF7" w:rsidRDefault="00E30FC7">
      <w:pPr>
        <w:pStyle w:val="PURBreadcrumb"/>
        <w:rPr>
          <w:szCs w:val="16"/>
        </w:rPr>
      </w:pPr>
      <w:hyperlink w:anchor="_Sec4">
        <w:r w:rsidR="00AD23F7" w:rsidRPr="005B4AF7">
          <w:rPr>
            <w:color w:val="00467F"/>
            <w:szCs w:val="16"/>
            <w:u w:val="single"/>
          </w:rPr>
          <w:t>Tabla de Contenidos</w:t>
        </w:r>
      </w:hyperlink>
      <w:r w:rsidR="00AD23F7" w:rsidRPr="005B4AF7">
        <w:rPr>
          <w:szCs w:val="16"/>
        </w:rPr>
        <w:t xml:space="preserve"> / </w:t>
      </w:r>
      <w:hyperlink w:anchor="_Sec6">
        <w:r w:rsidR="00AD23F7" w:rsidRPr="005B4AF7">
          <w:rPr>
            <w:color w:val="00467F"/>
            <w:szCs w:val="16"/>
            <w:u w:val="single"/>
          </w:rPr>
          <w:t>Términos de Licencia Universales</w:t>
        </w:r>
      </w:hyperlink>
    </w:p>
    <w:p w:rsidR="0082133B" w:rsidRPr="005B4AF7" w:rsidRDefault="00ED4593">
      <w:pPr>
        <w:pStyle w:val="PURProductName"/>
        <w:rPr>
          <w:szCs w:val="28"/>
        </w:rPr>
      </w:pPr>
      <w:bookmarkStart w:id="55" w:name="_Sec364"/>
      <w:r w:rsidRPr="005B4AF7">
        <w:rPr>
          <w:szCs w:val="28"/>
        </w:rPr>
        <w:t>Exchange Online Plan 1</w:t>
      </w:r>
      <w:bookmarkEnd w:id="55"/>
      <w:r w:rsidR="00705255" w:rsidRPr="005B4AF7">
        <w:rPr>
          <w:szCs w:val="28"/>
        </w:rPr>
        <w:fldChar w:fldCharType="begin"/>
      </w:r>
      <w:r w:rsidRPr="005B4AF7">
        <w:rPr>
          <w:szCs w:val="28"/>
        </w:rPr>
        <w:instrText xml:space="preserve">XE "Exchange Online Plan 1" </w:instrText>
      </w:r>
      <w:r w:rsidR="00705255" w:rsidRPr="005B4AF7">
        <w:rPr>
          <w:szCs w:val="28"/>
        </w:rPr>
        <w:fldChar w:fldCharType="end"/>
      </w:r>
      <w:r w:rsidR="00705255" w:rsidRPr="005B4AF7">
        <w:rPr>
          <w:szCs w:val="28"/>
        </w:rPr>
        <w:fldChar w:fldCharType="begin"/>
      </w:r>
      <w:r w:rsidRPr="005B4AF7">
        <w:rPr>
          <w:szCs w:val="28"/>
        </w:rPr>
        <w:instrText xml:space="preserve"> TC "</w:instrText>
      </w:r>
      <w:bookmarkStart w:id="56" w:name="_Toc328995528"/>
      <w:bookmarkStart w:id="57" w:name="_Toc328995577"/>
      <w:r w:rsidRPr="005B4AF7">
        <w:rPr>
          <w:szCs w:val="28"/>
        </w:rPr>
        <w:instrText>Exchange Online Plan 1</w:instrText>
      </w:r>
      <w:bookmarkEnd w:id="56"/>
      <w:bookmarkEnd w:id="57"/>
      <w:r w:rsidRPr="005B4AF7">
        <w:rPr>
          <w:szCs w:val="28"/>
        </w:rPr>
        <w:instrText>" \l 2</w:instrText>
      </w:r>
      <w:r w:rsidR="00705255" w:rsidRPr="005B4AF7">
        <w:rPr>
          <w:szCs w:val="28"/>
        </w:rPr>
        <w:fldChar w:fldCharType="end"/>
      </w:r>
    </w:p>
    <w:p w:rsidR="0082133B" w:rsidRPr="005B4AF7" w:rsidRDefault="00ED4593">
      <w:pPr>
        <w:pStyle w:val="PURLicenseTerm"/>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5B4AF7">
        <w:tc>
          <w:tcPr>
            <w:tcW w:w="6120" w:type="dxa"/>
          </w:tcPr>
          <w:p w:rsidR="0082133B" w:rsidRPr="005B4AF7" w:rsidRDefault="00ED4593">
            <w:pPr>
              <w:pStyle w:val="PURBody"/>
              <w:rPr>
                <w:szCs w:val="18"/>
              </w:rPr>
            </w:pPr>
            <w:r w:rsidRPr="005B4AF7">
              <w:rPr>
                <w:color w:val="404040"/>
                <w:szCs w:val="18"/>
              </w:rPr>
              <w:t xml:space="preserve">Complemento de Privacidad y Seguridad de Office 365: </w:t>
            </w:r>
            <w:r w:rsidRPr="00D06C61">
              <w:rPr>
                <w:b/>
                <w:szCs w:val="18"/>
              </w:rPr>
              <w:t>Sí</w:t>
            </w:r>
            <w:r w:rsidRPr="00D06C61">
              <w:rPr>
                <w:szCs w:val="18"/>
              </w:rPr>
              <w:t xml:space="preserve"> </w:t>
            </w:r>
            <w:r w:rsidRPr="005B4AF7">
              <w:rPr>
                <w:color w:val="404040"/>
                <w:szCs w:val="18"/>
              </w:rPr>
              <w:t xml:space="preserve">(consulte </w:t>
            </w:r>
            <w:hyperlink r:id="rId37">
              <w:r w:rsidR="0026734C" w:rsidRPr="00BE2E51">
                <w:t xml:space="preserve"> </w:t>
              </w:r>
              <w:hyperlink r:id="rId38">
                <w:r w:rsidR="0026734C" w:rsidRPr="005B4AF7">
                  <w:rPr>
                    <w:color w:val="00467F"/>
                    <w:szCs w:val="18"/>
                    <w:u w:val="single"/>
                  </w:rPr>
                  <w:t>http://go.microsoft.com/fwlink/?LinkID=212058&amp;clcid=0x409</w:t>
                </w:r>
              </w:hyperlink>
            </w:hyperlink>
            <w:r w:rsidRPr="005B4AF7">
              <w:rPr>
                <w:color w:val="404040"/>
                <w:szCs w:val="18"/>
              </w:rPr>
              <w:t>)</w:t>
            </w:r>
          </w:p>
        </w:tc>
        <w:tc>
          <w:tcPr>
            <w:tcW w:w="6120" w:type="dxa"/>
          </w:tcPr>
          <w:p w:rsidR="0082133B" w:rsidRPr="005B4AF7" w:rsidRDefault="00ED4593">
            <w:pPr>
              <w:pStyle w:val="PURBody"/>
              <w:rPr>
                <w:szCs w:val="18"/>
              </w:rPr>
            </w:pPr>
            <w:r w:rsidRPr="005B4AF7">
              <w:rPr>
                <w:color w:val="404040"/>
                <w:szCs w:val="18"/>
              </w:rPr>
              <w:t>Contrato de Nivel de Servicio:</w:t>
            </w:r>
            <w:r w:rsidRPr="00D06C61">
              <w:rPr>
                <w:szCs w:val="18"/>
              </w:rPr>
              <w:t xml:space="preserve"> </w:t>
            </w:r>
            <w:r w:rsidRPr="00D06C61">
              <w:rPr>
                <w:b/>
                <w:szCs w:val="18"/>
              </w:rPr>
              <w:t>Sí</w:t>
            </w:r>
            <w:r w:rsidRPr="005B4AF7">
              <w:rPr>
                <w:b/>
                <w:color w:val="404040"/>
                <w:szCs w:val="18"/>
              </w:rPr>
              <w:t xml:space="preserve"> </w:t>
            </w:r>
            <w:r w:rsidRPr="005B4AF7">
              <w:rPr>
                <w:color w:val="404040"/>
                <w:szCs w:val="18"/>
              </w:rPr>
              <w:t xml:space="preserve">(consulte </w:t>
            </w:r>
            <w:hyperlink r:id="rId39">
              <w:r w:rsidRPr="005B4AF7">
                <w:rPr>
                  <w:color w:val="00467F"/>
                  <w:szCs w:val="18"/>
                  <w:u w:val="single"/>
                </w:rPr>
                <w:t>http://microsoft.com/licensing/contracts</w:t>
              </w:r>
              <w:r w:rsidRPr="005B4AF7">
                <w:rPr>
                  <w:color w:val="404040"/>
                  <w:szCs w:val="18"/>
                </w:rPr>
                <w:t>)</w:t>
              </w:r>
            </w:hyperlink>
          </w:p>
        </w:tc>
      </w:tr>
    </w:tbl>
    <w:p w:rsidR="0082133B" w:rsidRPr="005B4AF7" w:rsidRDefault="00ED4593">
      <w:pPr>
        <w:pStyle w:val="PURBlueBGHeader"/>
        <w:rPr>
          <w:szCs w:val="18"/>
        </w:rPr>
      </w:pPr>
      <w:r w:rsidRPr="005B4AF7">
        <w:rPr>
          <w:szCs w:val="18"/>
        </w:rPr>
        <w:t>SLs de USUARIO</w:t>
      </w:r>
    </w:p>
    <w:tbl>
      <w:tblPr>
        <w:tblStyle w:val="PURTableNoVertical"/>
        <w:tblW w:w="0" w:type="auto"/>
        <w:tblLook w:val="04A0" w:firstRow="1" w:lastRow="0" w:firstColumn="1" w:lastColumn="0" w:noHBand="0" w:noVBand="1"/>
      </w:tblPr>
      <w:tblGrid>
        <w:gridCol w:w="5322"/>
        <w:gridCol w:w="5320"/>
      </w:tblGrid>
      <w:tr w:rsidR="0082133B" w:rsidRPr="005B4AF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B4AF7" w:rsidRDefault="00ED4593">
            <w:pPr>
              <w:pStyle w:val="PURBody"/>
              <w:rPr>
                <w:szCs w:val="18"/>
              </w:rPr>
            </w:pPr>
            <w:r w:rsidRPr="005B4AF7">
              <w:rPr>
                <w:b/>
                <w:i/>
                <w:szCs w:val="18"/>
                <w:lang w:bidi="he-IL"/>
              </w:rPr>
              <w:t>Requerido para cada uno de sus:</w:t>
            </w:r>
          </w:p>
          <w:p w:rsidR="0082133B" w:rsidRPr="005B4AF7" w:rsidRDefault="00ED4593" w:rsidP="005D6562">
            <w:pPr>
              <w:pStyle w:val="PURBullet"/>
              <w:numPr>
                <w:ilvl w:val="0"/>
                <w:numId w:val="24"/>
              </w:numPr>
              <w:rPr>
                <w:szCs w:val="18"/>
              </w:rPr>
            </w:pPr>
            <w:r w:rsidRPr="005B4AF7">
              <w:rPr>
                <w:szCs w:val="18"/>
                <w:lang w:bidi="he-IL"/>
              </w:rPr>
              <w:t>Usuarios que acceden al servicio online o software relacionado.El archivado se puede utilizar exclusivamente para almacenamiento de mensajes.</w:t>
            </w:r>
          </w:p>
          <w:p w:rsidR="0079514B" w:rsidRPr="005B4AF7" w:rsidRDefault="0079514B" w:rsidP="005B4AF7">
            <w:pPr>
              <w:pStyle w:val="PURBody"/>
              <w:rPr>
                <w:szCs w:val="18"/>
              </w:rPr>
            </w:pPr>
            <w:r w:rsidRPr="005B4AF7">
              <w:rPr>
                <w:bCs/>
                <w:color w:val="000000"/>
                <w:szCs w:val="18"/>
                <w:lang w:bidi="he-IL"/>
              </w:rPr>
              <w:t>Los usuarios con licencia para Exchange Online Kiosk solo pueden utilizar Exchange ActiveSync para sincronizar teléfonos móviles</w:t>
            </w:r>
            <w:r w:rsidR="00B9343F" w:rsidRPr="005B4AF7">
              <w:rPr>
                <w:bCs/>
                <w:color w:val="000000"/>
                <w:szCs w:val="18"/>
                <w:lang w:bidi="he-IL"/>
              </w:rPr>
              <w:t xml:space="preserve"> </w:t>
            </w:r>
            <w:r w:rsidRPr="005B4AF7">
              <w:rPr>
                <w:bCs/>
                <w:color w:val="000000"/>
                <w:szCs w:val="18"/>
                <w:lang w:bidi="he-IL"/>
              </w:rPr>
              <w:t>No está permitido el uso de ActiveSync con tablets o</w:t>
            </w:r>
            <w:r w:rsidR="005B4AF7">
              <w:rPr>
                <w:bCs/>
                <w:color w:val="000000"/>
                <w:szCs w:val="18"/>
                <w:lang w:bidi="he-IL"/>
              </w:rPr>
              <w:t> </w:t>
            </w:r>
            <w:r w:rsidRPr="005B4AF7">
              <w:rPr>
                <w:bCs/>
                <w:color w:val="000000"/>
                <w:szCs w:val="18"/>
                <w:lang w:bidi="he-IL"/>
              </w:rPr>
              <w:t>pizarras.</w:t>
            </w:r>
          </w:p>
        </w:tc>
        <w:tc>
          <w:tcPr>
            <w:tcW w:w="5340" w:type="dxa"/>
          </w:tcPr>
          <w:p w:rsidR="0082133B" w:rsidRPr="005B4AF7" w:rsidRDefault="00ED4593">
            <w:pPr>
              <w:pStyle w:val="PURBody"/>
              <w:rPr>
                <w:szCs w:val="18"/>
              </w:rPr>
            </w:pPr>
            <w:r w:rsidRPr="005B4AF7">
              <w:rPr>
                <w:b/>
                <w:i/>
                <w:szCs w:val="18"/>
                <w:lang w:bidi="he-IL"/>
              </w:rPr>
              <w:t>SL Requerida:</w:t>
            </w:r>
          </w:p>
          <w:p w:rsidR="0082133B" w:rsidRPr="00C5312A" w:rsidRDefault="00ED4593" w:rsidP="005D6562">
            <w:pPr>
              <w:pStyle w:val="PURBullet"/>
              <w:numPr>
                <w:ilvl w:val="0"/>
                <w:numId w:val="25"/>
              </w:numPr>
              <w:rPr>
                <w:szCs w:val="18"/>
              </w:rPr>
            </w:pPr>
            <w:r w:rsidRPr="00C5312A">
              <w:rPr>
                <w:szCs w:val="18"/>
                <w:lang w:bidi="he-IL"/>
              </w:rPr>
              <w:t xml:space="preserve">SL de Usuario de Exchange Online Plan 1, </w:t>
            </w:r>
            <w:r w:rsidRPr="00C5312A">
              <w:rPr>
                <w:b/>
                <w:szCs w:val="18"/>
                <w:lang w:bidi="he-IL"/>
              </w:rPr>
              <w:t>o</w:t>
            </w:r>
          </w:p>
          <w:p w:rsidR="0082133B" w:rsidRPr="00C5312A" w:rsidRDefault="00ED4593" w:rsidP="005D6562">
            <w:pPr>
              <w:pStyle w:val="PURBullet"/>
              <w:numPr>
                <w:ilvl w:val="0"/>
                <w:numId w:val="25"/>
              </w:numPr>
              <w:rPr>
                <w:szCs w:val="18"/>
              </w:rPr>
            </w:pPr>
            <w:r w:rsidRPr="00C5312A">
              <w:rPr>
                <w:szCs w:val="18"/>
                <w:lang w:bidi="he-IL"/>
              </w:rPr>
              <w:t xml:space="preserve">SL de Usuario de Exchange Online Plan 2, </w:t>
            </w:r>
            <w:r w:rsidRPr="00C5312A">
              <w:rPr>
                <w:b/>
                <w:szCs w:val="18"/>
                <w:lang w:bidi="he-IL"/>
              </w:rPr>
              <w:t>o</w:t>
            </w:r>
          </w:p>
          <w:p w:rsidR="00B9343F" w:rsidRPr="00C5312A" w:rsidRDefault="007C7028" w:rsidP="005D6562">
            <w:pPr>
              <w:pStyle w:val="LetterShorty"/>
              <w:numPr>
                <w:ilvl w:val="0"/>
                <w:numId w:val="25"/>
              </w:numPr>
              <w:spacing w:line="180" w:lineRule="atLeast"/>
              <w:rPr>
                <w:rFonts w:ascii="Arial" w:hAnsi="Arial" w:cs="Arial"/>
                <w:szCs w:val="18"/>
                <w:lang w:bidi="he-IL"/>
              </w:rPr>
            </w:pPr>
            <w:r w:rsidRPr="00C5312A">
              <w:rPr>
                <w:rFonts w:ascii="Arial" w:hAnsi="Arial" w:cs="Arial"/>
                <w:szCs w:val="18"/>
                <w:lang w:bidi="he-IL"/>
              </w:rPr>
              <w:t xml:space="preserve">SL de Usuario de Office 365 Plan A1, </w:t>
            </w:r>
            <w:r w:rsidRPr="00C5312A">
              <w:rPr>
                <w:rFonts w:ascii="Arial" w:hAnsi="Arial" w:cs="Arial"/>
                <w:b/>
                <w:szCs w:val="18"/>
                <w:lang w:bidi="he-IL"/>
              </w:rPr>
              <w:t>o</w:t>
            </w:r>
          </w:p>
          <w:p w:rsidR="007C7028" w:rsidRPr="00C5312A" w:rsidRDefault="007C7028" w:rsidP="005D6562">
            <w:pPr>
              <w:pStyle w:val="LetterShorty"/>
              <w:numPr>
                <w:ilvl w:val="0"/>
                <w:numId w:val="25"/>
              </w:numPr>
              <w:spacing w:line="180" w:lineRule="atLeast"/>
              <w:rPr>
                <w:rFonts w:ascii="Arial" w:hAnsi="Arial" w:cs="Arial"/>
                <w:szCs w:val="18"/>
              </w:rPr>
            </w:pPr>
            <w:r w:rsidRPr="00C5312A">
              <w:rPr>
                <w:rFonts w:ascii="Arial" w:hAnsi="Arial" w:cs="Arial"/>
                <w:szCs w:val="18"/>
                <w:lang w:bidi="he-IL"/>
              </w:rPr>
              <w:t xml:space="preserve">SL de Usuario de Office 365 Plan A2, </w:t>
            </w:r>
            <w:r w:rsidRPr="00C5312A">
              <w:rPr>
                <w:rFonts w:ascii="Arial" w:hAnsi="Arial" w:cs="Arial"/>
                <w:b/>
                <w:szCs w:val="18"/>
                <w:lang w:bidi="he-IL"/>
              </w:rPr>
              <w:t>o</w:t>
            </w:r>
          </w:p>
          <w:p w:rsidR="007C7028" w:rsidRPr="00C5312A" w:rsidRDefault="007C7028" w:rsidP="005D6562">
            <w:pPr>
              <w:pStyle w:val="LetterShorty"/>
              <w:numPr>
                <w:ilvl w:val="0"/>
                <w:numId w:val="25"/>
              </w:numPr>
              <w:spacing w:line="180" w:lineRule="atLeast"/>
              <w:rPr>
                <w:rFonts w:ascii="Arial" w:hAnsi="Arial" w:cs="Arial"/>
                <w:color w:val="000000"/>
                <w:szCs w:val="18"/>
              </w:rPr>
            </w:pPr>
            <w:r w:rsidRPr="00C5312A">
              <w:rPr>
                <w:rFonts w:ascii="Arial" w:hAnsi="Arial" w:cs="Arial"/>
                <w:szCs w:val="18"/>
                <w:lang w:bidi="he-IL"/>
              </w:rPr>
              <w:t xml:space="preserve">SL de Usuario de Office 365 Plan A3, </w:t>
            </w:r>
            <w:r w:rsidRPr="00C5312A">
              <w:rPr>
                <w:rFonts w:ascii="Arial" w:hAnsi="Arial" w:cs="Arial"/>
                <w:b/>
                <w:szCs w:val="18"/>
                <w:lang w:bidi="he-IL"/>
              </w:rPr>
              <w:t>o</w:t>
            </w:r>
          </w:p>
          <w:p w:rsidR="007C7028" w:rsidRPr="00C5312A" w:rsidRDefault="007C7028" w:rsidP="005D6562">
            <w:pPr>
              <w:pStyle w:val="LetterShorty"/>
              <w:numPr>
                <w:ilvl w:val="0"/>
                <w:numId w:val="25"/>
              </w:numPr>
              <w:spacing w:line="180" w:lineRule="atLeast"/>
              <w:rPr>
                <w:rFonts w:ascii="Arial" w:hAnsi="Arial" w:cs="Arial"/>
                <w:color w:val="000000"/>
                <w:szCs w:val="18"/>
              </w:rPr>
            </w:pPr>
            <w:r w:rsidRPr="00C5312A">
              <w:rPr>
                <w:rFonts w:ascii="Arial" w:hAnsi="Arial" w:cs="Arial"/>
                <w:szCs w:val="18"/>
                <w:lang w:bidi="he-IL"/>
              </w:rPr>
              <w:t xml:space="preserve">SL de Usuario de Office 365 Plan A4, </w:t>
            </w:r>
            <w:r w:rsidRPr="00C5312A">
              <w:rPr>
                <w:rFonts w:ascii="Arial" w:hAnsi="Arial" w:cs="Arial"/>
                <w:b/>
                <w:szCs w:val="18"/>
                <w:lang w:bidi="he-IL"/>
              </w:rPr>
              <w:t>o</w:t>
            </w:r>
          </w:p>
          <w:p w:rsidR="00B9343F" w:rsidRPr="00C5312A" w:rsidRDefault="00ED4593" w:rsidP="005D6562">
            <w:pPr>
              <w:pStyle w:val="PURBullet"/>
              <w:numPr>
                <w:ilvl w:val="0"/>
                <w:numId w:val="25"/>
              </w:numPr>
              <w:rPr>
                <w:rFonts w:cs="Arial"/>
                <w:b/>
                <w:szCs w:val="18"/>
                <w:lang w:bidi="he-IL"/>
              </w:rPr>
            </w:pPr>
            <w:r w:rsidRPr="00C5312A">
              <w:rPr>
                <w:rFonts w:cs="Arial"/>
                <w:szCs w:val="18"/>
                <w:lang w:bidi="he-IL"/>
              </w:rPr>
              <w:t xml:space="preserve">SL de Usuario de Office 365 Plan E1, </w:t>
            </w:r>
            <w:r w:rsidRPr="00C5312A">
              <w:rPr>
                <w:rFonts w:cs="Arial"/>
                <w:b/>
                <w:szCs w:val="18"/>
                <w:lang w:bidi="he-IL"/>
              </w:rPr>
              <w:t>o</w:t>
            </w:r>
          </w:p>
          <w:p w:rsidR="0082133B" w:rsidRPr="00C5312A" w:rsidRDefault="00ED4593" w:rsidP="005D6562">
            <w:pPr>
              <w:pStyle w:val="PURBullet"/>
              <w:numPr>
                <w:ilvl w:val="0"/>
                <w:numId w:val="25"/>
              </w:numPr>
              <w:rPr>
                <w:rFonts w:cs="Arial"/>
                <w:szCs w:val="18"/>
              </w:rPr>
            </w:pPr>
            <w:r w:rsidRPr="00C5312A">
              <w:rPr>
                <w:rFonts w:cs="Arial"/>
                <w:szCs w:val="18"/>
                <w:lang w:bidi="he-IL"/>
              </w:rPr>
              <w:t xml:space="preserve">SL de Usuario de Office 365 Plan E2, </w:t>
            </w:r>
            <w:r w:rsidRPr="00C5312A">
              <w:rPr>
                <w:rFonts w:cs="Arial"/>
                <w:b/>
                <w:szCs w:val="18"/>
                <w:lang w:bidi="he-IL"/>
              </w:rPr>
              <w:t>o</w:t>
            </w:r>
          </w:p>
          <w:p w:rsidR="0082133B" w:rsidRPr="00C5312A" w:rsidRDefault="00ED4593" w:rsidP="005D6562">
            <w:pPr>
              <w:pStyle w:val="PURBullet"/>
              <w:numPr>
                <w:ilvl w:val="0"/>
                <w:numId w:val="25"/>
              </w:numPr>
              <w:rPr>
                <w:rFonts w:cs="Arial"/>
                <w:szCs w:val="18"/>
              </w:rPr>
            </w:pPr>
            <w:r w:rsidRPr="00C5312A">
              <w:rPr>
                <w:rFonts w:cs="Arial"/>
                <w:szCs w:val="18"/>
                <w:lang w:bidi="he-IL"/>
              </w:rPr>
              <w:t xml:space="preserve">SL de Usuario de Office 365 Plan E3, </w:t>
            </w:r>
            <w:r w:rsidRPr="00C5312A">
              <w:rPr>
                <w:rFonts w:cs="Arial"/>
                <w:b/>
                <w:szCs w:val="18"/>
                <w:lang w:bidi="he-IL"/>
              </w:rPr>
              <w:t>o</w:t>
            </w:r>
          </w:p>
          <w:p w:rsidR="0082133B" w:rsidRPr="005B4AF7" w:rsidRDefault="00ED4593" w:rsidP="005D6562">
            <w:pPr>
              <w:pStyle w:val="PURBullet"/>
              <w:numPr>
                <w:ilvl w:val="0"/>
                <w:numId w:val="25"/>
              </w:numPr>
              <w:rPr>
                <w:szCs w:val="18"/>
              </w:rPr>
            </w:pPr>
            <w:r w:rsidRPr="00C5312A">
              <w:rPr>
                <w:rFonts w:cs="Arial"/>
                <w:szCs w:val="18"/>
                <w:lang w:bidi="he-IL"/>
              </w:rPr>
              <w:t>SL de Usuario de Office 365 Plan E4.</w:t>
            </w:r>
          </w:p>
        </w:tc>
      </w:tr>
    </w:tbl>
    <w:p w:rsidR="00FD5971" w:rsidRDefault="00FD5971">
      <w:pPr>
        <w:pStyle w:val="PURBreadcrumb"/>
      </w:pPr>
    </w:p>
    <w:p w:rsidR="00B9343F" w:rsidRDefault="00E30FC7">
      <w:pPr>
        <w:pStyle w:val="PURBreadcrumb"/>
        <w:rPr>
          <w:color w:val="00467F"/>
          <w:szCs w:val="16"/>
          <w:u w:val="single"/>
        </w:rPr>
      </w:pPr>
      <w:hyperlink w:anchor="_Sec4">
        <w:r w:rsidR="00AD23F7" w:rsidRPr="005B4AF7">
          <w:rPr>
            <w:color w:val="00467F"/>
            <w:szCs w:val="16"/>
            <w:u w:val="single"/>
          </w:rPr>
          <w:t>Tabla de Contenidos</w:t>
        </w:r>
      </w:hyperlink>
      <w:r w:rsidR="00AD23F7" w:rsidRPr="005B4AF7">
        <w:rPr>
          <w:szCs w:val="16"/>
        </w:rPr>
        <w:t xml:space="preserve"> / </w:t>
      </w:r>
      <w:hyperlink w:anchor="_Sec6">
        <w:r w:rsidR="00AD23F7" w:rsidRPr="005B4AF7">
          <w:rPr>
            <w:color w:val="00467F"/>
            <w:szCs w:val="16"/>
            <w:u w:val="single"/>
          </w:rPr>
          <w:t>Términos de Licencia Universales</w:t>
        </w:r>
      </w:hyperlink>
    </w:p>
    <w:p w:rsidR="004C6C34" w:rsidRDefault="004C6C34" w:rsidP="004C6C34">
      <w:pPr>
        <w:pStyle w:val="PURBreadcrumb"/>
        <w:keepNext w:val="0"/>
        <w:keepLines w:val="0"/>
        <w:rPr>
          <w:color w:val="00467F"/>
          <w:szCs w:val="16"/>
          <w:u w:val="single"/>
        </w:rPr>
      </w:pPr>
    </w:p>
    <w:p w:rsidR="004C6C34" w:rsidRDefault="004C6C34" w:rsidP="004C6C34">
      <w:pPr>
        <w:pStyle w:val="PURBreadcrumb"/>
        <w:keepNext w:val="0"/>
        <w:keepLines w:val="0"/>
        <w:rPr>
          <w:color w:val="00467F"/>
          <w:szCs w:val="16"/>
          <w:u w:val="single"/>
        </w:rPr>
      </w:pPr>
    </w:p>
    <w:p w:rsidR="004C6C34" w:rsidRDefault="004C6C34" w:rsidP="004C6C34">
      <w:pPr>
        <w:pStyle w:val="PURBreadcrumb"/>
        <w:keepNext w:val="0"/>
        <w:keepLines w:val="0"/>
        <w:rPr>
          <w:color w:val="00467F"/>
          <w:szCs w:val="16"/>
          <w:u w:val="single"/>
        </w:rPr>
      </w:pPr>
    </w:p>
    <w:p w:rsidR="004C6C34" w:rsidRPr="005B4AF7" w:rsidRDefault="004C6C34" w:rsidP="004C6C34">
      <w:pPr>
        <w:pStyle w:val="PURBreadcrumb"/>
        <w:keepNext w:val="0"/>
        <w:keepLines w:val="0"/>
        <w:rPr>
          <w:szCs w:val="16"/>
        </w:rPr>
      </w:pPr>
    </w:p>
    <w:p w:rsidR="0082133B" w:rsidRPr="005B4AF7" w:rsidRDefault="00ED4593">
      <w:pPr>
        <w:pStyle w:val="PURProductName"/>
        <w:rPr>
          <w:szCs w:val="28"/>
        </w:rPr>
      </w:pPr>
      <w:bookmarkStart w:id="58" w:name="_Sec365"/>
      <w:r w:rsidRPr="005B4AF7">
        <w:rPr>
          <w:szCs w:val="28"/>
        </w:rPr>
        <w:lastRenderedPageBreak/>
        <w:t>Exchange Online Plan 2</w:t>
      </w:r>
      <w:bookmarkEnd w:id="58"/>
      <w:r w:rsidR="00705255" w:rsidRPr="005B4AF7">
        <w:rPr>
          <w:szCs w:val="28"/>
        </w:rPr>
        <w:fldChar w:fldCharType="begin"/>
      </w:r>
      <w:r w:rsidRPr="005B4AF7">
        <w:rPr>
          <w:szCs w:val="28"/>
        </w:rPr>
        <w:instrText xml:space="preserve">XE "Exchange Online Plan 2" </w:instrText>
      </w:r>
      <w:r w:rsidR="00705255" w:rsidRPr="005B4AF7">
        <w:rPr>
          <w:szCs w:val="28"/>
        </w:rPr>
        <w:fldChar w:fldCharType="end"/>
      </w:r>
      <w:r w:rsidR="00705255" w:rsidRPr="005B4AF7">
        <w:rPr>
          <w:szCs w:val="28"/>
        </w:rPr>
        <w:fldChar w:fldCharType="begin"/>
      </w:r>
      <w:r w:rsidRPr="005B4AF7">
        <w:rPr>
          <w:szCs w:val="28"/>
        </w:rPr>
        <w:instrText xml:space="preserve"> TC "</w:instrText>
      </w:r>
      <w:bookmarkStart w:id="59" w:name="_Toc328995529"/>
      <w:bookmarkStart w:id="60" w:name="_Toc328995578"/>
      <w:r w:rsidRPr="005B4AF7">
        <w:rPr>
          <w:szCs w:val="28"/>
        </w:rPr>
        <w:instrText>Exchange Online Plan 2</w:instrText>
      </w:r>
      <w:bookmarkEnd w:id="59"/>
      <w:bookmarkEnd w:id="60"/>
      <w:r w:rsidRPr="005B4AF7">
        <w:rPr>
          <w:szCs w:val="28"/>
        </w:rPr>
        <w:instrText>" \l 2</w:instrText>
      </w:r>
      <w:r w:rsidR="00705255" w:rsidRPr="005B4AF7">
        <w:rPr>
          <w:szCs w:val="28"/>
        </w:rPr>
        <w:fldChar w:fldCharType="end"/>
      </w:r>
    </w:p>
    <w:p w:rsidR="0082133B" w:rsidRPr="005B4AF7" w:rsidRDefault="00ED4593">
      <w:pPr>
        <w:pStyle w:val="PURLicenseTerm"/>
        <w:rPr>
          <w:szCs w:val="12"/>
        </w:rPr>
      </w:pPr>
      <w:r w:rsidRPr="005B4AF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5B4AF7">
        <w:tc>
          <w:tcPr>
            <w:tcW w:w="6120" w:type="dxa"/>
          </w:tcPr>
          <w:p w:rsidR="0082133B" w:rsidRPr="005B4AF7" w:rsidRDefault="00ED4593">
            <w:pPr>
              <w:pStyle w:val="PURBody"/>
              <w:rPr>
                <w:szCs w:val="18"/>
              </w:rPr>
            </w:pPr>
            <w:r w:rsidRPr="005B4AF7">
              <w:rPr>
                <w:color w:val="404040"/>
                <w:szCs w:val="18"/>
              </w:rPr>
              <w:t xml:space="preserve">Complemento de Privacidad y Seguridad de Office 365: </w:t>
            </w:r>
            <w:r w:rsidRPr="00D06C61">
              <w:rPr>
                <w:b/>
                <w:szCs w:val="18"/>
              </w:rPr>
              <w:t>Sí</w:t>
            </w:r>
            <w:r w:rsidRPr="005B4AF7">
              <w:rPr>
                <w:color w:val="404040"/>
                <w:szCs w:val="18"/>
              </w:rPr>
              <w:t xml:space="preserve"> (consulte </w:t>
            </w:r>
            <w:hyperlink r:id="rId40">
              <w:r w:rsidR="0026734C" w:rsidRPr="00BE2E51">
                <w:t xml:space="preserve"> </w:t>
              </w:r>
              <w:hyperlink r:id="rId41">
                <w:r w:rsidR="0026734C" w:rsidRPr="005B4AF7">
                  <w:rPr>
                    <w:color w:val="00467F"/>
                    <w:szCs w:val="18"/>
                    <w:u w:val="single"/>
                  </w:rPr>
                  <w:t>http://go.microsoft.com/fwlink/?LinkID=212058&amp;clcid=0x409</w:t>
                </w:r>
              </w:hyperlink>
            </w:hyperlink>
            <w:r w:rsidRPr="005B4AF7">
              <w:rPr>
                <w:color w:val="00467F"/>
                <w:szCs w:val="18"/>
              </w:rPr>
              <w:t>)</w:t>
            </w:r>
          </w:p>
        </w:tc>
        <w:tc>
          <w:tcPr>
            <w:tcW w:w="6120" w:type="dxa"/>
          </w:tcPr>
          <w:p w:rsidR="0082133B" w:rsidRPr="005B4AF7" w:rsidRDefault="00ED4593">
            <w:pPr>
              <w:pStyle w:val="PURBody"/>
              <w:rPr>
                <w:szCs w:val="18"/>
              </w:rPr>
            </w:pPr>
            <w:r w:rsidRPr="005B4AF7">
              <w:rPr>
                <w:color w:val="404040"/>
                <w:szCs w:val="18"/>
              </w:rPr>
              <w:t xml:space="preserve">Contrato de Nivel de Servicio: </w:t>
            </w:r>
            <w:r w:rsidRPr="00D06C61">
              <w:rPr>
                <w:b/>
                <w:szCs w:val="18"/>
              </w:rPr>
              <w:t>Sí</w:t>
            </w:r>
            <w:r w:rsidRPr="005B4AF7">
              <w:rPr>
                <w:b/>
                <w:color w:val="404040"/>
                <w:szCs w:val="18"/>
              </w:rPr>
              <w:t xml:space="preserve"> </w:t>
            </w:r>
            <w:r w:rsidRPr="005B4AF7">
              <w:rPr>
                <w:color w:val="404040"/>
                <w:szCs w:val="18"/>
              </w:rPr>
              <w:t xml:space="preserve">(consulte </w:t>
            </w:r>
            <w:hyperlink r:id="rId42">
              <w:r w:rsidRPr="005B4AF7">
                <w:rPr>
                  <w:color w:val="00467F"/>
                  <w:szCs w:val="18"/>
                  <w:u w:val="single"/>
                </w:rPr>
                <w:t>http://microsoft.com/licensing/contracts</w:t>
              </w:r>
              <w:r w:rsidRPr="005B4AF7">
                <w:rPr>
                  <w:color w:val="404040"/>
                  <w:szCs w:val="18"/>
                </w:rPr>
                <w:t>)</w:t>
              </w:r>
            </w:hyperlink>
          </w:p>
        </w:tc>
      </w:tr>
    </w:tbl>
    <w:p w:rsidR="0082133B" w:rsidRDefault="00ED4593">
      <w:pPr>
        <w:pStyle w:val="PURBlueBGHeader"/>
      </w:pPr>
      <w:r>
        <w:t>SLs de USUARIO</w:t>
      </w:r>
    </w:p>
    <w:tbl>
      <w:tblPr>
        <w:tblStyle w:val="PURTableNoVertical"/>
        <w:tblW w:w="0" w:type="auto"/>
        <w:tblLook w:val="04A0" w:firstRow="1" w:lastRow="0" w:firstColumn="1" w:lastColumn="0" w:noHBand="0" w:noVBand="1"/>
      </w:tblPr>
      <w:tblGrid>
        <w:gridCol w:w="5320"/>
        <w:gridCol w:w="5322"/>
      </w:tblGrid>
      <w:tr w:rsidR="0082133B" w:rsidRPr="0039255D"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9255D" w:rsidRDefault="00ED4593">
            <w:pPr>
              <w:pStyle w:val="PURBody"/>
              <w:rPr>
                <w:szCs w:val="18"/>
              </w:rPr>
            </w:pPr>
            <w:r w:rsidRPr="0039255D">
              <w:rPr>
                <w:b/>
                <w:i/>
                <w:szCs w:val="18"/>
                <w:lang w:bidi="he-IL"/>
              </w:rPr>
              <w:t>Requerido para cada uno de sus:</w:t>
            </w:r>
          </w:p>
          <w:p w:rsidR="0082133B" w:rsidRPr="0039255D" w:rsidRDefault="00ED4593" w:rsidP="0039255D">
            <w:pPr>
              <w:pStyle w:val="PURBullet"/>
              <w:numPr>
                <w:ilvl w:val="0"/>
                <w:numId w:val="26"/>
              </w:numPr>
              <w:rPr>
                <w:szCs w:val="18"/>
              </w:rPr>
            </w:pPr>
            <w:r w:rsidRPr="0039255D">
              <w:rPr>
                <w:szCs w:val="18"/>
                <w:lang w:bidi="he-IL"/>
              </w:rPr>
              <w:t>Usuarios que acceden al servicio online o software relacionado. El archivado se puede utilizar exclusivamente para almacenamiento de mensajes.</w:t>
            </w:r>
          </w:p>
        </w:tc>
        <w:tc>
          <w:tcPr>
            <w:tcW w:w="5322" w:type="dxa"/>
          </w:tcPr>
          <w:p w:rsidR="0082133B" w:rsidRPr="0039255D" w:rsidRDefault="00ED4593">
            <w:pPr>
              <w:pStyle w:val="PURBody"/>
              <w:rPr>
                <w:szCs w:val="18"/>
              </w:rPr>
            </w:pPr>
            <w:r w:rsidRPr="0039255D">
              <w:rPr>
                <w:b/>
                <w:i/>
                <w:szCs w:val="18"/>
                <w:lang w:bidi="he-IL"/>
              </w:rPr>
              <w:t>SL Requerida:</w:t>
            </w:r>
          </w:p>
          <w:p w:rsidR="0082133B" w:rsidRPr="0039255D" w:rsidRDefault="00ED4593" w:rsidP="005D6562">
            <w:pPr>
              <w:pStyle w:val="PURBullet"/>
              <w:numPr>
                <w:ilvl w:val="0"/>
                <w:numId w:val="27"/>
              </w:numPr>
              <w:rPr>
                <w:szCs w:val="18"/>
              </w:rPr>
            </w:pPr>
            <w:r w:rsidRPr="0039255D">
              <w:rPr>
                <w:szCs w:val="18"/>
                <w:lang w:bidi="he-IL"/>
              </w:rPr>
              <w:t xml:space="preserve">SL de Usuario de Exchange Online Plan 2, </w:t>
            </w:r>
            <w:r w:rsidRPr="0039255D">
              <w:rPr>
                <w:b/>
                <w:szCs w:val="18"/>
                <w:lang w:bidi="he-IL"/>
              </w:rPr>
              <w:t>o</w:t>
            </w:r>
          </w:p>
          <w:p w:rsidR="007C7028" w:rsidRPr="0039255D" w:rsidRDefault="007C7028" w:rsidP="005D6562">
            <w:pPr>
              <w:pStyle w:val="LetterShorty"/>
              <w:numPr>
                <w:ilvl w:val="0"/>
                <w:numId w:val="27"/>
              </w:numPr>
              <w:spacing w:line="180" w:lineRule="atLeast"/>
              <w:rPr>
                <w:rFonts w:ascii="Arial" w:hAnsi="Arial" w:cs="Arial"/>
                <w:szCs w:val="18"/>
              </w:rPr>
            </w:pPr>
            <w:r w:rsidRPr="0039255D">
              <w:rPr>
                <w:rFonts w:ascii="Arial" w:hAnsi="Arial" w:cs="Arial"/>
                <w:szCs w:val="18"/>
                <w:lang w:bidi="he-IL"/>
              </w:rPr>
              <w:t xml:space="preserve">SL de Usuario de Office 365 Plan A3, </w:t>
            </w:r>
            <w:r w:rsidRPr="0039255D">
              <w:rPr>
                <w:rFonts w:ascii="Arial" w:hAnsi="Arial" w:cs="Arial"/>
                <w:b/>
                <w:szCs w:val="18"/>
                <w:lang w:bidi="he-IL"/>
              </w:rPr>
              <w:t>o</w:t>
            </w:r>
          </w:p>
          <w:p w:rsidR="007C7028" w:rsidRPr="0039255D" w:rsidRDefault="007C7028" w:rsidP="005D6562">
            <w:pPr>
              <w:pStyle w:val="LetterShorty"/>
              <w:numPr>
                <w:ilvl w:val="0"/>
                <w:numId w:val="27"/>
              </w:numPr>
              <w:spacing w:line="180" w:lineRule="atLeast"/>
              <w:rPr>
                <w:rFonts w:ascii="Arial" w:hAnsi="Arial" w:cs="Arial"/>
                <w:szCs w:val="18"/>
              </w:rPr>
            </w:pPr>
            <w:r w:rsidRPr="0039255D">
              <w:rPr>
                <w:rFonts w:ascii="Arial" w:hAnsi="Arial" w:cs="Arial"/>
                <w:szCs w:val="18"/>
                <w:lang w:bidi="he-IL"/>
              </w:rPr>
              <w:t xml:space="preserve">SL de Usuario de Office 365 Plan A4, </w:t>
            </w:r>
            <w:r w:rsidRPr="0039255D">
              <w:rPr>
                <w:rFonts w:ascii="Arial" w:hAnsi="Arial" w:cs="Arial"/>
                <w:b/>
                <w:szCs w:val="18"/>
                <w:lang w:bidi="he-IL"/>
              </w:rPr>
              <w:t>o</w:t>
            </w:r>
          </w:p>
          <w:p w:rsidR="0082133B" w:rsidRPr="0039255D" w:rsidRDefault="00ED4593" w:rsidP="005D6562">
            <w:pPr>
              <w:pStyle w:val="PURBullet"/>
              <w:numPr>
                <w:ilvl w:val="0"/>
                <w:numId w:val="27"/>
              </w:numPr>
              <w:rPr>
                <w:rFonts w:cs="Arial"/>
                <w:szCs w:val="18"/>
              </w:rPr>
            </w:pPr>
            <w:r w:rsidRPr="0039255D">
              <w:rPr>
                <w:rFonts w:cs="Arial"/>
                <w:szCs w:val="18"/>
                <w:lang w:bidi="he-IL"/>
              </w:rPr>
              <w:t xml:space="preserve">SL de Usuario de Office 365 Plan E3, </w:t>
            </w:r>
            <w:r w:rsidRPr="0039255D">
              <w:rPr>
                <w:rFonts w:cs="Arial"/>
                <w:b/>
                <w:szCs w:val="18"/>
                <w:lang w:bidi="he-IL"/>
              </w:rPr>
              <w:t>o</w:t>
            </w:r>
          </w:p>
          <w:p w:rsidR="0082133B" w:rsidRPr="0039255D" w:rsidRDefault="00ED4593" w:rsidP="005D6562">
            <w:pPr>
              <w:pStyle w:val="PURBullet"/>
              <w:numPr>
                <w:ilvl w:val="0"/>
                <w:numId w:val="27"/>
              </w:numPr>
              <w:rPr>
                <w:szCs w:val="18"/>
              </w:rPr>
            </w:pPr>
            <w:r w:rsidRPr="0039255D">
              <w:rPr>
                <w:rFonts w:cs="Arial"/>
                <w:szCs w:val="18"/>
                <w:lang w:bidi="he-IL"/>
              </w:rPr>
              <w:t>SL de Usuario de Office 365 Plan E4.</w:t>
            </w:r>
          </w:p>
        </w:tc>
      </w:tr>
    </w:tbl>
    <w:p w:rsidR="000A254F" w:rsidRPr="0039255D" w:rsidRDefault="000A254F" w:rsidP="000A254F">
      <w:pPr>
        <w:pStyle w:val="PURBlueBGHeader"/>
        <w:rPr>
          <w:szCs w:val="18"/>
        </w:rPr>
      </w:pPr>
      <w:r w:rsidRPr="0039255D">
        <w:rPr>
          <w:szCs w:val="18"/>
        </w:rPr>
        <w:t>Términos Adicionales:</w:t>
      </w:r>
    </w:p>
    <w:p w:rsidR="000A254F" w:rsidRPr="0039255D" w:rsidRDefault="000A254F" w:rsidP="000A254F">
      <w:pPr>
        <w:pStyle w:val="ListParagraph"/>
        <w:ind w:left="0"/>
        <w:rPr>
          <w:rFonts w:ascii="Arial" w:hAnsi="Arial" w:cs="Arial"/>
          <w:sz w:val="18"/>
          <w:szCs w:val="18"/>
        </w:rPr>
      </w:pPr>
      <w:r w:rsidRPr="0039255D">
        <w:rPr>
          <w:rFonts w:ascii="Arial" w:hAnsi="Arial" w:cs="Arial"/>
          <w:sz w:val="18"/>
          <w:szCs w:val="18"/>
        </w:rPr>
        <w:t>Exchange Online Plan 2 es un servicio online que sustituye a Exchange Hosted Archive.</w:t>
      </w:r>
    </w:p>
    <w:p w:rsidR="000A254F" w:rsidRPr="0039255D" w:rsidRDefault="000A254F" w:rsidP="000A254F">
      <w:pPr>
        <w:pStyle w:val="ListParagraph"/>
        <w:rPr>
          <w:rFonts w:ascii="Arial" w:hAnsi="Arial" w:cs="Arial"/>
          <w:sz w:val="18"/>
          <w:szCs w:val="18"/>
        </w:rPr>
      </w:pPr>
    </w:p>
    <w:p w:rsidR="000A254F" w:rsidRPr="0039255D" w:rsidRDefault="000A254F" w:rsidP="000A254F">
      <w:pPr>
        <w:pStyle w:val="exceptionbody"/>
        <w:spacing w:after="120" w:line="240" w:lineRule="auto"/>
        <w:ind w:left="0"/>
        <w:rPr>
          <w:rFonts w:ascii="Arial" w:hAnsi="Arial" w:cs="Arial"/>
          <w:b/>
          <w:color w:val="auto"/>
        </w:rPr>
      </w:pPr>
      <w:r w:rsidRPr="0039255D">
        <w:rPr>
          <w:rFonts w:ascii="Arial" w:hAnsi="Arial" w:cs="Arial"/>
          <w:color w:val="auto"/>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B9343F" w:rsidRDefault="00E30FC7" w:rsidP="0039255D">
      <w:pPr>
        <w:pStyle w:val="PURBreadcrumb"/>
        <w:keepNext w:val="0"/>
        <w:keepLines w:val="0"/>
      </w:pPr>
      <w:hyperlink w:anchor="_Sec4">
        <w:r w:rsidR="00AD23F7">
          <w:rPr>
            <w:color w:val="00467F"/>
            <w:u w:val="single"/>
          </w:rPr>
          <w:t>Tabla de Contenidos</w:t>
        </w:r>
      </w:hyperlink>
      <w:r w:rsidR="00AD23F7">
        <w:t xml:space="preserve"> / </w:t>
      </w:r>
      <w:hyperlink w:anchor="_Sec6">
        <w:r w:rsidR="00AD23F7">
          <w:rPr>
            <w:color w:val="00467F"/>
            <w:u w:val="single"/>
          </w:rPr>
          <w:t>Términos de Licencia Universales</w:t>
        </w:r>
      </w:hyperlink>
    </w:p>
    <w:p w:rsidR="0082133B" w:rsidRPr="0039255D" w:rsidRDefault="00ED4593">
      <w:pPr>
        <w:pStyle w:val="PURProductName"/>
        <w:rPr>
          <w:szCs w:val="28"/>
        </w:rPr>
      </w:pPr>
      <w:bookmarkStart w:id="61" w:name="_Sec378"/>
      <w:r w:rsidRPr="0039255D">
        <w:rPr>
          <w:szCs w:val="28"/>
        </w:rPr>
        <w:t>Lync Online Plan 1</w:t>
      </w:r>
      <w:bookmarkEnd w:id="61"/>
      <w:r w:rsidR="00705255" w:rsidRPr="0039255D">
        <w:rPr>
          <w:szCs w:val="28"/>
        </w:rPr>
        <w:fldChar w:fldCharType="begin"/>
      </w:r>
      <w:r w:rsidRPr="0039255D">
        <w:rPr>
          <w:szCs w:val="28"/>
        </w:rPr>
        <w:instrText xml:space="preserve">XE "Lync Online Plan 1" </w:instrText>
      </w:r>
      <w:r w:rsidR="00705255" w:rsidRPr="0039255D">
        <w:rPr>
          <w:szCs w:val="28"/>
        </w:rPr>
        <w:fldChar w:fldCharType="end"/>
      </w:r>
      <w:r w:rsidR="00705255" w:rsidRPr="0039255D">
        <w:rPr>
          <w:szCs w:val="28"/>
        </w:rPr>
        <w:fldChar w:fldCharType="begin"/>
      </w:r>
      <w:r w:rsidRPr="0039255D">
        <w:rPr>
          <w:szCs w:val="28"/>
        </w:rPr>
        <w:instrText xml:space="preserve"> TC "</w:instrText>
      </w:r>
      <w:bookmarkStart w:id="62" w:name="_Toc328995530"/>
      <w:bookmarkStart w:id="63" w:name="_Toc328995579"/>
      <w:r w:rsidRPr="0039255D">
        <w:rPr>
          <w:szCs w:val="28"/>
        </w:rPr>
        <w:instrText>Lync Online Plan 1</w:instrText>
      </w:r>
      <w:bookmarkEnd w:id="62"/>
      <w:bookmarkEnd w:id="63"/>
      <w:r w:rsidRPr="0039255D">
        <w:rPr>
          <w:szCs w:val="28"/>
        </w:rPr>
        <w:instrText>" \l 2</w:instrText>
      </w:r>
      <w:r w:rsidR="00705255" w:rsidRPr="0039255D">
        <w:rPr>
          <w:szCs w:val="28"/>
        </w:rPr>
        <w:fldChar w:fldCharType="end"/>
      </w:r>
    </w:p>
    <w:p w:rsidR="0082133B" w:rsidRPr="0039255D" w:rsidRDefault="00ED4593">
      <w:pPr>
        <w:pStyle w:val="PURLicenseTerm"/>
        <w:rPr>
          <w:szCs w:val="12"/>
        </w:rPr>
      </w:pPr>
      <w:r w:rsidRPr="0039255D">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9255D">
        <w:tc>
          <w:tcPr>
            <w:tcW w:w="6120" w:type="dxa"/>
          </w:tcPr>
          <w:p w:rsidR="0082133B" w:rsidRPr="0039255D" w:rsidRDefault="00ED4593">
            <w:pPr>
              <w:pStyle w:val="PURBody"/>
              <w:rPr>
                <w:szCs w:val="18"/>
              </w:rPr>
            </w:pPr>
            <w:r w:rsidRPr="0039255D">
              <w:rPr>
                <w:color w:val="404040"/>
                <w:szCs w:val="18"/>
              </w:rPr>
              <w:t xml:space="preserve">Consulte Avisos Aplicables: </w:t>
            </w:r>
            <w:r w:rsidRPr="00D06C61">
              <w:rPr>
                <w:b/>
                <w:szCs w:val="18"/>
              </w:rPr>
              <w:t>Aviso de Grabación, Estándar H.264/AVC Visual, Estándar Vídeo VC-1, Estándar Visual MPEG-4 y Estándar Vídeo MPEG-2</w:t>
            </w:r>
            <w:r w:rsidRPr="0039255D">
              <w:rPr>
                <w:b/>
                <w:color w:val="404040"/>
                <w:szCs w:val="18"/>
              </w:rPr>
              <w:t xml:space="preserve"> </w:t>
            </w:r>
            <w:r w:rsidRPr="0039255D">
              <w:rPr>
                <w:color w:val="404040"/>
                <w:szCs w:val="18"/>
              </w:rPr>
              <w:t xml:space="preserve">(consulte el </w:t>
            </w:r>
            <w:hyperlink w:anchor="_Sec10">
              <w:r w:rsidRPr="0039255D">
                <w:rPr>
                  <w:color w:val="00467F"/>
                  <w:szCs w:val="18"/>
                  <w:u w:val="single"/>
                </w:rPr>
                <w:t>Apéndice 1</w:t>
              </w:r>
            </w:hyperlink>
            <w:r w:rsidRPr="0039255D">
              <w:rPr>
                <w:color w:val="404040"/>
                <w:szCs w:val="18"/>
              </w:rPr>
              <w:t>)</w:t>
            </w:r>
          </w:p>
        </w:tc>
        <w:tc>
          <w:tcPr>
            <w:tcW w:w="6120" w:type="dxa"/>
          </w:tcPr>
          <w:p w:rsidR="0082133B" w:rsidRPr="0039255D" w:rsidRDefault="000D624D">
            <w:pPr>
              <w:pStyle w:val="PURBody"/>
              <w:rPr>
                <w:szCs w:val="18"/>
              </w:rPr>
            </w:pPr>
            <w:r w:rsidRPr="0039255D">
              <w:rPr>
                <w:color w:val="404040"/>
                <w:szCs w:val="18"/>
              </w:rPr>
              <w:t xml:space="preserve">Contrato de Nivel de Servicio: </w:t>
            </w:r>
            <w:r w:rsidRPr="00D06C61">
              <w:rPr>
                <w:b/>
                <w:szCs w:val="18"/>
              </w:rPr>
              <w:t xml:space="preserve">Sí </w:t>
            </w:r>
            <w:r w:rsidRPr="0039255D">
              <w:rPr>
                <w:color w:val="404040"/>
                <w:szCs w:val="18"/>
              </w:rPr>
              <w:t xml:space="preserve">(consulte </w:t>
            </w:r>
            <w:hyperlink r:id="rId43">
              <w:r w:rsidRPr="0039255D">
                <w:rPr>
                  <w:color w:val="00467F"/>
                  <w:szCs w:val="18"/>
                  <w:u w:val="single"/>
                </w:rPr>
                <w:t>http://microsoft.com/licensing/contracts</w:t>
              </w:r>
              <w:r w:rsidRPr="0039255D">
                <w:rPr>
                  <w:color w:val="404040"/>
                  <w:szCs w:val="18"/>
                </w:rPr>
                <w:t>)</w:t>
              </w:r>
            </w:hyperlink>
          </w:p>
        </w:tc>
      </w:tr>
      <w:tr w:rsidR="0082133B" w:rsidRPr="0039255D">
        <w:tc>
          <w:tcPr>
            <w:tcW w:w="6120" w:type="dxa"/>
          </w:tcPr>
          <w:p w:rsidR="0082133B" w:rsidRPr="0039255D" w:rsidRDefault="00ED4593">
            <w:pPr>
              <w:pStyle w:val="PURBody"/>
              <w:rPr>
                <w:szCs w:val="18"/>
              </w:rPr>
            </w:pPr>
            <w:r w:rsidRPr="0039255D">
              <w:rPr>
                <w:color w:val="404040"/>
                <w:szCs w:val="18"/>
              </w:rPr>
              <w:t xml:space="preserve">Complemento de Privacidad y Seguridad de Office 365: </w:t>
            </w:r>
            <w:r w:rsidRPr="00D06C61">
              <w:rPr>
                <w:b/>
                <w:szCs w:val="18"/>
              </w:rPr>
              <w:t>Sí</w:t>
            </w:r>
            <w:r w:rsidRPr="00D06C61">
              <w:rPr>
                <w:szCs w:val="18"/>
              </w:rPr>
              <w:t xml:space="preserve"> </w:t>
            </w:r>
            <w:r w:rsidRPr="0039255D">
              <w:rPr>
                <w:color w:val="404040"/>
                <w:szCs w:val="18"/>
              </w:rPr>
              <w:t xml:space="preserve">(consulte </w:t>
            </w:r>
            <w:hyperlink r:id="rId44">
              <w:r w:rsidR="0026734C" w:rsidRPr="00BE2E51">
                <w:t xml:space="preserve"> </w:t>
              </w:r>
              <w:hyperlink r:id="rId45">
                <w:r w:rsidR="00204CA3" w:rsidRPr="005B4AF7">
                  <w:rPr>
                    <w:color w:val="00467F"/>
                    <w:szCs w:val="18"/>
                    <w:u w:val="single"/>
                  </w:rPr>
                  <w:t>http://go.microsoft.com/fwlink/?LinkID=212058&amp;clcid=0x409</w:t>
                </w:r>
              </w:hyperlink>
            </w:hyperlink>
            <w:r w:rsidRPr="0039255D">
              <w:rPr>
                <w:color w:val="404040"/>
                <w:szCs w:val="18"/>
              </w:rPr>
              <w:t>)</w:t>
            </w:r>
          </w:p>
        </w:tc>
        <w:tc>
          <w:tcPr>
            <w:tcW w:w="6120" w:type="dxa"/>
          </w:tcPr>
          <w:p w:rsidR="0082133B" w:rsidRPr="0039255D" w:rsidRDefault="0082133B">
            <w:pPr>
              <w:pStyle w:val="PURBody"/>
              <w:rPr>
                <w:szCs w:val="18"/>
              </w:rPr>
            </w:pPr>
          </w:p>
        </w:tc>
      </w:tr>
    </w:tbl>
    <w:p w:rsidR="0082133B" w:rsidRPr="0039255D" w:rsidRDefault="00ED4593">
      <w:pPr>
        <w:pStyle w:val="PURBlueBGHeader"/>
        <w:rPr>
          <w:szCs w:val="18"/>
        </w:rPr>
      </w:pPr>
      <w:r w:rsidRPr="0039255D">
        <w:rPr>
          <w:szCs w:val="18"/>
        </w:rPr>
        <w:t>SLs de USUARIO</w:t>
      </w:r>
    </w:p>
    <w:tbl>
      <w:tblPr>
        <w:tblStyle w:val="PURTableNoVertical"/>
        <w:tblW w:w="0" w:type="auto"/>
        <w:tblLook w:val="04A0" w:firstRow="1" w:lastRow="0" w:firstColumn="1" w:lastColumn="0" w:noHBand="0" w:noVBand="1"/>
      </w:tblPr>
      <w:tblGrid>
        <w:gridCol w:w="5321"/>
        <w:gridCol w:w="5321"/>
      </w:tblGrid>
      <w:tr w:rsidR="0082133B" w:rsidRPr="0039255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9255D" w:rsidRDefault="00ED4593">
            <w:pPr>
              <w:pStyle w:val="PURBody"/>
              <w:rPr>
                <w:szCs w:val="18"/>
              </w:rPr>
            </w:pPr>
            <w:r w:rsidRPr="0039255D">
              <w:rPr>
                <w:b/>
                <w:i/>
                <w:szCs w:val="18"/>
                <w:lang w:bidi="he-IL"/>
              </w:rPr>
              <w:t>Requerido para cada uno de sus:</w:t>
            </w:r>
          </w:p>
          <w:p w:rsidR="0082133B" w:rsidRPr="0039255D" w:rsidRDefault="00ED4593" w:rsidP="005D6562">
            <w:pPr>
              <w:pStyle w:val="PURBullet"/>
              <w:numPr>
                <w:ilvl w:val="0"/>
                <w:numId w:val="28"/>
              </w:numPr>
              <w:rPr>
                <w:szCs w:val="18"/>
              </w:rPr>
            </w:pPr>
            <w:r w:rsidRPr="0039255D">
              <w:rPr>
                <w:szCs w:val="18"/>
                <w:lang w:bidi="he-IL"/>
              </w:rPr>
              <w:t xml:space="preserve">Usuarios que acceden al servicio online o software relacionado. </w:t>
            </w:r>
          </w:p>
        </w:tc>
        <w:tc>
          <w:tcPr>
            <w:tcW w:w="5340" w:type="dxa"/>
          </w:tcPr>
          <w:p w:rsidR="0082133B" w:rsidRPr="0039255D" w:rsidRDefault="00ED4593">
            <w:pPr>
              <w:pStyle w:val="PURBody"/>
              <w:rPr>
                <w:szCs w:val="18"/>
              </w:rPr>
            </w:pPr>
            <w:r w:rsidRPr="0039255D">
              <w:rPr>
                <w:b/>
                <w:i/>
                <w:szCs w:val="18"/>
                <w:lang w:bidi="he-IL"/>
              </w:rPr>
              <w:t>SL Requerida:</w:t>
            </w:r>
          </w:p>
          <w:p w:rsidR="0082133B" w:rsidRPr="0039255D" w:rsidRDefault="00ED4593" w:rsidP="005D6562">
            <w:pPr>
              <w:pStyle w:val="PURBullet"/>
              <w:numPr>
                <w:ilvl w:val="0"/>
                <w:numId w:val="29"/>
              </w:numPr>
              <w:rPr>
                <w:szCs w:val="18"/>
              </w:rPr>
            </w:pPr>
            <w:r w:rsidRPr="0039255D">
              <w:rPr>
                <w:szCs w:val="18"/>
                <w:lang w:bidi="he-IL"/>
              </w:rPr>
              <w:t xml:space="preserve">SL de Usuario de Lync Online Plan 1, </w:t>
            </w:r>
            <w:r w:rsidRPr="0039255D">
              <w:rPr>
                <w:b/>
                <w:szCs w:val="18"/>
                <w:lang w:bidi="he-IL"/>
              </w:rPr>
              <w:t>o</w:t>
            </w:r>
          </w:p>
          <w:p w:rsidR="0082133B" w:rsidRPr="0039255D" w:rsidRDefault="00ED4593" w:rsidP="005D6562">
            <w:pPr>
              <w:pStyle w:val="PURBullet"/>
              <w:numPr>
                <w:ilvl w:val="0"/>
                <w:numId w:val="29"/>
              </w:numPr>
              <w:rPr>
                <w:szCs w:val="18"/>
              </w:rPr>
            </w:pPr>
            <w:r w:rsidRPr="0039255D">
              <w:rPr>
                <w:szCs w:val="18"/>
                <w:lang w:bidi="he-IL"/>
              </w:rPr>
              <w:t xml:space="preserve">SL de Usuario de Lync Online Plan 2, </w:t>
            </w:r>
            <w:r w:rsidRPr="0039255D">
              <w:rPr>
                <w:b/>
                <w:szCs w:val="18"/>
                <w:lang w:bidi="he-IL"/>
              </w:rPr>
              <w:t>o</w:t>
            </w:r>
          </w:p>
          <w:p w:rsidR="007C7028" w:rsidRPr="0039255D" w:rsidRDefault="007C7028" w:rsidP="005D6562">
            <w:pPr>
              <w:pStyle w:val="Heading4nobold"/>
              <w:numPr>
                <w:ilvl w:val="0"/>
                <w:numId w:val="29"/>
              </w:numPr>
              <w:spacing w:line="180" w:lineRule="atLeast"/>
              <w:jc w:val="left"/>
              <w:rPr>
                <w:rFonts w:ascii="Arial" w:hAnsi="Arial" w:cs="Arial"/>
                <w:color w:val="000000"/>
                <w:szCs w:val="18"/>
              </w:rPr>
            </w:pPr>
            <w:r w:rsidRPr="0039255D">
              <w:rPr>
                <w:rFonts w:ascii="Arial" w:hAnsi="Arial" w:cs="Arial"/>
                <w:color w:val="000000"/>
                <w:szCs w:val="18"/>
                <w:lang w:bidi="he-IL"/>
              </w:rPr>
              <w:t xml:space="preserve">SL de Usuario de Office 365 Plan A1, </w:t>
            </w:r>
            <w:r w:rsidRPr="0039255D">
              <w:rPr>
                <w:rFonts w:ascii="Arial" w:hAnsi="Arial" w:cs="Arial"/>
                <w:b/>
                <w:color w:val="000000"/>
                <w:szCs w:val="18"/>
                <w:lang w:bidi="he-IL"/>
              </w:rPr>
              <w:t>o</w:t>
            </w:r>
          </w:p>
          <w:p w:rsidR="007C7028" w:rsidRPr="0039255D" w:rsidRDefault="007C7028" w:rsidP="005D6562">
            <w:pPr>
              <w:pStyle w:val="Heading4nobold"/>
              <w:numPr>
                <w:ilvl w:val="0"/>
                <w:numId w:val="29"/>
              </w:numPr>
              <w:spacing w:line="180" w:lineRule="atLeast"/>
              <w:jc w:val="left"/>
              <w:rPr>
                <w:rFonts w:ascii="Arial" w:hAnsi="Arial" w:cs="Arial"/>
                <w:color w:val="000000"/>
                <w:szCs w:val="18"/>
              </w:rPr>
            </w:pPr>
            <w:r w:rsidRPr="0039255D">
              <w:rPr>
                <w:rFonts w:ascii="Arial" w:hAnsi="Arial" w:cs="Arial"/>
                <w:color w:val="000000"/>
                <w:szCs w:val="18"/>
                <w:lang w:bidi="he-IL"/>
              </w:rPr>
              <w:t xml:space="preserve">SL de Usuario de Office 365 Plan A2, </w:t>
            </w:r>
            <w:r w:rsidRPr="0039255D">
              <w:rPr>
                <w:rFonts w:ascii="Arial" w:hAnsi="Arial" w:cs="Arial"/>
                <w:b/>
                <w:color w:val="000000"/>
                <w:szCs w:val="18"/>
                <w:lang w:bidi="he-IL"/>
              </w:rPr>
              <w:t>o</w:t>
            </w:r>
          </w:p>
          <w:p w:rsidR="007C7028" w:rsidRPr="0039255D" w:rsidRDefault="007C7028" w:rsidP="005D6562">
            <w:pPr>
              <w:pStyle w:val="Heading4nobold"/>
              <w:numPr>
                <w:ilvl w:val="0"/>
                <w:numId w:val="29"/>
              </w:numPr>
              <w:spacing w:line="180" w:lineRule="atLeast"/>
              <w:jc w:val="left"/>
              <w:rPr>
                <w:rFonts w:ascii="Arial" w:hAnsi="Arial" w:cs="Arial"/>
                <w:color w:val="000000"/>
                <w:szCs w:val="18"/>
              </w:rPr>
            </w:pPr>
            <w:r w:rsidRPr="0039255D">
              <w:rPr>
                <w:rFonts w:ascii="Arial" w:hAnsi="Arial" w:cs="Arial"/>
                <w:color w:val="000000"/>
                <w:szCs w:val="18"/>
                <w:lang w:bidi="he-IL"/>
              </w:rPr>
              <w:t xml:space="preserve">SL de Usuario de Office 365 Plan A3, </w:t>
            </w:r>
            <w:r w:rsidRPr="0039255D">
              <w:rPr>
                <w:rFonts w:ascii="Arial" w:hAnsi="Arial" w:cs="Arial"/>
                <w:b/>
                <w:color w:val="000000"/>
                <w:szCs w:val="18"/>
                <w:lang w:bidi="he-IL"/>
              </w:rPr>
              <w:t>o</w:t>
            </w:r>
          </w:p>
          <w:p w:rsidR="007C7028" w:rsidRPr="0039255D" w:rsidRDefault="007C7028" w:rsidP="005D6562">
            <w:pPr>
              <w:pStyle w:val="Heading4nobold"/>
              <w:numPr>
                <w:ilvl w:val="0"/>
                <w:numId w:val="29"/>
              </w:numPr>
              <w:spacing w:line="180" w:lineRule="atLeast"/>
              <w:jc w:val="left"/>
              <w:rPr>
                <w:rFonts w:ascii="Arial" w:hAnsi="Arial" w:cs="Arial"/>
                <w:color w:val="000000"/>
                <w:szCs w:val="18"/>
              </w:rPr>
            </w:pPr>
            <w:r w:rsidRPr="0039255D">
              <w:rPr>
                <w:rFonts w:ascii="Arial" w:hAnsi="Arial" w:cs="Arial"/>
                <w:color w:val="000000"/>
                <w:szCs w:val="18"/>
                <w:lang w:bidi="he-IL"/>
              </w:rPr>
              <w:t xml:space="preserve">SL de Usuario de Office 365 Plan A4, </w:t>
            </w:r>
            <w:r w:rsidRPr="0039255D">
              <w:rPr>
                <w:rFonts w:ascii="Arial" w:hAnsi="Arial" w:cs="Arial"/>
                <w:b/>
                <w:color w:val="000000"/>
                <w:szCs w:val="18"/>
                <w:lang w:bidi="he-IL"/>
              </w:rPr>
              <w:t>o</w:t>
            </w:r>
          </w:p>
          <w:p w:rsidR="0082133B" w:rsidRPr="0039255D" w:rsidRDefault="00ED4593" w:rsidP="005D6562">
            <w:pPr>
              <w:pStyle w:val="PURBullet"/>
              <w:numPr>
                <w:ilvl w:val="0"/>
                <w:numId w:val="29"/>
              </w:numPr>
              <w:rPr>
                <w:rFonts w:cs="Arial"/>
                <w:szCs w:val="18"/>
              </w:rPr>
            </w:pPr>
            <w:r w:rsidRPr="0039255D">
              <w:rPr>
                <w:rFonts w:cs="Arial"/>
                <w:szCs w:val="18"/>
                <w:lang w:bidi="he-IL"/>
              </w:rPr>
              <w:t xml:space="preserve">SL de Usuario de Office 365 Plan E1, </w:t>
            </w:r>
            <w:r w:rsidRPr="0039255D">
              <w:rPr>
                <w:rFonts w:cs="Arial"/>
                <w:b/>
                <w:szCs w:val="18"/>
                <w:lang w:bidi="he-IL"/>
              </w:rPr>
              <w:t>o</w:t>
            </w:r>
          </w:p>
          <w:p w:rsidR="0082133B" w:rsidRPr="0039255D" w:rsidRDefault="00ED4593" w:rsidP="005D6562">
            <w:pPr>
              <w:pStyle w:val="PURBullet"/>
              <w:numPr>
                <w:ilvl w:val="0"/>
                <w:numId w:val="29"/>
              </w:numPr>
              <w:rPr>
                <w:rFonts w:cs="Arial"/>
                <w:szCs w:val="18"/>
              </w:rPr>
            </w:pPr>
            <w:r w:rsidRPr="0039255D">
              <w:rPr>
                <w:rFonts w:cs="Arial"/>
                <w:szCs w:val="18"/>
                <w:lang w:bidi="he-IL"/>
              </w:rPr>
              <w:t xml:space="preserve">SL de Usuario de Office 365 Plan E2, </w:t>
            </w:r>
            <w:r w:rsidRPr="0039255D">
              <w:rPr>
                <w:rFonts w:cs="Arial"/>
                <w:b/>
                <w:szCs w:val="18"/>
                <w:lang w:bidi="he-IL"/>
              </w:rPr>
              <w:t>o</w:t>
            </w:r>
          </w:p>
          <w:p w:rsidR="0082133B" w:rsidRPr="0039255D" w:rsidRDefault="00ED4593" w:rsidP="005D6562">
            <w:pPr>
              <w:pStyle w:val="PURBullet"/>
              <w:numPr>
                <w:ilvl w:val="0"/>
                <w:numId w:val="29"/>
              </w:numPr>
              <w:rPr>
                <w:rFonts w:cs="Arial"/>
                <w:szCs w:val="18"/>
              </w:rPr>
            </w:pPr>
            <w:r w:rsidRPr="0039255D">
              <w:rPr>
                <w:rFonts w:cs="Arial"/>
                <w:szCs w:val="18"/>
                <w:lang w:bidi="he-IL"/>
              </w:rPr>
              <w:t xml:space="preserve">SL de Usuario de Office 365 Plan E3, </w:t>
            </w:r>
            <w:r w:rsidRPr="0039255D">
              <w:rPr>
                <w:rFonts w:cs="Arial"/>
                <w:b/>
                <w:szCs w:val="18"/>
                <w:lang w:bidi="he-IL"/>
              </w:rPr>
              <w:t>o</w:t>
            </w:r>
          </w:p>
          <w:p w:rsidR="0082133B" w:rsidRPr="0039255D" w:rsidRDefault="00ED4593" w:rsidP="005D6562">
            <w:pPr>
              <w:pStyle w:val="PURBullet"/>
              <w:numPr>
                <w:ilvl w:val="0"/>
                <w:numId w:val="29"/>
              </w:numPr>
              <w:rPr>
                <w:rFonts w:cs="Arial"/>
                <w:szCs w:val="18"/>
              </w:rPr>
            </w:pPr>
            <w:r w:rsidRPr="0039255D">
              <w:rPr>
                <w:rFonts w:cs="Arial"/>
                <w:szCs w:val="18"/>
                <w:lang w:bidi="he-IL"/>
              </w:rPr>
              <w:t xml:space="preserve">SL de Usuario de Office 365 Plan E4, </w:t>
            </w:r>
            <w:r w:rsidRPr="0039255D">
              <w:rPr>
                <w:rFonts w:cs="Arial"/>
                <w:b/>
                <w:szCs w:val="18"/>
                <w:lang w:bidi="he-IL"/>
              </w:rPr>
              <w:t>o</w:t>
            </w:r>
          </w:p>
          <w:p w:rsidR="0082133B" w:rsidRPr="0039255D" w:rsidRDefault="00ED4593" w:rsidP="005D6562">
            <w:pPr>
              <w:pStyle w:val="PURBullet"/>
              <w:numPr>
                <w:ilvl w:val="0"/>
                <w:numId w:val="29"/>
              </w:numPr>
              <w:rPr>
                <w:rFonts w:cs="Arial"/>
                <w:szCs w:val="18"/>
              </w:rPr>
            </w:pPr>
            <w:r w:rsidRPr="0039255D">
              <w:rPr>
                <w:rFonts w:cs="Arial"/>
                <w:szCs w:val="18"/>
                <w:lang w:bidi="he-IL"/>
              </w:rPr>
              <w:t xml:space="preserve">SL de Usuario de Live Meeting Professional, </w:t>
            </w:r>
            <w:r w:rsidRPr="0039255D">
              <w:rPr>
                <w:rFonts w:cs="Arial"/>
                <w:b/>
                <w:szCs w:val="18"/>
                <w:lang w:bidi="he-IL"/>
              </w:rPr>
              <w:t>o</w:t>
            </w:r>
          </w:p>
          <w:p w:rsidR="0082133B" w:rsidRPr="0039255D" w:rsidRDefault="00ED4593" w:rsidP="005D6562">
            <w:pPr>
              <w:pStyle w:val="PURBullet"/>
              <w:numPr>
                <w:ilvl w:val="0"/>
                <w:numId w:val="29"/>
              </w:numPr>
              <w:rPr>
                <w:szCs w:val="18"/>
              </w:rPr>
            </w:pPr>
            <w:r w:rsidRPr="0039255D">
              <w:rPr>
                <w:rFonts w:cs="Arial"/>
                <w:szCs w:val="18"/>
                <w:lang w:bidi="he-IL"/>
              </w:rPr>
              <w:t>SL de Usuario de Live Meeting Standard.</w:t>
            </w:r>
          </w:p>
        </w:tc>
      </w:tr>
    </w:tbl>
    <w:p w:rsidR="0082133B" w:rsidRPr="0039255D" w:rsidRDefault="00ED4593">
      <w:pPr>
        <w:pStyle w:val="PURBlueBGHeader"/>
        <w:rPr>
          <w:szCs w:val="18"/>
        </w:rPr>
      </w:pPr>
      <w:r w:rsidRPr="0039255D">
        <w:rPr>
          <w:szCs w:val="18"/>
        </w:rPr>
        <w:t>Términos Adicionales:</w:t>
      </w:r>
    </w:p>
    <w:p w:rsidR="0082133B" w:rsidRPr="0039255D" w:rsidRDefault="00ED4593">
      <w:pPr>
        <w:pStyle w:val="PURBlueStrong-Indented"/>
        <w:rPr>
          <w:szCs w:val="18"/>
        </w:rPr>
      </w:pPr>
      <w:r w:rsidRPr="0039255D">
        <w:rPr>
          <w:szCs w:val="18"/>
        </w:rPr>
        <w:t>Términos del Software Silverlight</w:t>
      </w:r>
    </w:p>
    <w:p w:rsidR="00B9343F" w:rsidRPr="0039255D" w:rsidRDefault="00ED4593">
      <w:pPr>
        <w:pStyle w:val="PURBody-Indented"/>
        <w:rPr>
          <w:szCs w:val="18"/>
        </w:rPr>
      </w:pPr>
      <w:r w:rsidRPr="0039255D">
        <w:rPr>
          <w:szCs w:val="18"/>
        </w:rPr>
        <w:t>Lync 2010 incluye Silverlight.</w:t>
      </w:r>
      <w:r w:rsidR="00B9343F" w:rsidRPr="0039255D">
        <w:rPr>
          <w:szCs w:val="18"/>
        </w:rPr>
        <w:t xml:space="preserve"> </w:t>
      </w:r>
      <w:r w:rsidRPr="0039255D">
        <w:rPr>
          <w:szCs w:val="18"/>
        </w:rPr>
        <w:t>Silverlight puede incluir tecnología de descodificación de H.264/MPEG-4 AVC y/o VC-1.</w:t>
      </w:r>
    </w:p>
    <w:p w:rsidR="00FD5971" w:rsidRDefault="00FD5971">
      <w:pPr>
        <w:pStyle w:val="PURBreadcrumb"/>
      </w:pPr>
    </w:p>
    <w:p w:rsidR="00B9343F" w:rsidRPr="00C5312A" w:rsidRDefault="00E30FC7" w:rsidP="004F60D6">
      <w:pPr>
        <w:pStyle w:val="PURBreadcrumb"/>
        <w:keepNext w:val="0"/>
        <w:keepLines w:val="0"/>
        <w:rPr>
          <w:szCs w:val="16"/>
        </w:rPr>
      </w:pPr>
      <w:hyperlink w:anchor="_Sec4">
        <w:r w:rsidR="00AD23F7" w:rsidRPr="00C5312A">
          <w:rPr>
            <w:color w:val="00467F"/>
            <w:szCs w:val="16"/>
            <w:u w:val="single"/>
          </w:rPr>
          <w:t>Tabla de Contenidos</w:t>
        </w:r>
      </w:hyperlink>
      <w:r w:rsidR="00AD23F7" w:rsidRPr="00C5312A">
        <w:rPr>
          <w:szCs w:val="16"/>
        </w:rPr>
        <w:t xml:space="preserve"> / </w:t>
      </w:r>
      <w:hyperlink w:anchor="_Sec6">
        <w:r w:rsidR="00AD23F7" w:rsidRPr="00C5312A">
          <w:rPr>
            <w:color w:val="00467F"/>
            <w:szCs w:val="16"/>
            <w:u w:val="single"/>
          </w:rPr>
          <w:t>Términos de Licencia Universales</w:t>
        </w:r>
      </w:hyperlink>
    </w:p>
    <w:p w:rsidR="0082133B" w:rsidRPr="00C5312A" w:rsidRDefault="00ED4593">
      <w:pPr>
        <w:pStyle w:val="PURProductName"/>
        <w:rPr>
          <w:szCs w:val="28"/>
        </w:rPr>
      </w:pPr>
      <w:bookmarkStart w:id="64" w:name="_Sec373"/>
      <w:r w:rsidRPr="004F60D6">
        <w:rPr>
          <w:szCs w:val="28"/>
        </w:rPr>
        <w:lastRenderedPageBreak/>
        <w:t>Ly</w:t>
      </w:r>
      <w:r w:rsidRPr="00C5312A">
        <w:rPr>
          <w:szCs w:val="28"/>
        </w:rPr>
        <w:t>nc Online Plan 2</w:t>
      </w:r>
      <w:bookmarkEnd w:id="64"/>
      <w:r w:rsidR="00705255" w:rsidRPr="00C5312A">
        <w:rPr>
          <w:szCs w:val="28"/>
        </w:rPr>
        <w:fldChar w:fldCharType="begin"/>
      </w:r>
      <w:r w:rsidRPr="00C5312A">
        <w:rPr>
          <w:szCs w:val="28"/>
        </w:rPr>
        <w:instrText xml:space="preserve">XE "Lync Online Plan 2" </w:instrText>
      </w:r>
      <w:r w:rsidR="00705255" w:rsidRPr="00C5312A">
        <w:rPr>
          <w:szCs w:val="28"/>
        </w:rPr>
        <w:fldChar w:fldCharType="end"/>
      </w:r>
      <w:r w:rsidR="00705255" w:rsidRPr="00C5312A">
        <w:rPr>
          <w:szCs w:val="28"/>
        </w:rPr>
        <w:fldChar w:fldCharType="begin"/>
      </w:r>
      <w:r w:rsidRPr="00C5312A">
        <w:rPr>
          <w:szCs w:val="28"/>
        </w:rPr>
        <w:instrText xml:space="preserve"> TC "</w:instrText>
      </w:r>
      <w:bookmarkStart w:id="65" w:name="_Toc328995531"/>
      <w:bookmarkStart w:id="66" w:name="_Toc328995580"/>
      <w:r w:rsidRPr="00C5312A">
        <w:rPr>
          <w:szCs w:val="28"/>
        </w:rPr>
        <w:instrText>Lync Online Plan 2</w:instrText>
      </w:r>
      <w:bookmarkEnd w:id="65"/>
      <w:bookmarkEnd w:id="66"/>
      <w:r w:rsidRPr="00C5312A">
        <w:rPr>
          <w:szCs w:val="28"/>
        </w:rPr>
        <w:instrText>" \l 2</w:instrText>
      </w:r>
      <w:r w:rsidR="00705255" w:rsidRPr="00C5312A">
        <w:rPr>
          <w:szCs w:val="28"/>
        </w:rPr>
        <w:fldChar w:fldCharType="end"/>
      </w:r>
    </w:p>
    <w:p w:rsidR="0082133B" w:rsidRPr="0039255D" w:rsidRDefault="00ED4593" w:rsidP="004C6C34">
      <w:pPr>
        <w:pStyle w:val="PURLicenseTerm"/>
        <w:spacing w:line="200" w:lineRule="exact"/>
        <w:rPr>
          <w:szCs w:val="12"/>
        </w:rPr>
      </w:pPr>
      <w:r w:rsidRPr="0039255D">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9255D" w:rsidTr="004F60D6">
        <w:trPr>
          <w:cantSplit/>
        </w:trPr>
        <w:tc>
          <w:tcPr>
            <w:tcW w:w="6120" w:type="dxa"/>
          </w:tcPr>
          <w:p w:rsidR="0082133B" w:rsidRPr="0039255D" w:rsidRDefault="00ED4593">
            <w:pPr>
              <w:pStyle w:val="PURBody"/>
              <w:rPr>
                <w:szCs w:val="18"/>
              </w:rPr>
            </w:pPr>
            <w:r w:rsidRPr="0039255D">
              <w:rPr>
                <w:color w:val="404040"/>
                <w:szCs w:val="18"/>
              </w:rPr>
              <w:t xml:space="preserve">Consulte Avisos Aplicables: </w:t>
            </w:r>
            <w:r w:rsidRPr="00D06C61">
              <w:rPr>
                <w:b/>
                <w:szCs w:val="18"/>
              </w:rPr>
              <w:t>Aviso de Grabación, Estándar H.264/AVC Visual, Estándar Vídeo VC-1, Estándar Visual MPEG-4 y Estándar Vídeo MPEG-2</w:t>
            </w:r>
            <w:r w:rsidRPr="0039255D">
              <w:rPr>
                <w:color w:val="404040"/>
                <w:szCs w:val="18"/>
              </w:rPr>
              <w:t xml:space="preserve"> (consulte el </w:t>
            </w:r>
            <w:hyperlink w:anchor="_Sec10">
              <w:r w:rsidRPr="0039255D">
                <w:rPr>
                  <w:color w:val="00467F"/>
                  <w:szCs w:val="18"/>
                  <w:u w:val="single"/>
                </w:rPr>
                <w:t>Apéndice 1</w:t>
              </w:r>
            </w:hyperlink>
            <w:r w:rsidRPr="0039255D">
              <w:rPr>
                <w:color w:val="404040"/>
                <w:szCs w:val="18"/>
              </w:rPr>
              <w:t>)</w:t>
            </w:r>
          </w:p>
        </w:tc>
        <w:tc>
          <w:tcPr>
            <w:tcW w:w="6120" w:type="dxa"/>
          </w:tcPr>
          <w:p w:rsidR="0082133B" w:rsidRPr="0039255D" w:rsidRDefault="000D624D">
            <w:pPr>
              <w:pStyle w:val="PURBody"/>
              <w:rPr>
                <w:szCs w:val="18"/>
              </w:rPr>
            </w:pPr>
            <w:r w:rsidRPr="0039255D">
              <w:rPr>
                <w:color w:val="404040"/>
                <w:szCs w:val="18"/>
              </w:rPr>
              <w:t xml:space="preserve">Contrato de Nivel de Servicio: </w:t>
            </w:r>
            <w:r w:rsidRPr="00D06C61">
              <w:rPr>
                <w:b/>
                <w:szCs w:val="18"/>
              </w:rPr>
              <w:t xml:space="preserve">Sí </w:t>
            </w:r>
            <w:r w:rsidRPr="0039255D">
              <w:rPr>
                <w:color w:val="404040"/>
                <w:szCs w:val="18"/>
              </w:rPr>
              <w:t xml:space="preserve">(consulte </w:t>
            </w:r>
            <w:hyperlink r:id="rId46">
              <w:r w:rsidRPr="0039255D">
                <w:rPr>
                  <w:color w:val="00467F"/>
                  <w:szCs w:val="18"/>
                  <w:u w:val="single"/>
                </w:rPr>
                <w:t>http://microsoft.com/licensing/contracts</w:t>
              </w:r>
              <w:r w:rsidRPr="0039255D">
                <w:rPr>
                  <w:color w:val="404040"/>
                  <w:szCs w:val="18"/>
                </w:rPr>
                <w:t>)</w:t>
              </w:r>
            </w:hyperlink>
          </w:p>
        </w:tc>
      </w:tr>
      <w:tr w:rsidR="0082133B" w:rsidRPr="0039255D" w:rsidTr="004F60D6">
        <w:trPr>
          <w:cantSplit/>
        </w:trPr>
        <w:tc>
          <w:tcPr>
            <w:tcW w:w="6120" w:type="dxa"/>
          </w:tcPr>
          <w:p w:rsidR="0082133B" w:rsidRPr="0039255D" w:rsidRDefault="00ED4593">
            <w:pPr>
              <w:pStyle w:val="PURBody"/>
              <w:rPr>
                <w:szCs w:val="18"/>
              </w:rPr>
            </w:pPr>
            <w:r w:rsidRPr="0039255D">
              <w:rPr>
                <w:color w:val="404040"/>
                <w:szCs w:val="18"/>
              </w:rPr>
              <w:t xml:space="preserve">Complemento de Privacidad y Seguridad de Office 365: </w:t>
            </w:r>
            <w:r w:rsidRPr="00D06C61">
              <w:rPr>
                <w:b/>
                <w:szCs w:val="18"/>
              </w:rPr>
              <w:t>Sí</w:t>
            </w:r>
            <w:r w:rsidRPr="0039255D">
              <w:rPr>
                <w:color w:val="404040"/>
                <w:szCs w:val="18"/>
              </w:rPr>
              <w:t xml:space="preserve"> (consulte </w:t>
            </w:r>
            <w:hyperlink r:id="rId47">
              <w:r w:rsidR="0026734C" w:rsidRPr="00BE2E51">
                <w:t xml:space="preserve"> </w:t>
              </w:r>
              <w:hyperlink r:id="rId48">
                <w:r w:rsidR="00204CA3" w:rsidRPr="005B4AF7">
                  <w:rPr>
                    <w:color w:val="00467F"/>
                    <w:szCs w:val="18"/>
                    <w:u w:val="single"/>
                  </w:rPr>
                  <w:t>http://go.microsoft.com/fwlink/?LinkID=212058&amp;clcid=0x409</w:t>
                </w:r>
              </w:hyperlink>
            </w:hyperlink>
            <w:r w:rsidRPr="0039255D">
              <w:rPr>
                <w:color w:val="404040"/>
                <w:szCs w:val="18"/>
              </w:rPr>
              <w:t>)</w:t>
            </w:r>
          </w:p>
        </w:tc>
        <w:tc>
          <w:tcPr>
            <w:tcW w:w="6120" w:type="dxa"/>
          </w:tcPr>
          <w:p w:rsidR="0082133B" w:rsidRPr="0039255D" w:rsidRDefault="0082133B">
            <w:pPr>
              <w:pStyle w:val="PURBody"/>
              <w:rPr>
                <w:szCs w:val="18"/>
              </w:rPr>
            </w:pPr>
          </w:p>
        </w:tc>
      </w:tr>
    </w:tbl>
    <w:p w:rsidR="0082133B" w:rsidRPr="0039255D" w:rsidRDefault="00ED4593">
      <w:pPr>
        <w:pStyle w:val="PURBlueBGHeader"/>
        <w:rPr>
          <w:szCs w:val="18"/>
        </w:rPr>
      </w:pPr>
      <w:r w:rsidRPr="0039255D">
        <w:rPr>
          <w:szCs w:val="18"/>
        </w:rPr>
        <w:t>SLs de USUARIO</w:t>
      </w:r>
    </w:p>
    <w:tbl>
      <w:tblPr>
        <w:tblStyle w:val="PURTableNoVertical"/>
        <w:tblW w:w="0" w:type="auto"/>
        <w:tblLook w:val="04A0" w:firstRow="1" w:lastRow="0" w:firstColumn="1" w:lastColumn="0" w:noHBand="0" w:noVBand="1"/>
      </w:tblPr>
      <w:tblGrid>
        <w:gridCol w:w="5281"/>
        <w:gridCol w:w="5361"/>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39255D" w:rsidRDefault="00ED4593">
            <w:pPr>
              <w:pStyle w:val="PURBody"/>
              <w:rPr>
                <w:szCs w:val="18"/>
              </w:rPr>
            </w:pPr>
            <w:r w:rsidRPr="0039255D">
              <w:rPr>
                <w:b/>
                <w:i/>
                <w:szCs w:val="18"/>
                <w:lang w:bidi="he-IL"/>
              </w:rPr>
              <w:t>Requerido para cada uno de sus:</w:t>
            </w:r>
          </w:p>
          <w:p w:rsidR="00B9343F" w:rsidRPr="0039255D" w:rsidRDefault="00ED4593">
            <w:pPr>
              <w:pStyle w:val="PURBody"/>
              <w:rPr>
                <w:szCs w:val="18"/>
                <w:lang w:bidi="he-IL"/>
              </w:rPr>
            </w:pPr>
            <w:r w:rsidRPr="0039255D">
              <w:rPr>
                <w:szCs w:val="18"/>
                <w:lang w:bidi="he-IL"/>
              </w:rPr>
              <w:t>Usuarios autenticados que obtienen acceso al servicio online o software relacionado. Sin embargo,</w:t>
            </w:r>
          </w:p>
          <w:p w:rsidR="0082133B" w:rsidRPr="0039255D" w:rsidRDefault="00ED4593" w:rsidP="004C6C34">
            <w:pPr>
              <w:pStyle w:val="PURBullet"/>
              <w:numPr>
                <w:ilvl w:val="0"/>
                <w:numId w:val="30"/>
              </w:numPr>
              <w:spacing w:line="220" w:lineRule="exact"/>
              <w:rPr>
                <w:szCs w:val="18"/>
              </w:rPr>
            </w:pPr>
            <w:r w:rsidRPr="0039255D">
              <w:rPr>
                <w:szCs w:val="18"/>
                <w:lang w:bidi="he-IL"/>
              </w:rPr>
              <w:t>los Usuarios con licencia para Lync Online Plan 1</w:t>
            </w:r>
          </w:p>
          <w:p w:rsidR="0082133B" w:rsidRPr="0039255D" w:rsidRDefault="00ED4593" w:rsidP="004C6C34">
            <w:pPr>
              <w:pStyle w:val="PURBullet"/>
              <w:numPr>
                <w:ilvl w:val="0"/>
                <w:numId w:val="30"/>
              </w:numPr>
              <w:spacing w:line="220" w:lineRule="exact"/>
              <w:rPr>
                <w:szCs w:val="18"/>
              </w:rPr>
            </w:pPr>
            <w:r w:rsidRPr="0039255D">
              <w:rPr>
                <w:szCs w:val="18"/>
                <w:lang w:bidi="he-IL"/>
              </w:rPr>
              <w:t>los Usuarios con licencia para CAL de Lync Server, edición Standard</w:t>
            </w:r>
          </w:p>
          <w:p w:rsidR="0082133B" w:rsidRPr="0039255D" w:rsidRDefault="00ED4593" w:rsidP="004C6C34">
            <w:pPr>
              <w:pStyle w:val="PURBullet"/>
              <w:numPr>
                <w:ilvl w:val="0"/>
                <w:numId w:val="30"/>
              </w:numPr>
              <w:spacing w:line="220" w:lineRule="exact"/>
              <w:rPr>
                <w:szCs w:val="18"/>
              </w:rPr>
            </w:pPr>
            <w:r w:rsidRPr="0039255D">
              <w:rPr>
                <w:szCs w:val="18"/>
                <w:lang w:bidi="he-IL"/>
              </w:rPr>
              <w:t>los Usuarios con licencia para CAL de Lync Server Enterprise</w:t>
            </w:r>
          </w:p>
          <w:p w:rsidR="0082133B" w:rsidRDefault="00ED4593">
            <w:pPr>
              <w:pStyle w:val="PURBody"/>
            </w:pPr>
            <w:r w:rsidRPr="0039255D">
              <w:rPr>
                <w:szCs w:val="18"/>
                <w:lang w:bidi="he-IL"/>
              </w:rPr>
              <w:t>no necesita las SLs requeridas para acceder al servicio online con un propósito distinto de programar o llevar a cabo una conferencia web.</w:t>
            </w:r>
          </w:p>
        </w:tc>
        <w:tc>
          <w:tcPr>
            <w:tcW w:w="6860" w:type="dxa"/>
          </w:tcPr>
          <w:p w:rsidR="0082133B" w:rsidRDefault="00ED4593">
            <w:pPr>
              <w:pStyle w:val="PURBody"/>
            </w:pPr>
            <w:r>
              <w:rPr>
                <w:b/>
                <w:i/>
                <w:lang w:bidi="he-IL"/>
              </w:rPr>
              <w:t>SL Requerida:</w:t>
            </w:r>
          </w:p>
          <w:p w:rsidR="0082133B" w:rsidRPr="0039255D" w:rsidRDefault="00ED4593" w:rsidP="004C6C34">
            <w:pPr>
              <w:pStyle w:val="PURBullet"/>
              <w:numPr>
                <w:ilvl w:val="0"/>
                <w:numId w:val="31"/>
              </w:numPr>
              <w:spacing w:line="220" w:lineRule="exact"/>
              <w:rPr>
                <w:szCs w:val="18"/>
              </w:rPr>
            </w:pPr>
            <w:r w:rsidRPr="0039255D">
              <w:rPr>
                <w:szCs w:val="18"/>
                <w:lang w:bidi="he-IL"/>
              </w:rPr>
              <w:t xml:space="preserve">SL de Usuario de Lync Online Plan 2, </w:t>
            </w:r>
            <w:r w:rsidRPr="0039255D">
              <w:rPr>
                <w:b/>
                <w:szCs w:val="18"/>
                <w:lang w:bidi="he-IL"/>
              </w:rPr>
              <w:t>o</w:t>
            </w:r>
          </w:p>
          <w:p w:rsidR="007C7028" w:rsidRPr="0039255D" w:rsidRDefault="007C7028" w:rsidP="004C6C34">
            <w:pPr>
              <w:pStyle w:val="Heading4nobold"/>
              <w:numPr>
                <w:ilvl w:val="0"/>
                <w:numId w:val="31"/>
              </w:numPr>
              <w:spacing w:line="220" w:lineRule="exact"/>
              <w:jc w:val="left"/>
              <w:rPr>
                <w:rFonts w:ascii="Arial" w:hAnsi="Arial" w:cs="Arial"/>
                <w:color w:val="000000"/>
                <w:szCs w:val="18"/>
              </w:rPr>
            </w:pPr>
            <w:r w:rsidRPr="0039255D">
              <w:rPr>
                <w:rFonts w:ascii="Arial" w:hAnsi="Arial" w:cs="Arial"/>
                <w:color w:val="000000"/>
                <w:szCs w:val="18"/>
                <w:lang w:bidi="he-IL"/>
              </w:rPr>
              <w:t>SL de Usuario de Office 365 Plan A1</w:t>
            </w:r>
            <w:r w:rsidRPr="0039255D">
              <w:rPr>
                <w:rFonts w:ascii="Arial" w:hAnsi="Arial" w:cs="Arial"/>
                <w:color w:val="000000"/>
                <w:szCs w:val="18"/>
                <w:vertAlign w:val="superscript"/>
                <w:lang w:bidi="he-IL"/>
              </w:rPr>
              <w:t>1</w:t>
            </w:r>
            <w:r w:rsidRPr="0039255D">
              <w:rPr>
                <w:rFonts w:ascii="Arial" w:hAnsi="Arial" w:cs="Arial"/>
                <w:color w:val="000000"/>
                <w:szCs w:val="18"/>
                <w:lang w:bidi="he-IL"/>
              </w:rPr>
              <w:t xml:space="preserve">, </w:t>
            </w:r>
            <w:r w:rsidRPr="0039255D">
              <w:rPr>
                <w:rFonts w:ascii="Arial" w:hAnsi="Arial" w:cs="Arial"/>
                <w:b/>
                <w:color w:val="000000"/>
                <w:szCs w:val="18"/>
                <w:lang w:bidi="he-IL"/>
              </w:rPr>
              <w:t>o</w:t>
            </w:r>
          </w:p>
          <w:p w:rsidR="007C7028" w:rsidRPr="0039255D" w:rsidRDefault="007C7028" w:rsidP="004C6C34">
            <w:pPr>
              <w:pStyle w:val="Heading4nobold"/>
              <w:numPr>
                <w:ilvl w:val="0"/>
                <w:numId w:val="31"/>
              </w:numPr>
              <w:spacing w:line="220" w:lineRule="exact"/>
              <w:jc w:val="left"/>
              <w:rPr>
                <w:rFonts w:ascii="Arial" w:hAnsi="Arial" w:cs="Arial"/>
                <w:color w:val="000000"/>
                <w:szCs w:val="18"/>
              </w:rPr>
            </w:pPr>
            <w:r w:rsidRPr="0039255D">
              <w:rPr>
                <w:rFonts w:ascii="Arial" w:hAnsi="Arial" w:cs="Arial"/>
                <w:color w:val="000000"/>
                <w:szCs w:val="18"/>
                <w:lang w:bidi="he-IL"/>
              </w:rPr>
              <w:t xml:space="preserve">SL de Usuario de Office 365 Plan A2, </w:t>
            </w:r>
            <w:r w:rsidRPr="0039255D">
              <w:rPr>
                <w:rFonts w:ascii="Arial" w:hAnsi="Arial" w:cs="Arial"/>
                <w:b/>
                <w:color w:val="000000"/>
                <w:szCs w:val="18"/>
                <w:lang w:bidi="he-IL"/>
              </w:rPr>
              <w:t>o</w:t>
            </w:r>
          </w:p>
          <w:p w:rsidR="007C7028" w:rsidRPr="0039255D" w:rsidRDefault="007C7028" w:rsidP="004C6C34">
            <w:pPr>
              <w:pStyle w:val="Heading4nobold"/>
              <w:numPr>
                <w:ilvl w:val="0"/>
                <w:numId w:val="31"/>
              </w:numPr>
              <w:spacing w:line="220" w:lineRule="exact"/>
              <w:jc w:val="left"/>
              <w:rPr>
                <w:rFonts w:ascii="Arial" w:hAnsi="Arial" w:cs="Arial"/>
                <w:color w:val="000000"/>
                <w:szCs w:val="18"/>
              </w:rPr>
            </w:pPr>
            <w:r w:rsidRPr="0039255D">
              <w:rPr>
                <w:rFonts w:ascii="Arial" w:hAnsi="Arial" w:cs="Arial"/>
                <w:color w:val="000000"/>
                <w:szCs w:val="18"/>
                <w:lang w:bidi="he-IL"/>
              </w:rPr>
              <w:t xml:space="preserve">SL de Usuario de Office 365 Plan A3, </w:t>
            </w:r>
            <w:r w:rsidRPr="0039255D">
              <w:rPr>
                <w:rFonts w:ascii="Arial" w:hAnsi="Arial" w:cs="Arial"/>
                <w:b/>
                <w:color w:val="000000"/>
                <w:szCs w:val="18"/>
                <w:lang w:bidi="he-IL"/>
              </w:rPr>
              <w:t>o</w:t>
            </w:r>
          </w:p>
          <w:p w:rsidR="007C7028" w:rsidRPr="0039255D" w:rsidRDefault="007C7028" w:rsidP="004C6C34">
            <w:pPr>
              <w:pStyle w:val="Heading4nobold"/>
              <w:numPr>
                <w:ilvl w:val="0"/>
                <w:numId w:val="31"/>
              </w:numPr>
              <w:spacing w:line="220" w:lineRule="exact"/>
              <w:jc w:val="left"/>
              <w:rPr>
                <w:rFonts w:ascii="Arial" w:hAnsi="Arial" w:cs="Arial"/>
                <w:color w:val="000000"/>
                <w:szCs w:val="18"/>
              </w:rPr>
            </w:pPr>
            <w:r w:rsidRPr="0039255D">
              <w:rPr>
                <w:rFonts w:ascii="Arial" w:hAnsi="Arial" w:cs="Arial"/>
                <w:color w:val="000000"/>
                <w:szCs w:val="18"/>
                <w:lang w:bidi="he-IL"/>
              </w:rPr>
              <w:t xml:space="preserve">SL de Usuario de Office 365 Plan A4, </w:t>
            </w:r>
            <w:r w:rsidRPr="0039255D">
              <w:rPr>
                <w:rFonts w:ascii="Arial" w:hAnsi="Arial" w:cs="Arial"/>
                <w:b/>
                <w:color w:val="000000"/>
                <w:szCs w:val="18"/>
                <w:lang w:bidi="he-IL"/>
              </w:rPr>
              <w:t>o</w:t>
            </w:r>
          </w:p>
          <w:p w:rsidR="0082133B" w:rsidRPr="0039255D" w:rsidRDefault="00ED4593" w:rsidP="004C6C34">
            <w:pPr>
              <w:pStyle w:val="PURBullet"/>
              <w:numPr>
                <w:ilvl w:val="0"/>
                <w:numId w:val="31"/>
              </w:numPr>
              <w:spacing w:line="220" w:lineRule="exact"/>
              <w:rPr>
                <w:rFonts w:cs="Arial"/>
                <w:szCs w:val="18"/>
              </w:rPr>
            </w:pPr>
            <w:r w:rsidRPr="0039255D">
              <w:rPr>
                <w:rFonts w:cs="Arial"/>
                <w:szCs w:val="18"/>
                <w:lang w:bidi="he-IL"/>
              </w:rPr>
              <w:t>SL de Usuario de Office 365 Plan E1</w:t>
            </w:r>
            <w:r w:rsidRPr="0039255D">
              <w:rPr>
                <w:rFonts w:cs="Arial"/>
                <w:szCs w:val="18"/>
                <w:vertAlign w:val="superscript"/>
                <w:lang w:bidi="he-IL"/>
              </w:rPr>
              <w:t>1</w:t>
            </w:r>
            <w:r w:rsidRPr="0039255D">
              <w:rPr>
                <w:rFonts w:cs="Arial"/>
                <w:szCs w:val="18"/>
                <w:lang w:bidi="he-IL"/>
              </w:rPr>
              <w:t xml:space="preserve">, </w:t>
            </w:r>
            <w:r w:rsidRPr="0039255D">
              <w:rPr>
                <w:rFonts w:cs="Arial"/>
                <w:b/>
                <w:szCs w:val="18"/>
                <w:lang w:bidi="he-IL"/>
              </w:rPr>
              <w:t>o</w:t>
            </w:r>
          </w:p>
          <w:p w:rsidR="0082133B" w:rsidRPr="0039255D" w:rsidRDefault="00ED4593" w:rsidP="004C6C34">
            <w:pPr>
              <w:pStyle w:val="PURBullet"/>
              <w:numPr>
                <w:ilvl w:val="0"/>
                <w:numId w:val="31"/>
              </w:numPr>
              <w:spacing w:line="220" w:lineRule="exact"/>
              <w:rPr>
                <w:rFonts w:cs="Arial"/>
                <w:szCs w:val="18"/>
              </w:rPr>
            </w:pPr>
            <w:r w:rsidRPr="0039255D">
              <w:rPr>
                <w:rFonts w:cs="Arial"/>
                <w:szCs w:val="18"/>
                <w:lang w:bidi="he-IL"/>
              </w:rPr>
              <w:t xml:space="preserve">SL de Usuario de Office 365 Plan E2, </w:t>
            </w:r>
            <w:r w:rsidRPr="0039255D">
              <w:rPr>
                <w:rFonts w:cs="Arial"/>
                <w:b/>
                <w:szCs w:val="18"/>
                <w:lang w:bidi="he-IL"/>
              </w:rPr>
              <w:t>o</w:t>
            </w:r>
          </w:p>
          <w:p w:rsidR="0082133B" w:rsidRPr="0039255D" w:rsidRDefault="00ED4593" w:rsidP="004C6C34">
            <w:pPr>
              <w:pStyle w:val="PURBullet"/>
              <w:numPr>
                <w:ilvl w:val="0"/>
                <w:numId w:val="31"/>
              </w:numPr>
              <w:spacing w:line="220" w:lineRule="exact"/>
              <w:rPr>
                <w:rFonts w:cs="Arial"/>
                <w:szCs w:val="18"/>
              </w:rPr>
            </w:pPr>
            <w:r w:rsidRPr="0039255D">
              <w:rPr>
                <w:rFonts w:cs="Arial"/>
                <w:szCs w:val="18"/>
                <w:lang w:bidi="he-IL"/>
              </w:rPr>
              <w:t xml:space="preserve">SL de Usuario de Office 365 Plan E3, </w:t>
            </w:r>
            <w:r w:rsidRPr="0039255D">
              <w:rPr>
                <w:rFonts w:cs="Arial"/>
                <w:b/>
                <w:szCs w:val="18"/>
                <w:lang w:bidi="he-IL"/>
              </w:rPr>
              <w:t>o</w:t>
            </w:r>
          </w:p>
          <w:p w:rsidR="009F57D1" w:rsidRPr="0039255D" w:rsidRDefault="009F57D1" w:rsidP="004C6C34">
            <w:pPr>
              <w:pStyle w:val="Heading4nobold"/>
              <w:numPr>
                <w:ilvl w:val="0"/>
                <w:numId w:val="31"/>
              </w:numPr>
              <w:spacing w:line="220" w:lineRule="exact"/>
              <w:jc w:val="left"/>
              <w:rPr>
                <w:rFonts w:ascii="Arial" w:hAnsi="Arial" w:cs="Arial"/>
                <w:color w:val="000000"/>
                <w:szCs w:val="18"/>
              </w:rPr>
            </w:pPr>
            <w:r w:rsidRPr="0039255D">
              <w:rPr>
                <w:rFonts w:ascii="Arial" w:hAnsi="Arial" w:cs="Arial"/>
                <w:color w:val="000000"/>
                <w:szCs w:val="18"/>
                <w:lang w:bidi="he-IL"/>
              </w:rPr>
              <w:t>SL de Usuario de Office 365 Plan E4, o</w:t>
            </w:r>
          </w:p>
          <w:p w:rsidR="0082133B" w:rsidRPr="0039255D" w:rsidRDefault="00ED4593" w:rsidP="004C6C34">
            <w:pPr>
              <w:pStyle w:val="PURBullet"/>
              <w:numPr>
                <w:ilvl w:val="0"/>
                <w:numId w:val="31"/>
              </w:numPr>
              <w:spacing w:line="220" w:lineRule="exact"/>
              <w:rPr>
                <w:rFonts w:cs="Arial"/>
                <w:szCs w:val="18"/>
              </w:rPr>
            </w:pPr>
            <w:r w:rsidRPr="0039255D">
              <w:rPr>
                <w:rFonts w:cs="Arial"/>
                <w:szCs w:val="18"/>
                <w:lang w:bidi="he-IL"/>
              </w:rPr>
              <w:t xml:space="preserve">SL de Usuario de Live Meeting Professional, </w:t>
            </w:r>
            <w:r w:rsidRPr="0039255D">
              <w:rPr>
                <w:rFonts w:cs="Arial"/>
                <w:b/>
                <w:szCs w:val="18"/>
                <w:lang w:bidi="he-IL"/>
              </w:rPr>
              <w:t>o</w:t>
            </w:r>
          </w:p>
          <w:p w:rsidR="0082133B" w:rsidRPr="0039255D" w:rsidRDefault="00ED4593" w:rsidP="004C6C34">
            <w:pPr>
              <w:pStyle w:val="PURBullet"/>
              <w:numPr>
                <w:ilvl w:val="0"/>
                <w:numId w:val="31"/>
              </w:numPr>
              <w:spacing w:line="220" w:lineRule="exact"/>
              <w:rPr>
                <w:rFonts w:cs="Arial"/>
                <w:szCs w:val="18"/>
              </w:rPr>
            </w:pPr>
            <w:r w:rsidRPr="0039255D">
              <w:rPr>
                <w:rFonts w:cs="Arial"/>
                <w:szCs w:val="18"/>
                <w:lang w:bidi="he-IL"/>
              </w:rPr>
              <w:t>SL de Usuario de Live Meeting Standard.</w:t>
            </w:r>
          </w:p>
          <w:p w:rsidR="009F57D1" w:rsidRPr="004C6C34" w:rsidRDefault="009F57D1" w:rsidP="009F57D1">
            <w:pPr>
              <w:pStyle w:val="PURBody"/>
              <w:rPr>
                <w:sz w:val="14"/>
                <w:szCs w:val="14"/>
              </w:rPr>
            </w:pPr>
          </w:p>
          <w:p w:rsidR="009F57D1" w:rsidRPr="009F57D1" w:rsidRDefault="009F57D1" w:rsidP="004C6C34">
            <w:pPr>
              <w:ind w:left="720"/>
            </w:pPr>
            <w:r w:rsidRPr="0039255D">
              <w:rPr>
                <w:rFonts w:cs="Arial"/>
                <w:sz w:val="16"/>
                <w:szCs w:val="16"/>
                <w:vertAlign w:val="superscript"/>
                <w:lang w:eastAsia="zh-CN" w:bidi="he-IL"/>
              </w:rPr>
              <w:t>1</w:t>
            </w:r>
            <w:r w:rsidR="00B9343F" w:rsidRPr="0039255D">
              <w:rPr>
                <w:rFonts w:cs="Arial"/>
                <w:sz w:val="16"/>
                <w:szCs w:val="16"/>
                <w:vertAlign w:val="superscript"/>
                <w:lang w:eastAsia="zh-CN" w:bidi="he-IL"/>
              </w:rPr>
              <w:t xml:space="preserve"> </w:t>
            </w:r>
            <w:r w:rsidRPr="0039255D">
              <w:rPr>
                <w:rFonts w:cs="Arial"/>
                <w:sz w:val="16"/>
                <w:szCs w:val="16"/>
                <w:lang w:bidi="he-IL"/>
              </w:rPr>
              <w:t xml:space="preserve">Los Clientes existentes o que renueven Lync Online Plan 2 que tengan SLs de Usuario vigentes de Business Productivity Online Suite el 27 de junio de 2011 pueden continuar teniendo acceso y utilizando el servicio Live Meeting conforme a los términos de licencia de los Derechos de Uso de los Servicios Online de abril del 2011 después de que hayan migrado desde </w:t>
            </w:r>
            <w:r w:rsidRPr="0039255D">
              <w:rPr>
                <w:rFonts w:cs="Arial"/>
                <w:spacing w:val="-3"/>
                <w:sz w:val="16"/>
                <w:szCs w:val="16"/>
                <w:lang w:bidi="he-IL"/>
              </w:rPr>
              <w:t>Business Productivity Online Suite a Office 365 Plan E1, y hasta</w:t>
            </w:r>
            <w:r w:rsidRPr="0039255D">
              <w:rPr>
                <w:rFonts w:cs="Arial"/>
                <w:sz w:val="16"/>
                <w:szCs w:val="16"/>
                <w:lang w:bidi="he-IL"/>
              </w:rPr>
              <w:t xml:space="preserve"> el 1 de abril de 2013 o hasta la expiración de su SL de Usuario correspondiente de Office 365 Plan E1 (lo que ocurra antes).</w:t>
            </w:r>
            <w:r w:rsidR="00B9343F" w:rsidRPr="0039255D">
              <w:rPr>
                <w:rFonts w:cs="Arial"/>
                <w:sz w:val="16"/>
                <w:szCs w:val="16"/>
                <w:lang w:bidi="he-IL"/>
              </w:rPr>
              <w:t xml:space="preserve"> </w:t>
            </w:r>
            <w:r w:rsidRPr="0039255D">
              <w:rPr>
                <w:rFonts w:cs="Arial"/>
                <w:sz w:val="16"/>
                <w:szCs w:val="16"/>
                <w:lang w:bidi="he-IL"/>
              </w:rPr>
              <w:t>Los Clientes cuyos términos de Usuario SL se extiendan más allá del 1 de abril de 2013, pueden acceder únicamente a los componentes del servicio Office 365 después de dicha fecha.</w:t>
            </w:r>
            <w:r w:rsidR="00B9343F" w:rsidRPr="0039255D">
              <w:rPr>
                <w:rFonts w:cs="Arial"/>
                <w:sz w:val="16"/>
                <w:szCs w:val="16"/>
                <w:lang w:bidi="he-IL"/>
              </w:rPr>
              <w:t xml:space="preserve"> </w:t>
            </w:r>
            <w:r w:rsidRPr="0039255D">
              <w:rPr>
                <w:rFonts w:cs="Arial"/>
                <w:sz w:val="16"/>
                <w:szCs w:val="16"/>
                <w:lang w:bidi="he-IL"/>
              </w:rPr>
              <w:t>Los Clientes con una nueva SL de Usuario de Office 365 Plan E1 que haya comenzado después del 27 de junio de 2011, no</w:t>
            </w:r>
            <w:r w:rsidR="0039255D">
              <w:rPr>
                <w:rFonts w:cs="Arial"/>
                <w:sz w:val="16"/>
                <w:szCs w:val="16"/>
                <w:lang w:bidi="he-IL"/>
              </w:rPr>
              <w:t> </w:t>
            </w:r>
            <w:r w:rsidRPr="0039255D">
              <w:rPr>
                <w:rFonts w:cs="Arial"/>
                <w:sz w:val="16"/>
                <w:szCs w:val="16"/>
                <w:lang w:bidi="he-IL"/>
              </w:rPr>
              <w:t>pueden acceder a Live Meeting</w:t>
            </w:r>
            <w:r w:rsidRPr="00263C50">
              <w:rPr>
                <w:rFonts w:cs="Arial"/>
                <w:sz w:val="16"/>
                <w:szCs w:val="16"/>
                <w:lang w:bidi="he-IL"/>
              </w:rPr>
              <w:t>.</w:t>
            </w:r>
          </w:p>
        </w:tc>
      </w:tr>
    </w:tbl>
    <w:p w:rsidR="00B9343F" w:rsidRDefault="00E30FC7">
      <w:pPr>
        <w:pStyle w:val="PURBreadcrumb"/>
      </w:pPr>
      <w:hyperlink w:anchor="_Sec4">
        <w:r w:rsidR="00AD23F7">
          <w:rPr>
            <w:color w:val="00467F"/>
            <w:u w:val="single"/>
          </w:rPr>
          <w:t>Tabla de Contenidos</w:t>
        </w:r>
      </w:hyperlink>
      <w:r w:rsidR="00AD23F7">
        <w:t xml:space="preserve"> / </w:t>
      </w:r>
      <w:hyperlink w:anchor="_Sec6">
        <w:r w:rsidR="00AD23F7">
          <w:rPr>
            <w:color w:val="00467F"/>
            <w:u w:val="single"/>
          </w:rPr>
          <w:t>Términos de Licencia Universales</w:t>
        </w:r>
      </w:hyperlink>
    </w:p>
    <w:p w:rsidR="0082133B" w:rsidRPr="003E2BF6" w:rsidRDefault="00ED4593">
      <w:pPr>
        <w:pStyle w:val="PURProductName"/>
        <w:rPr>
          <w:szCs w:val="28"/>
        </w:rPr>
      </w:pPr>
      <w:bookmarkStart w:id="67" w:name="_Sec430"/>
      <w:r w:rsidRPr="003E2BF6">
        <w:rPr>
          <w:szCs w:val="28"/>
        </w:rPr>
        <w:t>Lync Online Plan 3</w:t>
      </w:r>
      <w:bookmarkEnd w:id="67"/>
      <w:r w:rsidR="00705255" w:rsidRPr="003E2BF6">
        <w:rPr>
          <w:szCs w:val="28"/>
        </w:rPr>
        <w:fldChar w:fldCharType="begin"/>
      </w:r>
      <w:r w:rsidRPr="003E2BF6">
        <w:rPr>
          <w:szCs w:val="28"/>
        </w:rPr>
        <w:instrText xml:space="preserve">XE "Lync Online Plan 3" </w:instrText>
      </w:r>
      <w:r w:rsidR="00705255" w:rsidRPr="003E2BF6">
        <w:rPr>
          <w:szCs w:val="28"/>
        </w:rPr>
        <w:fldChar w:fldCharType="end"/>
      </w:r>
      <w:r w:rsidR="00705255" w:rsidRPr="003E2BF6">
        <w:rPr>
          <w:szCs w:val="28"/>
        </w:rPr>
        <w:fldChar w:fldCharType="begin"/>
      </w:r>
      <w:r w:rsidRPr="003E2BF6">
        <w:rPr>
          <w:szCs w:val="28"/>
        </w:rPr>
        <w:instrText xml:space="preserve"> TC "</w:instrText>
      </w:r>
      <w:bookmarkStart w:id="68" w:name="_Toc328995532"/>
      <w:bookmarkStart w:id="69" w:name="_Toc328995581"/>
      <w:r w:rsidRPr="003E2BF6">
        <w:rPr>
          <w:szCs w:val="28"/>
        </w:rPr>
        <w:instrText>Lync Online Plan 3</w:instrText>
      </w:r>
      <w:bookmarkEnd w:id="68"/>
      <w:bookmarkEnd w:id="69"/>
      <w:r w:rsidRPr="003E2BF6">
        <w:rPr>
          <w:szCs w:val="28"/>
        </w:rPr>
        <w:instrText>" \l 2</w:instrText>
      </w:r>
      <w:r w:rsidR="00705255" w:rsidRPr="003E2BF6">
        <w:rPr>
          <w:szCs w:val="28"/>
        </w:rPr>
        <w:fldChar w:fldCharType="end"/>
      </w:r>
    </w:p>
    <w:p w:rsidR="0082133B" w:rsidRPr="003E2BF6" w:rsidRDefault="00ED4593">
      <w:pPr>
        <w:pStyle w:val="PURLicenseTerm"/>
        <w:rPr>
          <w:szCs w:val="12"/>
        </w:rPr>
      </w:pPr>
      <w:r w:rsidRPr="003E2BF6">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E2BF6">
        <w:tc>
          <w:tcPr>
            <w:tcW w:w="6120" w:type="dxa"/>
          </w:tcPr>
          <w:p w:rsidR="0082133B" w:rsidRPr="003E2BF6" w:rsidRDefault="00ED4593">
            <w:pPr>
              <w:pStyle w:val="PURBody"/>
              <w:rPr>
                <w:szCs w:val="18"/>
              </w:rPr>
            </w:pPr>
            <w:r w:rsidRPr="003E2BF6">
              <w:rPr>
                <w:color w:val="404040"/>
                <w:szCs w:val="18"/>
              </w:rPr>
              <w:t xml:space="preserve">Consulte Avisos Aplicables: </w:t>
            </w:r>
            <w:r w:rsidRPr="00D06C61">
              <w:rPr>
                <w:b/>
                <w:szCs w:val="18"/>
              </w:rPr>
              <w:t>Aviso de Grabación, Estándar H.264/AVC Visual, Estándar Vídeo VC-1, Estándar Visual MPEG-4 y Estándar Vídeo MPEG-2</w:t>
            </w:r>
            <w:r w:rsidRPr="003E2BF6">
              <w:rPr>
                <w:b/>
                <w:color w:val="404040"/>
                <w:szCs w:val="18"/>
              </w:rPr>
              <w:t xml:space="preserve"> </w:t>
            </w:r>
            <w:r w:rsidRPr="003E2BF6">
              <w:rPr>
                <w:color w:val="404040"/>
                <w:szCs w:val="18"/>
              </w:rPr>
              <w:t xml:space="preserve">(consulte el </w:t>
            </w:r>
            <w:hyperlink w:anchor="_Sec10">
              <w:r w:rsidRPr="003E2BF6">
                <w:rPr>
                  <w:color w:val="00467F"/>
                  <w:szCs w:val="18"/>
                  <w:u w:val="single"/>
                </w:rPr>
                <w:t>Apéndice 1</w:t>
              </w:r>
            </w:hyperlink>
            <w:r w:rsidRPr="003E2BF6">
              <w:rPr>
                <w:color w:val="404040"/>
                <w:szCs w:val="18"/>
              </w:rPr>
              <w:t>)</w:t>
            </w:r>
          </w:p>
        </w:tc>
        <w:tc>
          <w:tcPr>
            <w:tcW w:w="6120" w:type="dxa"/>
          </w:tcPr>
          <w:p w:rsidR="0082133B" w:rsidRPr="003E2BF6" w:rsidRDefault="000D624D">
            <w:pPr>
              <w:pStyle w:val="PURBody"/>
              <w:rPr>
                <w:szCs w:val="18"/>
              </w:rPr>
            </w:pPr>
            <w:r w:rsidRPr="003E2BF6">
              <w:rPr>
                <w:color w:val="404040"/>
                <w:szCs w:val="18"/>
              </w:rPr>
              <w:t xml:space="preserve">Contrato de Nivel de Servicio: </w:t>
            </w:r>
            <w:r w:rsidRPr="00D06C61">
              <w:rPr>
                <w:b/>
                <w:szCs w:val="18"/>
              </w:rPr>
              <w:t>Sí</w:t>
            </w:r>
            <w:r w:rsidRPr="003E2BF6">
              <w:rPr>
                <w:b/>
                <w:color w:val="404040"/>
                <w:szCs w:val="18"/>
              </w:rPr>
              <w:t xml:space="preserve"> </w:t>
            </w:r>
            <w:r w:rsidRPr="003E2BF6">
              <w:rPr>
                <w:color w:val="404040"/>
                <w:szCs w:val="18"/>
              </w:rPr>
              <w:t xml:space="preserve">(consulte </w:t>
            </w:r>
            <w:hyperlink r:id="rId49">
              <w:r w:rsidRPr="003E2BF6">
                <w:rPr>
                  <w:color w:val="00467F"/>
                  <w:szCs w:val="18"/>
                  <w:u w:val="single"/>
                </w:rPr>
                <w:t>http://microsoft.com/licensing/contracts</w:t>
              </w:r>
              <w:r w:rsidRPr="003E2BF6">
                <w:rPr>
                  <w:color w:val="404040"/>
                  <w:szCs w:val="18"/>
                </w:rPr>
                <w:t>)</w:t>
              </w:r>
            </w:hyperlink>
          </w:p>
        </w:tc>
      </w:tr>
      <w:tr w:rsidR="0082133B" w:rsidRPr="003E2BF6">
        <w:tc>
          <w:tcPr>
            <w:tcW w:w="6120" w:type="dxa"/>
          </w:tcPr>
          <w:p w:rsidR="0082133B" w:rsidRPr="003E2BF6" w:rsidRDefault="00ED4593">
            <w:pPr>
              <w:pStyle w:val="PURBody"/>
              <w:rPr>
                <w:szCs w:val="18"/>
              </w:rPr>
            </w:pPr>
            <w:r w:rsidRPr="003E2BF6">
              <w:rPr>
                <w:color w:val="404040"/>
                <w:szCs w:val="18"/>
              </w:rPr>
              <w:t xml:space="preserve">Complemento de Privacidad y Seguridad de Office 365: </w:t>
            </w:r>
            <w:r w:rsidRPr="00D06C61">
              <w:rPr>
                <w:b/>
                <w:szCs w:val="18"/>
              </w:rPr>
              <w:t>Sí</w:t>
            </w:r>
            <w:r w:rsidRPr="003E2BF6">
              <w:rPr>
                <w:color w:val="404040"/>
                <w:szCs w:val="18"/>
              </w:rPr>
              <w:t xml:space="preserve"> (consulte </w:t>
            </w:r>
            <w:hyperlink r:id="rId50">
              <w:r w:rsidR="0026734C" w:rsidRPr="00BE2E51">
                <w:t xml:space="preserve"> </w:t>
              </w:r>
              <w:hyperlink r:id="rId51">
                <w:r w:rsidR="00204CA3" w:rsidRPr="005B4AF7">
                  <w:rPr>
                    <w:color w:val="00467F"/>
                    <w:szCs w:val="18"/>
                    <w:u w:val="single"/>
                  </w:rPr>
                  <w:t>http://go.microsoft.com/fwlink/?LinkID=212058&amp;clcid=0x409</w:t>
                </w:r>
              </w:hyperlink>
            </w:hyperlink>
            <w:r w:rsidRPr="003E2BF6">
              <w:rPr>
                <w:color w:val="404040"/>
                <w:szCs w:val="18"/>
              </w:rPr>
              <w:t>)</w:t>
            </w:r>
          </w:p>
        </w:tc>
        <w:tc>
          <w:tcPr>
            <w:tcW w:w="6120" w:type="dxa"/>
          </w:tcPr>
          <w:p w:rsidR="0082133B" w:rsidRPr="003E2BF6" w:rsidRDefault="0082133B">
            <w:pPr>
              <w:pStyle w:val="PURBody"/>
              <w:rPr>
                <w:szCs w:val="18"/>
              </w:rPr>
            </w:pPr>
          </w:p>
        </w:tc>
      </w:tr>
    </w:tbl>
    <w:p w:rsidR="0082133B" w:rsidRPr="003E2BF6" w:rsidRDefault="00ED4593">
      <w:pPr>
        <w:pStyle w:val="PURBlueBGHeader"/>
        <w:rPr>
          <w:szCs w:val="18"/>
        </w:rPr>
      </w:pPr>
      <w:r w:rsidRPr="003E2BF6">
        <w:rPr>
          <w:szCs w:val="18"/>
        </w:rPr>
        <w:t>SLs de USUARIO</w:t>
      </w:r>
    </w:p>
    <w:tbl>
      <w:tblPr>
        <w:tblStyle w:val="PURTableNoVertical"/>
        <w:tblW w:w="0" w:type="auto"/>
        <w:tblLook w:val="04A0" w:firstRow="1" w:lastRow="0" w:firstColumn="1" w:lastColumn="0" w:noHBand="0" w:noVBand="1"/>
      </w:tblPr>
      <w:tblGrid>
        <w:gridCol w:w="5322"/>
        <w:gridCol w:w="5320"/>
      </w:tblGrid>
      <w:tr w:rsidR="0082133B" w:rsidRPr="003E2BF6" w:rsidTr="004C6C3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E2BF6" w:rsidRDefault="00ED4593">
            <w:pPr>
              <w:pStyle w:val="PURBody"/>
              <w:rPr>
                <w:szCs w:val="18"/>
              </w:rPr>
            </w:pPr>
            <w:r w:rsidRPr="003E2BF6">
              <w:rPr>
                <w:b/>
                <w:i/>
                <w:szCs w:val="18"/>
                <w:lang w:bidi="he-IL"/>
              </w:rPr>
              <w:t>Requerido para cada uno de sus:</w:t>
            </w:r>
          </w:p>
          <w:p w:rsidR="0082133B" w:rsidRPr="003E2BF6" w:rsidRDefault="00ED4593">
            <w:pPr>
              <w:pStyle w:val="PURBody"/>
              <w:rPr>
                <w:szCs w:val="18"/>
              </w:rPr>
            </w:pPr>
            <w:r w:rsidRPr="003E2BF6">
              <w:rPr>
                <w:szCs w:val="18"/>
                <w:lang w:bidi="he-IL"/>
              </w:rPr>
              <w:t>Usuarios autenticados que obtienen acceso al servicio online o software relacionado.</w:t>
            </w:r>
          </w:p>
          <w:p w:rsidR="00B9343F" w:rsidRPr="003E2BF6" w:rsidRDefault="00ED4593">
            <w:pPr>
              <w:pStyle w:val="PURBody"/>
              <w:rPr>
                <w:szCs w:val="18"/>
              </w:rPr>
            </w:pPr>
            <w:r w:rsidRPr="003E2BF6">
              <w:rPr>
                <w:szCs w:val="18"/>
                <w:lang w:bidi="he-IL"/>
              </w:rPr>
              <w:t>Sin embargo,</w:t>
            </w:r>
          </w:p>
          <w:p w:rsidR="0082133B" w:rsidRPr="003E2BF6" w:rsidRDefault="0082133B">
            <w:pPr>
              <w:pStyle w:val="PURBody"/>
              <w:rPr>
                <w:szCs w:val="18"/>
              </w:rPr>
            </w:pPr>
          </w:p>
          <w:p w:rsidR="0082133B" w:rsidRPr="003E2BF6" w:rsidRDefault="00ED4593" w:rsidP="004C6C34">
            <w:pPr>
              <w:pStyle w:val="PURBullet"/>
              <w:numPr>
                <w:ilvl w:val="0"/>
                <w:numId w:val="32"/>
              </w:numPr>
              <w:spacing w:line="200" w:lineRule="exact"/>
              <w:rPr>
                <w:szCs w:val="18"/>
              </w:rPr>
            </w:pPr>
            <w:r w:rsidRPr="003E2BF6">
              <w:rPr>
                <w:szCs w:val="18"/>
                <w:lang w:bidi="he-IL"/>
              </w:rPr>
              <w:t>los Usuarios con licencia para Lync Online Plan 1</w:t>
            </w:r>
          </w:p>
          <w:p w:rsidR="0082133B" w:rsidRDefault="00ED4593" w:rsidP="004C6C34">
            <w:pPr>
              <w:pStyle w:val="PURBullet"/>
              <w:numPr>
                <w:ilvl w:val="0"/>
                <w:numId w:val="32"/>
              </w:numPr>
              <w:spacing w:line="200" w:lineRule="exact"/>
              <w:rPr>
                <w:szCs w:val="18"/>
                <w:lang w:bidi="he-IL"/>
              </w:rPr>
            </w:pPr>
            <w:r w:rsidRPr="003E2BF6">
              <w:rPr>
                <w:szCs w:val="18"/>
                <w:lang w:bidi="he-IL"/>
              </w:rPr>
              <w:t>los Usuarios con licencia para CAL de Lync Server, edición Standard</w:t>
            </w:r>
          </w:p>
          <w:p w:rsidR="0082133B" w:rsidRPr="003E2BF6" w:rsidRDefault="00ED4593" w:rsidP="005D6562">
            <w:pPr>
              <w:pStyle w:val="PURBullet"/>
              <w:numPr>
                <w:ilvl w:val="0"/>
                <w:numId w:val="32"/>
              </w:numPr>
              <w:rPr>
                <w:szCs w:val="18"/>
              </w:rPr>
            </w:pPr>
            <w:r w:rsidRPr="003E2BF6">
              <w:rPr>
                <w:szCs w:val="18"/>
                <w:lang w:bidi="he-IL"/>
              </w:rPr>
              <w:t>los Usuarios con licencia para CAL de Lync Server Enterprise</w:t>
            </w:r>
          </w:p>
          <w:p w:rsidR="00FA5E3E" w:rsidRPr="003E2BF6" w:rsidRDefault="00ED4593" w:rsidP="00FA5E3E">
            <w:pPr>
              <w:pStyle w:val="PURBody"/>
              <w:ind w:left="288"/>
              <w:rPr>
                <w:szCs w:val="18"/>
              </w:rPr>
            </w:pPr>
            <w:r w:rsidRPr="003E2BF6">
              <w:rPr>
                <w:szCs w:val="18"/>
                <w:lang w:bidi="he-IL"/>
              </w:rPr>
              <w:lastRenderedPageBreak/>
              <w:t>no necesita las SLs requeridas para acceder al servicio online con un propósito distinto de programar o llevar a cabo una conferencia web o (ii) iniciar una llamada de voz a través de una red telefónica pública conmutada (PSTN).</w:t>
            </w:r>
          </w:p>
          <w:p w:rsidR="00FA5E3E" w:rsidRPr="003E2BF6" w:rsidRDefault="00FA5E3E" w:rsidP="00FA5E3E">
            <w:pPr>
              <w:pStyle w:val="PURBody"/>
              <w:ind w:left="288"/>
              <w:rPr>
                <w:szCs w:val="18"/>
              </w:rPr>
            </w:pPr>
          </w:p>
          <w:p w:rsidR="00FA5E3E" w:rsidRPr="003E2BF6" w:rsidRDefault="00FA5E3E" w:rsidP="004C6C34">
            <w:pPr>
              <w:pStyle w:val="PURBody"/>
              <w:ind w:left="288"/>
              <w:rPr>
                <w:szCs w:val="18"/>
              </w:rPr>
            </w:pPr>
            <w:r w:rsidRPr="003E2BF6">
              <w:rPr>
                <w:szCs w:val="18"/>
                <w:vertAlign w:val="superscript"/>
                <w:lang w:bidi="he-IL"/>
              </w:rPr>
              <w:t>1</w:t>
            </w:r>
            <w:r w:rsidRPr="003E2BF6">
              <w:rPr>
                <w:szCs w:val="18"/>
                <w:lang w:bidi="he-IL"/>
              </w:rPr>
              <w:t xml:space="preserve"> Los clientes que realizan adquisiciones en países distintos a EE. UU. y el Reino Unido, reciben Lync Online Plan 2 en lugar de Lync Online Plan 3</w:t>
            </w:r>
          </w:p>
        </w:tc>
        <w:tc>
          <w:tcPr>
            <w:tcW w:w="5340" w:type="dxa"/>
          </w:tcPr>
          <w:p w:rsidR="0082133B" w:rsidRPr="003E2BF6" w:rsidRDefault="00ED4593">
            <w:pPr>
              <w:pStyle w:val="PURBody"/>
              <w:rPr>
                <w:szCs w:val="18"/>
              </w:rPr>
            </w:pPr>
            <w:r w:rsidRPr="003E2BF6">
              <w:rPr>
                <w:b/>
                <w:i/>
                <w:szCs w:val="18"/>
                <w:lang w:bidi="he-IL"/>
              </w:rPr>
              <w:lastRenderedPageBreak/>
              <w:t>SL Requerida:</w:t>
            </w:r>
          </w:p>
          <w:p w:rsidR="0082133B" w:rsidRPr="003E2BF6" w:rsidRDefault="00ED4593" w:rsidP="005D6562">
            <w:pPr>
              <w:pStyle w:val="PURBullet"/>
              <w:numPr>
                <w:ilvl w:val="0"/>
                <w:numId w:val="33"/>
              </w:numPr>
              <w:rPr>
                <w:szCs w:val="18"/>
              </w:rPr>
            </w:pPr>
            <w:r w:rsidRPr="003E2BF6">
              <w:rPr>
                <w:szCs w:val="18"/>
                <w:lang w:bidi="he-IL"/>
              </w:rPr>
              <w:t xml:space="preserve">SL de Usuario de Lync Online Plan 3, </w:t>
            </w:r>
            <w:r w:rsidRPr="003E2BF6">
              <w:rPr>
                <w:b/>
                <w:szCs w:val="18"/>
                <w:lang w:bidi="he-IL"/>
              </w:rPr>
              <w:t>o</w:t>
            </w:r>
          </w:p>
          <w:p w:rsidR="007C7028" w:rsidRPr="003E2BF6" w:rsidRDefault="007C7028" w:rsidP="005D6562">
            <w:pPr>
              <w:pStyle w:val="Heading4nobold"/>
              <w:numPr>
                <w:ilvl w:val="0"/>
                <w:numId w:val="33"/>
              </w:numPr>
              <w:spacing w:line="180" w:lineRule="atLeast"/>
              <w:jc w:val="left"/>
              <w:rPr>
                <w:rFonts w:ascii="Arial" w:hAnsi="Arial" w:cs="Arial"/>
                <w:color w:val="000000"/>
                <w:szCs w:val="18"/>
              </w:rPr>
            </w:pPr>
            <w:r w:rsidRPr="003E2BF6">
              <w:rPr>
                <w:rFonts w:ascii="Arial" w:hAnsi="Arial" w:cs="Arial"/>
                <w:color w:val="000000"/>
                <w:szCs w:val="18"/>
                <w:lang w:bidi="he-IL"/>
              </w:rPr>
              <w:t>SL de Usuario de Office 365 Plan A4</w:t>
            </w:r>
            <w:r w:rsidRPr="003E2BF6">
              <w:rPr>
                <w:rFonts w:ascii="Arial" w:hAnsi="Arial" w:cs="Arial"/>
                <w:szCs w:val="18"/>
                <w:vertAlign w:val="superscript"/>
                <w:lang w:bidi="he-IL"/>
              </w:rPr>
              <w:t>1</w:t>
            </w:r>
            <w:r w:rsidRPr="003E2BF6">
              <w:rPr>
                <w:rFonts w:ascii="Arial" w:hAnsi="Arial" w:cs="Arial"/>
                <w:color w:val="000000"/>
                <w:szCs w:val="18"/>
                <w:lang w:bidi="he-IL"/>
              </w:rPr>
              <w:t xml:space="preserve">, </w:t>
            </w:r>
            <w:r w:rsidRPr="003E2BF6">
              <w:rPr>
                <w:rFonts w:ascii="Arial" w:hAnsi="Arial" w:cs="Arial"/>
                <w:b/>
                <w:color w:val="000000"/>
                <w:szCs w:val="18"/>
                <w:lang w:bidi="he-IL"/>
              </w:rPr>
              <w:t>o</w:t>
            </w:r>
          </w:p>
          <w:p w:rsidR="0082133B" w:rsidRPr="003E2BF6" w:rsidRDefault="00ED4593" w:rsidP="005D6562">
            <w:pPr>
              <w:pStyle w:val="PURBullet"/>
              <w:numPr>
                <w:ilvl w:val="0"/>
                <w:numId w:val="33"/>
              </w:numPr>
              <w:rPr>
                <w:szCs w:val="18"/>
              </w:rPr>
            </w:pPr>
            <w:r w:rsidRPr="003E2BF6">
              <w:rPr>
                <w:rFonts w:cs="Arial"/>
                <w:szCs w:val="18"/>
                <w:lang w:bidi="he-IL"/>
              </w:rPr>
              <w:t>SL de Usuario de Office 365 Plan E4</w:t>
            </w:r>
            <w:r w:rsidRPr="003E2BF6">
              <w:rPr>
                <w:rFonts w:cs="Arial"/>
                <w:szCs w:val="18"/>
                <w:vertAlign w:val="superscript"/>
                <w:lang w:bidi="he-IL"/>
              </w:rPr>
              <w:t>1</w:t>
            </w:r>
          </w:p>
        </w:tc>
      </w:tr>
    </w:tbl>
    <w:p w:rsidR="00B9343F" w:rsidRPr="00DD30CB" w:rsidRDefault="00E30FC7">
      <w:pPr>
        <w:pStyle w:val="PURBreadcrumb"/>
        <w:rPr>
          <w:szCs w:val="16"/>
        </w:rPr>
      </w:pPr>
      <w:hyperlink w:anchor="_Sec4">
        <w:r w:rsidR="00AD23F7" w:rsidRPr="00DD30CB">
          <w:rPr>
            <w:color w:val="00467F"/>
            <w:szCs w:val="16"/>
            <w:u w:val="single"/>
          </w:rPr>
          <w:t>Tabla de Contenidos</w:t>
        </w:r>
      </w:hyperlink>
      <w:r w:rsidR="00AD23F7" w:rsidRPr="00DD30CB">
        <w:rPr>
          <w:szCs w:val="16"/>
        </w:rPr>
        <w:t xml:space="preserve"> / </w:t>
      </w:r>
      <w:hyperlink w:anchor="_Sec6">
        <w:r w:rsidR="00AD23F7" w:rsidRPr="00DD30CB">
          <w:rPr>
            <w:color w:val="00467F"/>
            <w:szCs w:val="16"/>
            <w:u w:val="single"/>
          </w:rPr>
          <w:t>Términos de Licencia Universales</w:t>
        </w:r>
      </w:hyperlink>
    </w:p>
    <w:p w:rsidR="0082133B" w:rsidRPr="00C5312A" w:rsidRDefault="00ED4593">
      <w:pPr>
        <w:pStyle w:val="PURProductName"/>
        <w:rPr>
          <w:szCs w:val="28"/>
        </w:rPr>
      </w:pPr>
      <w:bookmarkStart w:id="70" w:name="_Sec374"/>
      <w:r w:rsidRPr="00C5312A">
        <w:rPr>
          <w:szCs w:val="28"/>
        </w:rPr>
        <w:t>Lync Server Public Instant Messaging Connectivity con servicio de mensajería instantánea America Online (AOL) y Windows Live Messenger Service</w:t>
      </w:r>
      <w:bookmarkEnd w:id="70"/>
      <w:r w:rsidR="00705255" w:rsidRPr="00C5312A">
        <w:rPr>
          <w:szCs w:val="28"/>
        </w:rPr>
        <w:fldChar w:fldCharType="begin"/>
      </w:r>
      <w:r w:rsidRPr="00C5312A">
        <w:rPr>
          <w:szCs w:val="28"/>
        </w:rPr>
        <w:instrText xml:space="preserve">XE "Lync Server Public Instant Messaging Connectivity con servicio de mensajería instantánea America Online (AOL) y Windows Live Messenger Service" </w:instrText>
      </w:r>
      <w:r w:rsidR="00705255" w:rsidRPr="00C5312A">
        <w:rPr>
          <w:szCs w:val="28"/>
        </w:rPr>
        <w:fldChar w:fldCharType="end"/>
      </w:r>
      <w:r w:rsidR="00705255" w:rsidRPr="00C5312A">
        <w:rPr>
          <w:szCs w:val="28"/>
        </w:rPr>
        <w:fldChar w:fldCharType="begin"/>
      </w:r>
      <w:r w:rsidRPr="00C5312A">
        <w:rPr>
          <w:szCs w:val="28"/>
        </w:rPr>
        <w:instrText>TC "</w:instrText>
      </w:r>
      <w:r w:rsidR="003514B1" w:rsidRPr="00C5312A">
        <w:rPr>
          <w:szCs w:val="28"/>
        </w:rPr>
        <w:instrText xml:space="preserve"> </w:instrText>
      </w:r>
      <w:bookmarkStart w:id="71" w:name="_Toc328995533"/>
      <w:bookmarkStart w:id="72" w:name="_Toc328995582"/>
      <w:r w:rsidR="003514B1" w:rsidRPr="00C5312A">
        <w:rPr>
          <w:szCs w:val="28"/>
        </w:rPr>
        <w:instrText>Lync Server Public Instant Messaging Connectivity con servicio de mensajería instantánea America Online (AOL) y Windows Live Messenger Service</w:instrText>
      </w:r>
      <w:bookmarkEnd w:id="71"/>
      <w:bookmarkEnd w:id="72"/>
      <w:r w:rsidRPr="00C5312A">
        <w:rPr>
          <w:szCs w:val="28"/>
        </w:rPr>
        <w:instrText xml:space="preserve">" \l 2 </w:instrText>
      </w:r>
      <w:r w:rsidR="00705255" w:rsidRPr="00C5312A">
        <w:rPr>
          <w:szCs w:val="28"/>
        </w:rPr>
        <w:fldChar w:fldCharType="end"/>
      </w:r>
    </w:p>
    <w:p w:rsidR="0082133B" w:rsidRPr="00C5312A" w:rsidRDefault="00ED4593">
      <w:pPr>
        <w:pStyle w:val="PURLicenseTerm"/>
        <w:rPr>
          <w:szCs w:val="12"/>
        </w:rPr>
      </w:pPr>
      <w:r w:rsidRPr="00C5312A">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721"/>
        <w:gridCol w:w="5309"/>
      </w:tblGrid>
      <w:tr w:rsidR="0082133B" w:rsidRPr="00C5312A">
        <w:tc>
          <w:tcPr>
            <w:tcW w:w="6120" w:type="dxa"/>
          </w:tcPr>
          <w:p w:rsidR="0082133B" w:rsidRPr="00C5312A" w:rsidRDefault="00ED4593" w:rsidP="005B0E08">
            <w:pPr>
              <w:pStyle w:val="PURBody"/>
              <w:rPr>
                <w:rFonts w:cstheme="majorHAnsi"/>
                <w:szCs w:val="18"/>
              </w:rPr>
            </w:pPr>
            <w:r w:rsidRPr="00C5312A">
              <w:rPr>
                <w:rFonts w:cstheme="majorHAnsi"/>
                <w:color w:val="404040"/>
                <w:szCs w:val="18"/>
              </w:rPr>
              <w:t xml:space="preserve">Declaración de Privacidad: </w:t>
            </w:r>
            <w:r w:rsidRPr="00D06C61">
              <w:rPr>
                <w:rFonts w:cstheme="majorHAnsi"/>
                <w:b/>
                <w:szCs w:val="18"/>
              </w:rPr>
              <w:t>Sí</w:t>
            </w:r>
            <w:r w:rsidRPr="00C5312A">
              <w:rPr>
                <w:rFonts w:cstheme="majorHAnsi"/>
                <w:b/>
                <w:color w:val="404040"/>
                <w:szCs w:val="18"/>
              </w:rPr>
              <w:t xml:space="preserve"> </w:t>
            </w:r>
            <w:r w:rsidRPr="00C5312A">
              <w:rPr>
                <w:rFonts w:cstheme="majorHAnsi"/>
                <w:color w:val="404040"/>
                <w:szCs w:val="18"/>
              </w:rPr>
              <w:t xml:space="preserve">(consulte </w:t>
            </w:r>
            <w:hyperlink r:id="rId52" w:history="1">
              <w:r w:rsidRPr="00C5312A">
                <w:rPr>
                  <w:rStyle w:val="Hyperlink"/>
                  <w:rFonts w:cstheme="majorHAnsi"/>
                  <w:szCs w:val="18"/>
                </w:rPr>
                <w:t>http://go.microsoft.com/fwlink/?LinkId=104970</w:t>
              </w:r>
            </w:hyperlink>
            <w:r w:rsidRPr="00C5312A">
              <w:rPr>
                <w:rFonts w:cstheme="majorHAnsi"/>
                <w:color w:val="404040"/>
                <w:szCs w:val="18"/>
              </w:rPr>
              <w:t xml:space="preserve"> </w:t>
            </w:r>
            <w:hyperlink r:id="rId53" w:history="1">
              <w:r w:rsidRPr="00C5312A">
                <w:rPr>
                  <w:rStyle w:val="Hyperlink"/>
                  <w:rFonts w:cstheme="majorHAnsi"/>
                  <w:szCs w:val="18"/>
                </w:rPr>
                <w:t>)</w:t>
              </w:r>
            </w:hyperlink>
          </w:p>
        </w:tc>
        <w:tc>
          <w:tcPr>
            <w:tcW w:w="6120" w:type="dxa"/>
          </w:tcPr>
          <w:p w:rsidR="0082133B" w:rsidRPr="00C5312A" w:rsidRDefault="0082133B">
            <w:pPr>
              <w:pStyle w:val="PURBody"/>
              <w:rPr>
                <w:szCs w:val="18"/>
              </w:rPr>
            </w:pPr>
          </w:p>
        </w:tc>
      </w:tr>
    </w:tbl>
    <w:p w:rsidR="0082133B" w:rsidRPr="00C5312A" w:rsidRDefault="00ED4593">
      <w:pPr>
        <w:pStyle w:val="PURBlueBGHeader"/>
        <w:rPr>
          <w:szCs w:val="18"/>
        </w:rPr>
      </w:pPr>
      <w:r w:rsidRPr="00C5312A">
        <w:rPr>
          <w:szCs w:val="18"/>
        </w:rPr>
        <w:t>SLs de USUARIO</w:t>
      </w:r>
    </w:p>
    <w:tbl>
      <w:tblPr>
        <w:tblStyle w:val="PURTableNoVertical"/>
        <w:tblW w:w="0" w:type="auto"/>
        <w:tblLook w:val="04A0" w:firstRow="1" w:lastRow="0" w:firstColumn="1" w:lastColumn="0" w:noHBand="0" w:noVBand="1"/>
      </w:tblPr>
      <w:tblGrid>
        <w:gridCol w:w="5321"/>
        <w:gridCol w:w="5321"/>
      </w:tblGrid>
      <w:tr w:rsidR="0082133B" w:rsidRPr="00C5312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5312A" w:rsidRDefault="00ED4593">
            <w:pPr>
              <w:pStyle w:val="PURBody"/>
              <w:rPr>
                <w:szCs w:val="18"/>
              </w:rPr>
            </w:pPr>
            <w:r w:rsidRPr="00C5312A">
              <w:rPr>
                <w:b/>
                <w:i/>
                <w:szCs w:val="18"/>
                <w:lang w:bidi="he-IL"/>
              </w:rPr>
              <w:t>Requerido para cada uno de sus:</w:t>
            </w:r>
          </w:p>
          <w:p w:rsidR="0082133B" w:rsidRPr="00C5312A" w:rsidRDefault="00ED4593" w:rsidP="005D6562">
            <w:pPr>
              <w:pStyle w:val="PURBullet"/>
              <w:numPr>
                <w:ilvl w:val="0"/>
                <w:numId w:val="34"/>
              </w:numPr>
              <w:rPr>
                <w:szCs w:val="18"/>
              </w:rPr>
            </w:pPr>
            <w:r w:rsidRPr="00C5312A">
              <w:rPr>
                <w:szCs w:val="18"/>
                <w:lang w:bidi="he-IL"/>
              </w:rPr>
              <w:t>Usuarios que tienen acceso a los proveedores de servicios de mensajería instantánea AOL y/o Windows Live a través del servicio online o de software relacionado</w:t>
            </w:r>
          </w:p>
        </w:tc>
        <w:tc>
          <w:tcPr>
            <w:tcW w:w="5340" w:type="dxa"/>
          </w:tcPr>
          <w:p w:rsidR="0082133B" w:rsidRPr="00C5312A" w:rsidRDefault="00ED4593">
            <w:pPr>
              <w:pStyle w:val="PURBody"/>
              <w:rPr>
                <w:szCs w:val="18"/>
              </w:rPr>
            </w:pPr>
            <w:r w:rsidRPr="00C5312A">
              <w:rPr>
                <w:b/>
                <w:i/>
                <w:szCs w:val="18"/>
                <w:lang w:bidi="he-IL"/>
              </w:rPr>
              <w:t>SL Requerida:</w:t>
            </w:r>
          </w:p>
          <w:p w:rsidR="0082133B" w:rsidRPr="00C5312A" w:rsidRDefault="00ED4593" w:rsidP="005D6562">
            <w:pPr>
              <w:pStyle w:val="PURBullet"/>
              <w:numPr>
                <w:ilvl w:val="0"/>
                <w:numId w:val="35"/>
              </w:numPr>
              <w:rPr>
                <w:szCs w:val="18"/>
              </w:rPr>
            </w:pPr>
            <w:r w:rsidRPr="00C5312A">
              <w:rPr>
                <w:szCs w:val="18"/>
                <w:lang w:bidi="he-IL"/>
              </w:rPr>
              <w:t xml:space="preserve">SL de Usuario de Lync Server Public Instant Messaging Connectivity; </w:t>
            </w:r>
            <w:r w:rsidRPr="00C5312A">
              <w:rPr>
                <w:b/>
                <w:szCs w:val="18"/>
                <w:lang w:bidi="he-IL"/>
              </w:rPr>
              <w:t>o</w:t>
            </w:r>
          </w:p>
          <w:p w:rsidR="0082133B" w:rsidRPr="00C5312A" w:rsidRDefault="00ED4593" w:rsidP="005D6562">
            <w:pPr>
              <w:pStyle w:val="PURBullet"/>
              <w:numPr>
                <w:ilvl w:val="0"/>
                <w:numId w:val="35"/>
              </w:numPr>
              <w:rPr>
                <w:szCs w:val="18"/>
              </w:rPr>
            </w:pPr>
            <w:r w:rsidRPr="00C5312A">
              <w:rPr>
                <w:szCs w:val="18"/>
                <w:lang w:bidi="he-IL"/>
              </w:rPr>
              <w:t>CAL de Lync Server 2010 Standard</w:t>
            </w:r>
          </w:p>
        </w:tc>
      </w:tr>
    </w:tbl>
    <w:p w:rsidR="0082133B" w:rsidRPr="00C5312A" w:rsidRDefault="00ED4593">
      <w:pPr>
        <w:pStyle w:val="PURBlueBGHeader"/>
        <w:rPr>
          <w:szCs w:val="18"/>
        </w:rPr>
      </w:pPr>
      <w:r w:rsidRPr="00C5312A">
        <w:rPr>
          <w:szCs w:val="18"/>
        </w:rPr>
        <w:t>Términos Adicionales:</w:t>
      </w:r>
    </w:p>
    <w:p w:rsidR="0082133B" w:rsidRPr="00C5312A" w:rsidRDefault="00ED4593">
      <w:pPr>
        <w:pStyle w:val="PURBlueStrong-Indented"/>
        <w:rPr>
          <w:szCs w:val="18"/>
        </w:rPr>
      </w:pPr>
      <w:r w:rsidRPr="00C5312A">
        <w:rPr>
          <w:szCs w:val="18"/>
        </w:rPr>
        <w:t>Sólo para Uso Interno</w:t>
      </w:r>
    </w:p>
    <w:p w:rsidR="0082133B" w:rsidRPr="00C5312A" w:rsidRDefault="00ED4593">
      <w:pPr>
        <w:pStyle w:val="PURBody-Indented"/>
        <w:rPr>
          <w:szCs w:val="18"/>
        </w:rPr>
      </w:pPr>
      <w:r w:rsidRPr="00C5312A">
        <w:rPr>
          <w:szCs w:val="18"/>
        </w:rPr>
        <w:t>Sólo sus empleados y los contratistas in situ podrán acceder al servicio online.</w:t>
      </w:r>
    </w:p>
    <w:p w:rsidR="00B9343F" w:rsidRPr="00C5312A" w:rsidRDefault="00ED4593">
      <w:pPr>
        <w:pStyle w:val="PURBody-Indented"/>
        <w:rPr>
          <w:szCs w:val="18"/>
        </w:rPr>
      </w:pPr>
      <w:r w:rsidRPr="00C5312A">
        <w:rPr>
          <w:szCs w:val="18"/>
        </w:rPr>
        <w:t>Requisito de Microsoft Office Live Communications Server 2005 (“LCS”) o Microsoft Office Communications Server 2007 (“OCS”) o</w:t>
      </w:r>
      <w:r w:rsidR="00B55415" w:rsidRPr="00C5312A">
        <w:rPr>
          <w:szCs w:val="18"/>
        </w:rPr>
        <w:t> </w:t>
      </w:r>
      <w:r w:rsidRPr="00C5312A">
        <w:rPr>
          <w:szCs w:val="18"/>
        </w:rPr>
        <w:t>Lync Server 2010. Los usuarios del servicio online deberán disponer de licencia para el uso de LCS, OCS o Lync Server, según corresponda.</w:t>
      </w:r>
    </w:p>
    <w:p w:rsidR="0082133B" w:rsidRPr="00C5312A" w:rsidRDefault="00ED4593">
      <w:pPr>
        <w:pStyle w:val="PURBlueStrong-Indented"/>
        <w:rPr>
          <w:szCs w:val="18"/>
        </w:rPr>
      </w:pPr>
      <w:r w:rsidRPr="00C5312A">
        <w:rPr>
          <w:szCs w:val="18"/>
        </w:rPr>
        <w:t>Sin Interconexión</w:t>
      </w:r>
    </w:p>
    <w:p w:rsidR="0082133B" w:rsidRPr="00C5312A" w:rsidRDefault="00ED4593">
      <w:pPr>
        <w:pStyle w:val="PURBody-Indented"/>
        <w:rPr>
          <w:szCs w:val="18"/>
        </w:rPr>
      </w:pPr>
      <w:r w:rsidRPr="00C5312A">
        <w:rPr>
          <w:szCs w:val="18"/>
        </w:rPr>
        <w:t>No podrá utilizar el servicio online para facilitar la comunicación</w:t>
      </w:r>
    </w:p>
    <w:p w:rsidR="00B9343F" w:rsidRPr="00C5312A" w:rsidRDefault="00ED4593" w:rsidP="005D6562">
      <w:pPr>
        <w:pStyle w:val="PURBullet-Indented"/>
        <w:numPr>
          <w:ilvl w:val="0"/>
          <w:numId w:val="36"/>
        </w:numPr>
        <w:rPr>
          <w:szCs w:val="18"/>
        </w:rPr>
      </w:pPr>
      <w:r w:rsidRPr="00C5312A">
        <w:rPr>
          <w:szCs w:val="18"/>
        </w:rPr>
        <w:t>con cualquier proveedor de servicio de mensajería instantánea que no sea AOL y Microsoft o</w:t>
      </w:r>
    </w:p>
    <w:p w:rsidR="0082133B" w:rsidRPr="00C5312A" w:rsidRDefault="00ED4593" w:rsidP="005D6562">
      <w:pPr>
        <w:pStyle w:val="PURBullet-Indented"/>
        <w:numPr>
          <w:ilvl w:val="0"/>
          <w:numId w:val="36"/>
        </w:numPr>
        <w:rPr>
          <w:szCs w:val="18"/>
        </w:rPr>
      </w:pPr>
      <w:r w:rsidRPr="00C5312A">
        <w:rPr>
          <w:szCs w:val="18"/>
        </w:rPr>
        <w:t>entre redes externas de mensajería instantánea.</w:t>
      </w:r>
    </w:p>
    <w:p w:rsidR="0082133B" w:rsidRPr="00C5312A" w:rsidRDefault="00ED4593">
      <w:pPr>
        <w:pStyle w:val="PURBlueStrong-Indented"/>
        <w:rPr>
          <w:szCs w:val="18"/>
        </w:rPr>
      </w:pPr>
      <w:r w:rsidRPr="00C5312A">
        <w:rPr>
          <w:szCs w:val="18"/>
        </w:rPr>
        <w:t>Acceso a Teléfonos Móviles o PDA. Limitación sobre la Red de America Online Instant Messenger.</w:t>
      </w:r>
    </w:p>
    <w:p w:rsidR="00B9343F" w:rsidRPr="00C5312A" w:rsidRDefault="00ED4593">
      <w:pPr>
        <w:pStyle w:val="PURBody-Indented"/>
        <w:rPr>
          <w:szCs w:val="18"/>
        </w:rPr>
      </w:pPr>
      <w:r w:rsidRPr="00C5312A">
        <w:rPr>
          <w:szCs w:val="18"/>
        </w:rPr>
        <w:t>No podrá utilizar el servicio online para enviar información sobre Mensajería Instantánea y de Presencia desde (o hacia) un PDA o teléfono móvil mediante el uso de un espectro de radiofrecuencia licenciado (por ejemplo, EVDO, GPRS, EDGE).</w:t>
      </w:r>
    </w:p>
    <w:p w:rsidR="004C6C34" w:rsidRPr="00C5312A" w:rsidRDefault="00E30FC7" w:rsidP="004C6C34">
      <w:pPr>
        <w:pStyle w:val="PURBreadcrumb"/>
        <w:rPr>
          <w:szCs w:val="16"/>
        </w:rPr>
      </w:pPr>
      <w:hyperlink w:anchor="_Sec4">
        <w:r w:rsidR="00AD23F7" w:rsidRPr="00C5312A">
          <w:rPr>
            <w:color w:val="00467F"/>
            <w:szCs w:val="16"/>
            <w:u w:val="single"/>
          </w:rPr>
          <w:t>Tabla de Contenidos</w:t>
        </w:r>
      </w:hyperlink>
      <w:r w:rsidR="00AD23F7" w:rsidRPr="00C5312A">
        <w:rPr>
          <w:szCs w:val="16"/>
        </w:rPr>
        <w:t xml:space="preserve"> / </w:t>
      </w:r>
      <w:hyperlink w:anchor="_Sec6">
        <w:r w:rsidR="00AD23F7" w:rsidRPr="00C5312A">
          <w:rPr>
            <w:color w:val="00467F"/>
            <w:szCs w:val="16"/>
            <w:u w:val="single"/>
          </w:rPr>
          <w:t>Términos de Licencia Universales</w:t>
        </w:r>
      </w:hyperlink>
    </w:p>
    <w:p w:rsidR="0082133B" w:rsidRPr="00C5312A" w:rsidRDefault="00ED4593">
      <w:pPr>
        <w:pStyle w:val="PURProductName"/>
        <w:rPr>
          <w:szCs w:val="28"/>
        </w:rPr>
      </w:pPr>
      <w:bookmarkStart w:id="73" w:name="_Sec375"/>
      <w:r w:rsidRPr="00C5312A">
        <w:rPr>
          <w:szCs w:val="28"/>
        </w:rPr>
        <w:t>Lync Server Public Instant Messaging Connectivity con Servicio de Mensajería Instantánea Yahoo</w:t>
      </w:r>
      <w:bookmarkEnd w:id="73"/>
      <w:r w:rsidR="00705255" w:rsidRPr="00C5312A">
        <w:rPr>
          <w:szCs w:val="28"/>
        </w:rPr>
        <w:fldChar w:fldCharType="begin"/>
      </w:r>
      <w:r w:rsidRPr="00C5312A">
        <w:rPr>
          <w:szCs w:val="28"/>
        </w:rPr>
        <w:instrText xml:space="preserve">XE "Lync Server Public Instant Messaging Connectivity con Servicio de Mensajería Instantánea Yahoo" </w:instrText>
      </w:r>
      <w:r w:rsidR="00705255" w:rsidRPr="00C5312A">
        <w:rPr>
          <w:szCs w:val="28"/>
        </w:rPr>
        <w:fldChar w:fldCharType="end"/>
      </w:r>
      <w:r w:rsidR="00705255" w:rsidRPr="00C5312A">
        <w:rPr>
          <w:szCs w:val="28"/>
        </w:rPr>
        <w:fldChar w:fldCharType="begin"/>
      </w:r>
      <w:r w:rsidRPr="00C5312A">
        <w:rPr>
          <w:szCs w:val="28"/>
        </w:rPr>
        <w:instrText>TC "</w:instrText>
      </w:r>
      <w:r w:rsidR="006A11AF" w:rsidRPr="00C5312A">
        <w:rPr>
          <w:szCs w:val="28"/>
        </w:rPr>
        <w:instrText xml:space="preserve"> </w:instrText>
      </w:r>
      <w:bookmarkStart w:id="74" w:name="_Toc328995534"/>
      <w:bookmarkStart w:id="75" w:name="_Toc328995583"/>
      <w:r w:rsidR="006A11AF" w:rsidRPr="00C5312A">
        <w:rPr>
          <w:szCs w:val="28"/>
        </w:rPr>
        <w:instrText>Lync Server Public Instant Messaging Connectivity con Servicio de Mensajería Instantánea Yahoo</w:instrText>
      </w:r>
      <w:bookmarkEnd w:id="74"/>
      <w:bookmarkEnd w:id="75"/>
      <w:r w:rsidRPr="00C5312A">
        <w:rPr>
          <w:szCs w:val="28"/>
        </w:rPr>
        <w:instrText xml:space="preserve">" \l 2 </w:instrText>
      </w:r>
      <w:r w:rsidR="00705255" w:rsidRPr="00C5312A">
        <w:rPr>
          <w:szCs w:val="28"/>
        </w:rPr>
        <w:fldChar w:fldCharType="end"/>
      </w:r>
    </w:p>
    <w:p w:rsidR="0082133B" w:rsidRPr="00C5312A" w:rsidRDefault="00ED4593">
      <w:pPr>
        <w:pStyle w:val="PURLicenseTerm"/>
        <w:rPr>
          <w:szCs w:val="12"/>
        </w:rPr>
      </w:pPr>
      <w:r w:rsidRPr="00C5312A">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726"/>
        <w:gridCol w:w="5304"/>
      </w:tblGrid>
      <w:tr w:rsidR="0082133B" w:rsidRPr="00C5312A">
        <w:tc>
          <w:tcPr>
            <w:tcW w:w="6120" w:type="dxa"/>
          </w:tcPr>
          <w:p w:rsidR="0082133B" w:rsidRPr="00C5312A" w:rsidRDefault="00ED4593" w:rsidP="005B0E08">
            <w:pPr>
              <w:pStyle w:val="PURBody"/>
              <w:rPr>
                <w:szCs w:val="18"/>
              </w:rPr>
            </w:pPr>
            <w:r w:rsidRPr="00C5312A">
              <w:rPr>
                <w:color w:val="404040"/>
                <w:szCs w:val="18"/>
              </w:rPr>
              <w:t xml:space="preserve">Declaración de Privacidad: </w:t>
            </w:r>
            <w:r w:rsidRPr="00D06C61">
              <w:rPr>
                <w:b/>
                <w:szCs w:val="18"/>
              </w:rPr>
              <w:t>Sí</w:t>
            </w:r>
            <w:r w:rsidRPr="00C5312A">
              <w:rPr>
                <w:b/>
                <w:color w:val="404040"/>
                <w:szCs w:val="18"/>
              </w:rPr>
              <w:t xml:space="preserve"> </w:t>
            </w:r>
            <w:r w:rsidRPr="00C5312A">
              <w:rPr>
                <w:color w:val="404040"/>
                <w:szCs w:val="18"/>
              </w:rPr>
              <w:t xml:space="preserve">(consulte </w:t>
            </w:r>
            <w:hyperlink r:id="rId54" w:history="1">
              <w:r w:rsidRPr="00C5312A">
                <w:rPr>
                  <w:rStyle w:val="Hyperlink"/>
                  <w:rFonts w:cs="Tahoma"/>
                  <w:szCs w:val="18"/>
                </w:rPr>
                <w:t>http://go.microsoft.com/fwlink/?LinkId=104970</w:t>
              </w:r>
            </w:hyperlink>
            <w:r w:rsidRPr="00C5312A">
              <w:rPr>
                <w:rFonts w:cs="Tahoma"/>
                <w:color w:val="404040"/>
                <w:szCs w:val="18"/>
              </w:rPr>
              <w:t xml:space="preserve">) </w:t>
            </w:r>
          </w:p>
        </w:tc>
        <w:tc>
          <w:tcPr>
            <w:tcW w:w="6120" w:type="dxa"/>
          </w:tcPr>
          <w:p w:rsidR="0082133B" w:rsidRPr="00C5312A" w:rsidRDefault="0082133B">
            <w:pPr>
              <w:pStyle w:val="PURBody"/>
              <w:rPr>
                <w:szCs w:val="18"/>
              </w:rPr>
            </w:pPr>
          </w:p>
        </w:tc>
      </w:tr>
    </w:tbl>
    <w:p w:rsidR="0082133B" w:rsidRPr="00C5312A" w:rsidRDefault="00ED4593">
      <w:pPr>
        <w:pStyle w:val="PURBlueBGHeader"/>
        <w:rPr>
          <w:szCs w:val="18"/>
        </w:rPr>
      </w:pPr>
      <w:r w:rsidRPr="00C5312A">
        <w:rPr>
          <w:szCs w:val="18"/>
        </w:rPr>
        <w:t>SLs de USUARIO</w:t>
      </w:r>
    </w:p>
    <w:tbl>
      <w:tblPr>
        <w:tblStyle w:val="PURTableNoVertical"/>
        <w:tblW w:w="0" w:type="auto"/>
        <w:tblLook w:val="04A0" w:firstRow="1" w:lastRow="0" w:firstColumn="1" w:lastColumn="0" w:noHBand="0" w:noVBand="1"/>
      </w:tblPr>
      <w:tblGrid>
        <w:gridCol w:w="5322"/>
        <w:gridCol w:w="5320"/>
      </w:tblGrid>
      <w:tr w:rsidR="0082133B" w:rsidRPr="00A70D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0DD2" w:rsidRDefault="00ED4593">
            <w:pPr>
              <w:pStyle w:val="PURBody"/>
              <w:rPr>
                <w:szCs w:val="18"/>
              </w:rPr>
            </w:pPr>
            <w:r w:rsidRPr="00A70DD2">
              <w:rPr>
                <w:b/>
                <w:i/>
                <w:szCs w:val="18"/>
                <w:lang w:bidi="he-IL"/>
              </w:rPr>
              <w:t>Requerido para cada uno de sus:</w:t>
            </w:r>
          </w:p>
          <w:p w:rsidR="0082133B" w:rsidRPr="00A70DD2" w:rsidRDefault="00ED4593" w:rsidP="00A70DD2">
            <w:pPr>
              <w:pStyle w:val="PURBullet"/>
              <w:numPr>
                <w:ilvl w:val="0"/>
                <w:numId w:val="37"/>
              </w:numPr>
              <w:rPr>
                <w:szCs w:val="18"/>
              </w:rPr>
            </w:pPr>
            <w:r w:rsidRPr="00A70DD2">
              <w:rPr>
                <w:szCs w:val="18"/>
                <w:lang w:bidi="he-IL"/>
              </w:rPr>
              <w:t>Usuarios que tienen acceso a los proveedores de servicios de mensajería instantánea de Yahoo a través del</w:t>
            </w:r>
            <w:r w:rsidR="00A70DD2">
              <w:rPr>
                <w:szCs w:val="18"/>
                <w:lang w:bidi="he-IL"/>
              </w:rPr>
              <w:t> </w:t>
            </w:r>
            <w:r w:rsidRPr="00A70DD2">
              <w:rPr>
                <w:szCs w:val="18"/>
                <w:lang w:bidi="he-IL"/>
              </w:rPr>
              <w:t>servicio online o de software relacionado</w:t>
            </w:r>
          </w:p>
        </w:tc>
        <w:tc>
          <w:tcPr>
            <w:tcW w:w="5340" w:type="dxa"/>
          </w:tcPr>
          <w:p w:rsidR="0082133B" w:rsidRPr="00A70DD2" w:rsidRDefault="00ED4593">
            <w:pPr>
              <w:pStyle w:val="PURBody"/>
              <w:rPr>
                <w:szCs w:val="18"/>
              </w:rPr>
            </w:pPr>
            <w:r w:rsidRPr="00A70DD2">
              <w:rPr>
                <w:b/>
                <w:i/>
                <w:szCs w:val="18"/>
                <w:lang w:bidi="he-IL"/>
              </w:rPr>
              <w:t>SL Requerida:</w:t>
            </w:r>
          </w:p>
          <w:p w:rsidR="0082133B" w:rsidRPr="00A70DD2" w:rsidRDefault="00ED4593" w:rsidP="00A70DD2">
            <w:pPr>
              <w:pStyle w:val="PURBullet"/>
              <w:numPr>
                <w:ilvl w:val="0"/>
                <w:numId w:val="38"/>
              </w:numPr>
              <w:rPr>
                <w:szCs w:val="18"/>
              </w:rPr>
            </w:pPr>
            <w:r w:rsidRPr="00A70DD2">
              <w:rPr>
                <w:szCs w:val="18"/>
                <w:lang w:bidi="he-IL"/>
              </w:rPr>
              <w:t>Lync Server Public Instant Messaging Connectivity User</w:t>
            </w:r>
            <w:r w:rsidR="00A70DD2" w:rsidRPr="00A70DD2">
              <w:rPr>
                <w:szCs w:val="18"/>
                <w:lang w:bidi="he-IL"/>
              </w:rPr>
              <w:t> </w:t>
            </w:r>
            <w:r w:rsidRPr="00A70DD2">
              <w:rPr>
                <w:szCs w:val="18"/>
                <w:lang w:bidi="he-IL"/>
              </w:rPr>
              <w:t>SL</w:t>
            </w:r>
          </w:p>
        </w:tc>
      </w:tr>
    </w:tbl>
    <w:p w:rsidR="004C6C34" w:rsidRDefault="004C6C34" w:rsidP="004C6C34">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82133B" w:rsidRPr="00C5312A" w:rsidRDefault="00ED4593">
      <w:pPr>
        <w:pStyle w:val="PURBlueBGHeader"/>
        <w:rPr>
          <w:szCs w:val="18"/>
        </w:rPr>
      </w:pPr>
      <w:r w:rsidRPr="00C5312A">
        <w:rPr>
          <w:szCs w:val="18"/>
        </w:rPr>
        <w:lastRenderedPageBreak/>
        <w:t>Términos Adicionales:</w:t>
      </w:r>
    </w:p>
    <w:p w:rsidR="0082133B" w:rsidRPr="00A70DD2" w:rsidRDefault="00ED4593">
      <w:pPr>
        <w:pStyle w:val="PURBlueStrong-Indented"/>
        <w:rPr>
          <w:szCs w:val="18"/>
        </w:rPr>
      </w:pPr>
      <w:r w:rsidRPr="00A70DD2">
        <w:rPr>
          <w:szCs w:val="18"/>
        </w:rPr>
        <w:t>Sólo para Uso Interno</w:t>
      </w:r>
    </w:p>
    <w:p w:rsidR="0082133B" w:rsidRPr="00A70DD2" w:rsidRDefault="00ED4593">
      <w:pPr>
        <w:pStyle w:val="PURBody-Indented"/>
        <w:rPr>
          <w:szCs w:val="18"/>
        </w:rPr>
      </w:pPr>
      <w:r w:rsidRPr="00A70DD2">
        <w:rPr>
          <w:szCs w:val="18"/>
        </w:rPr>
        <w:t>Sólo sus empleados y los contratistas in situ podrán acceder al servicio online.</w:t>
      </w:r>
    </w:p>
    <w:p w:rsidR="00B9343F" w:rsidRPr="00A70DD2" w:rsidRDefault="00ED4593">
      <w:pPr>
        <w:pStyle w:val="PURBody-Indented"/>
        <w:rPr>
          <w:szCs w:val="18"/>
        </w:rPr>
      </w:pPr>
      <w:r w:rsidRPr="00A70DD2">
        <w:rPr>
          <w:szCs w:val="18"/>
        </w:rPr>
        <w:t>Requisito de Microsoft Office Live Communications Server 2005 (“LCS”) o Microsoft Office Communications Server 2007 (“OCS”) o</w:t>
      </w:r>
      <w:r w:rsidR="00A70DD2">
        <w:rPr>
          <w:szCs w:val="18"/>
        </w:rPr>
        <w:t> </w:t>
      </w:r>
      <w:r w:rsidRPr="00A70DD2">
        <w:rPr>
          <w:szCs w:val="18"/>
        </w:rPr>
        <w:t>Lync Server 2010. Los usuarios del servicio online deberán disponer de licencia para el uso de LCS, OCS o Lync Server, según corresponda.</w:t>
      </w:r>
    </w:p>
    <w:p w:rsidR="0082133B" w:rsidRPr="00A70DD2" w:rsidRDefault="00ED4593">
      <w:pPr>
        <w:pStyle w:val="PURBlueStrong-Indented"/>
        <w:rPr>
          <w:szCs w:val="18"/>
        </w:rPr>
      </w:pPr>
      <w:r w:rsidRPr="00A70DD2">
        <w:rPr>
          <w:szCs w:val="18"/>
        </w:rPr>
        <w:t>Sin Interconexión</w:t>
      </w:r>
    </w:p>
    <w:p w:rsidR="0082133B" w:rsidRPr="00A70DD2" w:rsidRDefault="00ED4593">
      <w:pPr>
        <w:pStyle w:val="PURBody-Indented"/>
        <w:rPr>
          <w:szCs w:val="18"/>
        </w:rPr>
      </w:pPr>
      <w:r w:rsidRPr="00A70DD2">
        <w:rPr>
          <w:szCs w:val="18"/>
        </w:rPr>
        <w:t>No podrá utilizar el servicio online para facilitar la comunicación</w:t>
      </w:r>
    </w:p>
    <w:p w:rsidR="0082133B" w:rsidRPr="00A70DD2" w:rsidRDefault="00ED4593" w:rsidP="005D6562">
      <w:pPr>
        <w:pStyle w:val="PURBullet-Indented"/>
        <w:numPr>
          <w:ilvl w:val="0"/>
          <w:numId w:val="39"/>
        </w:numPr>
        <w:rPr>
          <w:szCs w:val="18"/>
        </w:rPr>
      </w:pPr>
      <w:r w:rsidRPr="00A70DD2">
        <w:rPr>
          <w:szCs w:val="18"/>
        </w:rPr>
        <w:t>con cualquier proveedor de servicio de mensajería instantánea que no sea Yahoo! o</w:t>
      </w:r>
    </w:p>
    <w:p w:rsidR="0082133B" w:rsidRPr="00A70DD2" w:rsidRDefault="00ED4593" w:rsidP="005D6562">
      <w:pPr>
        <w:pStyle w:val="PURBullet-Indented"/>
        <w:numPr>
          <w:ilvl w:val="0"/>
          <w:numId w:val="39"/>
        </w:numPr>
        <w:rPr>
          <w:szCs w:val="18"/>
        </w:rPr>
      </w:pPr>
      <w:r w:rsidRPr="00A70DD2">
        <w:rPr>
          <w:szCs w:val="18"/>
        </w:rPr>
        <w:t>entre redes externas de mensajería instantánea.</w:t>
      </w:r>
    </w:p>
    <w:p w:rsidR="0082133B" w:rsidRPr="00A70DD2" w:rsidRDefault="00ED4593">
      <w:pPr>
        <w:pStyle w:val="PURBlueStrong-Indented"/>
        <w:rPr>
          <w:szCs w:val="18"/>
        </w:rPr>
      </w:pPr>
      <w:r w:rsidRPr="00A70DD2">
        <w:rPr>
          <w:szCs w:val="18"/>
        </w:rPr>
        <w:t>Acceso a Teléfonos Móviles o PDA. Limitación sobre la Red de America Online Instant Messenger.</w:t>
      </w:r>
    </w:p>
    <w:p w:rsidR="00B9343F" w:rsidRPr="00A70DD2" w:rsidRDefault="00ED4593">
      <w:pPr>
        <w:pStyle w:val="PURBody-Indented"/>
        <w:rPr>
          <w:szCs w:val="18"/>
        </w:rPr>
      </w:pPr>
      <w:r w:rsidRPr="00A70DD2">
        <w:rPr>
          <w:szCs w:val="18"/>
        </w:rPr>
        <w:t>No podrá utilizar el servicio online para enviar información sobre Mensajería Instantánea y de Presencia desde (o hacia) un PDA</w:t>
      </w:r>
      <w:r w:rsidR="00A70DD2">
        <w:rPr>
          <w:szCs w:val="18"/>
        </w:rPr>
        <w:t> </w:t>
      </w:r>
      <w:r w:rsidRPr="00A70DD2">
        <w:rPr>
          <w:szCs w:val="18"/>
        </w:rPr>
        <w:t>o</w:t>
      </w:r>
      <w:r w:rsidR="00A70DD2">
        <w:rPr>
          <w:szCs w:val="18"/>
        </w:rPr>
        <w:t> </w:t>
      </w:r>
      <w:r w:rsidRPr="00A70DD2">
        <w:rPr>
          <w:szCs w:val="18"/>
        </w:rPr>
        <w:t>teléfono móvil mediante el uso de un espectro de radiofrecuencia licenciado (por ejemplo, EVDO, GPRS, EDGE).</w:t>
      </w:r>
    </w:p>
    <w:p w:rsidR="0082133B" w:rsidRDefault="0082133B">
      <w:pPr>
        <w:pStyle w:val="PURBlueStrong-Indented"/>
      </w:pPr>
    </w:p>
    <w:p w:rsidR="00B9343F" w:rsidRPr="00A70DD2" w:rsidRDefault="00E30FC7">
      <w:pPr>
        <w:pStyle w:val="PURBreadcrumb"/>
        <w:rPr>
          <w:szCs w:val="16"/>
        </w:rPr>
      </w:pPr>
      <w:hyperlink w:anchor="_Sec4">
        <w:r w:rsidR="00AD23F7" w:rsidRPr="00A70DD2">
          <w:rPr>
            <w:color w:val="00467F"/>
            <w:szCs w:val="16"/>
            <w:u w:val="single"/>
          </w:rPr>
          <w:t>Tabla de Contenidos</w:t>
        </w:r>
      </w:hyperlink>
      <w:r w:rsidR="00AD23F7" w:rsidRPr="00A70DD2">
        <w:rPr>
          <w:szCs w:val="16"/>
        </w:rPr>
        <w:t xml:space="preserve"> / </w:t>
      </w:r>
      <w:hyperlink w:anchor="_Sec6">
        <w:r w:rsidR="00AD23F7" w:rsidRPr="00A70DD2">
          <w:rPr>
            <w:color w:val="00467F"/>
            <w:szCs w:val="16"/>
            <w:u w:val="single"/>
          </w:rPr>
          <w:t>Términos de Licencia Universales</w:t>
        </w:r>
      </w:hyperlink>
    </w:p>
    <w:p w:rsidR="009E3AE0" w:rsidRPr="00A70DD2" w:rsidRDefault="009E3AE0" w:rsidP="009E3AE0">
      <w:pPr>
        <w:pStyle w:val="PURProductName"/>
        <w:rPr>
          <w:szCs w:val="28"/>
        </w:rPr>
      </w:pPr>
      <w:bookmarkStart w:id="76" w:name="_Sec401"/>
      <w:r w:rsidRPr="00A70DD2">
        <w:rPr>
          <w:szCs w:val="28"/>
        </w:rPr>
        <w:t>Microsoft Desktop Optimization Pack (MDOP)</w:t>
      </w:r>
    </w:p>
    <w:p w:rsidR="009E3AE0" w:rsidRPr="00A70DD2" w:rsidRDefault="009E3AE0" w:rsidP="009E3AE0">
      <w:pPr>
        <w:pStyle w:val="PURLicenseTerm"/>
        <w:rPr>
          <w:szCs w:val="12"/>
        </w:rPr>
      </w:pPr>
      <w:r w:rsidRPr="00A70DD2">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52"/>
        <w:gridCol w:w="5478"/>
      </w:tblGrid>
      <w:tr w:rsidR="009E3AE0" w:rsidRPr="00A70DD2" w:rsidTr="00604709">
        <w:tc>
          <w:tcPr>
            <w:tcW w:w="5552" w:type="dxa"/>
          </w:tcPr>
          <w:p w:rsidR="009E3AE0" w:rsidRPr="00A70DD2" w:rsidRDefault="009E3AE0" w:rsidP="00414747">
            <w:pPr>
              <w:pStyle w:val="PURBody"/>
              <w:rPr>
                <w:szCs w:val="18"/>
              </w:rPr>
            </w:pPr>
            <w:r w:rsidRPr="00A70DD2">
              <w:rPr>
                <w:color w:val="404040"/>
                <w:szCs w:val="18"/>
              </w:rPr>
              <w:t xml:space="preserve">Consulte Avisos Aplicables: </w:t>
            </w:r>
            <w:r w:rsidRPr="00D06C61">
              <w:rPr>
                <w:b/>
                <w:szCs w:val="18"/>
              </w:rPr>
              <w:t>Transferencia de datos, Software Potencialmente No Deseado (Aviso II)</w:t>
            </w:r>
            <w:r w:rsidRPr="00A70DD2">
              <w:rPr>
                <w:color w:val="404040"/>
                <w:szCs w:val="18"/>
              </w:rPr>
              <w:t xml:space="preserve"> (consulte el </w:t>
            </w:r>
            <w:hyperlink w:anchor="_Sec10">
              <w:r w:rsidRPr="00A70DD2">
                <w:rPr>
                  <w:color w:val="00467F"/>
                  <w:szCs w:val="18"/>
                  <w:u w:val="single"/>
                </w:rPr>
                <w:t>Apéndice 1</w:t>
              </w:r>
            </w:hyperlink>
            <w:r w:rsidRPr="00A70DD2">
              <w:rPr>
                <w:color w:val="404040"/>
                <w:szCs w:val="18"/>
              </w:rPr>
              <w:t>)</w:t>
            </w:r>
          </w:p>
        </w:tc>
        <w:tc>
          <w:tcPr>
            <w:tcW w:w="5478" w:type="dxa"/>
          </w:tcPr>
          <w:p w:rsidR="009E3AE0" w:rsidRPr="00A70DD2" w:rsidRDefault="009E3AE0" w:rsidP="00414747">
            <w:pPr>
              <w:pStyle w:val="PURBody"/>
              <w:rPr>
                <w:szCs w:val="18"/>
              </w:rPr>
            </w:pPr>
          </w:p>
        </w:tc>
      </w:tr>
    </w:tbl>
    <w:p w:rsidR="00604709" w:rsidRPr="00A70DD2" w:rsidRDefault="00604709" w:rsidP="00604709">
      <w:pPr>
        <w:pStyle w:val="PURBlueBGHeader"/>
        <w:rPr>
          <w:szCs w:val="18"/>
        </w:rPr>
      </w:pPr>
      <w:r w:rsidRPr="00A70DD2">
        <w:rPr>
          <w:szCs w:val="18"/>
        </w:rPr>
        <w:t>SLs DE DISPOSITIVO</w:t>
      </w:r>
    </w:p>
    <w:tbl>
      <w:tblPr>
        <w:tblStyle w:val="PURTableNoVertical"/>
        <w:tblW w:w="0" w:type="auto"/>
        <w:tblLook w:val="04A0" w:firstRow="1" w:lastRow="0" w:firstColumn="1" w:lastColumn="0" w:noHBand="0" w:noVBand="1"/>
      </w:tblPr>
      <w:tblGrid>
        <w:gridCol w:w="5322"/>
        <w:gridCol w:w="5320"/>
      </w:tblGrid>
      <w:tr w:rsidR="00604709" w:rsidRPr="00A70DD2"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70DD2" w:rsidRDefault="00604709" w:rsidP="00414747">
            <w:pPr>
              <w:pStyle w:val="PURBody"/>
              <w:rPr>
                <w:szCs w:val="18"/>
              </w:rPr>
            </w:pPr>
            <w:r w:rsidRPr="00A70DD2">
              <w:rPr>
                <w:b/>
                <w:i/>
                <w:szCs w:val="18"/>
                <w:lang w:bidi="he-IL"/>
              </w:rPr>
              <w:t>Requerido para cada uno de sus:</w:t>
            </w:r>
          </w:p>
          <w:p w:rsidR="00604709" w:rsidRPr="00A70DD2" w:rsidRDefault="00604709" w:rsidP="005D6562">
            <w:pPr>
              <w:pStyle w:val="PURBullet"/>
              <w:numPr>
                <w:ilvl w:val="0"/>
                <w:numId w:val="37"/>
              </w:numPr>
              <w:rPr>
                <w:szCs w:val="18"/>
              </w:rPr>
            </w:pPr>
            <w:r w:rsidRPr="00A70DD2">
              <w:rPr>
                <w:szCs w:val="18"/>
                <w:lang w:bidi="he-IL"/>
              </w:rPr>
              <w:t>Dispositivos que tienen acceso y utilizan el software</w:t>
            </w:r>
          </w:p>
        </w:tc>
        <w:tc>
          <w:tcPr>
            <w:tcW w:w="5340" w:type="dxa"/>
          </w:tcPr>
          <w:p w:rsidR="00604709" w:rsidRPr="00A70DD2" w:rsidRDefault="00604709" w:rsidP="00414747">
            <w:pPr>
              <w:pStyle w:val="PURBody"/>
              <w:rPr>
                <w:szCs w:val="18"/>
              </w:rPr>
            </w:pPr>
            <w:r w:rsidRPr="00A70DD2">
              <w:rPr>
                <w:b/>
                <w:i/>
                <w:szCs w:val="18"/>
                <w:lang w:bidi="he-IL"/>
              </w:rPr>
              <w:t>SL Requerida:</w:t>
            </w:r>
          </w:p>
          <w:p w:rsidR="00604709" w:rsidRPr="00A70DD2" w:rsidRDefault="00604709" w:rsidP="005D6562">
            <w:pPr>
              <w:pStyle w:val="PURBullet"/>
              <w:numPr>
                <w:ilvl w:val="0"/>
                <w:numId w:val="38"/>
              </w:numPr>
              <w:rPr>
                <w:szCs w:val="18"/>
              </w:rPr>
            </w:pPr>
            <w:r w:rsidRPr="00A70DD2">
              <w:rPr>
                <w:szCs w:val="18"/>
                <w:lang w:bidi="he-IL"/>
              </w:rPr>
              <w:t>SL de Dispositivo de Microsoft Desktop Optimization Pack</w:t>
            </w:r>
          </w:p>
        </w:tc>
      </w:tr>
    </w:tbl>
    <w:p w:rsidR="009E3AE0" w:rsidRDefault="009E3AE0" w:rsidP="009E3AE0">
      <w:pPr>
        <w:pStyle w:val="PURBlueBGHeader"/>
      </w:pPr>
      <w:r>
        <w:t>Términos Adicionales:</w:t>
      </w:r>
    </w:p>
    <w:p w:rsidR="00B9343F" w:rsidRPr="004071A3" w:rsidRDefault="009E3AE0" w:rsidP="009E3AE0">
      <w:pPr>
        <w:pStyle w:val="PURBody-Indented"/>
        <w:rPr>
          <w:szCs w:val="18"/>
        </w:rPr>
      </w:pPr>
      <w:r w:rsidRPr="004071A3">
        <w:rPr>
          <w:strike/>
          <w:szCs w:val="18"/>
        </w:rPr>
        <w:t>Un</w:t>
      </w:r>
      <w:r w:rsidRPr="004071A3">
        <w:rPr>
          <w:szCs w:val="18"/>
        </w:rPr>
        <w:t>a SL de Dispositivo de Windows Intune activa le da derecho a adquirir licencias MDOP. Estas licencias se adquieren de forma opcional e independiente de Windows Intune. MDOP incluye lo siguiente:</w:t>
      </w:r>
    </w:p>
    <w:p w:rsidR="00B9343F" w:rsidRPr="004071A3" w:rsidRDefault="009E3AE0" w:rsidP="005D6562">
      <w:pPr>
        <w:pStyle w:val="PURBullet-Indented"/>
        <w:numPr>
          <w:ilvl w:val="0"/>
          <w:numId w:val="61"/>
        </w:numPr>
        <w:rPr>
          <w:szCs w:val="18"/>
        </w:rPr>
      </w:pPr>
      <w:r w:rsidRPr="004071A3">
        <w:rPr>
          <w:szCs w:val="18"/>
        </w:rPr>
        <w:t>Microsoft Application Virtualization para Windows Desktops (App-V)</w:t>
      </w:r>
    </w:p>
    <w:p w:rsidR="00B9343F" w:rsidRPr="004071A3" w:rsidRDefault="009E3AE0" w:rsidP="005D6562">
      <w:pPr>
        <w:pStyle w:val="PURBullet-Indented"/>
        <w:numPr>
          <w:ilvl w:val="0"/>
          <w:numId w:val="61"/>
        </w:numPr>
        <w:rPr>
          <w:szCs w:val="18"/>
        </w:rPr>
      </w:pPr>
      <w:r w:rsidRPr="004071A3">
        <w:rPr>
          <w:szCs w:val="18"/>
        </w:rPr>
        <w:t>Administración Avanzada de Directiva de Grupo Microsoft (AGPM)</w:t>
      </w:r>
    </w:p>
    <w:p w:rsidR="00B9343F" w:rsidRPr="004071A3" w:rsidRDefault="009E3AE0" w:rsidP="005D6562">
      <w:pPr>
        <w:pStyle w:val="PURBullet-Indented"/>
        <w:numPr>
          <w:ilvl w:val="0"/>
          <w:numId w:val="61"/>
        </w:numPr>
        <w:rPr>
          <w:szCs w:val="18"/>
        </w:rPr>
      </w:pPr>
      <w:r w:rsidRPr="004071A3">
        <w:rPr>
          <w:szCs w:val="18"/>
        </w:rPr>
        <w:t>Conjunto de Herramientas para Diagnóstico y Recuperación de Microsoft (DaRT)</w:t>
      </w:r>
    </w:p>
    <w:p w:rsidR="00B9343F" w:rsidRPr="004071A3" w:rsidRDefault="009E3AE0" w:rsidP="005D6562">
      <w:pPr>
        <w:pStyle w:val="PURBullet-Indented"/>
        <w:numPr>
          <w:ilvl w:val="0"/>
          <w:numId w:val="61"/>
        </w:numPr>
        <w:rPr>
          <w:szCs w:val="18"/>
        </w:rPr>
      </w:pPr>
      <w:r w:rsidRPr="004071A3">
        <w:rPr>
          <w:szCs w:val="18"/>
        </w:rPr>
        <w:t>Supervisión de Errores de Desktop de Microsoft System Center (DEM)</w:t>
      </w:r>
    </w:p>
    <w:p w:rsidR="00B9343F" w:rsidRPr="004071A3" w:rsidRDefault="009E3AE0" w:rsidP="005D6562">
      <w:pPr>
        <w:pStyle w:val="PURBullet-Indented"/>
        <w:numPr>
          <w:ilvl w:val="0"/>
          <w:numId w:val="61"/>
        </w:numPr>
        <w:rPr>
          <w:szCs w:val="18"/>
        </w:rPr>
      </w:pPr>
      <w:r w:rsidRPr="004071A3">
        <w:rPr>
          <w:szCs w:val="18"/>
        </w:rPr>
        <w:t>Virtualización de Microsoft Enterprise Desktop (MED-V)</w:t>
      </w:r>
    </w:p>
    <w:p w:rsidR="009E3AE0" w:rsidRPr="004071A3" w:rsidRDefault="009E3AE0" w:rsidP="005D6562">
      <w:pPr>
        <w:pStyle w:val="PURBullet-Indented"/>
        <w:numPr>
          <w:ilvl w:val="0"/>
          <w:numId w:val="61"/>
        </w:numPr>
        <w:rPr>
          <w:szCs w:val="18"/>
        </w:rPr>
      </w:pPr>
      <w:r w:rsidRPr="004071A3">
        <w:rPr>
          <w:szCs w:val="18"/>
        </w:rPr>
        <w:t>Herramientas de administración y supervisión Microsoft BitLocker (MBAM)</w:t>
      </w:r>
    </w:p>
    <w:p w:rsidR="009E3AE0" w:rsidRPr="004071A3" w:rsidRDefault="005B0E08" w:rsidP="009E3AE0">
      <w:pPr>
        <w:pStyle w:val="PURBody-Indented"/>
        <w:rPr>
          <w:szCs w:val="18"/>
        </w:rPr>
      </w:pPr>
      <w:r w:rsidRPr="004071A3">
        <w:rPr>
          <w:szCs w:val="18"/>
        </w:rPr>
        <w:t>Por cada licencia de MDOP adquirida obtendrá los siguientes derechos.</w:t>
      </w:r>
    </w:p>
    <w:p w:rsidR="009E3AE0" w:rsidRPr="004071A3" w:rsidRDefault="009E3AE0" w:rsidP="009E3AE0">
      <w:pPr>
        <w:pStyle w:val="PURBlueStrong-Indented"/>
        <w:rPr>
          <w:szCs w:val="18"/>
        </w:rPr>
      </w:pPr>
      <w:r w:rsidRPr="004071A3">
        <w:rPr>
          <w:szCs w:val="18"/>
        </w:rPr>
        <w:t>Derechos de Instalación y Uso</w:t>
      </w:r>
    </w:p>
    <w:p w:rsidR="009E3AE0" w:rsidRPr="004071A3" w:rsidRDefault="009E3AE0" w:rsidP="009E3AE0">
      <w:pPr>
        <w:pStyle w:val="PURBody-Indented"/>
        <w:rPr>
          <w:szCs w:val="18"/>
        </w:rPr>
      </w:pPr>
      <w:r w:rsidRPr="004071A3">
        <w:rPr>
          <w:szCs w:val="18"/>
        </w:rPr>
        <w:t>Se entiende por “dispositivo licenciado” el dispositivo al que le asigna la SL de Dispositivo cualificada de Windows Intune.</w:t>
      </w:r>
    </w:p>
    <w:p w:rsidR="00B9343F" w:rsidRPr="004071A3" w:rsidRDefault="009E3AE0" w:rsidP="009E3AE0">
      <w:pPr>
        <w:pStyle w:val="PURBody-Indented"/>
        <w:rPr>
          <w:szCs w:val="18"/>
        </w:rPr>
      </w:pPr>
      <w:r w:rsidRPr="004071A3">
        <w:rPr>
          <w:szCs w:val="18"/>
        </w:rPr>
        <w:t>En el dispositivo con licencia podrá instalar y utilizar el software. Parte de la funcionalidad del software está diseñada para administrar el software en el dispositivo con licencia. Puede utilizar esa funcionalidad en otros dispositivos solamente para administrar el software que se ejecuta en el dispositivo con licencia. Asimismo, puede utilizar los siguientes componentes para</w:t>
      </w:r>
      <w:r w:rsidR="004071A3">
        <w:rPr>
          <w:szCs w:val="18"/>
        </w:rPr>
        <w:t> </w:t>
      </w:r>
      <w:r w:rsidRPr="004071A3">
        <w:rPr>
          <w:szCs w:val="18"/>
        </w:rPr>
        <w:t>administrar software en servidores instalados dentro de su dominio, siempre y cuando los escritorios de dicho dominio tengan</w:t>
      </w:r>
      <w:r w:rsidR="004071A3">
        <w:rPr>
          <w:szCs w:val="18"/>
        </w:rPr>
        <w:t> </w:t>
      </w:r>
      <w:r w:rsidRPr="004071A3">
        <w:rPr>
          <w:szCs w:val="18"/>
        </w:rPr>
        <w:t>licencia para MDOP:</w:t>
      </w:r>
    </w:p>
    <w:p w:rsidR="009E3AE0" w:rsidRPr="004071A3" w:rsidRDefault="009E3AE0" w:rsidP="005D6562">
      <w:pPr>
        <w:pStyle w:val="PURBullet-Indented"/>
        <w:numPr>
          <w:ilvl w:val="0"/>
          <w:numId w:val="61"/>
        </w:numPr>
        <w:rPr>
          <w:szCs w:val="18"/>
        </w:rPr>
      </w:pPr>
      <w:r w:rsidRPr="004071A3">
        <w:rPr>
          <w:szCs w:val="18"/>
        </w:rPr>
        <w:t>AGPM</w:t>
      </w:r>
    </w:p>
    <w:p w:rsidR="00B9343F" w:rsidRPr="004071A3" w:rsidRDefault="009E3AE0" w:rsidP="005D6562">
      <w:pPr>
        <w:pStyle w:val="PURBullet-Indented"/>
        <w:numPr>
          <w:ilvl w:val="0"/>
          <w:numId w:val="61"/>
        </w:numPr>
        <w:rPr>
          <w:szCs w:val="18"/>
        </w:rPr>
      </w:pPr>
      <w:r w:rsidRPr="004071A3">
        <w:rPr>
          <w:szCs w:val="18"/>
        </w:rPr>
        <w:t>DaRT</w:t>
      </w:r>
    </w:p>
    <w:p w:rsidR="004C6C34" w:rsidRDefault="004C6C34" w:rsidP="004C6C34">
      <w:pPr>
        <w:pStyle w:val="PURBlueStrong-Indented"/>
        <w:keepNext w:val="0"/>
        <w:keepLines w:val="0"/>
        <w:ind w:left="274"/>
        <w:rPr>
          <w:szCs w:val="18"/>
        </w:rPr>
      </w:pPr>
    </w:p>
    <w:p w:rsidR="004C6C34" w:rsidRDefault="004C6C34" w:rsidP="004C6C34">
      <w:pPr>
        <w:pStyle w:val="PURBlueStrong-Indented"/>
        <w:keepNext w:val="0"/>
        <w:keepLines w:val="0"/>
        <w:ind w:left="274"/>
        <w:rPr>
          <w:szCs w:val="18"/>
        </w:rPr>
      </w:pPr>
    </w:p>
    <w:p w:rsidR="009E3AE0" w:rsidRPr="004071A3" w:rsidRDefault="009E3AE0" w:rsidP="009E3AE0">
      <w:pPr>
        <w:pStyle w:val="PURBlueStrong-Indented"/>
        <w:rPr>
          <w:szCs w:val="18"/>
        </w:rPr>
      </w:pPr>
      <w:r w:rsidRPr="004071A3">
        <w:rPr>
          <w:szCs w:val="18"/>
        </w:rPr>
        <w:lastRenderedPageBreak/>
        <w:t>Acceso Remoto</w:t>
      </w:r>
    </w:p>
    <w:p w:rsidR="009E3AE0" w:rsidRPr="004071A3" w:rsidRDefault="009E3AE0" w:rsidP="009E3AE0">
      <w:pPr>
        <w:pStyle w:val="PURBody-Indented"/>
        <w:rPr>
          <w:szCs w:val="18"/>
        </w:rPr>
      </w:pPr>
      <w:r w:rsidRPr="004071A3">
        <w:rPr>
          <w:szCs w:val="18"/>
        </w:rPr>
        <w:t xml:space="preserve">Usted podrá utilizar remotamente el software MDOP para Software Assurance que se ejecuta en el dispositivo licenciado y </w:t>
      </w:r>
      <w:r w:rsidR="004071A3">
        <w:rPr>
          <w:szCs w:val="18"/>
        </w:rPr>
        <w:t>accede </w:t>
      </w:r>
      <w:r w:rsidRPr="004071A3">
        <w:rPr>
          <w:szCs w:val="18"/>
        </w:rPr>
        <w:t>al mismo desde otro dispositivo, tal y como se describe a continuación.</w:t>
      </w:r>
    </w:p>
    <w:p w:rsidR="00B9343F" w:rsidRPr="004071A3" w:rsidRDefault="009E3AE0" w:rsidP="005D6562">
      <w:pPr>
        <w:pStyle w:val="PURBullet-Indented"/>
        <w:numPr>
          <w:ilvl w:val="0"/>
          <w:numId w:val="62"/>
        </w:numPr>
        <w:rPr>
          <w:szCs w:val="18"/>
        </w:rPr>
      </w:pPr>
      <w:r w:rsidRPr="004071A3">
        <w:rPr>
          <w:b/>
          <w:szCs w:val="18"/>
        </w:rPr>
        <w:t>Usuario principal:</w:t>
      </w:r>
      <w:r w:rsidRPr="004071A3">
        <w:rPr>
          <w:szCs w:val="18"/>
        </w:rPr>
        <w:t xml:space="preserve"> El único usuario principal de dicho dispositivo podrá acceder y utilizar remotamente el software desde cualquier otro dispositivo. Ninguna otra persona podrá utilizar el software con la misma licencia al mismo tiempo, salvo para prestar servicios de soporte.</w:t>
      </w:r>
    </w:p>
    <w:p w:rsidR="00B9343F" w:rsidRPr="004071A3" w:rsidRDefault="009E3AE0" w:rsidP="005D6562">
      <w:pPr>
        <w:pStyle w:val="PURBullet-Indented"/>
        <w:numPr>
          <w:ilvl w:val="0"/>
          <w:numId w:val="62"/>
        </w:numPr>
        <w:rPr>
          <w:szCs w:val="18"/>
        </w:rPr>
      </w:pPr>
      <w:r w:rsidRPr="004071A3">
        <w:rPr>
          <w:b/>
          <w:szCs w:val="18"/>
        </w:rPr>
        <w:t>Usuarios no Principales:</w:t>
      </w:r>
      <w:r w:rsidRPr="004071A3">
        <w:rPr>
          <w:szCs w:val="18"/>
        </w:rPr>
        <w:t xml:space="preserve"> Cualquier usuario podrá utilizar el software y acceder al mismo remotamente desde un dispositivo con licencia independiente.</w:t>
      </w:r>
    </w:p>
    <w:p w:rsidR="009E3AE0" w:rsidRPr="004071A3" w:rsidRDefault="009E3AE0" w:rsidP="005D6562">
      <w:pPr>
        <w:pStyle w:val="PURBullet-Indented"/>
        <w:numPr>
          <w:ilvl w:val="0"/>
          <w:numId w:val="62"/>
        </w:numPr>
        <w:rPr>
          <w:szCs w:val="18"/>
        </w:rPr>
      </w:pPr>
      <w:r w:rsidRPr="004071A3">
        <w:rPr>
          <w:b/>
          <w:szCs w:val="18"/>
        </w:rPr>
        <w:t>Asistencia remota:</w:t>
      </w:r>
      <w:r w:rsidRPr="004071A3">
        <w:rPr>
          <w:szCs w:val="18"/>
        </w:rPr>
        <w:t xml:space="preserve"> Usted podrá permitir que otros dispositivos accedan al software para la prestación de servicios de soporte. No necesita licencias adicionales para este acceso.</w:t>
      </w:r>
    </w:p>
    <w:p w:rsidR="009E3AE0" w:rsidRDefault="009E3AE0" w:rsidP="009E3AE0">
      <w:pPr>
        <w:pStyle w:val="PURBlueStrong-Indented"/>
      </w:pPr>
      <w:r>
        <w:t>Derechos de Uso Móvil</w:t>
      </w:r>
    </w:p>
    <w:p w:rsidR="00B9343F" w:rsidRPr="004071A3" w:rsidRDefault="009E3AE0" w:rsidP="009E3AE0">
      <w:pPr>
        <w:pStyle w:val="PURBody-Indented"/>
        <w:rPr>
          <w:szCs w:val="18"/>
        </w:rPr>
      </w:pPr>
      <w:r w:rsidRPr="004071A3">
        <w:rPr>
          <w:szCs w:val="18"/>
        </w:rPr>
        <w:t>Salvo que así se estipule a continuación, el usuario principal y único del dispositivo con licencia puede utilizar el software MDOP en</w:t>
      </w:r>
      <w:r w:rsidR="004071A3" w:rsidRPr="004071A3">
        <w:rPr>
          <w:szCs w:val="18"/>
        </w:rPr>
        <w:t> </w:t>
      </w:r>
      <w:r w:rsidRPr="004071A3">
        <w:rPr>
          <w:szCs w:val="18"/>
        </w:rPr>
        <w:t xml:space="preserve">un dispositivo cualificado de terceros (consulte </w:t>
      </w:r>
      <w:hyperlink w:anchor="_Sec53" w:history="1">
        <w:r w:rsidRPr="004071A3">
          <w:rPr>
            <w:rStyle w:val="Hyperlink"/>
            <w:color w:val="000000"/>
            <w:szCs w:val="18"/>
          </w:rPr>
          <w:t>Términos Generales de Licencia, Definiciones</w:t>
        </w:r>
      </w:hyperlink>
      <w:r w:rsidRPr="004071A3">
        <w:rPr>
          <w:szCs w:val="18"/>
        </w:rPr>
        <w:t>) para admitir el uso permitido o</w:t>
      </w:r>
      <w:r w:rsidR="004071A3" w:rsidRPr="004071A3">
        <w:rPr>
          <w:szCs w:val="18"/>
        </w:rPr>
        <w:t> </w:t>
      </w:r>
      <w:r w:rsidRPr="004071A3">
        <w:rPr>
          <w:szCs w:val="18"/>
        </w:rPr>
        <w:t>el</w:t>
      </w:r>
      <w:r w:rsidR="004071A3" w:rsidRPr="004071A3">
        <w:rPr>
          <w:szCs w:val="18"/>
        </w:rPr>
        <w:t> </w:t>
      </w:r>
      <w:r w:rsidRPr="004071A3">
        <w:rPr>
          <w:szCs w:val="18"/>
        </w:rPr>
        <w:t>acceso remoto del software licenciado en dicho dispositivo.</w:t>
      </w:r>
    </w:p>
    <w:p w:rsidR="00B9343F" w:rsidRPr="004071A3" w:rsidRDefault="009E3AE0" w:rsidP="009E3AE0">
      <w:pPr>
        <w:pStyle w:val="PURBody-Indented"/>
        <w:rPr>
          <w:szCs w:val="18"/>
        </w:rPr>
      </w:pPr>
      <w:r w:rsidRPr="004071A3">
        <w:rPr>
          <w:szCs w:val="18"/>
        </w:rPr>
        <w:t>Si el usuario principal se encuentra en sus instalaciones o en las instalaciones de sus filiales, los Derechos de Uso Móvil no son aplicables.</w:t>
      </w:r>
    </w:p>
    <w:p w:rsidR="00B9343F" w:rsidRPr="004071A3" w:rsidRDefault="009E3AE0" w:rsidP="009E3AE0">
      <w:pPr>
        <w:pStyle w:val="PURBody-Indented"/>
        <w:rPr>
          <w:szCs w:val="18"/>
        </w:rPr>
      </w:pPr>
      <w:r w:rsidRPr="004071A3">
        <w:rPr>
          <w:szCs w:val="18"/>
        </w:rPr>
        <w:t>Estos derechos se otorgan sujeto a la limitación del número de usuarios indicada en la sección “Usuario Principal” y todo uso debe estar relacionado con el trabajo.</w:t>
      </w:r>
    </w:p>
    <w:p w:rsidR="009E3AE0" w:rsidRPr="004071A3" w:rsidRDefault="009E3AE0" w:rsidP="009E3AE0">
      <w:pPr>
        <w:pStyle w:val="PURBody-Indented"/>
        <w:rPr>
          <w:szCs w:val="18"/>
        </w:rPr>
      </w:pPr>
      <w:r w:rsidRPr="004071A3">
        <w:rPr>
          <w:szCs w:val="18"/>
        </w:rPr>
        <w:t>El derecho del usuario principal a utilizar el software MDOP de acuerdo con estos Derechos de Uso Móvil finaliza cuando expiran los derechos correspondientes en el dispositivo con licencia o cuando se produce un cambio en el estado del usuario principal. En</w:t>
      </w:r>
      <w:r w:rsidR="004071A3">
        <w:rPr>
          <w:szCs w:val="18"/>
        </w:rPr>
        <w:t> </w:t>
      </w:r>
      <w:r w:rsidRPr="004071A3">
        <w:rPr>
          <w:szCs w:val="18"/>
        </w:rPr>
        <w:t>ese momento, debe asegurarse de que el usuario ya no utilice el software MDOP de acuerdo con los Derechos de Uso Móvil.</w:t>
      </w:r>
    </w:p>
    <w:p w:rsidR="009E3AE0" w:rsidRPr="004071A3" w:rsidRDefault="009E3AE0" w:rsidP="009E3AE0">
      <w:pPr>
        <w:pStyle w:val="PURBlueStrong-Indented"/>
        <w:rPr>
          <w:szCs w:val="18"/>
        </w:rPr>
      </w:pPr>
      <w:r w:rsidRPr="004071A3">
        <w:rPr>
          <w:szCs w:val="18"/>
        </w:rPr>
        <w:t>Período de Vigencia de la Licencia</w:t>
      </w:r>
    </w:p>
    <w:p w:rsidR="009E3AE0" w:rsidRPr="004071A3" w:rsidRDefault="009E3AE0" w:rsidP="009E3AE0">
      <w:pPr>
        <w:pStyle w:val="PURBody-Indented"/>
        <w:rPr>
          <w:szCs w:val="18"/>
        </w:rPr>
      </w:pPr>
      <w:r w:rsidRPr="004071A3">
        <w:rPr>
          <w:szCs w:val="18"/>
        </w:rPr>
        <w:t>No deberá acceder al software ni utilizarlo una vez que haya expirado la SL del Dispositivo de Windows Intune o licencia de MDOP correspondientes.</w:t>
      </w:r>
    </w:p>
    <w:bookmarkEnd w:id="76"/>
    <w:p w:rsidR="00B9343F" w:rsidRPr="004071A3" w:rsidRDefault="00705255" w:rsidP="00604709">
      <w:pPr>
        <w:pStyle w:val="PURBreadcrumb"/>
        <w:rPr>
          <w:szCs w:val="16"/>
        </w:rPr>
      </w:pPr>
      <w:r w:rsidRPr="004071A3">
        <w:rPr>
          <w:szCs w:val="16"/>
        </w:rPr>
        <w:fldChar w:fldCharType="begin"/>
      </w:r>
      <w:r w:rsidR="00604709" w:rsidRPr="004071A3">
        <w:rPr>
          <w:szCs w:val="16"/>
        </w:rPr>
        <w:instrText xml:space="preserve">HYPERLINK \l "_Sec4" </w:instrText>
      </w:r>
      <w:r w:rsidRPr="004071A3">
        <w:rPr>
          <w:szCs w:val="16"/>
        </w:rPr>
        <w:fldChar w:fldCharType="separate"/>
      </w:r>
      <w:r w:rsidR="00604709" w:rsidRPr="004071A3">
        <w:rPr>
          <w:color w:val="00467F"/>
          <w:szCs w:val="16"/>
          <w:u w:val="single"/>
        </w:rPr>
        <w:t>Tabla de Contenidos</w:t>
      </w:r>
      <w:r w:rsidRPr="004071A3">
        <w:rPr>
          <w:szCs w:val="16"/>
        </w:rPr>
        <w:fldChar w:fldCharType="end"/>
      </w:r>
      <w:r w:rsidR="00604709" w:rsidRPr="004071A3">
        <w:rPr>
          <w:szCs w:val="16"/>
        </w:rPr>
        <w:t xml:space="preserve"> / </w:t>
      </w:r>
      <w:hyperlink w:anchor="_Sec6">
        <w:r w:rsidR="00604709" w:rsidRPr="004071A3">
          <w:rPr>
            <w:color w:val="00467F"/>
            <w:szCs w:val="16"/>
            <w:u w:val="single"/>
          </w:rPr>
          <w:t>Términos de Licencia Universales</w:t>
        </w:r>
      </w:hyperlink>
    </w:p>
    <w:p w:rsidR="00604709" w:rsidRPr="004071A3" w:rsidRDefault="00604709" w:rsidP="00604709">
      <w:pPr>
        <w:pStyle w:val="PURProductName"/>
        <w:rPr>
          <w:szCs w:val="28"/>
        </w:rPr>
      </w:pPr>
      <w:r w:rsidRPr="004071A3">
        <w:rPr>
          <w:szCs w:val="28"/>
        </w:rPr>
        <w:t>Office 365 Plan P1</w:t>
      </w:r>
    </w:p>
    <w:p w:rsidR="00604709" w:rsidRPr="004071A3" w:rsidRDefault="00604709" w:rsidP="00604709">
      <w:pPr>
        <w:pStyle w:val="PURLicenseTerm"/>
        <w:rPr>
          <w:szCs w:val="12"/>
        </w:rPr>
      </w:pPr>
      <w:r w:rsidRPr="004071A3">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821"/>
        <w:gridCol w:w="5209"/>
      </w:tblGrid>
      <w:tr w:rsidR="00604709" w:rsidRPr="004071A3" w:rsidTr="00414747">
        <w:tc>
          <w:tcPr>
            <w:tcW w:w="6120" w:type="dxa"/>
          </w:tcPr>
          <w:p w:rsidR="00604709" w:rsidRPr="004071A3" w:rsidRDefault="00604709" w:rsidP="00414747">
            <w:pPr>
              <w:pStyle w:val="PURBody"/>
              <w:rPr>
                <w:szCs w:val="18"/>
              </w:rPr>
            </w:pPr>
            <w:r w:rsidRPr="004071A3">
              <w:rPr>
                <w:color w:val="404040"/>
                <w:szCs w:val="18"/>
              </w:rPr>
              <w:t xml:space="preserve">Consulte Avisos Aplicables: </w:t>
            </w:r>
            <w:r w:rsidRPr="00D06C61">
              <w:rPr>
                <w:b/>
                <w:szCs w:val="18"/>
              </w:rPr>
              <w:t>Transmisión de Datos</w:t>
            </w:r>
            <w:r w:rsidRPr="004071A3">
              <w:rPr>
                <w:b/>
                <w:color w:val="404040"/>
                <w:szCs w:val="18"/>
              </w:rPr>
              <w:t xml:space="preserve"> </w:t>
            </w:r>
            <w:r w:rsidRPr="004071A3">
              <w:rPr>
                <w:color w:val="404040"/>
                <w:szCs w:val="18"/>
              </w:rPr>
              <w:t xml:space="preserve">(consulte </w:t>
            </w:r>
            <w:hyperlink w:anchor="_Sec10">
              <w:r w:rsidRPr="004071A3">
                <w:rPr>
                  <w:color w:val="00467F"/>
                  <w:szCs w:val="18"/>
                  <w:u w:val="single"/>
                </w:rPr>
                <w:t>Apéndice 1</w:t>
              </w:r>
            </w:hyperlink>
            <w:r w:rsidRPr="004071A3">
              <w:rPr>
                <w:color w:val="404040"/>
                <w:szCs w:val="18"/>
              </w:rPr>
              <w:t>)</w:t>
            </w:r>
          </w:p>
        </w:tc>
        <w:tc>
          <w:tcPr>
            <w:tcW w:w="6120" w:type="dxa"/>
          </w:tcPr>
          <w:p w:rsidR="00604709" w:rsidRPr="004071A3" w:rsidRDefault="00604709" w:rsidP="00414747">
            <w:pPr>
              <w:pStyle w:val="PURBody"/>
              <w:rPr>
                <w:szCs w:val="18"/>
              </w:rPr>
            </w:pPr>
          </w:p>
        </w:tc>
      </w:tr>
      <w:tr w:rsidR="00604709" w:rsidRPr="004071A3" w:rsidTr="00414747">
        <w:tc>
          <w:tcPr>
            <w:tcW w:w="6120" w:type="dxa"/>
          </w:tcPr>
          <w:p w:rsidR="00604709" w:rsidRPr="004071A3" w:rsidRDefault="001B41FE" w:rsidP="00414747">
            <w:pPr>
              <w:pStyle w:val="PURBody"/>
              <w:rPr>
                <w:szCs w:val="18"/>
              </w:rPr>
            </w:pPr>
            <w:r w:rsidRPr="004071A3">
              <w:rPr>
                <w:color w:val="404040"/>
                <w:szCs w:val="18"/>
              </w:rPr>
              <w:t xml:space="preserve">Complemento de Privacidad y Seguridad: </w:t>
            </w:r>
            <w:r w:rsidRPr="00D06C61">
              <w:rPr>
                <w:b/>
                <w:szCs w:val="18"/>
              </w:rPr>
              <w:t>Sí</w:t>
            </w:r>
            <w:r w:rsidRPr="004071A3">
              <w:rPr>
                <w:color w:val="404040"/>
                <w:szCs w:val="18"/>
              </w:rPr>
              <w:t xml:space="preserve"> (consulte </w:t>
            </w:r>
            <w:hyperlink r:id="rId55">
              <w:r w:rsidR="0026734C" w:rsidRPr="00BE2E51">
                <w:t xml:space="preserve"> </w:t>
              </w:r>
              <w:hyperlink r:id="rId56">
                <w:r w:rsidR="00204CA3" w:rsidRPr="005B4AF7">
                  <w:rPr>
                    <w:color w:val="00467F"/>
                    <w:szCs w:val="18"/>
                    <w:u w:val="single"/>
                  </w:rPr>
                  <w:t>http://go.microsoft.com/fwlink/?LinkID=212058&amp;clcid=0x409</w:t>
                </w:r>
              </w:hyperlink>
            </w:hyperlink>
            <w:r w:rsidRPr="004071A3">
              <w:rPr>
                <w:color w:val="404040"/>
                <w:szCs w:val="18"/>
              </w:rPr>
              <w:t>)</w:t>
            </w:r>
          </w:p>
        </w:tc>
        <w:tc>
          <w:tcPr>
            <w:tcW w:w="6120" w:type="dxa"/>
          </w:tcPr>
          <w:p w:rsidR="00604709" w:rsidRPr="004071A3" w:rsidRDefault="00604709" w:rsidP="00414747">
            <w:pPr>
              <w:pStyle w:val="PURBody"/>
              <w:rPr>
                <w:szCs w:val="18"/>
              </w:rPr>
            </w:pPr>
          </w:p>
        </w:tc>
      </w:tr>
    </w:tbl>
    <w:p w:rsidR="00604709" w:rsidRPr="004071A3" w:rsidRDefault="00604709" w:rsidP="00604709">
      <w:pPr>
        <w:pStyle w:val="PURBlueBGHeader"/>
        <w:rPr>
          <w:szCs w:val="18"/>
        </w:rPr>
      </w:pPr>
      <w:r w:rsidRPr="004071A3">
        <w:rPr>
          <w:szCs w:val="18"/>
        </w:rPr>
        <w:t>SLs de USUARIO</w:t>
      </w:r>
    </w:p>
    <w:tbl>
      <w:tblPr>
        <w:tblStyle w:val="PURTableNoVertical"/>
        <w:tblW w:w="0" w:type="auto"/>
        <w:tblLook w:val="04A0" w:firstRow="1" w:lastRow="0" w:firstColumn="1" w:lastColumn="0" w:noHBand="0" w:noVBand="1"/>
      </w:tblPr>
      <w:tblGrid>
        <w:gridCol w:w="5322"/>
        <w:gridCol w:w="5320"/>
      </w:tblGrid>
      <w:tr w:rsidR="00604709" w:rsidRPr="004071A3" w:rsidTr="004807D0">
        <w:trPr>
          <w:cnfStyle w:val="100000000000" w:firstRow="1" w:lastRow="0" w:firstColumn="0" w:lastColumn="0" w:oddVBand="0" w:evenVBand="0" w:oddHBand="0" w:evenHBand="0" w:firstRowFirstColumn="0" w:firstRowLastColumn="0" w:lastRowFirstColumn="0" w:lastRowLastColumn="0"/>
          <w:cantSplit/>
        </w:trPr>
        <w:tc>
          <w:tcPr>
            <w:tcW w:w="5340" w:type="dxa"/>
          </w:tcPr>
          <w:p w:rsidR="00604709" w:rsidRPr="004071A3" w:rsidRDefault="00604709" w:rsidP="00414747">
            <w:pPr>
              <w:pStyle w:val="PURBody"/>
              <w:rPr>
                <w:szCs w:val="18"/>
              </w:rPr>
            </w:pPr>
            <w:r w:rsidRPr="004071A3">
              <w:rPr>
                <w:b/>
                <w:i/>
                <w:szCs w:val="18"/>
                <w:lang w:bidi="he-IL"/>
              </w:rPr>
              <w:t>Requerido para cada uno de sus:</w:t>
            </w:r>
          </w:p>
        </w:tc>
        <w:tc>
          <w:tcPr>
            <w:tcW w:w="5340" w:type="dxa"/>
          </w:tcPr>
          <w:p w:rsidR="00604709" w:rsidRPr="004071A3" w:rsidRDefault="00604709" w:rsidP="00414747">
            <w:pPr>
              <w:pStyle w:val="PURBody"/>
              <w:rPr>
                <w:szCs w:val="18"/>
              </w:rPr>
            </w:pPr>
            <w:r w:rsidRPr="004071A3">
              <w:rPr>
                <w:b/>
                <w:i/>
                <w:szCs w:val="18"/>
                <w:lang w:bidi="he-IL"/>
              </w:rPr>
              <w:t>SL Requerida:</w:t>
            </w:r>
          </w:p>
        </w:tc>
      </w:tr>
      <w:tr w:rsidR="00604709" w:rsidRPr="004071A3" w:rsidTr="004807D0">
        <w:trPr>
          <w:cantSplit/>
        </w:trPr>
        <w:tc>
          <w:tcPr>
            <w:tcW w:w="5340" w:type="dxa"/>
          </w:tcPr>
          <w:p w:rsidR="00604709" w:rsidRPr="004071A3" w:rsidRDefault="00606344" w:rsidP="005D6562">
            <w:pPr>
              <w:pStyle w:val="PURBullet"/>
              <w:numPr>
                <w:ilvl w:val="0"/>
                <w:numId w:val="40"/>
              </w:numPr>
              <w:rPr>
                <w:rFonts w:cs="Arial"/>
                <w:szCs w:val="18"/>
              </w:rPr>
            </w:pPr>
            <w:r w:rsidRPr="004071A3">
              <w:rPr>
                <w:rFonts w:cs="Arial"/>
                <w:szCs w:val="18"/>
                <w:lang w:bidi="he-IL"/>
              </w:rPr>
              <w:t>Usuarios autenticados que obtienen acceso al servicio online o software relacionado.</w:t>
            </w:r>
          </w:p>
          <w:p w:rsidR="00606344" w:rsidRPr="004071A3" w:rsidRDefault="00606344" w:rsidP="004071A3">
            <w:pPr>
              <w:pStyle w:val="PURBody"/>
              <w:ind w:left="288"/>
              <w:rPr>
                <w:rFonts w:cs="Arial"/>
                <w:szCs w:val="18"/>
              </w:rPr>
            </w:pPr>
            <w:r w:rsidRPr="004071A3">
              <w:rPr>
                <w:rFonts w:cs="Arial"/>
                <w:szCs w:val="18"/>
                <w:lang w:bidi="he-IL"/>
              </w:rPr>
              <w:t>Un número máximo de 50 usuarios autenticados externos por mes pueden acceder a la funcionalidad SharePoint a</w:t>
            </w:r>
            <w:r w:rsidR="004071A3">
              <w:rPr>
                <w:rFonts w:cs="Arial"/>
                <w:szCs w:val="18"/>
                <w:lang w:bidi="he-IL"/>
              </w:rPr>
              <w:t> </w:t>
            </w:r>
            <w:r w:rsidRPr="004071A3">
              <w:rPr>
                <w:rFonts w:cs="Arial"/>
                <w:szCs w:val="18"/>
                <w:lang w:bidi="he-IL"/>
              </w:rPr>
              <w:t>través del servicio online.</w:t>
            </w:r>
            <w:r w:rsidR="00B9343F" w:rsidRPr="004071A3">
              <w:rPr>
                <w:rFonts w:cs="Arial"/>
                <w:szCs w:val="18"/>
                <w:lang w:bidi="he-IL"/>
              </w:rPr>
              <w:t xml:space="preserve"> </w:t>
            </w:r>
            <w:r w:rsidRPr="004071A3">
              <w:rPr>
                <w:rFonts w:cs="Arial"/>
                <w:szCs w:val="18"/>
                <w:lang w:bidi="he-IL"/>
              </w:rPr>
              <w:t>No necesita SL de Usuario de</w:t>
            </w:r>
            <w:r w:rsidR="004071A3">
              <w:rPr>
                <w:rFonts w:cs="Arial"/>
                <w:szCs w:val="18"/>
                <w:lang w:bidi="he-IL"/>
              </w:rPr>
              <w:t> </w:t>
            </w:r>
            <w:r w:rsidRPr="004071A3">
              <w:rPr>
                <w:rFonts w:cs="Arial"/>
                <w:szCs w:val="18"/>
                <w:lang w:bidi="he-IL"/>
              </w:rPr>
              <w:t xml:space="preserve">Office 365 Plan P1 para estos usuarios. </w:t>
            </w:r>
          </w:p>
        </w:tc>
        <w:tc>
          <w:tcPr>
            <w:tcW w:w="5340" w:type="dxa"/>
          </w:tcPr>
          <w:p w:rsidR="00604709" w:rsidRPr="004071A3" w:rsidRDefault="00606344" w:rsidP="005D6562">
            <w:pPr>
              <w:pStyle w:val="PURBullet"/>
              <w:numPr>
                <w:ilvl w:val="0"/>
                <w:numId w:val="41"/>
              </w:numPr>
              <w:rPr>
                <w:rFonts w:cs="Arial"/>
                <w:szCs w:val="18"/>
              </w:rPr>
            </w:pPr>
            <w:r w:rsidRPr="004071A3">
              <w:rPr>
                <w:rFonts w:cs="Arial"/>
                <w:szCs w:val="18"/>
                <w:lang w:bidi="he-IL"/>
              </w:rPr>
              <w:t>SL de Usuario de Office 365 Plan P1.</w:t>
            </w:r>
          </w:p>
        </w:tc>
      </w:tr>
    </w:tbl>
    <w:p w:rsidR="00604709" w:rsidRDefault="00604709" w:rsidP="00604709">
      <w:pPr>
        <w:pStyle w:val="PURBlueStrong-Indented"/>
      </w:pPr>
    </w:p>
    <w:p w:rsidR="00B9343F" w:rsidRPr="004071A3" w:rsidRDefault="00E30FC7">
      <w:pPr>
        <w:pStyle w:val="PURBreadcrumb"/>
        <w:rPr>
          <w:szCs w:val="16"/>
        </w:rPr>
      </w:pPr>
      <w:hyperlink w:anchor="_Sec4">
        <w:r w:rsidR="00AD23F7" w:rsidRPr="004071A3">
          <w:rPr>
            <w:color w:val="00467F"/>
            <w:szCs w:val="16"/>
            <w:u w:val="single"/>
          </w:rPr>
          <w:t>Tabla de Contenidos</w:t>
        </w:r>
      </w:hyperlink>
      <w:r w:rsidR="00AD23F7" w:rsidRPr="004071A3">
        <w:rPr>
          <w:szCs w:val="16"/>
        </w:rPr>
        <w:t xml:space="preserve"> / </w:t>
      </w:r>
      <w:hyperlink w:anchor="_Sec6">
        <w:r w:rsidR="00AD23F7" w:rsidRPr="004071A3">
          <w:rPr>
            <w:color w:val="00467F"/>
            <w:szCs w:val="16"/>
            <w:u w:val="single"/>
          </w:rPr>
          <w:t>Términos de Licencia Universales</w:t>
        </w:r>
      </w:hyperlink>
    </w:p>
    <w:p w:rsidR="007879E4" w:rsidRDefault="007879E4" w:rsidP="007879E4">
      <w:pPr>
        <w:pStyle w:val="PURProductName"/>
        <w:keepNext w:val="0"/>
        <w:keepLines w:val="0"/>
        <w:pBdr>
          <w:bottom w:val="none" w:sz="0" w:space="0" w:color="auto"/>
        </w:pBdr>
        <w:rPr>
          <w:szCs w:val="28"/>
        </w:rPr>
      </w:pPr>
      <w:bookmarkStart w:id="77" w:name="_Sec435"/>
    </w:p>
    <w:p w:rsidR="007879E4" w:rsidRDefault="007879E4" w:rsidP="007879E4">
      <w:pPr>
        <w:pStyle w:val="PURProductName"/>
        <w:keepNext w:val="0"/>
        <w:keepLines w:val="0"/>
        <w:pBdr>
          <w:bottom w:val="none" w:sz="0" w:space="0" w:color="auto"/>
        </w:pBdr>
        <w:rPr>
          <w:szCs w:val="28"/>
        </w:rPr>
      </w:pPr>
    </w:p>
    <w:p w:rsidR="007879E4" w:rsidRDefault="007879E4" w:rsidP="007879E4">
      <w:pPr>
        <w:pStyle w:val="PURProductName"/>
        <w:keepNext w:val="0"/>
        <w:keepLines w:val="0"/>
        <w:pBdr>
          <w:bottom w:val="none" w:sz="0" w:space="0" w:color="auto"/>
        </w:pBdr>
        <w:rPr>
          <w:szCs w:val="28"/>
        </w:rPr>
      </w:pPr>
    </w:p>
    <w:p w:rsidR="0082133B" w:rsidRPr="00733B27" w:rsidRDefault="00ED4593">
      <w:pPr>
        <w:pStyle w:val="PURProductName"/>
        <w:rPr>
          <w:szCs w:val="28"/>
        </w:rPr>
      </w:pPr>
      <w:r w:rsidRPr="00733B27">
        <w:rPr>
          <w:szCs w:val="28"/>
        </w:rPr>
        <w:lastRenderedPageBreak/>
        <w:t>Suscripción a Office Professional Plus</w:t>
      </w:r>
      <w:bookmarkEnd w:id="77"/>
      <w:r w:rsidR="00705255" w:rsidRPr="00733B27">
        <w:rPr>
          <w:szCs w:val="28"/>
        </w:rPr>
        <w:fldChar w:fldCharType="begin"/>
      </w:r>
      <w:r w:rsidRPr="00733B27">
        <w:rPr>
          <w:szCs w:val="28"/>
        </w:rPr>
        <w:instrText xml:space="preserve">XE "Suscripción a Office Professional Plus" </w:instrText>
      </w:r>
      <w:r w:rsidR="00705255" w:rsidRPr="00733B27">
        <w:rPr>
          <w:szCs w:val="28"/>
        </w:rPr>
        <w:fldChar w:fldCharType="end"/>
      </w:r>
      <w:r w:rsidR="00705255" w:rsidRPr="00733B27">
        <w:rPr>
          <w:szCs w:val="28"/>
        </w:rPr>
        <w:fldChar w:fldCharType="begin"/>
      </w:r>
      <w:r w:rsidRPr="00733B27">
        <w:rPr>
          <w:szCs w:val="28"/>
        </w:rPr>
        <w:instrText>TC "</w:instrText>
      </w:r>
      <w:bookmarkStart w:id="78" w:name="_Toc328995535"/>
      <w:bookmarkStart w:id="79" w:name="_Toc328995584"/>
      <w:r w:rsidRPr="00733B27">
        <w:rPr>
          <w:szCs w:val="28"/>
        </w:rPr>
        <w:instrText>Suscripción a Office Professional Plus</w:instrText>
      </w:r>
      <w:bookmarkEnd w:id="78"/>
      <w:bookmarkEnd w:id="79"/>
      <w:r w:rsidRPr="00733B27">
        <w:rPr>
          <w:szCs w:val="28"/>
        </w:rPr>
        <w:instrText xml:space="preserve">" \l 2 </w:instrText>
      </w:r>
      <w:r w:rsidR="00705255" w:rsidRPr="00733B27">
        <w:rPr>
          <w:szCs w:val="28"/>
        </w:rPr>
        <w:fldChar w:fldCharType="end"/>
      </w:r>
    </w:p>
    <w:p w:rsidR="0082133B" w:rsidRPr="00733B27" w:rsidRDefault="00ED4593">
      <w:pPr>
        <w:pStyle w:val="PURLicenseTerm"/>
        <w:rPr>
          <w:szCs w:val="12"/>
        </w:rPr>
      </w:pPr>
      <w:r w:rsidRPr="00733B27">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12"/>
        <w:gridCol w:w="5518"/>
      </w:tblGrid>
      <w:tr w:rsidR="0082133B" w:rsidRPr="00733B27" w:rsidTr="00F04EBB">
        <w:tc>
          <w:tcPr>
            <w:tcW w:w="5512" w:type="dxa"/>
          </w:tcPr>
          <w:p w:rsidR="0082133B" w:rsidRPr="00733B27" w:rsidRDefault="00ED4593">
            <w:pPr>
              <w:pStyle w:val="PURBody"/>
              <w:rPr>
                <w:szCs w:val="18"/>
              </w:rPr>
            </w:pPr>
            <w:r w:rsidRPr="00733B27">
              <w:rPr>
                <w:color w:val="404040"/>
                <w:szCs w:val="18"/>
              </w:rPr>
              <w:t xml:space="preserve">Consulte Avisos Aplicables: </w:t>
            </w:r>
            <w:r w:rsidRPr="00D06C61">
              <w:rPr>
                <w:b/>
                <w:szCs w:val="18"/>
              </w:rPr>
              <w:t>Transmisión de Datos</w:t>
            </w:r>
            <w:r w:rsidRPr="00733B27">
              <w:rPr>
                <w:b/>
                <w:color w:val="404040"/>
                <w:szCs w:val="18"/>
              </w:rPr>
              <w:t xml:space="preserve"> </w:t>
            </w:r>
            <w:r w:rsidRPr="00733B27">
              <w:rPr>
                <w:color w:val="404040"/>
                <w:szCs w:val="18"/>
              </w:rPr>
              <w:t xml:space="preserve">(consulte </w:t>
            </w:r>
            <w:hyperlink w:anchor="_Sec10">
              <w:r w:rsidRPr="00733B27">
                <w:rPr>
                  <w:color w:val="00467F"/>
                  <w:szCs w:val="18"/>
                  <w:u w:val="single"/>
                </w:rPr>
                <w:t>Apéndice 1</w:t>
              </w:r>
            </w:hyperlink>
            <w:r w:rsidRPr="00733B27">
              <w:rPr>
                <w:color w:val="404040"/>
                <w:szCs w:val="18"/>
              </w:rPr>
              <w:t>)</w:t>
            </w:r>
          </w:p>
        </w:tc>
        <w:tc>
          <w:tcPr>
            <w:tcW w:w="5518" w:type="dxa"/>
          </w:tcPr>
          <w:p w:rsidR="0082133B" w:rsidRPr="00733B27" w:rsidRDefault="0082133B">
            <w:pPr>
              <w:pStyle w:val="PURBody"/>
              <w:rPr>
                <w:szCs w:val="18"/>
              </w:rPr>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SL DE USUARIO de </w:t>
      </w:r>
      <w:r>
        <w:t>Aplicaciones de Escritorio</w:t>
      </w:r>
    </w:p>
    <w:tbl>
      <w:tblPr>
        <w:tblStyle w:val="PURTableNoVertical"/>
        <w:tblW w:w="0" w:type="auto"/>
        <w:tblLook w:val="04A0" w:firstRow="1" w:lastRow="0" w:firstColumn="1" w:lastColumn="0" w:noHBand="0" w:noVBand="1"/>
      </w:tblPr>
      <w:tblGrid>
        <w:gridCol w:w="5322"/>
        <w:gridCol w:w="5320"/>
      </w:tblGrid>
      <w:tr w:rsidR="0082133B" w:rsidRPr="00733B2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33B27" w:rsidRDefault="00ED4593">
            <w:pPr>
              <w:pStyle w:val="PURBody"/>
              <w:rPr>
                <w:szCs w:val="18"/>
              </w:rPr>
            </w:pPr>
            <w:r w:rsidRPr="00733B27">
              <w:rPr>
                <w:b/>
                <w:i/>
                <w:szCs w:val="18"/>
                <w:lang w:bidi="he-IL"/>
              </w:rPr>
              <w:t>Requerido para cada uno de sus:</w:t>
            </w:r>
          </w:p>
        </w:tc>
        <w:tc>
          <w:tcPr>
            <w:tcW w:w="5340" w:type="dxa"/>
          </w:tcPr>
          <w:p w:rsidR="0082133B" w:rsidRPr="00733B27" w:rsidRDefault="00ED4593">
            <w:pPr>
              <w:pStyle w:val="PURBody"/>
              <w:rPr>
                <w:szCs w:val="18"/>
              </w:rPr>
            </w:pPr>
            <w:r w:rsidRPr="00733B27">
              <w:rPr>
                <w:b/>
                <w:i/>
                <w:szCs w:val="18"/>
                <w:lang w:bidi="he-IL"/>
              </w:rPr>
              <w:t>SL Requerida:</w:t>
            </w:r>
          </w:p>
        </w:tc>
      </w:tr>
      <w:tr w:rsidR="0082133B" w:rsidRPr="00733B27">
        <w:tc>
          <w:tcPr>
            <w:tcW w:w="5340" w:type="dxa"/>
          </w:tcPr>
          <w:p w:rsidR="0082133B" w:rsidRPr="00733B27" w:rsidRDefault="00ED4593" w:rsidP="005D6562">
            <w:pPr>
              <w:pStyle w:val="PURBullet"/>
              <w:numPr>
                <w:ilvl w:val="0"/>
                <w:numId w:val="40"/>
              </w:numPr>
              <w:rPr>
                <w:szCs w:val="18"/>
              </w:rPr>
            </w:pPr>
            <w:r w:rsidRPr="00733B27">
              <w:rPr>
                <w:szCs w:val="18"/>
                <w:lang w:bidi="he-IL"/>
              </w:rPr>
              <w:t>Usuarios que acceden al servicio online o software relacionado</w:t>
            </w:r>
          </w:p>
        </w:tc>
        <w:tc>
          <w:tcPr>
            <w:tcW w:w="5340" w:type="dxa"/>
          </w:tcPr>
          <w:p w:rsidR="0082133B" w:rsidRPr="00733B27" w:rsidRDefault="00ED4593" w:rsidP="005D6562">
            <w:pPr>
              <w:pStyle w:val="PURBullet"/>
              <w:numPr>
                <w:ilvl w:val="0"/>
                <w:numId w:val="41"/>
              </w:numPr>
              <w:rPr>
                <w:szCs w:val="18"/>
              </w:rPr>
            </w:pPr>
            <w:r w:rsidRPr="00733B27">
              <w:rPr>
                <w:szCs w:val="18"/>
                <w:lang w:bidi="he-IL"/>
              </w:rPr>
              <w:t xml:space="preserve">SL de Usuario de Office Professional Plus, </w:t>
            </w:r>
            <w:r w:rsidRPr="00733B27">
              <w:rPr>
                <w:b/>
                <w:szCs w:val="18"/>
                <w:lang w:bidi="he-IL"/>
              </w:rPr>
              <w:t>o</w:t>
            </w:r>
          </w:p>
          <w:p w:rsidR="00B9343F" w:rsidRPr="00733B27" w:rsidRDefault="00ED4593" w:rsidP="005D6562">
            <w:pPr>
              <w:pStyle w:val="PURBullet"/>
              <w:numPr>
                <w:ilvl w:val="0"/>
                <w:numId w:val="41"/>
              </w:numPr>
              <w:rPr>
                <w:b/>
                <w:szCs w:val="18"/>
                <w:lang w:bidi="he-IL"/>
              </w:rPr>
            </w:pPr>
            <w:r w:rsidRPr="00733B27">
              <w:rPr>
                <w:szCs w:val="18"/>
                <w:lang w:bidi="he-IL"/>
              </w:rPr>
              <w:t xml:space="preserve">SL de Usuario de Office 365 Plan E3, </w:t>
            </w:r>
            <w:r w:rsidRPr="00733B27">
              <w:rPr>
                <w:b/>
                <w:szCs w:val="18"/>
                <w:lang w:bidi="he-IL"/>
              </w:rPr>
              <w:t>o</w:t>
            </w:r>
          </w:p>
          <w:p w:rsidR="0082133B" w:rsidRPr="00733B27" w:rsidRDefault="00ED4593" w:rsidP="005D6562">
            <w:pPr>
              <w:pStyle w:val="PURBullet"/>
              <w:numPr>
                <w:ilvl w:val="0"/>
                <w:numId w:val="41"/>
              </w:numPr>
              <w:rPr>
                <w:szCs w:val="18"/>
              </w:rPr>
            </w:pPr>
            <w:r w:rsidRPr="00733B27">
              <w:rPr>
                <w:szCs w:val="18"/>
                <w:lang w:bidi="he-IL"/>
              </w:rPr>
              <w:t>SL de Usuario de Office 365 Plan E4.</w:t>
            </w:r>
          </w:p>
        </w:tc>
      </w:tr>
    </w:tbl>
    <w:p w:rsidR="0082133B" w:rsidRPr="00733B27" w:rsidRDefault="00ED4593">
      <w:pPr>
        <w:pStyle w:val="PURBlueBGHeader"/>
        <w:rPr>
          <w:szCs w:val="18"/>
        </w:rPr>
      </w:pPr>
      <w:r w:rsidRPr="00733B27">
        <w:rPr>
          <w:szCs w:val="18"/>
        </w:rPr>
        <w:t>Términos Adicionales:</w:t>
      </w:r>
    </w:p>
    <w:p w:rsidR="0082133B" w:rsidRPr="00733B27" w:rsidRDefault="00ED4593">
      <w:pPr>
        <w:pStyle w:val="PURBlueStrong-Indented"/>
        <w:rPr>
          <w:szCs w:val="18"/>
        </w:rPr>
      </w:pPr>
      <w:r w:rsidRPr="00733B27">
        <w:rPr>
          <w:szCs w:val="18"/>
        </w:rPr>
        <w:t>DERECHOS DE INSTALACIÓN Y USO</w:t>
      </w:r>
    </w:p>
    <w:p w:rsidR="0082133B" w:rsidRPr="00733B27" w:rsidRDefault="00ED4593">
      <w:pPr>
        <w:pStyle w:val="PURBody-Indented"/>
        <w:rPr>
          <w:szCs w:val="18"/>
        </w:rPr>
      </w:pPr>
      <w:r w:rsidRPr="00733B27">
        <w:rPr>
          <w:szCs w:val="18"/>
        </w:rPr>
        <w:t>Cada usuario a quien ceda una SL de Usuario podrá instalar y utilizar una copia del software por dispositivo en hasta cinco dispositivos a la vez.</w:t>
      </w:r>
    </w:p>
    <w:p w:rsidR="0082133B" w:rsidRPr="00733B27" w:rsidRDefault="00ED4593">
      <w:pPr>
        <w:pStyle w:val="PURBlueStrong-Indented"/>
        <w:rPr>
          <w:szCs w:val="18"/>
        </w:rPr>
      </w:pPr>
      <w:r w:rsidRPr="00733B27">
        <w:rPr>
          <w:szCs w:val="18"/>
        </w:rPr>
        <w:t>ACTUALIZACIÓN DE SOFTWARE Y SERVICIO ONLINE</w:t>
      </w:r>
    </w:p>
    <w:p w:rsidR="0082133B" w:rsidRPr="00733B27" w:rsidRDefault="00ED4593">
      <w:pPr>
        <w:pStyle w:val="PURBody-Indented"/>
        <w:rPr>
          <w:szCs w:val="18"/>
        </w:rPr>
      </w:pPr>
      <w:r w:rsidRPr="00733B27">
        <w:rPr>
          <w:szCs w:val="18"/>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82133B" w:rsidRPr="00733B27" w:rsidRDefault="00ED4593">
      <w:pPr>
        <w:pStyle w:val="PURBlueStrong-Indented"/>
        <w:rPr>
          <w:szCs w:val="18"/>
        </w:rPr>
      </w:pPr>
      <w:r w:rsidRPr="00733B27">
        <w:rPr>
          <w:szCs w:val="18"/>
        </w:rPr>
        <w:t>CONEXIÓN NECESARIA</w:t>
      </w:r>
    </w:p>
    <w:p w:rsidR="0082133B" w:rsidRPr="00733B27" w:rsidRDefault="00ED4593">
      <w:pPr>
        <w:pStyle w:val="PURBody-Indented"/>
        <w:rPr>
          <w:szCs w:val="18"/>
        </w:rPr>
      </w:pPr>
      <w:r w:rsidRPr="00733B27">
        <w:rPr>
          <w:szCs w:val="18"/>
        </w:rPr>
        <w:t>Cada usuario a quien ceda una SL de Usuario debe conectar cada dispositivo a Internet una vez que haya instalado el software al</w:t>
      </w:r>
      <w:r w:rsidR="00733B27">
        <w:rPr>
          <w:szCs w:val="18"/>
        </w:rPr>
        <w:t> </w:t>
      </w:r>
      <w:r w:rsidRPr="00733B27">
        <w:rPr>
          <w:szCs w:val="18"/>
        </w:rPr>
        <w:t>menos una vez cada 45 días.</w:t>
      </w:r>
      <w:r w:rsidR="00B9343F" w:rsidRPr="00733B27">
        <w:rPr>
          <w:szCs w:val="18"/>
        </w:rPr>
        <w:t xml:space="preserve"> </w:t>
      </w:r>
      <w:r w:rsidRPr="00733B27">
        <w:rPr>
          <w:szCs w:val="18"/>
        </w:rPr>
        <w:t>Si un usuario no cumple con este requisito, la funcionalidad del software puede verse afectada.</w:t>
      </w:r>
    </w:p>
    <w:p w:rsidR="0082133B" w:rsidRDefault="00ED4593">
      <w:pPr>
        <w:pStyle w:val="PURBlueStrong-Indented"/>
      </w:pPr>
      <w:r>
        <w:t>USO REMOTO</w:t>
      </w:r>
    </w:p>
    <w:p w:rsidR="0082133B" w:rsidRDefault="00ED4593">
      <w:pPr>
        <w:pStyle w:val="PURBody-Indented"/>
      </w:pPr>
      <w:r>
        <w:t>Usted podrá permitir que otros usuarios accedan remotamente al software para la prestación de servicios de soporte.</w:t>
      </w:r>
      <w:r w:rsidR="00B9343F">
        <w:t xml:space="preserve"> </w:t>
      </w:r>
      <w:r>
        <w:t>No se permite otro uso de acceso remoto.</w:t>
      </w:r>
    </w:p>
    <w:p w:rsidR="0082133B" w:rsidRPr="00733B27" w:rsidRDefault="00ED4593">
      <w:pPr>
        <w:pStyle w:val="PURBlueStrong-Indented"/>
        <w:rPr>
          <w:szCs w:val="18"/>
        </w:rPr>
      </w:pPr>
      <w:r w:rsidRPr="00733B27">
        <w:rPr>
          <w:szCs w:val="18"/>
        </w:rPr>
        <w:t>VALIDACIÓN DE LA SUSCRIPCIÓN</w:t>
      </w:r>
    </w:p>
    <w:p w:rsidR="0082133B" w:rsidRDefault="00ED4593">
      <w:pPr>
        <w:pStyle w:val="PURBody-Indented"/>
        <w:rPr>
          <w:b/>
          <w:szCs w:val="18"/>
        </w:rPr>
      </w:pPr>
      <w:r w:rsidRPr="00733B27">
        <w:rPr>
          <w:szCs w:val="18"/>
        </w:rPr>
        <w:t>Microsoft puede comprobar automáticamente la versión de cualquier versión de software que sus usuarios hayan instalado en</w:t>
      </w:r>
      <w:r w:rsidR="00733B27">
        <w:rPr>
          <w:szCs w:val="18"/>
        </w:rPr>
        <w:t> </w:t>
      </w:r>
      <w:r w:rsidRPr="00733B27">
        <w:rPr>
          <w:szCs w:val="18"/>
        </w:rPr>
        <w:t>cualquier dispositivo. Los dispositivos en que se instala el software periódicamente podrán proporcionar información para comprobar que el software cuenta con una licencia adecuada y que los Términos no han expirado.</w:t>
      </w:r>
      <w:r w:rsidR="00B9343F" w:rsidRPr="00733B27">
        <w:rPr>
          <w:szCs w:val="18"/>
        </w:rPr>
        <w:t xml:space="preserve"> </w:t>
      </w:r>
      <w:r w:rsidRPr="00733B27">
        <w:rPr>
          <w:szCs w:val="18"/>
        </w:rPr>
        <w:t>Esta información incluye la</w:t>
      </w:r>
      <w:r w:rsidR="00733B27">
        <w:rPr>
          <w:szCs w:val="18"/>
        </w:rPr>
        <w:t> </w:t>
      </w:r>
      <w:r w:rsidRPr="00733B27">
        <w:rPr>
          <w:szCs w:val="18"/>
        </w:rPr>
        <w:t>versión de software, el Windows Live ID del usuario, la información de identificación del producto, un identificador de la máquina</w:t>
      </w:r>
      <w:r w:rsidR="00733B27">
        <w:rPr>
          <w:szCs w:val="18"/>
        </w:rPr>
        <w:t> </w:t>
      </w:r>
      <w:r w:rsidRPr="00733B27">
        <w:rPr>
          <w:szCs w:val="18"/>
        </w:rPr>
        <w:t>y la dirección de protocolo de Internet del dispositivo. Si el software no tiene una licencia adecuada, su funcionalidad se</w:t>
      </w:r>
      <w:r w:rsidR="00733B27">
        <w:rPr>
          <w:szCs w:val="18"/>
        </w:rPr>
        <w:t> </w:t>
      </w:r>
      <w:r w:rsidRPr="00733B27">
        <w:rPr>
          <w:szCs w:val="18"/>
        </w:rPr>
        <w:t>verá afectada.</w:t>
      </w:r>
      <w:r w:rsidR="00B9343F" w:rsidRPr="00733B27">
        <w:rPr>
          <w:szCs w:val="18"/>
        </w:rPr>
        <w:t xml:space="preserve"> </w:t>
      </w:r>
      <w:r w:rsidRPr="00733B27">
        <w:rPr>
          <w:szCs w:val="18"/>
        </w:rPr>
        <w:t>Sólo puede obtener actualizaciones de software de Microsoft o de fuentes autorizadas.</w:t>
      </w:r>
      <w:r w:rsidR="00B9343F" w:rsidRPr="00733B27">
        <w:rPr>
          <w:szCs w:val="18"/>
        </w:rPr>
        <w:t xml:space="preserve"> </w:t>
      </w:r>
      <w:r w:rsidRPr="00733B27">
        <w:rPr>
          <w:szCs w:val="18"/>
        </w:rPr>
        <w:t xml:space="preserve">Para obtener más información sobre la obtención de actualizaciones de fuentes autorizadas, consulte </w:t>
      </w:r>
      <w:r w:rsidR="00733B27">
        <w:rPr>
          <w:szCs w:val="18"/>
        </w:rPr>
        <w:br/>
      </w:r>
      <w:hyperlink r:id="rId57" w:history="1">
        <w:r w:rsidRPr="00733B27">
          <w:rPr>
            <w:rStyle w:val="Hyperlink"/>
            <w:szCs w:val="18"/>
          </w:rPr>
          <w:t>http://windows.microsoft.com/en-US/windows/help/genuine/faq</w:t>
        </w:r>
      </w:hyperlink>
      <w:r w:rsidRPr="00733B27">
        <w:rPr>
          <w:szCs w:val="18"/>
        </w:rPr>
        <w:t xml:space="preserve">. </w:t>
      </w:r>
      <w:r w:rsidRPr="00733B27">
        <w:rPr>
          <w:b/>
          <w:szCs w:val="18"/>
        </w:rPr>
        <w:t>Al</w:t>
      </w:r>
      <w:r w:rsidRPr="00733B27">
        <w:rPr>
          <w:b/>
          <w:color w:val="00467F"/>
          <w:szCs w:val="18"/>
        </w:rPr>
        <w:t xml:space="preserve"> </w:t>
      </w:r>
      <w:r w:rsidRPr="00733B27">
        <w:rPr>
          <w:b/>
          <w:szCs w:val="18"/>
        </w:rPr>
        <w:t>utilizar el software, autoriza la transmisión de la información</w:t>
      </w:r>
      <w:r w:rsidR="00733B27">
        <w:rPr>
          <w:b/>
          <w:szCs w:val="18"/>
        </w:rPr>
        <w:t> </w:t>
      </w:r>
      <w:r w:rsidRPr="00733B27">
        <w:rPr>
          <w:b/>
          <w:szCs w:val="18"/>
        </w:rPr>
        <w:t>descrita en esta sección.</w:t>
      </w:r>
    </w:p>
    <w:p w:rsidR="0082133B" w:rsidRPr="00733B27" w:rsidRDefault="00ED4593">
      <w:pPr>
        <w:pStyle w:val="PURBlueStrong-Indented"/>
        <w:rPr>
          <w:szCs w:val="18"/>
        </w:rPr>
      </w:pPr>
      <w:r w:rsidRPr="00733B27">
        <w:rPr>
          <w:szCs w:val="18"/>
        </w:rPr>
        <w:t>ELEMENTOS Y PLANTILLAS MULTIMEDIA</w:t>
      </w:r>
    </w:p>
    <w:p w:rsidR="00B9343F" w:rsidRPr="00733B27" w:rsidRDefault="00ED4593">
      <w:pPr>
        <w:pStyle w:val="PURBody-Indented"/>
        <w:rPr>
          <w:szCs w:val="18"/>
        </w:rPr>
      </w:pPr>
      <w:r w:rsidRPr="00733B27">
        <w:rPr>
          <w:szCs w:val="18"/>
        </w:rPr>
        <w:t>Las imágenes multimedia, las imágenes prediseñadas, las animaciones, los sonidos, la música, los clips de vídeo y otros tipos de</w:t>
      </w:r>
      <w:r w:rsidR="00733B27" w:rsidRPr="00733B27">
        <w:rPr>
          <w:szCs w:val="18"/>
        </w:rPr>
        <w:t> </w:t>
      </w:r>
      <w:r w:rsidRPr="00733B27">
        <w:rPr>
          <w:szCs w:val="18"/>
        </w:rPr>
        <w:t xml:space="preserve">contenido son </w:t>
      </w:r>
      <w:r w:rsidR="00AF0C6F">
        <w:rPr>
          <w:szCs w:val="18"/>
        </w:rPr>
        <w:t>“</w:t>
      </w:r>
      <w:r w:rsidRPr="00733B27">
        <w:rPr>
          <w:szCs w:val="18"/>
        </w:rPr>
        <w:t>elementos multimedia</w:t>
      </w:r>
      <w:r w:rsidR="00AF0C6F">
        <w:rPr>
          <w:szCs w:val="18"/>
        </w:rPr>
        <w:t>”</w:t>
      </w:r>
      <w:r w:rsidRPr="00733B27">
        <w:rPr>
          <w:szCs w:val="18"/>
        </w:rPr>
        <w:t>. Podrá acceder a los elementos multimedia suministrados con el software o como parte</w:t>
      </w:r>
      <w:r w:rsidR="00733B27" w:rsidRPr="00733B27">
        <w:rPr>
          <w:szCs w:val="18"/>
        </w:rPr>
        <w:t> </w:t>
      </w:r>
      <w:r w:rsidRPr="00733B27">
        <w:rPr>
          <w:szCs w:val="18"/>
        </w:rPr>
        <w:t>de un servicio relacionado.</w:t>
      </w:r>
      <w:r w:rsidR="00B9343F" w:rsidRPr="00733B27">
        <w:rPr>
          <w:szCs w:val="18"/>
        </w:rPr>
        <w:t xml:space="preserve"> </w:t>
      </w:r>
      <w:r w:rsidRPr="00733B27">
        <w:rPr>
          <w:szCs w:val="18"/>
        </w:rPr>
        <w:t>Podrá copiar y utilizar dichos elementos multimedia en proyectos y documentos. No podrá:</w:t>
      </w:r>
    </w:p>
    <w:p w:rsidR="0082133B" w:rsidRPr="00733B27" w:rsidRDefault="00ED4593">
      <w:pPr>
        <w:pStyle w:val="PURBody-Indented"/>
        <w:rPr>
          <w:szCs w:val="18"/>
        </w:rPr>
      </w:pPr>
      <w:r w:rsidRPr="00733B27">
        <w:rPr>
          <w:szCs w:val="18"/>
        </w:rPr>
        <w:t>• vender, otorgar licencia o distribuir copias de elementos multimedia por sí mismos o como un producto si el valor principal del producto es el elemento multimedia;</w:t>
      </w:r>
    </w:p>
    <w:p w:rsidR="0082133B" w:rsidRPr="00733B27" w:rsidRDefault="00ED4593">
      <w:pPr>
        <w:pStyle w:val="PURBody-Indented"/>
        <w:rPr>
          <w:szCs w:val="18"/>
        </w:rPr>
      </w:pPr>
      <w:r w:rsidRPr="00733B27">
        <w:rPr>
          <w:szCs w:val="18"/>
        </w:rPr>
        <w:t>• conceder a sus clientes derechos de licencia o distribución de los elementos multimedia;</w:t>
      </w:r>
    </w:p>
    <w:p w:rsidR="0082133B" w:rsidRPr="00733B27" w:rsidRDefault="00ED4593">
      <w:pPr>
        <w:pStyle w:val="PURBody-Indented"/>
        <w:rPr>
          <w:szCs w:val="18"/>
        </w:rPr>
      </w:pPr>
      <w:r w:rsidRPr="00733B27">
        <w:rPr>
          <w:szCs w:val="18"/>
        </w:rPr>
        <w:t>•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w:t>
      </w:r>
    </w:p>
    <w:p w:rsidR="0082133B" w:rsidRPr="00733B27" w:rsidRDefault="00ED4593">
      <w:pPr>
        <w:pStyle w:val="PURBody-Indented"/>
        <w:rPr>
          <w:szCs w:val="18"/>
        </w:rPr>
      </w:pPr>
      <w:r w:rsidRPr="00733B27">
        <w:rPr>
          <w:szCs w:val="18"/>
        </w:rPr>
        <w:t>• crear trabajos obscenos ni inmorales con los elementos multimedia.</w:t>
      </w:r>
    </w:p>
    <w:p w:rsidR="0082133B" w:rsidRPr="00733B27" w:rsidRDefault="00ED4593">
      <w:pPr>
        <w:pStyle w:val="PURBody-Indented"/>
        <w:rPr>
          <w:szCs w:val="18"/>
        </w:rPr>
      </w:pPr>
      <w:r w:rsidRPr="00733B27">
        <w:rPr>
          <w:szCs w:val="18"/>
        </w:rPr>
        <w:t xml:space="preserve">Para obtener más información, visite </w:t>
      </w:r>
      <w:hyperlink r:id="rId58">
        <w:r w:rsidRPr="00733B27">
          <w:rPr>
            <w:color w:val="00467F"/>
            <w:szCs w:val="18"/>
            <w:u w:val="single"/>
          </w:rPr>
          <w:t>http://www.microsoft.com/permission</w:t>
        </w:r>
      </w:hyperlink>
      <w:r w:rsidRPr="00733B27">
        <w:rPr>
          <w:szCs w:val="18"/>
        </w:rPr>
        <w:t>.</w:t>
      </w:r>
    </w:p>
    <w:p w:rsidR="007879E4" w:rsidRDefault="007879E4" w:rsidP="007879E4">
      <w:pPr>
        <w:pStyle w:val="PURBlueStrong-Indented"/>
        <w:keepNext w:val="0"/>
        <w:keepLines w:val="0"/>
        <w:ind w:left="274"/>
        <w:rPr>
          <w:szCs w:val="18"/>
        </w:rPr>
      </w:pPr>
    </w:p>
    <w:p w:rsidR="0082133B" w:rsidRPr="00733B27" w:rsidRDefault="00ED4593">
      <w:pPr>
        <w:pStyle w:val="PURBlueStrong-Indented"/>
        <w:rPr>
          <w:szCs w:val="18"/>
        </w:rPr>
      </w:pPr>
      <w:r w:rsidRPr="00733B27">
        <w:rPr>
          <w:szCs w:val="18"/>
        </w:rPr>
        <w:lastRenderedPageBreak/>
        <w:t>COMPONENTES DE FUENTE</w:t>
      </w:r>
    </w:p>
    <w:p w:rsidR="0082133B" w:rsidRPr="00733B27" w:rsidRDefault="00ED4593">
      <w:pPr>
        <w:pStyle w:val="PURBody-Indented"/>
        <w:rPr>
          <w:szCs w:val="18"/>
        </w:rPr>
      </w:pPr>
      <w:r w:rsidRPr="00733B27">
        <w:rPr>
          <w:szCs w:val="18"/>
        </w:rPr>
        <w:t>Podrá utilizar las fuentes instaladas por el software o como parte de un servicio relacionado para mostrar e imprimir contenido.</w:t>
      </w:r>
      <w:r w:rsidR="00B9343F" w:rsidRPr="00733B27">
        <w:rPr>
          <w:szCs w:val="18"/>
        </w:rPr>
        <w:t xml:space="preserve"> </w:t>
      </w:r>
      <w:r w:rsidRPr="00733B27">
        <w:rPr>
          <w:szCs w:val="18"/>
        </w:rPr>
        <w:t>Podrá exclusivamente incrustar fuentes en el contenido, de acuerdo con lo que permitan las restricciones de incrustación de</w:t>
      </w:r>
      <w:r w:rsidR="00733B27">
        <w:rPr>
          <w:szCs w:val="18"/>
        </w:rPr>
        <w:t> </w:t>
      </w:r>
      <w:r w:rsidRPr="00733B27">
        <w:rPr>
          <w:szCs w:val="18"/>
        </w:rPr>
        <w:t>fuentes y podrá descargarlas temporalmente a una impresora o a otro dispositivo de salida para imprimir contenido.</w:t>
      </w:r>
    </w:p>
    <w:p w:rsidR="00B9343F" w:rsidRPr="00733B27" w:rsidRDefault="00E30FC7">
      <w:pPr>
        <w:pStyle w:val="PURBreadcrumb"/>
        <w:rPr>
          <w:szCs w:val="16"/>
        </w:rPr>
      </w:pPr>
      <w:hyperlink w:anchor="_Sec4">
        <w:r w:rsidR="00AD23F7" w:rsidRPr="00733B27">
          <w:rPr>
            <w:color w:val="00467F"/>
            <w:szCs w:val="16"/>
            <w:u w:val="single"/>
          </w:rPr>
          <w:t>Tabla de Contenidos</w:t>
        </w:r>
      </w:hyperlink>
      <w:r w:rsidR="00AD23F7" w:rsidRPr="00733B27">
        <w:rPr>
          <w:szCs w:val="16"/>
        </w:rPr>
        <w:t xml:space="preserve"> / </w:t>
      </w:r>
      <w:hyperlink w:anchor="_Sec6">
        <w:r w:rsidR="00AD23F7" w:rsidRPr="00733B27">
          <w:rPr>
            <w:color w:val="00467F"/>
            <w:szCs w:val="16"/>
            <w:u w:val="single"/>
          </w:rPr>
          <w:t>Términos de Licencia Universales</w:t>
        </w:r>
      </w:hyperlink>
    </w:p>
    <w:p w:rsidR="0082133B" w:rsidRPr="00B36CA6" w:rsidRDefault="00ED4593">
      <w:pPr>
        <w:pStyle w:val="PURProductName"/>
        <w:rPr>
          <w:szCs w:val="28"/>
        </w:rPr>
      </w:pPr>
      <w:bookmarkStart w:id="80" w:name="_Sec386"/>
      <w:r w:rsidRPr="00B36CA6">
        <w:rPr>
          <w:szCs w:val="28"/>
        </w:rPr>
        <w:t>Office Web Applications</w:t>
      </w:r>
      <w:bookmarkEnd w:id="80"/>
      <w:r w:rsidR="00705255" w:rsidRPr="00B36CA6">
        <w:rPr>
          <w:szCs w:val="28"/>
        </w:rPr>
        <w:fldChar w:fldCharType="begin"/>
      </w:r>
      <w:r w:rsidRPr="00B36CA6">
        <w:rPr>
          <w:szCs w:val="28"/>
        </w:rPr>
        <w:instrText xml:space="preserve">XE "Office Web Applications" </w:instrText>
      </w:r>
      <w:r w:rsidR="00705255" w:rsidRPr="00B36CA6">
        <w:rPr>
          <w:szCs w:val="28"/>
        </w:rPr>
        <w:fldChar w:fldCharType="end"/>
      </w:r>
      <w:r w:rsidR="00705255" w:rsidRPr="00B36CA6">
        <w:rPr>
          <w:szCs w:val="28"/>
        </w:rPr>
        <w:fldChar w:fldCharType="begin"/>
      </w:r>
      <w:r w:rsidRPr="00B36CA6">
        <w:rPr>
          <w:szCs w:val="28"/>
        </w:rPr>
        <w:instrText xml:space="preserve"> TC "</w:instrText>
      </w:r>
      <w:bookmarkStart w:id="81" w:name="_Toc328995536"/>
      <w:bookmarkStart w:id="82" w:name="_Toc328995585"/>
      <w:r w:rsidRPr="00B36CA6">
        <w:rPr>
          <w:szCs w:val="28"/>
        </w:rPr>
        <w:instrText>Office Web Applications</w:instrText>
      </w:r>
      <w:bookmarkEnd w:id="81"/>
      <w:bookmarkEnd w:id="82"/>
      <w:r w:rsidRPr="00B36CA6">
        <w:rPr>
          <w:szCs w:val="28"/>
        </w:rPr>
        <w:instrText>" \l 2</w:instrText>
      </w:r>
      <w:r w:rsidR="00705255" w:rsidRPr="00B36CA6">
        <w:rPr>
          <w:szCs w:val="28"/>
        </w:rPr>
        <w:fldChar w:fldCharType="end"/>
      </w:r>
    </w:p>
    <w:p w:rsidR="0082133B" w:rsidRPr="00B36CA6" w:rsidRDefault="00ED4593">
      <w:pPr>
        <w:pStyle w:val="PURLicenseTerm"/>
        <w:rPr>
          <w:szCs w:val="12"/>
        </w:rPr>
      </w:pPr>
      <w:r w:rsidRPr="00B36CA6">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45"/>
        <w:gridCol w:w="5685"/>
      </w:tblGrid>
      <w:tr w:rsidR="0082133B" w:rsidRPr="00EA166B">
        <w:tc>
          <w:tcPr>
            <w:tcW w:w="6120" w:type="dxa"/>
          </w:tcPr>
          <w:p w:rsidR="0082133B" w:rsidRPr="00EA166B" w:rsidRDefault="0082133B">
            <w:pPr>
              <w:pStyle w:val="PURBody"/>
              <w:rPr>
                <w:szCs w:val="18"/>
              </w:rPr>
            </w:pPr>
          </w:p>
        </w:tc>
        <w:tc>
          <w:tcPr>
            <w:tcW w:w="6120" w:type="dxa"/>
          </w:tcPr>
          <w:p w:rsidR="0082133B" w:rsidRPr="00EA166B" w:rsidRDefault="00ED4593">
            <w:pPr>
              <w:pStyle w:val="PURBody"/>
              <w:rPr>
                <w:szCs w:val="18"/>
              </w:rPr>
            </w:pPr>
            <w:r w:rsidRPr="00EA166B">
              <w:rPr>
                <w:color w:val="404040"/>
                <w:szCs w:val="18"/>
              </w:rPr>
              <w:t xml:space="preserve">Contrato de Nivel de Servicio: </w:t>
            </w:r>
            <w:r w:rsidRPr="00D06C61">
              <w:rPr>
                <w:b/>
                <w:szCs w:val="18"/>
              </w:rPr>
              <w:t>Sí</w:t>
            </w:r>
            <w:r w:rsidRPr="00EA166B">
              <w:rPr>
                <w:b/>
                <w:color w:val="404040"/>
                <w:szCs w:val="18"/>
              </w:rPr>
              <w:t xml:space="preserve"> </w:t>
            </w:r>
            <w:r w:rsidRPr="00EA166B">
              <w:rPr>
                <w:color w:val="404040"/>
                <w:szCs w:val="18"/>
              </w:rPr>
              <w:t xml:space="preserve">(consulte </w:t>
            </w:r>
            <w:hyperlink r:id="rId59">
              <w:r w:rsidRPr="00EA166B">
                <w:rPr>
                  <w:color w:val="00467F"/>
                  <w:szCs w:val="18"/>
                  <w:u w:val="single"/>
                </w:rPr>
                <w:t>http://microsoft.com/licensing/contracts</w:t>
              </w:r>
              <w:r w:rsidRPr="00EA166B">
                <w:rPr>
                  <w:color w:val="404040"/>
                  <w:szCs w:val="18"/>
                </w:rPr>
                <w:t>)</w:t>
              </w:r>
            </w:hyperlink>
          </w:p>
        </w:tc>
      </w:tr>
    </w:tbl>
    <w:p w:rsidR="0082133B" w:rsidRPr="00EA166B" w:rsidRDefault="00ED4593">
      <w:pPr>
        <w:pStyle w:val="PURBlueBGHeader"/>
        <w:rPr>
          <w:szCs w:val="18"/>
        </w:rPr>
      </w:pPr>
      <w:r w:rsidRPr="00EA166B">
        <w:rPr>
          <w:szCs w:val="18"/>
        </w:rPr>
        <w:t>SLs de USUARIO</w:t>
      </w:r>
    </w:p>
    <w:tbl>
      <w:tblPr>
        <w:tblStyle w:val="PURTableNoVertical"/>
        <w:tblW w:w="0" w:type="auto"/>
        <w:tblLook w:val="04A0" w:firstRow="1" w:lastRow="0" w:firstColumn="1" w:lastColumn="0" w:noHBand="0" w:noVBand="1"/>
      </w:tblPr>
      <w:tblGrid>
        <w:gridCol w:w="5321"/>
        <w:gridCol w:w="5321"/>
      </w:tblGrid>
      <w:tr w:rsidR="0082133B" w:rsidRPr="00EA166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166B" w:rsidRDefault="00ED4593">
            <w:pPr>
              <w:pStyle w:val="PURBody"/>
              <w:rPr>
                <w:szCs w:val="18"/>
              </w:rPr>
            </w:pPr>
            <w:r w:rsidRPr="00EA166B">
              <w:rPr>
                <w:b/>
                <w:i/>
                <w:szCs w:val="18"/>
                <w:lang w:bidi="he-IL"/>
              </w:rPr>
              <w:t>Requerido para cada uno de sus:</w:t>
            </w:r>
          </w:p>
          <w:p w:rsidR="0082133B" w:rsidRPr="00EA166B" w:rsidRDefault="00ED4593" w:rsidP="005D6562">
            <w:pPr>
              <w:pStyle w:val="PURBullet"/>
              <w:numPr>
                <w:ilvl w:val="0"/>
                <w:numId w:val="42"/>
              </w:numPr>
              <w:rPr>
                <w:szCs w:val="18"/>
              </w:rPr>
            </w:pPr>
            <w:r w:rsidRPr="00EA166B">
              <w:rPr>
                <w:szCs w:val="18"/>
                <w:lang w:bidi="he-IL"/>
              </w:rPr>
              <w:t>Usuarios que acceden al servicio online o software relacionado</w:t>
            </w:r>
          </w:p>
        </w:tc>
        <w:tc>
          <w:tcPr>
            <w:tcW w:w="5340" w:type="dxa"/>
          </w:tcPr>
          <w:p w:rsidR="0082133B" w:rsidRPr="00EA166B" w:rsidRDefault="00ED4593">
            <w:pPr>
              <w:pStyle w:val="PURBody"/>
              <w:rPr>
                <w:szCs w:val="18"/>
              </w:rPr>
            </w:pPr>
            <w:r w:rsidRPr="00EA166B">
              <w:rPr>
                <w:b/>
                <w:i/>
                <w:szCs w:val="18"/>
                <w:lang w:bidi="he-IL"/>
              </w:rPr>
              <w:t>SL Requerida:</w:t>
            </w:r>
          </w:p>
          <w:p w:rsidR="00EC153F" w:rsidRPr="00EA166B" w:rsidRDefault="00EC153F" w:rsidP="007879E4">
            <w:pPr>
              <w:pStyle w:val="PURBullet"/>
              <w:numPr>
                <w:ilvl w:val="0"/>
                <w:numId w:val="43"/>
              </w:numPr>
              <w:spacing w:line="220" w:lineRule="exact"/>
              <w:rPr>
                <w:rFonts w:cs="Arial"/>
                <w:szCs w:val="18"/>
              </w:rPr>
            </w:pPr>
            <w:r w:rsidRPr="00EA166B">
              <w:rPr>
                <w:rFonts w:cs="Arial"/>
                <w:color w:val="000000"/>
                <w:szCs w:val="18"/>
                <w:lang w:bidi="he-IL"/>
              </w:rPr>
              <w:t xml:space="preserve">SL de Usuario de Office Web Applications, </w:t>
            </w:r>
            <w:r w:rsidRPr="00EA166B">
              <w:rPr>
                <w:rFonts w:cs="Arial"/>
                <w:b/>
                <w:szCs w:val="18"/>
                <w:lang w:bidi="he-IL"/>
              </w:rPr>
              <w:t>o</w:t>
            </w:r>
          </w:p>
          <w:p w:rsidR="0082133B" w:rsidRPr="00EA166B" w:rsidRDefault="00ED4593" w:rsidP="007879E4">
            <w:pPr>
              <w:pStyle w:val="PURBullet"/>
              <w:numPr>
                <w:ilvl w:val="0"/>
                <w:numId w:val="43"/>
              </w:numPr>
              <w:spacing w:line="220" w:lineRule="exact"/>
              <w:rPr>
                <w:rFonts w:cs="Arial"/>
                <w:szCs w:val="18"/>
              </w:rPr>
            </w:pPr>
            <w:r w:rsidRPr="00EA166B">
              <w:rPr>
                <w:rFonts w:cs="Arial"/>
                <w:szCs w:val="18"/>
                <w:lang w:bidi="he-IL"/>
              </w:rPr>
              <w:t xml:space="preserve">SL de Usuario de Office 365 Plan K2, </w:t>
            </w:r>
            <w:r w:rsidRPr="00EA166B">
              <w:rPr>
                <w:rFonts w:cs="Arial"/>
                <w:b/>
                <w:szCs w:val="18"/>
                <w:lang w:bidi="he-IL"/>
              </w:rPr>
              <w:t>o</w:t>
            </w:r>
          </w:p>
          <w:p w:rsidR="007C7028" w:rsidRPr="00EA166B" w:rsidRDefault="007C7028" w:rsidP="007879E4">
            <w:pPr>
              <w:pStyle w:val="Heading4nobold"/>
              <w:numPr>
                <w:ilvl w:val="0"/>
                <w:numId w:val="43"/>
              </w:numPr>
              <w:spacing w:line="220" w:lineRule="exact"/>
              <w:jc w:val="left"/>
              <w:rPr>
                <w:rFonts w:ascii="Arial" w:hAnsi="Arial" w:cs="Arial"/>
                <w:color w:val="000000"/>
                <w:szCs w:val="18"/>
              </w:rPr>
            </w:pPr>
            <w:r w:rsidRPr="00EA166B">
              <w:rPr>
                <w:rFonts w:ascii="Arial" w:hAnsi="Arial" w:cs="Arial"/>
                <w:color w:val="000000"/>
                <w:szCs w:val="18"/>
                <w:lang w:bidi="he-IL"/>
              </w:rPr>
              <w:t xml:space="preserve">SL de Usuario de Office 365 Plan A2, </w:t>
            </w:r>
            <w:r w:rsidRPr="00EA166B">
              <w:rPr>
                <w:rFonts w:ascii="Arial" w:hAnsi="Arial" w:cs="Arial"/>
                <w:b/>
                <w:color w:val="000000"/>
                <w:szCs w:val="18"/>
                <w:lang w:bidi="he-IL"/>
              </w:rPr>
              <w:t>o</w:t>
            </w:r>
          </w:p>
          <w:p w:rsidR="007C7028" w:rsidRPr="00EA166B" w:rsidRDefault="007C7028" w:rsidP="007879E4">
            <w:pPr>
              <w:pStyle w:val="Heading4nobold"/>
              <w:numPr>
                <w:ilvl w:val="0"/>
                <w:numId w:val="43"/>
              </w:numPr>
              <w:spacing w:line="220" w:lineRule="exact"/>
              <w:jc w:val="left"/>
              <w:rPr>
                <w:rFonts w:ascii="Arial" w:hAnsi="Arial" w:cs="Arial"/>
                <w:color w:val="000000"/>
                <w:szCs w:val="18"/>
              </w:rPr>
            </w:pPr>
            <w:r w:rsidRPr="00EA166B">
              <w:rPr>
                <w:rFonts w:ascii="Arial" w:hAnsi="Arial" w:cs="Arial"/>
                <w:color w:val="000000"/>
                <w:szCs w:val="18"/>
                <w:lang w:bidi="he-IL"/>
              </w:rPr>
              <w:t xml:space="preserve">SL de Usuario de Office 365 Plan A3, </w:t>
            </w:r>
            <w:r w:rsidRPr="00EA166B">
              <w:rPr>
                <w:rFonts w:ascii="Arial" w:hAnsi="Arial" w:cs="Arial"/>
                <w:b/>
                <w:color w:val="000000"/>
                <w:szCs w:val="18"/>
                <w:lang w:bidi="he-IL"/>
              </w:rPr>
              <w:t>o</w:t>
            </w:r>
          </w:p>
          <w:p w:rsidR="007C7028" w:rsidRPr="00EA166B" w:rsidRDefault="007C7028" w:rsidP="007879E4">
            <w:pPr>
              <w:pStyle w:val="Heading4nobold"/>
              <w:numPr>
                <w:ilvl w:val="0"/>
                <w:numId w:val="43"/>
              </w:numPr>
              <w:spacing w:line="220" w:lineRule="exact"/>
              <w:jc w:val="left"/>
              <w:rPr>
                <w:rFonts w:ascii="Arial" w:hAnsi="Arial" w:cs="Arial"/>
                <w:color w:val="000000"/>
                <w:szCs w:val="18"/>
              </w:rPr>
            </w:pPr>
            <w:r w:rsidRPr="00EA166B">
              <w:rPr>
                <w:rFonts w:ascii="Arial" w:hAnsi="Arial" w:cs="Arial"/>
                <w:color w:val="000000"/>
                <w:szCs w:val="18"/>
                <w:lang w:bidi="he-IL"/>
              </w:rPr>
              <w:t xml:space="preserve">SL de Usuario de Office 365 Plan A4, </w:t>
            </w:r>
            <w:r w:rsidRPr="00EA166B">
              <w:rPr>
                <w:rFonts w:ascii="Arial" w:hAnsi="Arial" w:cs="Arial"/>
                <w:b/>
                <w:color w:val="000000"/>
                <w:szCs w:val="18"/>
                <w:lang w:bidi="he-IL"/>
              </w:rPr>
              <w:t>o</w:t>
            </w:r>
          </w:p>
          <w:p w:rsidR="0082133B" w:rsidRPr="00EA166B" w:rsidRDefault="00ED4593" w:rsidP="007879E4">
            <w:pPr>
              <w:pStyle w:val="PURBullet"/>
              <w:numPr>
                <w:ilvl w:val="0"/>
                <w:numId w:val="43"/>
              </w:numPr>
              <w:spacing w:line="220" w:lineRule="exact"/>
              <w:rPr>
                <w:rFonts w:cs="Arial"/>
                <w:szCs w:val="18"/>
              </w:rPr>
            </w:pPr>
            <w:r w:rsidRPr="00EA166B">
              <w:rPr>
                <w:rFonts w:cs="Arial"/>
                <w:szCs w:val="18"/>
                <w:lang w:bidi="he-IL"/>
              </w:rPr>
              <w:t xml:space="preserve">SL de Usuario de Office 365 Plan E2, </w:t>
            </w:r>
            <w:r w:rsidRPr="00EA166B">
              <w:rPr>
                <w:rFonts w:cs="Arial"/>
                <w:b/>
                <w:szCs w:val="18"/>
                <w:lang w:bidi="he-IL"/>
              </w:rPr>
              <w:t>o</w:t>
            </w:r>
          </w:p>
          <w:p w:rsidR="0082133B" w:rsidRPr="00EA166B" w:rsidRDefault="00ED4593" w:rsidP="007879E4">
            <w:pPr>
              <w:pStyle w:val="PURBullet"/>
              <w:numPr>
                <w:ilvl w:val="0"/>
                <w:numId w:val="43"/>
              </w:numPr>
              <w:spacing w:line="220" w:lineRule="exact"/>
              <w:rPr>
                <w:rFonts w:cs="Arial"/>
                <w:szCs w:val="18"/>
              </w:rPr>
            </w:pPr>
            <w:r w:rsidRPr="00EA166B">
              <w:rPr>
                <w:rFonts w:cs="Arial"/>
                <w:szCs w:val="18"/>
                <w:lang w:bidi="he-IL"/>
              </w:rPr>
              <w:t xml:space="preserve">SL de Usuario de Office 365 Plan E3, </w:t>
            </w:r>
            <w:r w:rsidRPr="00EA166B">
              <w:rPr>
                <w:rFonts w:cs="Arial"/>
                <w:b/>
                <w:szCs w:val="18"/>
                <w:lang w:bidi="he-IL"/>
              </w:rPr>
              <w:t>o</w:t>
            </w:r>
          </w:p>
          <w:p w:rsidR="0082133B" w:rsidRPr="00EA166B" w:rsidRDefault="00ED4593" w:rsidP="007879E4">
            <w:pPr>
              <w:pStyle w:val="PURBullet"/>
              <w:numPr>
                <w:ilvl w:val="0"/>
                <w:numId w:val="43"/>
              </w:numPr>
              <w:spacing w:line="220" w:lineRule="exact"/>
              <w:rPr>
                <w:szCs w:val="18"/>
              </w:rPr>
            </w:pPr>
            <w:r w:rsidRPr="00EA166B">
              <w:rPr>
                <w:rFonts w:cs="Arial"/>
                <w:szCs w:val="18"/>
                <w:lang w:bidi="he-IL"/>
              </w:rPr>
              <w:t>SL de Usuario de Office 365 Plan E4.</w:t>
            </w:r>
          </w:p>
        </w:tc>
      </w:tr>
    </w:tbl>
    <w:p w:rsidR="00B9343F" w:rsidRPr="00EA166B" w:rsidRDefault="00E30FC7">
      <w:pPr>
        <w:pStyle w:val="PURBreadcrumb"/>
        <w:rPr>
          <w:szCs w:val="16"/>
        </w:rPr>
      </w:pPr>
      <w:hyperlink w:anchor="_Sec4">
        <w:r w:rsidR="00AD23F7" w:rsidRPr="00EA166B">
          <w:rPr>
            <w:color w:val="00467F"/>
            <w:szCs w:val="16"/>
            <w:u w:val="single"/>
          </w:rPr>
          <w:t>Tabla de Contenidos</w:t>
        </w:r>
      </w:hyperlink>
      <w:r w:rsidR="00AD23F7" w:rsidRPr="00EA166B">
        <w:rPr>
          <w:szCs w:val="16"/>
        </w:rPr>
        <w:t xml:space="preserve"> / </w:t>
      </w:r>
      <w:hyperlink w:anchor="_Sec6">
        <w:r w:rsidR="00AD23F7" w:rsidRPr="00EA166B">
          <w:rPr>
            <w:color w:val="00467F"/>
            <w:szCs w:val="16"/>
            <w:u w:val="single"/>
          </w:rPr>
          <w:t>Términos de Licencia Universales</w:t>
        </w:r>
      </w:hyperlink>
    </w:p>
    <w:p w:rsidR="0082133B" w:rsidRPr="00EA166B" w:rsidRDefault="00ED4593">
      <w:pPr>
        <w:pStyle w:val="PURProductName"/>
        <w:rPr>
          <w:szCs w:val="28"/>
        </w:rPr>
      </w:pPr>
      <w:bookmarkStart w:id="83" w:name="_Sec387"/>
      <w:r w:rsidRPr="00EA166B">
        <w:rPr>
          <w:szCs w:val="28"/>
        </w:rPr>
        <w:t>SharePoint Online Kiosk</w:t>
      </w:r>
      <w:bookmarkEnd w:id="83"/>
      <w:r w:rsidR="00705255" w:rsidRPr="00EA166B">
        <w:rPr>
          <w:szCs w:val="28"/>
        </w:rPr>
        <w:fldChar w:fldCharType="begin"/>
      </w:r>
      <w:r w:rsidRPr="00EA166B">
        <w:rPr>
          <w:szCs w:val="28"/>
        </w:rPr>
        <w:instrText xml:space="preserve">XE "SharePoint Online Kiosk" </w:instrText>
      </w:r>
      <w:r w:rsidR="00705255" w:rsidRPr="00EA166B">
        <w:rPr>
          <w:szCs w:val="28"/>
        </w:rPr>
        <w:fldChar w:fldCharType="end"/>
      </w:r>
      <w:r w:rsidR="00705255" w:rsidRPr="00EA166B">
        <w:rPr>
          <w:szCs w:val="28"/>
        </w:rPr>
        <w:fldChar w:fldCharType="begin"/>
      </w:r>
      <w:r w:rsidRPr="00EA166B">
        <w:rPr>
          <w:szCs w:val="28"/>
        </w:rPr>
        <w:instrText xml:space="preserve"> TC "</w:instrText>
      </w:r>
      <w:bookmarkStart w:id="84" w:name="_Toc328995537"/>
      <w:bookmarkStart w:id="85" w:name="_Toc328995586"/>
      <w:r w:rsidRPr="00EA166B">
        <w:rPr>
          <w:szCs w:val="28"/>
        </w:rPr>
        <w:instrText>SharePoint Online Kiosk</w:instrText>
      </w:r>
      <w:bookmarkEnd w:id="84"/>
      <w:bookmarkEnd w:id="85"/>
      <w:r w:rsidRPr="00EA166B">
        <w:rPr>
          <w:szCs w:val="28"/>
        </w:rPr>
        <w:instrText>" \l 2</w:instrText>
      </w:r>
      <w:r w:rsidR="00705255" w:rsidRPr="00EA166B">
        <w:rPr>
          <w:szCs w:val="28"/>
        </w:rPr>
        <w:fldChar w:fldCharType="end"/>
      </w:r>
    </w:p>
    <w:p w:rsidR="0082133B" w:rsidRPr="00EA166B" w:rsidRDefault="00ED4593">
      <w:pPr>
        <w:pStyle w:val="PURLicenseTerm"/>
        <w:rPr>
          <w:szCs w:val="12"/>
        </w:rPr>
      </w:pPr>
      <w:r w:rsidRPr="00EA166B">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ED075C">
        <w:tc>
          <w:tcPr>
            <w:tcW w:w="6120" w:type="dxa"/>
          </w:tcPr>
          <w:p w:rsidR="0082133B" w:rsidRPr="00ED075C" w:rsidRDefault="00ED4593">
            <w:pPr>
              <w:pStyle w:val="PURBody"/>
              <w:rPr>
                <w:szCs w:val="18"/>
              </w:rPr>
            </w:pPr>
            <w:r w:rsidRPr="00ED075C">
              <w:rPr>
                <w:color w:val="404040"/>
                <w:szCs w:val="18"/>
              </w:rPr>
              <w:t xml:space="preserve">Complemento de Privacidad y Seguridad de Office 365: </w:t>
            </w:r>
            <w:r w:rsidRPr="00D06C61">
              <w:rPr>
                <w:b/>
                <w:szCs w:val="18"/>
              </w:rPr>
              <w:t>Sí</w:t>
            </w:r>
            <w:r w:rsidRPr="00D06C61">
              <w:rPr>
                <w:szCs w:val="18"/>
              </w:rPr>
              <w:t xml:space="preserve"> </w:t>
            </w:r>
            <w:r w:rsidRPr="00ED075C">
              <w:rPr>
                <w:color w:val="404040"/>
                <w:szCs w:val="18"/>
              </w:rPr>
              <w:t xml:space="preserve">(consulte </w:t>
            </w:r>
            <w:hyperlink r:id="rId60">
              <w:r w:rsidR="0026734C" w:rsidRPr="00BE2E51">
                <w:t xml:space="preserve"> </w:t>
              </w:r>
              <w:hyperlink r:id="rId61">
                <w:r w:rsidR="00204CA3" w:rsidRPr="005B4AF7">
                  <w:rPr>
                    <w:color w:val="00467F"/>
                    <w:szCs w:val="18"/>
                    <w:u w:val="single"/>
                  </w:rPr>
                  <w:t>http://go.microsoft.com/fwlink/?LinkID=212058&amp;clcid=0x409</w:t>
                </w:r>
              </w:hyperlink>
            </w:hyperlink>
            <w:r w:rsidRPr="00ED075C">
              <w:rPr>
                <w:color w:val="404040"/>
                <w:szCs w:val="18"/>
              </w:rPr>
              <w:t>)</w:t>
            </w:r>
          </w:p>
        </w:tc>
        <w:tc>
          <w:tcPr>
            <w:tcW w:w="6120" w:type="dxa"/>
          </w:tcPr>
          <w:p w:rsidR="0082133B" w:rsidRPr="00ED075C" w:rsidRDefault="00ED4593">
            <w:pPr>
              <w:pStyle w:val="PURBody"/>
              <w:rPr>
                <w:szCs w:val="18"/>
              </w:rPr>
            </w:pPr>
            <w:r w:rsidRPr="00ED075C">
              <w:rPr>
                <w:color w:val="404040"/>
                <w:szCs w:val="18"/>
              </w:rPr>
              <w:t xml:space="preserve">Contrato de Nivel de Servicio: </w:t>
            </w:r>
            <w:r w:rsidRPr="00D06C61">
              <w:rPr>
                <w:b/>
                <w:szCs w:val="18"/>
              </w:rPr>
              <w:t xml:space="preserve">Sí </w:t>
            </w:r>
            <w:r w:rsidRPr="00ED075C">
              <w:rPr>
                <w:color w:val="404040"/>
                <w:szCs w:val="18"/>
              </w:rPr>
              <w:t xml:space="preserve">(consulte </w:t>
            </w:r>
            <w:hyperlink r:id="rId62">
              <w:r w:rsidRPr="00ED075C">
                <w:rPr>
                  <w:color w:val="00467F"/>
                  <w:szCs w:val="18"/>
                  <w:u w:val="single"/>
                </w:rPr>
                <w:t>http://microsoft.com/licensing/contracts</w:t>
              </w:r>
              <w:r w:rsidRPr="00ED075C">
                <w:rPr>
                  <w:color w:val="404040"/>
                  <w:szCs w:val="18"/>
                </w:rPr>
                <w:t>)</w:t>
              </w:r>
            </w:hyperlink>
          </w:p>
        </w:tc>
      </w:tr>
    </w:tbl>
    <w:p w:rsidR="0082133B" w:rsidRPr="00ED075C" w:rsidRDefault="00ED4593">
      <w:pPr>
        <w:pStyle w:val="PURBlueBGHeader"/>
        <w:rPr>
          <w:szCs w:val="18"/>
        </w:rPr>
      </w:pPr>
      <w:r w:rsidRPr="00ED075C">
        <w:rPr>
          <w:szCs w:val="18"/>
        </w:rPr>
        <w:t>SLs de USUARIO</w:t>
      </w:r>
    </w:p>
    <w:tbl>
      <w:tblPr>
        <w:tblStyle w:val="PURTableNoVertical"/>
        <w:tblW w:w="0" w:type="auto"/>
        <w:tblLook w:val="04A0" w:firstRow="1" w:lastRow="0" w:firstColumn="1" w:lastColumn="0" w:noHBand="0" w:noVBand="1"/>
      </w:tblPr>
      <w:tblGrid>
        <w:gridCol w:w="5322"/>
        <w:gridCol w:w="5320"/>
      </w:tblGrid>
      <w:tr w:rsidR="0082133B" w:rsidRPr="00ED075C" w:rsidTr="006E18F0">
        <w:trPr>
          <w:cnfStyle w:val="100000000000" w:firstRow="1" w:lastRow="0" w:firstColumn="0" w:lastColumn="0" w:oddVBand="0" w:evenVBand="0" w:oddHBand="0" w:evenHBand="0" w:firstRowFirstColumn="0" w:firstRowLastColumn="0" w:lastRowFirstColumn="0" w:lastRowLastColumn="0"/>
          <w:cantSplit/>
        </w:trPr>
        <w:tc>
          <w:tcPr>
            <w:tcW w:w="5340" w:type="dxa"/>
          </w:tcPr>
          <w:p w:rsidR="0082133B" w:rsidRPr="00ED075C" w:rsidRDefault="00ED4593">
            <w:pPr>
              <w:pStyle w:val="PURBody"/>
              <w:rPr>
                <w:szCs w:val="18"/>
              </w:rPr>
            </w:pPr>
            <w:r w:rsidRPr="00ED075C">
              <w:rPr>
                <w:b/>
                <w:i/>
                <w:szCs w:val="18"/>
                <w:lang w:bidi="he-IL"/>
              </w:rPr>
              <w:t>Requerido para cada uno de sus:</w:t>
            </w:r>
          </w:p>
          <w:p w:rsidR="0082133B" w:rsidRPr="00ED075C" w:rsidRDefault="00ED4593" w:rsidP="007879E4">
            <w:pPr>
              <w:pStyle w:val="PURBullet"/>
              <w:numPr>
                <w:ilvl w:val="0"/>
                <w:numId w:val="44"/>
              </w:numPr>
              <w:spacing w:line="220" w:lineRule="exact"/>
              <w:rPr>
                <w:szCs w:val="18"/>
              </w:rPr>
            </w:pPr>
            <w:r w:rsidRPr="00ED075C">
              <w:rPr>
                <w:szCs w:val="18"/>
                <w:lang w:bidi="he-IL"/>
              </w:rPr>
              <w:t>Usuarios autenticados</w:t>
            </w:r>
            <w:r w:rsidRPr="00ED075C">
              <w:rPr>
                <w:szCs w:val="18"/>
                <w:vertAlign w:val="superscript"/>
                <w:lang w:bidi="he-IL"/>
              </w:rPr>
              <w:t>1</w:t>
            </w:r>
            <w:r w:rsidRPr="00ED075C">
              <w:rPr>
                <w:szCs w:val="18"/>
                <w:lang w:bidi="he-IL"/>
              </w:rPr>
              <w:t xml:space="preserve"> que obtienen acceso al servicio online o software relacionado para acceso de “solo lectura” para ver el contenido del sitio y con “privilegios de</w:t>
            </w:r>
            <w:r w:rsidR="00ED075C">
              <w:rPr>
                <w:szCs w:val="18"/>
                <w:lang w:bidi="he-IL"/>
              </w:rPr>
              <w:t> </w:t>
            </w:r>
            <w:r w:rsidRPr="00ED075C">
              <w:rPr>
                <w:szCs w:val="18"/>
                <w:lang w:bidi="he-IL"/>
              </w:rPr>
              <w:t>edición” para formularios InfoPath basados en el explorador y Usuarios de Office 365 Plan K2 que obtienen acceso al servicio online para crear y editar documentos de Office. No se permite otro tipo de acceso y uso del servicio.</w:t>
            </w:r>
          </w:p>
          <w:p w:rsidR="00EC153F" w:rsidRPr="00ED075C" w:rsidRDefault="00035228" w:rsidP="007879E4">
            <w:pPr>
              <w:ind w:left="288"/>
              <w:rPr>
                <w:szCs w:val="18"/>
              </w:rPr>
            </w:pPr>
            <w:r w:rsidRPr="00ED075C">
              <w:rPr>
                <w:rFonts w:cs="Arial"/>
                <w:szCs w:val="18"/>
                <w:vertAlign w:val="superscript"/>
                <w:lang w:eastAsia="zh-CN" w:bidi="he-IL"/>
              </w:rPr>
              <w:t>1</w:t>
            </w:r>
            <w:r w:rsidRPr="00ED075C">
              <w:rPr>
                <w:szCs w:val="18"/>
                <w:lang w:eastAsia="zh-CN" w:bidi="he-IL"/>
              </w:rPr>
              <w:t>Vista previa de funcionalidades para los Usuarios Externos.</w:t>
            </w:r>
            <w:r w:rsidR="00B9343F" w:rsidRPr="00ED075C">
              <w:rPr>
                <w:szCs w:val="18"/>
                <w:lang w:eastAsia="zh-CN" w:bidi="he-IL"/>
              </w:rPr>
              <w:t xml:space="preserve"> </w:t>
            </w:r>
            <w:r w:rsidRPr="00ED075C">
              <w:rPr>
                <w:szCs w:val="18"/>
                <w:lang w:eastAsia="zh-CN" w:bidi="he-IL"/>
              </w:rPr>
              <w:t>Una Vista Previa Técnica está disponible para ser accedida por los usuarios externos autorizados.</w:t>
            </w:r>
            <w:r w:rsidR="00B9343F" w:rsidRPr="00ED075C">
              <w:rPr>
                <w:szCs w:val="18"/>
                <w:lang w:eastAsia="zh-CN" w:bidi="he-IL"/>
              </w:rPr>
              <w:t xml:space="preserve"> </w:t>
            </w:r>
            <w:r w:rsidRPr="00ED075C">
              <w:rPr>
                <w:szCs w:val="18"/>
                <w:lang w:eastAsia="zh-CN" w:bidi="he-IL"/>
              </w:rPr>
              <w:t>Conforme la Vista previa técnica, usted puede invitar a los usuarios externos autorizados a acceder externamente a los sitios SharePoint a</w:t>
            </w:r>
            <w:r w:rsidR="00ED075C">
              <w:rPr>
                <w:szCs w:val="18"/>
                <w:lang w:eastAsia="zh-CN" w:bidi="he-IL"/>
              </w:rPr>
              <w:t> </w:t>
            </w:r>
            <w:r w:rsidRPr="00ED075C">
              <w:rPr>
                <w:szCs w:val="18"/>
                <w:lang w:eastAsia="zh-CN" w:bidi="he-IL"/>
              </w:rPr>
              <w:t>través de la funcionalidad Compartir-por-Correo de SharePoint Online sin adquirir o ceder Usuarios SL a dichos usuarios.</w:t>
            </w:r>
            <w:r w:rsidR="00B9343F" w:rsidRPr="00ED075C">
              <w:rPr>
                <w:szCs w:val="18"/>
                <w:lang w:eastAsia="zh-CN" w:bidi="he-IL"/>
              </w:rPr>
              <w:t xml:space="preserve"> </w:t>
            </w:r>
            <w:r w:rsidRPr="00ED075C">
              <w:rPr>
                <w:szCs w:val="18"/>
                <w:lang w:eastAsia="zh-CN" w:bidi="he-IL"/>
              </w:rPr>
              <w:t>La Vista previa técnica finaliza con la próxima actualización importante de los servicios en cuyo momento Microsoft podrá escoger poner a disposición el mismo acceso conforme una suscripción de licencia por separada.</w:t>
            </w:r>
            <w:r w:rsidR="00B9343F" w:rsidRPr="00ED075C">
              <w:rPr>
                <w:szCs w:val="18"/>
                <w:lang w:eastAsia="zh-CN" w:bidi="he-IL"/>
              </w:rPr>
              <w:t xml:space="preserve"> </w:t>
            </w:r>
            <w:r w:rsidRPr="00ED075C">
              <w:rPr>
                <w:szCs w:val="18"/>
                <w:lang w:eastAsia="zh-CN" w:bidi="he-IL"/>
              </w:rPr>
              <w:t>El uso del servicios online y del software relacionado conforme la Vista Previa Técnica está sujeto a los términos y</w:t>
            </w:r>
            <w:r w:rsidR="00ED075C">
              <w:rPr>
                <w:szCs w:val="18"/>
                <w:lang w:eastAsia="zh-CN" w:bidi="he-IL"/>
              </w:rPr>
              <w:t> </w:t>
            </w:r>
            <w:r w:rsidRPr="00ED075C">
              <w:rPr>
                <w:szCs w:val="18"/>
                <w:lang w:eastAsia="zh-CN" w:bidi="he-IL"/>
              </w:rPr>
              <w:t>condiciones de su Contrato Microsoft Online Subscription y</w:t>
            </w:r>
            <w:r w:rsidR="00ED075C">
              <w:rPr>
                <w:szCs w:val="18"/>
                <w:lang w:eastAsia="zh-CN" w:bidi="he-IL"/>
              </w:rPr>
              <w:t> </w:t>
            </w:r>
            <w:r w:rsidRPr="00ED075C">
              <w:rPr>
                <w:szCs w:val="18"/>
                <w:lang w:eastAsia="zh-CN" w:bidi="he-IL"/>
              </w:rPr>
              <w:t>estos Derechos de Uso de los Servicios Online.</w:t>
            </w:r>
          </w:p>
        </w:tc>
        <w:tc>
          <w:tcPr>
            <w:tcW w:w="5340" w:type="dxa"/>
          </w:tcPr>
          <w:p w:rsidR="0082133B" w:rsidRPr="00ED075C" w:rsidRDefault="00ED4593">
            <w:pPr>
              <w:pStyle w:val="PURBody"/>
              <w:rPr>
                <w:szCs w:val="18"/>
              </w:rPr>
            </w:pPr>
            <w:r w:rsidRPr="00ED075C">
              <w:rPr>
                <w:b/>
                <w:i/>
                <w:szCs w:val="18"/>
                <w:lang w:bidi="he-IL"/>
              </w:rPr>
              <w:t>SL Requerida:</w:t>
            </w:r>
          </w:p>
          <w:p w:rsidR="0082133B" w:rsidRPr="00ED075C" w:rsidRDefault="00ED4593" w:rsidP="007879E4">
            <w:pPr>
              <w:pStyle w:val="PURBullet"/>
              <w:numPr>
                <w:ilvl w:val="0"/>
                <w:numId w:val="45"/>
              </w:numPr>
              <w:spacing w:line="220" w:lineRule="exact"/>
              <w:rPr>
                <w:szCs w:val="18"/>
              </w:rPr>
            </w:pPr>
            <w:r w:rsidRPr="00ED075C">
              <w:rPr>
                <w:szCs w:val="18"/>
                <w:lang w:bidi="he-IL"/>
              </w:rPr>
              <w:t xml:space="preserve">SL de Usuario de Office 365 Plan K1 </w:t>
            </w:r>
            <w:r w:rsidRPr="00ED075C">
              <w:rPr>
                <w:b/>
                <w:szCs w:val="18"/>
                <w:lang w:bidi="he-IL"/>
              </w:rPr>
              <w:t>o</w:t>
            </w:r>
          </w:p>
          <w:p w:rsidR="0082133B" w:rsidRPr="00ED075C" w:rsidRDefault="00ED4593" w:rsidP="007879E4">
            <w:pPr>
              <w:pStyle w:val="PURBullet"/>
              <w:numPr>
                <w:ilvl w:val="0"/>
                <w:numId w:val="45"/>
              </w:numPr>
              <w:spacing w:line="220" w:lineRule="exact"/>
              <w:rPr>
                <w:szCs w:val="18"/>
              </w:rPr>
            </w:pPr>
            <w:r w:rsidRPr="00ED075C">
              <w:rPr>
                <w:szCs w:val="18"/>
                <w:lang w:bidi="he-IL"/>
              </w:rPr>
              <w:t>SL de Usuario de Office 365 Plan K2.</w:t>
            </w:r>
          </w:p>
        </w:tc>
      </w:tr>
    </w:tbl>
    <w:p w:rsidR="00B9343F" w:rsidRDefault="00E30FC7">
      <w:pPr>
        <w:pStyle w:val="PURBreadcrumb"/>
        <w:rPr>
          <w:color w:val="00467F"/>
          <w:szCs w:val="16"/>
          <w:u w:val="single"/>
        </w:rPr>
      </w:pPr>
      <w:hyperlink w:anchor="_Sec4">
        <w:r w:rsidR="00AD23F7" w:rsidRPr="005A4430">
          <w:rPr>
            <w:color w:val="00467F"/>
            <w:szCs w:val="16"/>
            <w:u w:val="single"/>
          </w:rPr>
          <w:t>Tabla de Contenidos</w:t>
        </w:r>
      </w:hyperlink>
      <w:r w:rsidR="00AD23F7" w:rsidRPr="005A4430">
        <w:rPr>
          <w:szCs w:val="16"/>
        </w:rPr>
        <w:t xml:space="preserve"> / </w:t>
      </w:r>
      <w:hyperlink w:anchor="_Sec6">
        <w:r w:rsidR="00AD23F7" w:rsidRPr="005A4430">
          <w:rPr>
            <w:color w:val="00467F"/>
            <w:szCs w:val="16"/>
            <w:u w:val="single"/>
          </w:rPr>
          <w:t>Términos de Licencia Universales</w:t>
        </w:r>
      </w:hyperlink>
    </w:p>
    <w:p w:rsidR="007879E4" w:rsidRPr="007879E4" w:rsidRDefault="007879E4" w:rsidP="007879E4">
      <w:pPr>
        <w:pStyle w:val="PURBreadcrumb"/>
        <w:keepNext w:val="0"/>
        <w:keepLines w:val="0"/>
        <w:spacing w:before="0" w:after="0"/>
        <w:rPr>
          <w:sz w:val="2"/>
          <w:szCs w:val="2"/>
        </w:rPr>
      </w:pPr>
    </w:p>
    <w:p w:rsidR="0082133B" w:rsidRPr="005A4430" w:rsidRDefault="00ED4593">
      <w:pPr>
        <w:pStyle w:val="PURProductName"/>
        <w:rPr>
          <w:szCs w:val="28"/>
        </w:rPr>
      </w:pPr>
      <w:bookmarkStart w:id="86" w:name="_Sec436"/>
      <w:r w:rsidRPr="005A4430">
        <w:rPr>
          <w:szCs w:val="28"/>
        </w:rPr>
        <w:lastRenderedPageBreak/>
        <w:t>SharePoint Online Plan 1</w:t>
      </w:r>
      <w:bookmarkEnd w:id="86"/>
      <w:r w:rsidR="00705255" w:rsidRPr="005A4430">
        <w:rPr>
          <w:szCs w:val="28"/>
        </w:rPr>
        <w:fldChar w:fldCharType="begin"/>
      </w:r>
      <w:r w:rsidRPr="005A4430">
        <w:rPr>
          <w:szCs w:val="28"/>
        </w:rPr>
        <w:instrText xml:space="preserve">XE "SharePoint Online Plan 1" </w:instrText>
      </w:r>
      <w:r w:rsidR="00705255" w:rsidRPr="005A4430">
        <w:rPr>
          <w:szCs w:val="28"/>
        </w:rPr>
        <w:fldChar w:fldCharType="end"/>
      </w:r>
      <w:r w:rsidR="00705255" w:rsidRPr="005A4430">
        <w:rPr>
          <w:szCs w:val="28"/>
        </w:rPr>
        <w:fldChar w:fldCharType="begin"/>
      </w:r>
      <w:r w:rsidRPr="005A4430">
        <w:rPr>
          <w:szCs w:val="28"/>
        </w:rPr>
        <w:instrText xml:space="preserve"> TC "</w:instrText>
      </w:r>
      <w:bookmarkStart w:id="87" w:name="_Toc328995538"/>
      <w:bookmarkStart w:id="88" w:name="_Toc328995587"/>
      <w:r w:rsidRPr="005A4430">
        <w:rPr>
          <w:szCs w:val="28"/>
        </w:rPr>
        <w:instrText>SharePoint Online Plan 1</w:instrText>
      </w:r>
      <w:bookmarkEnd w:id="87"/>
      <w:bookmarkEnd w:id="88"/>
      <w:r w:rsidRPr="005A4430">
        <w:rPr>
          <w:szCs w:val="28"/>
        </w:rPr>
        <w:instrText>" \l 2</w:instrText>
      </w:r>
      <w:r w:rsidR="00705255" w:rsidRPr="005A4430">
        <w:rPr>
          <w:szCs w:val="28"/>
        </w:rPr>
        <w:fldChar w:fldCharType="end"/>
      </w:r>
    </w:p>
    <w:p w:rsidR="0082133B" w:rsidRPr="005A4430" w:rsidRDefault="00ED4593">
      <w:pPr>
        <w:pStyle w:val="PURLicenseTerm"/>
        <w:rPr>
          <w:szCs w:val="12"/>
        </w:rPr>
      </w:pPr>
      <w:r w:rsidRPr="005A4430">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5A4430">
        <w:tc>
          <w:tcPr>
            <w:tcW w:w="6120" w:type="dxa"/>
          </w:tcPr>
          <w:p w:rsidR="0082133B" w:rsidRPr="005A4430" w:rsidRDefault="002F091C">
            <w:pPr>
              <w:pStyle w:val="PURBody"/>
              <w:rPr>
                <w:szCs w:val="18"/>
              </w:rPr>
            </w:pPr>
            <w:r w:rsidRPr="005A4430">
              <w:rPr>
                <w:color w:val="404040"/>
                <w:szCs w:val="18"/>
              </w:rPr>
              <w:t xml:space="preserve">Complemento de Privacidad y Seguridad de Office 365: </w:t>
            </w:r>
            <w:r w:rsidRPr="00D06C61">
              <w:rPr>
                <w:b/>
                <w:szCs w:val="18"/>
              </w:rPr>
              <w:t>Sí</w:t>
            </w:r>
            <w:r w:rsidRPr="00D06C61">
              <w:rPr>
                <w:szCs w:val="18"/>
              </w:rPr>
              <w:t xml:space="preserve"> </w:t>
            </w:r>
            <w:r w:rsidRPr="005A4430">
              <w:rPr>
                <w:color w:val="404040"/>
                <w:szCs w:val="18"/>
              </w:rPr>
              <w:t xml:space="preserve">(consulte </w:t>
            </w:r>
            <w:hyperlink r:id="rId63">
              <w:r w:rsidR="0026734C" w:rsidRPr="00BE2E51">
                <w:t xml:space="preserve"> </w:t>
              </w:r>
              <w:hyperlink r:id="rId64">
                <w:r w:rsidR="00204CA3" w:rsidRPr="005B4AF7">
                  <w:rPr>
                    <w:color w:val="00467F"/>
                    <w:szCs w:val="18"/>
                    <w:u w:val="single"/>
                  </w:rPr>
                  <w:t>http://go.microsoft.com/fwlink/?LinkID=212058&amp;clcid=0x409</w:t>
                </w:r>
              </w:hyperlink>
            </w:hyperlink>
            <w:r w:rsidRPr="005A4430">
              <w:rPr>
                <w:color w:val="404040"/>
                <w:szCs w:val="18"/>
              </w:rPr>
              <w:t>)</w:t>
            </w:r>
          </w:p>
        </w:tc>
        <w:tc>
          <w:tcPr>
            <w:tcW w:w="6120" w:type="dxa"/>
          </w:tcPr>
          <w:p w:rsidR="0082133B" w:rsidRPr="005A4430" w:rsidRDefault="00ED4593">
            <w:pPr>
              <w:pStyle w:val="PURBody"/>
              <w:rPr>
                <w:szCs w:val="18"/>
              </w:rPr>
            </w:pPr>
            <w:r w:rsidRPr="005A4430">
              <w:rPr>
                <w:color w:val="404040"/>
                <w:szCs w:val="18"/>
              </w:rPr>
              <w:t xml:space="preserve">Contrato de Nivel de Servicio: </w:t>
            </w:r>
            <w:r w:rsidRPr="00D06C61">
              <w:rPr>
                <w:b/>
                <w:szCs w:val="18"/>
              </w:rPr>
              <w:t xml:space="preserve">Sí </w:t>
            </w:r>
            <w:r w:rsidRPr="005A4430">
              <w:rPr>
                <w:color w:val="404040"/>
                <w:szCs w:val="18"/>
              </w:rPr>
              <w:t xml:space="preserve">(consulte </w:t>
            </w:r>
            <w:hyperlink r:id="rId65">
              <w:r w:rsidRPr="005A4430">
                <w:rPr>
                  <w:color w:val="00467F"/>
                  <w:szCs w:val="18"/>
                  <w:u w:val="single"/>
                </w:rPr>
                <w:t>http://microsoft.com/licensing/contracts</w:t>
              </w:r>
              <w:r w:rsidRPr="005A4430">
                <w:rPr>
                  <w:color w:val="404040"/>
                  <w:szCs w:val="18"/>
                </w:rPr>
                <w:t>)</w:t>
              </w:r>
            </w:hyperlink>
          </w:p>
        </w:tc>
      </w:tr>
    </w:tbl>
    <w:p w:rsidR="0082133B" w:rsidRDefault="00ED4593">
      <w:pPr>
        <w:pStyle w:val="PURBlueBGHeader"/>
      </w:pPr>
      <w:r>
        <w:t>SLs de USUARIO</w:t>
      </w:r>
    </w:p>
    <w:tbl>
      <w:tblPr>
        <w:tblStyle w:val="PURTableNoVertical"/>
        <w:tblW w:w="0" w:type="auto"/>
        <w:tblLook w:val="04A0" w:firstRow="1" w:lastRow="0" w:firstColumn="1" w:lastColumn="0" w:noHBand="0" w:noVBand="1"/>
      </w:tblPr>
      <w:tblGrid>
        <w:gridCol w:w="5322"/>
        <w:gridCol w:w="5320"/>
      </w:tblGrid>
      <w:tr w:rsidR="0082133B" w:rsidRPr="005A44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A4430" w:rsidRDefault="00ED4593">
            <w:pPr>
              <w:pStyle w:val="PURBody"/>
              <w:rPr>
                <w:szCs w:val="18"/>
              </w:rPr>
            </w:pPr>
            <w:r w:rsidRPr="005A4430">
              <w:rPr>
                <w:b/>
                <w:i/>
                <w:szCs w:val="18"/>
                <w:lang w:bidi="he-IL"/>
              </w:rPr>
              <w:t>Requerido para cada uno de sus:</w:t>
            </w:r>
          </w:p>
          <w:p w:rsidR="0082133B" w:rsidRPr="005A4430" w:rsidRDefault="00ED4593" w:rsidP="005D6562">
            <w:pPr>
              <w:pStyle w:val="PURBullet"/>
              <w:numPr>
                <w:ilvl w:val="0"/>
                <w:numId w:val="46"/>
              </w:numPr>
              <w:rPr>
                <w:szCs w:val="18"/>
              </w:rPr>
            </w:pPr>
            <w:r w:rsidRPr="005A4430">
              <w:rPr>
                <w:szCs w:val="18"/>
                <w:lang w:bidi="he-IL"/>
              </w:rPr>
              <w:t>Usuarios autenticados</w:t>
            </w:r>
            <w:r w:rsidRPr="005A4430">
              <w:rPr>
                <w:szCs w:val="18"/>
                <w:vertAlign w:val="superscript"/>
                <w:lang w:bidi="he-IL"/>
              </w:rPr>
              <w:t>1</w:t>
            </w:r>
            <w:r w:rsidRPr="005A4430">
              <w:rPr>
                <w:szCs w:val="18"/>
                <w:lang w:bidi="he-IL"/>
              </w:rPr>
              <w:t xml:space="preserve"> que acceden al servicio online o</w:t>
            </w:r>
            <w:r w:rsidR="005A4430">
              <w:rPr>
                <w:szCs w:val="18"/>
                <w:lang w:bidi="he-IL"/>
              </w:rPr>
              <w:t> </w:t>
            </w:r>
            <w:r w:rsidRPr="005A4430">
              <w:rPr>
                <w:szCs w:val="18"/>
                <w:lang w:bidi="he-IL"/>
              </w:rPr>
              <w:t>software relacionado. Sin embargo, no podrá acceder a</w:t>
            </w:r>
            <w:r w:rsidR="005A4430">
              <w:rPr>
                <w:szCs w:val="18"/>
                <w:lang w:bidi="he-IL"/>
              </w:rPr>
              <w:t> </w:t>
            </w:r>
            <w:r w:rsidRPr="005A4430">
              <w:rPr>
                <w:szCs w:val="18"/>
                <w:lang w:bidi="he-IL"/>
              </w:rPr>
              <w:t>servicios de Infopath, Excel, Access o Visio.</w:t>
            </w:r>
          </w:p>
          <w:p w:rsidR="00035228" w:rsidRPr="005A4430" w:rsidRDefault="00035228" w:rsidP="005A4430">
            <w:pPr>
              <w:pStyle w:val="PURBody"/>
              <w:ind w:left="288"/>
              <w:rPr>
                <w:szCs w:val="18"/>
              </w:rPr>
            </w:pPr>
            <w:r w:rsidRPr="005A4430">
              <w:rPr>
                <w:szCs w:val="18"/>
                <w:vertAlign w:val="superscript"/>
                <w:lang w:bidi="he-IL"/>
              </w:rPr>
              <w:t>1</w:t>
            </w:r>
            <w:r w:rsidRPr="005A4430">
              <w:rPr>
                <w:szCs w:val="18"/>
                <w:lang w:bidi="he-IL"/>
              </w:rPr>
              <w:t>Vista previa de funcionalidades para los Usuarios Externos.</w:t>
            </w:r>
            <w:r w:rsidR="00B9343F" w:rsidRPr="005A4430">
              <w:rPr>
                <w:szCs w:val="18"/>
                <w:lang w:bidi="he-IL"/>
              </w:rPr>
              <w:t xml:space="preserve"> </w:t>
            </w:r>
            <w:r w:rsidRPr="005A4430">
              <w:rPr>
                <w:szCs w:val="18"/>
                <w:lang w:bidi="he-IL"/>
              </w:rPr>
              <w:t>Una Vista Previa Técnica está disponible para ser accedida por los usuarios externos autorizados.</w:t>
            </w:r>
            <w:r w:rsidR="00B9343F" w:rsidRPr="005A4430">
              <w:rPr>
                <w:szCs w:val="18"/>
                <w:lang w:bidi="he-IL"/>
              </w:rPr>
              <w:t xml:space="preserve"> </w:t>
            </w:r>
            <w:r w:rsidRPr="005A4430">
              <w:rPr>
                <w:szCs w:val="18"/>
                <w:lang w:bidi="he-IL"/>
              </w:rPr>
              <w:t>Conforme la Vista previa técnica, usted puede invitar a los usuarios externos autorizados a acceder externamente a los sitios SharePoint a</w:t>
            </w:r>
            <w:r w:rsidR="005A4430">
              <w:rPr>
                <w:szCs w:val="18"/>
                <w:lang w:bidi="he-IL"/>
              </w:rPr>
              <w:t> </w:t>
            </w:r>
            <w:r w:rsidRPr="005A4430">
              <w:rPr>
                <w:szCs w:val="18"/>
                <w:lang w:bidi="he-IL"/>
              </w:rPr>
              <w:t>través de la funcionalidad Compartir-por-Correo de SharePoint Online sin adquirir o ceder Usuarios SL a dichos usuarios.</w:t>
            </w:r>
            <w:r w:rsidR="00B9343F" w:rsidRPr="005A4430">
              <w:rPr>
                <w:szCs w:val="18"/>
                <w:lang w:bidi="he-IL"/>
              </w:rPr>
              <w:t xml:space="preserve"> </w:t>
            </w:r>
            <w:r w:rsidRPr="005A4430">
              <w:rPr>
                <w:szCs w:val="18"/>
                <w:lang w:bidi="he-IL"/>
              </w:rPr>
              <w:t>La Vista previa técnica finaliza con la próxima actualización importante de los servicios en cuyo momento Microsoft podrá escoger poner a disposición el mismo acceso conforme una suscripción de licencia por separada.</w:t>
            </w:r>
            <w:r w:rsidR="00B9343F" w:rsidRPr="005A4430">
              <w:rPr>
                <w:szCs w:val="18"/>
                <w:lang w:bidi="he-IL"/>
              </w:rPr>
              <w:t xml:space="preserve"> </w:t>
            </w:r>
            <w:r w:rsidRPr="005A4430">
              <w:rPr>
                <w:szCs w:val="18"/>
                <w:lang w:bidi="he-IL"/>
              </w:rPr>
              <w:t>El uso del servicios online y del software relacionado conforme la Vista Previa Técnica está sujeto a los términos y</w:t>
            </w:r>
            <w:r w:rsidR="005A4430">
              <w:rPr>
                <w:szCs w:val="18"/>
                <w:lang w:bidi="he-IL"/>
              </w:rPr>
              <w:t> </w:t>
            </w:r>
            <w:r w:rsidRPr="005A4430">
              <w:rPr>
                <w:szCs w:val="18"/>
                <w:lang w:bidi="he-IL"/>
              </w:rPr>
              <w:t>condiciones de su Contrato Microsoft Online Subscription y</w:t>
            </w:r>
            <w:r w:rsidR="005A4430">
              <w:rPr>
                <w:szCs w:val="18"/>
                <w:lang w:bidi="he-IL"/>
              </w:rPr>
              <w:t> </w:t>
            </w:r>
            <w:r w:rsidRPr="005A4430">
              <w:rPr>
                <w:szCs w:val="18"/>
                <w:lang w:bidi="he-IL"/>
              </w:rPr>
              <w:t>estos Derechos de Uso de los Servicios Online.</w:t>
            </w:r>
          </w:p>
        </w:tc>
        <w:tc>
          <w:tcPr>
            <w:tcW w:w="5340" w:type="dxa"/>
          </w:tcPr>
          <w:p w:rsidR="0082133B" w:rsidRPr="005A4430" w:rsidRDefault="00ED4593">
            <w:pPr>
              <w:pStyle w:val="PURBody"/>
              <w:rPr>
                <w:szCs w:val="18"/>
              </w:rPr>
            </w:pPr>
            <w:r w:rsidRPr="005A4430">
              <w:rPr>
                <w:b/>
                <w:i/>
                <w:szCs w:val="18"/>
                <w:lang w:bidi="he-IL"/>
              </w:rPr>
              <w:t>SL Requerida:</w:t>
            </w:r>
          </w:p>
          <w:p w:rsidR="0082133B" w:rsidRPr="005A4430" w:rsidRDefault="00ED4593" w:rsidP="007879E4">
            <w:pPr>
              <w:pStyle w:val="PURBullet"/>
              <w:numPr>
                <w:ilvl w:val="0"/>
                <w:numId w:val="47"/>
              </w:numPr>
              <w:spacing w:line="220" w:lineRule="exact"/>
              <w:rPr>
                <w:szCs w:val="18"/>
              </w:rPr>
            </w:pPr>
            <w:r w:rsidRPr="005A4430">
              <w:rPr>
                <w:szCs w:val="18"/>
                <w:lang w:bidi="he-IL"/>
              </w:rPr>
              <w:t xml:space="preserve">SL de Usuario de SharePoint Online Plan 1, </w:t>
            </w:r>
            <w:r w:rsidRPr="005A4430">
              <w:rPr>
                <w:b/>
                <w:szCs w:val="18"/>
                <w:lang w:bidi="he-IL"/>
              </w:rPr>
              <w:t>o</w:t>
            </w:r>
          </w:p>
          <w:p w:rsidR="0082133B" w:rsidRPr="005A4430" w:rsidRDefault="00ED4593" w:rsidP="007879E4">
            <w:pPr>
              <w:pStyle w:val="PURBullet"/>
              <w:numPr>
                <w:ilvl w:val="0"/>
                <w:numId w:val="47"/>
              </w:numPr>
              <w:spacing w:line="220" w:lineRule="exact"/>
              <w:rPr>
                <w:szCs w:val="18"/>
              </w:rPr>
            </w:pPr>
            <w:r w:rsidRPr="005A4430">
              <w:rPr>
                <w:szCs w:val="18"/>
                <w:lang w:bidi="he-IL"/>
              </w:rPr>
              <w:t xml:space="preserve">SL de Usuario de SharePoint Online Plan 2, </w:t>
            </w:r>
            <w:r w:rsidRPr="005A4430">
              <w:rPr>
                <w:b/>
                <w:szCs w:val="18"/>
                <w:lang w:bidi="he-IL"/>
              </w:rPr>
              <w:t>o</w:t>
            </w:r>
          </w:p>
          <w:p w:rsidR="007C7028" w:rsidRPr="005A4430" w:rsidRDefault="007C7028" w:rsidP="007879E4">
            <w:pPr>
              <w:pStyle w:val="Heading4nobold"/>
              <w:numPr>
                <w:ilvl w:val="0"/>
                <w:numId w:val="47"/>
              </w:numPr>
              <w:spacing w:line="220" w:lineRule="exact"/>
              <w:jc w:val="left"/>
              <w:rPr>
                <w:rFonts w:ascii="Arial" w:hAnsi="Arial" w:cs="Arial"/>
                <w:color w:val="000000"/>
                <w:szCs w:val="18"/>
              </w:rPr>
            </w:pPr>
            <w:r w:rsidRPr="005A4430">
              <w:rPr>
                <w:rFonts w:ascii="Arial" w:hAnsi="Arial" w:cs="Arial"/>
                <w:color w:val="000000"/>
                <w:szCs w:val="18"/>
                <w:lang w:bidi="he-IL"/>
              </w:rPr>
              <w:t xml:space="preserve">SL de Usuario de Office 365 Plan A1, </w:t>
            </w:r>
            <w:r w:rsidRPr="005A4430">
              <w:rPr>
                <w:rFonts w:ascii="Arial" w:hAnsi="Arial" w:cs="Arial"/>
                <w:b/>
                <w:color w:val="000000"/>
                <w:szCs w:val="18"/>
                <w:lang w:bidi="he-IL"/>
              </w:rPr>
              <w:t>o</w:t>
            </w:r>
          </w:p>
          <w:p w:rsidR="007C7028" w:rsidRPr="005A4430" w:rsidRDefault="007C7028" w:rsidP="007879E4">
            <w:pPr>
              <w:pStyle w:val="Heading4nobold"/>
              <w:numPr>
                <w:ilvl w:val="0"/>
                <w:numId w:val="47"/>
              </w:numPr>
              <w:spacing w:line="220" w:lineRule="exact"/>
              <w:jc w:val="left"/>
              <w:rPr>
                <w:rFonts w:ascii="Arial" w:hAnsi="Arial" w:cs="Arial"/>
                <w:color w:val="000000"/>
                <w:szCs w:val="18"/>
              </w:rPr>
            </w:pPr>
            <w:r w:rsidRPr="005A4430">
              <w:rPr>
                <w:rFonts w:ascii="Arial" w:hAnsi="Arial" w:cs="Arial"/>
                <w:color w:val="000000"/>
                <w:szCs w:val="18"/>
                <w:lang w:bidi="he-IL"/>
              </w:rPr>
              <w:t xml:space="preserve">SL de Usuario de Office 365 Plan A2, </w:t>
            </w:r>
            <w:r w:rsidRPr="005A4430">
              <w:rPr>
                <w:rFonts w:ascii="Arial" w:hAnsi="Arial" w:cs="Arial"/>
                <w:b/>
                <w:color w:val="000000"/>
                <w:szCs w:val="18"/>
                <w:lang w:bidi="he-IL"/>
              </w:rPr>
              <w:t>o</w:t>
            </w:r>
          </w:p>
          <w:p w:rsidR="007C7028" w:rsidRPr="005A4430" w:rsidRDefault="007C7028" w:rsidP="007879E4">
            <w:pPr>
              <w:pStyle w:val="Heading4nobold"/>
              <w:numPr>
                <w:ilvl w:val="0"/>
                <w:numId w:val="47"/>
              </w:numPr>
              <w:spacing w:line="220" w:lineRule="exact"/>
              <w:jc w:val="left"/>
              <w:rPr>
                <w:rFonts w:ascii="Arial" w:hAnsi="Arial" w:cs="Arial"/>
                <w:color w:val="000000"/>
                <w:szCs w:val="18"/>
              </w:rPr>
            </w:pPr>
            <w:r w:rsidRPr="005A4430">
              <w:rPr>
                <w:rFonts w:ascii="Arial" w:hAnsi="Arial" w:cs="Arial"/>
                <w:color w:val="000000"/>
                <w:szCs w:val="18"/>
                <w:lang w:bidi="he-IL"/>
              </w:rPr>
              <w:t xml:space="preserve">SL de Usuario de Office 365 Plan A3, </w:t>
            </w:r>
            <w:r w:rsidRPr="005A4430">
              <w:rPr>
                <w:rFonts w:ascii="Arial" w:hAnsi="Arial" w:cs="Arial"/>
                <w:b/>
                <w:color w:val="000000"/>
                <w:szCs w:val="18"/>
                <w:lang w:bidi="he-IL"/>
              </w:rPr>
              <w:t>o</w:t>
            </w:r>
          </w:p>
          <w:p w:rsidR="007C7028" w:rsidRPr="005A4430" w:rsidRDefault="007C7028" w:rsidP="007879E4">
            <w:pPr>
              <w:pStyle w:val="Heading4nobold"/>
              <w:numPr>
                <w:ilvl w:val="0"/>
                <w:numId w:val="47"/>
              </w:numPr>
              <w:spacing w:line="220" w:lineRule="exact"/>
              <w:jc w:val="left"/>
              <w:rPr>
                <w:rFonts w:ascii="Arial" w:hAnsi="Arial" w:cs="Arial"/>
                <w:color w:val="000000"/>
                <w:szCs w:val="18"/>
              </w:rPr>
            </w:pPr>
            <w:r w:rsidRPr="005A4430">
              <w:rPr>
                <w:rFonts w:ascii="Arial" w:hAnsi="Arial" w:cs="Arial"/>
                <w:color w:val="000000"/>
                <w:szCs w:val="18"/>
                <w:lang w:bidi="he-IL"/>
              </w:rPr>
              <w:t xml:space="preserve">SL de Usuario de Office 365 Plan A4, </w:t>
            </w:r>
            <w:r w:rsidRPr="005A4430">
              <w:rPr>
                <w:rFonts w:ascii="Arial" w:hAnsi="Arial" w:cs="Arial"/>
                <w:b/>
                <w:color w:val="000000"/>
                <w:szCs w:val="18"/>
                <w:lang w:bidi="he-IL"/>
              </w:rPr>
              <w:t>o</w:t>
            </w:r>
          </w:p>
          <w:p w:rsidR="0082133B" w:rsidRPr="005A4430" w:rsidRDefault="00ED4593" w:rsidP="007879E4">
            <w:pPr>
              <w:pStyle w:val="PURBullet"/>
              <w:numPr>
                <w:ilvl w:val="0"/>
                <w:numId w:val="47"/>
              </w:numPr>
              <w:spacing w:line="220" w:lineRule="exact"/>
              <w:rPr>
                <w:rFonts w:cs="Arial"/>
                <w:szCs w:val="18"/>
              </w:rPr>
            </w:pPr>
            <w:r w:rsidRPr="005A4430">
              <w:rPr>
                <w:rFonts w:cs="Arial"/>
                <w:szCs w:val="18"/>
                <w:lang w:bidi="he-IL"/>
              </w:rPr>
              <w:t xml:space="preserve">SL de Usuario de Office 365 Plan E1, </w:t>
            </w:r>
            <w:r w:rsidRPr="005A4430">
              <w:rPr>
                <w:rFonts w:cs="Arial"/>
                <w:b/>
                <w:szCs w:val="18"/>
                <w:lang w:bidi="he-IL"/>
              </w:rPr>
              <w:t>o</w:t>
            </w:r>
          </w:p>
          <w:p w:rsidR="0082133B" w:rsidRPr="005A4430" w:rsidRDefault="00ED4593" w:rsidP="007879E4">
            <w:pPr>
              <w:pStyle w:val="PURBullet"/>
              <w:numPr>
                <w:ilvl w:val="0"/>
                <w:numId w:val="47"/>
              </w:numPr>
              <w:spacing w:line="220" w:lineRule="exact"/>
              <w:rPr>
                <w:rFonts w:cs="Arial"/>
                <w:szCs w:val="18"/>
              </w:rPr>
            </w:pPr>
            <w:r w:rsidRPr="005A4430">
              <w:rPr>
                <w:rFonts w:cs="Arial"/>
                <w:szCs w:val="18"/>
                <w:lang w:bidi="he-IL"/>
              </w:rPr>
              <w:t xml:space="preserve">SL de Usuario de Office 365 Plan E2, </w:t>
            </w:r>
            <w:r w:rsidRPr="005A4430">
              <w:rPr>
                <w:rFonts w:cs="Arial"/>
                <w:b/>
                <w:szCs w:val="18"/>
                <w:lang w:bidi="he-IL"/>
              </w:rPr>
              <w:t>o</w:t>
            </w:r>
          </w:p>
          <w:p w:rsidR="0082133B" w:rsidRPr="005A4430" w:rsidRDefault="00ED4593" w:rsidP="007879E4">
            <w:pPr>
              <w:pStyle w:val="PURBullet"/>
              <w:numPr>
                <w:ilvl w:val="0"/>
                <w:numId w:val="47"/>
              </w:numPr>
              <w:spacing w:line="220" w:lineRule="exact"/>
              <w:rPr>
                <w:rFonts w:cs="Arial"/>
                <w:szCs w:val="18"/>
              </w:rPr>
            </w:pPr>
            <w:r w:rsidRPr="005A4430">
              <w:rPr>
                <w:rFonts w:cs="Arial"/>
                <w:szCs w:val="18"/>
                <w:lang w:bidi="he-IL"/>
              </w:rPr>
              <w:t xml:space="preserve">SL de Usuario de Office 365 Plan E3, </w:t>
            </w:r>
            <w:r w:rsidRPr="005A4430">
              <w:rPr>
                <w:rFonts w:cs="Arial"/>
                <w:b/>
                <w:szCs w:val="18"/>
                <w:lang w:bidi="he-IL"/>
              </w:rPr>
              <w:t>o</w:t>
            </w:r>
          </w:p>
          <w:p w:rsidR="0082133B" w:rsidRPr="005A4430" w:rsidRDefault="00ED4593" w:rsidP="007879E4">
            <w:pPr>
              <w:pStyle w:val="PURBullet"/>
              <w:numPr>
                <w:ilvl w:val="0"/>
                <w:numId w:val="47"/>
              </w:numPr>
              <w:spacing w:line="220" w:lineRule="exact"/>
              <w:rPr>
                <w:szCs w:val="18"/>
              </w:rPr>
            </w:pPr>
            <w:r w:rsidRPr="005A4430">
              <w:rPr>
                <w:rFonts w:cs="Arial"/>
                <w:szCs w:val="18"/>
                <w:lang w:bidi="he-IL"/>
              </w:rPr>
              <w:t>SL de Usuario de Office 365 Plan E4.</w:t>
            </w:r>
          </w:p>
        </w:tc>
      </w:tr>
    </w:tbl>
    <w:p w:rsidR="0082133B" w:rsidRPr="005A4430" w:rsidRDefault="00ED4593">
      <w:pPr>
        <w:pStyle w:val="PURBlueBGHeader"/>
        <w:rPr>
          <w:szCs w:val="18"/>
        </w:rPr>
      </w:pPr>
      <w:r w:rsidRPr="005A4430">
        <w:rPr>
          <w:szCs w:val="18"/>
        </w:rPr>
        <w:t>SLs DE COMPLEMENTO</w:t>
      </w:r>
    </w:p>
    <w:tbl>
      <w:tblPr>
        <w:tblStyle w:val="PURTableNoVertical"/>
        <w:tblW w:w="0" w:type="auto"/>
        <w:tblLook w:val="04A0" w:firstRow="1" w:lastRow="0" w:firstColumn="1" w:lastColumn="0" w:noHBand="0" w:noVBand="1"/>
      </w:tblPr>
      <w:tblGrid>
        <w:gridCol w:w="5320"/>
        <w:gridCol w:w="5322"/>
      </w:tblGrid>
      <w:tr w:rsidR="0082133B" w:rsidRPr="007D1A8F" w:rsidTr="006E18F0">
        <w:trPr>
          <w:cnfStyle w:val="100000000000" w:firstRow="1" w:lastRow="0" w:firstColumn="0" w:lastColumn="0" w:oddVBand="0" w:evenVBand="0" w:oddHBand="0" w:evenHBand="0" w:firstRowFirstColumn="0" w:firstRowLastColumn="0" w:lastRowFirstColumn="0" w:lastRowLastColumn="0"/>
          <w:cantSplit/>
        </w:trPr>
        <w:tc>
          <w:tcPr>
            <w:tcW w:w="5740" w:type="dxa"/>
          </w:tcPr>
          <w:p w:rsidR="0082133B" w:rsidRPr="007D1A8F" w:rsidRDefault="00ED4593">
            <w:pPr>
              <w:pStyle w:val="PURBody"/>
              <w:rPr>
                <w:szCs w:val="18"/>
              </w:rPr>
            </w:pPr>
            <w:r w:rsidRPr="007D1A8F">
              <w:rPr>
                <w:b/>
                <w:i/>
                <w:szCs w:val="18"/>
                <w:lang w:bidi="he-IL"/>
              </w:rPr>
              <w:t>Cuando se requiera:</w:t>
            </w:r>
          </w:p>
          <w:p w:rsidR="0082133B" w:rsidRPr="007D1A8F" w:rsidRDefault="003626EB" w:rsidP="005D6562">
            <w:pPr>
              <w:pStyle w:val="PURBullet"/>
              <w:numPr>
                <w:ilvl w:val="0"/>
                <w:numId w:val="48"/>
              </w:numPr>
              <w:rPr>
                <w:szCs w:val="18"/>
              </w:rPr>
            </w:pPr>
            <w:r w:rsidRPr="007D1A8F">
              <w:rPr>
                <w:szCs w:val="18"/>
                <w:lang w:bidi="he-IL"/>
              </w:rPr>
              <w:t>Por cada gigabyte de almacenamiento que exceda el almacenamiento proporcionado con las SLs de Usuario</w:t>
            </w:r>
          </w:p>
        </w:tc>
        <w:tc>
          <w:tcPr>
            <w:tcW w:w="5760" w:type="dxa"/>
          </w:tcPr>
          <w:p w:rsidR="0082133B" w:rsidRPr="007D1A8F" w:rsidRDefault="00ED4593">
            <w:pPr>
              <w:pStyle w:val="PURBody"/>
              <w:rPr>
                <w:szCs w:val="18"/>
              </w:rPr>
            </w:pPr>
            <w:r w:rsidRPr="007D1A8F">
              <w:rPr>
                <w:b/>
                <w:i/>
                <w:szCs w:val="18"/>
                <w:lang w:bidi="he-IL"/>
              </w:rPr>
              <w:t>SL Requerida:</w:t>
            </w:r>
          </w:p>
          <w:p w:rsidR="0082133B" w:rsidRPr="007D1A8F" w:rsidRDefault="00ED4593" w:rsidP="005D6562">
            <w:pPr>
              <w:pStyle w:val="PURBullet"/>
              <w:numPr>
                <w:ilvl w:val="0"/>
                <w:numId w:val="49"/>
              </w:numPr>
              <w:rPr>
                <w:szCs w:val="18"/>
              </w:rPr>
            </w:pPr>
            <w:r w:rsidRPr="007D1A8F">
              <w:rPr>
                <w:szCs w:val="18"/>
                <w:lang w:bidi="he-IL"/>
              </w:rPr>
              <w:t>Licencia de Suscripción de Complemento de SharePoint Online Extra Storage</w:t>
            </w:r>
          </w:p>
        </w:tc>
      </w:tr>
      <w:tr w:rsidR="0082133B" w:rsidRPr="007879E4" w:rsidTr="006E18F0">
        <w:trPr>
          <w:cantSplit/>
        </w:trPr>
        <w:tc>
          <w:tcPr>
            <w:tcW w:w="5740" w:type="dxa"/>
          </w:tcPr>
          <w:p w:rsidR="0082133B" w:rsidRPr="007879E4" w:rsidRDefault="0082133B" w:rsidP="005B0E08">
            <w:pPr>
              <w:pStyle w:val="PURBody"/>
              <w:rPr>
                <w:sz w:val="10"/>
                <w:szCs w:val="10"/>
              </w:rPr>
            </w:pPr>
          </w:p>
        </w:tc>
        <w:tc>
          <w:tcPr>
            <w:tcW w:w="5760" w:type="dxa"/>
          </w:tcPr>
          <w:p w:rsidR="0082133B" w:rsidRPr="007879E4" w:rsidRDefault="0082133B">
            <w:pPr>
              <w:pStyle w:val="PURBody"/>
              <w:rPr>
                <w:sz w:val="10"/>
                <w:szCs w:val="10"/>
              </w:rPr>
            </w:pPr>
          </w:p>
        </w:tc>
      </w:tr>
    </w:tbl>
    <w:p w:rsidR="00B9343F" w:rsidRPr="007D1A8F" w:rsidRDefault="00E30FC7">
      <w:pPr>
        <w:pStyle w:val="PURBreadcrumb"/>
        <w:rPr>
          <w:szCs w:val="16"/>
        </w:rPr>
      </w:pPr>
      <w:hyperlink w:anchor="_Sec4">
        <w:r w:rsidR="00AD23F7" w:rsidRPr="007D1A8F">
          <w:rPr>
            <w:color w:val="00467F"/>
            <w:szCs w:val="16"/>
            <w:u w:val="single"/>
          </w:rPr>
          <w:t>Tabla de Contenidos</w:t>
        </w:r>
      </w:hyperlink>
      <w:r w:rsidR="00AD23F7" w:rsidRPr="007D1A8F">
        <w:rPr>
          <w:szCs w:val="16"/>
        </w:rPr>
        <w:t xml:space="preserve"> / </w:t>
      </w:r>
      <w:hyperlink w:anchor="_Sec6">
        <w:r w:rsidR="00AD23F7" w:rsidRPr="007D1A8F">
          <w:rPr>
            <w:color w:val="00467F"/>
            <w:szCs w:val="16"/>
            <w:u w:val="single"/>
          </w:rPr>
          <w:t>Términos de Licencia Universales</w:t>
        </w:r>
      </w:hyperlink>
    </w:p>
    <w:p w:rsidR="0082133B" w:rsidRPr="00A92B63" w:rsidRDefault="00ED4593">
      <w:pPr>
        <w:pStyle w:val="PURProductName"/>
        <w:rPr>
          <w:szCs w:val="28"/>
        </w:rPr>
      </w:pPr>
      <w:bookmarkStart w:id="89" w:name="_Sec385"/>
      <w:r w:rsidRPr="00A92B63">
        <w:rPr>
          <w:szCs w:val="28"/>
        </w:rPr>
        <w:t>SharePoint Online Plan 2</w:t>
      </w:r>
      <w:bookmarkEnd w:id="89"/>
      <w:r w:rsidR="00705255" w:rsidRPr="00A92B63">
        <w:rPr>
          <w:szCs w:val="28"/>
        </w:rPr>
        <w:fldChar w:fldCharType="begin"/>
      </w:r>
      <w:r w:rsidRPr="00A92B63">
        <w:rPr>
          <w:szCs w:val="28"/>
        </w:rPr>
        <w:instrText xml:space="preserve">XE "SharePoint Online Plan 2" </w:instrText>
      </w:r>
      <w:r w:rsidR="00705255" w:rsidRPr="00A92B63">
        <w:rPr>
          <w:szCs w:val="28"/>
        </w:rPr>
        <w:fldChar w:fldCharType="end"/>
      </w:r>
      <w:r w:rsidR="00705255" w:rsidRPr="00A92B63">
        <w:rPr>
          <w:szCs w:val="28"/>
        </w:rPr>
        <w:fldChar w:fldCharType="begin"/>
      </w:r>
      <w:r w:rsidRPr="00A92B63">
        <w:rPr>
          <w:szCs w:val="28"/>
        </w:rPr>
        <w:instrText xml:space="preserve"> TC "</w:instrText>
      </w:r>
      <w:bookmarkStart w:id="90" w:name="_Toc328995539"/>
      <w:bookmarkStart w:id="91" w:name="_Toc328995588"/>
      <w:r w:rsidRPr="00A92B63">
        <w:rPr>
          <w:szCs w:val="28"/>
        </w:rPr>
        <w:instrText>SharePoint Online Plan 2</w:instrText>
      </w:r>
      <w:bookmarkEnd w:id="90"/>
      <w:bookmarkEnd w:id="91"/>
      <w:r w:rsidRPr="00A92B63">
        <w:rPr>
          <w:szCs w:val="28"/>
        </w:rPr>
        <w:instrText>" \l 2</w:instrText>
      </w:r>
      <w:r w:rsidR="00705255" w:rsidRPr="00A92B63">
        <w:rPr>
          <w:szCs w:val="28"/>
        </w:rPr>
        <w:fldChar w:fldCharType="end"/>
      </w:r>
    </w:p>
    <w:p w:rsidR="0082133B" w:rsidRPr="00A92B63" w:rsidRDefault="00ED4593">
      <w:pPr>
        <w:pStyle w:val="PURLicenseTerm"/>
        <w:rPr>
          <w:szCs w:val="12"/>
        </w:rPr>
      </w:pPr>
      <w:r w:rsidRPr="00A92B63">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A92B63">
        <w:tc>
          <w:tcPr>
            <w:tcW w:w="6120" w:type="dxa"/>
          </w:tcPr>
          <w:p w:rsidR="0082133B" w:rsidRPr="00A92B63" w:rsidRDefault="00ED4593">
            <w:pPr>
              <w:pStyle w:val="PURBody"/>
              <w:rPr>
                <w:szCs w:val="18"/>
              </w:rPr>
            </w:pPr>
            <w:r w:rsidRPr="00A92B63">
              <w:rPr>
                <w:color w:val="404040"/>
                <w:szCs w:val="18"/>
              </w:rPr>
              <w:t xml:space="preserve">Complemento de Privacidad y Seguridad de Office 365: </w:t>
            </w:r>
            <w:r w:rsidRPr="00D06C61">
              <w:rPr>
                <w:b/>
                <w:szCs w:val="18"/>
              </w:rPr>
              <w:t>Sí</w:t>
            </w:r>
            <w:r w:rsidRPr="00D06C61">
              <w:rPr>
                <w:szCs w:val="18"/>
              </w:rPr>
              <w:t xml:space="preserve"> </w:t>
            </w:r>
            <w:r w:rsidRPr="00A92B63">
              <w:rPr>
                <w:color w:val="404040"/>
                <w:szCs w:val="18"/>
              </w:rPr>
              <w:t xml:space="preserve">(consulte </w:t>
            </w:r>
            <w:hyperlink r:id="rId66">
              <w:r w:rsidR="0026734C" w:rsidRPr="00BE2E51">
                <w:t xml:space="preserve"> </w:t>
              </w:r>
              <w:hyperlink r:id="rId67">
                <w:r w:rsidR="00204CA3" w:rsidRPr="005B4AF7">
                  <w:rPr>
                    <w:color w:val="00467F"/>
                    <w:szCs w:val="18"/>
                    <w:u w:val="single"/>
                  </w:rPr>
                  <w:t>http://go.microsoft.com/fwlink/?LinkID=212058&amp;clcid=0x409</w:t>
                </w:r>
              </w:hyperlink>
            </w:hyperlink>
            <w:r w:rsidRPr="00A92B63">
              <w:rPr>
                <w:color w:val="404040"/>
                <w:szCs w:val="18"/>
              </w:rPr>
              <w:t>)</w:t>
            </w:r>
          </w:p>
        </w:tc>
        <w:tc>
          <w:tcPr>
            <w:tcW w:w="6120" w:type="dxa"/>
          </w:tcPr>
          <w:p w:rsidR="0082133B" w:rsidRPr="00A92B63" w:rsidRDefault="00ED4593">
            <w:pPr>
              <w:pStyle w:val="PURBody"/>
              <w:rPr>
                <w:szCs w:val="18"/>
              </w:rPr>
            </w:pPr>
            <w:r w:rsidRPr="00A92B63">
              <w:rPr>
                <w:color w:val="404040"/>
                <w:szCs w:val="18"/>
              </w:rPr>
              <w:t xml:space="preserve">Contrato de Nivel de Servicio: </w:t>
            </w:r>
            <w:r w:rsidRPr="00D06C61">
              <w:rPr>
                <w:b/>
                <w:szCs w:val="18"/>
              </w:rPr>
              <w:t xml:space="preserve">Sí </w:t>
            </w:r>
            <w:r w:rsidRPr="00A92B63">
              <w:rPr>
                <w:color w:val="404040"/>
                <w:szCs w:val="18"/>
              </w:rPr>
              <w:t xml:space="preserve">(consulte </w:t>
            </w:r>
            <w:hyperlink r:id="rId68">
              <w:r w:rsidRPr="00A92B63">
                <w:rPr>
                  <w:color w:val="00467F"/>
                  <w:szCs w:val="18"/>
                  <w:u w:val="single"/>
                </w:rPr>
                <w:t>http://microsoft.com/licensing/contracts</w:t>
              </w:r>
              <w:r w:rsidRPr="00A92B63">
                <w:rPr>
                  <w:color w:val="404040"/>
                  <w:szCs w:val="18"/>
                </w:rPr>
                <w:t>)</w:t>
              </w:r>
            </w:hyperlink>
          </w:p>
        </w:tc>
      </w:tr>
    </w:tbl>
    <w:p w:rsidR="0082133B" w:rsidRPr="00A92B63" w:rsidRDefault="00ED4593">
      <w:pPr>
        <w:pStyle w:val="PURBlueBGHeader"/>
        <w:rPr>
          <w:szCs w:val="18"/>
        </w:rPr>
      </w:pPr>
      <w:r w:rsidRPr="00A92B63">
        <w:rPr>
          <w:szCs w:val="18"/>
        </w:rPr>
        <w:t>SLs de USUARIO</w:t>
      </w:r>
    </w:p>
    <w:tbl>
      <w:tblPr>
        <w:tblStyle w:val="PURTableNoVertical"/>
        <w:tblW w:w="0" w:type="auto"/>
        <w:tblLook w:val="04A0" w:firstRow="1" w:lastRow="0" w:firstColumn="1" w:lastColumn="0" w:noHBand="0" w:noVBand="1"/>
      </w:tblPr>
      <w:tblGrid>
        <w:gridCol w:w="5348"/>
        <w:gridCol w:w="5294"/>
      </w:tblGrid>
      <w:tr w:rsidR="0082133B" w:rsidRPr="00A92B6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92B63" w:rsidRDefault="00ED4593">
            <w:pPr>
              <w:pStyle w:val="PURBody"/>
              <w:rPr>
                <w:szCs w:val="18"/>
              </w:rPr>
            </w:pPr>
            <w:r w:rsidRPr="00A92B63">
              <w:rPr>
                <w:b/>
                <w:i/>
                <w:szCs w:val="18"/>
                <w:lang w:bidi="he-IL"/>
              </w:rPr>
              <w:t>Requerido para cada uno de sus:</w:t>
            </w:r>
          </w:p>
          <w:p w:rsidR="0082133B" w:rsidRPr="00A92B63" w:rsidRDefault="00ED4593" w:rsidP="005D6562">
            <w:pPr>
              <w:pStyle w:val="PURBullet"/>
              <w:numPr>
                <w:ilvl w:val="0"/>
                <w:numId w:val="50"/>
              </w:numPr>
              <w:rPr>
                <w:szCs w:val="18"/>
              </w:rPr>
            </w:pPr>
            <w:r w:rsidRPr="00A92B63">
              <w:rPr>
                <w:szCs w:val="18"/>
                <w:lang w:bidi="he-IL"/>
              </w:rPr>
              <w:t>Usuarios autenticados que obtienen acceso al servicio online o software relacionado.</w:t>
            </w:r>
          </w:p>
        </w:tc>
        <w:tc>
          <w:tcPr>
            <w:tcW w:w="7000" w:type="dxa"/>
          </w:tcPr>
          <w:p w:rsidR="0082133B" w:rsidRPr="00A92B63" w:rsidRDefault="00ED4593">
            <w:pPr>
              <w:pStyle w:val="PURBody"/>
              <w:rPr>
                <w:szCs w:val="18"/>
              </w:rPr>
            </w:pPr>
            <w:r w:rsidRPr="00A92B63">
              <w:rPr>
                <w:b/>
                <w:i/>
                <w:szCs w:val="18"/>
                <w:lang w:bidi="he-IL"/>
              </w:rPr>
              <w:t>SL Requerida:</w:t>
            </w:r>
          </w:p>
          <w:p w:rsidR="0082133B" w:rsidRPr="00A92B63" w:rsidRDefault="00ED4593" w:rsidP="007879E4">
            <w:pPr>
              <w:pStyle w:val="PURBullet"/>
              <w:numPr>
                <w:ilvl w:val="0"/>
                <w:numId w:val="51"/>
              </w:numPr>
              <w:spacing w:line="220" w:lineRule="exact"/>
              <w:rPr>
                <w:szCs w:val="18"/>
              </w:rPr>
            </w:pPr>
            <w:r w:rsidRPr="00A92B63">
              <w:rPr>
                <w:szCs w:val="18"/>
                <w:lang w:bidi="he-IL"/>
              </w:rPr>
              <w:t xml:space="preserve">SL de Usuario de SharePoint Online Plan 2, </w:t>
            </w:r>
            <w:r w:rsidRPr="00A92B63">
              <w:rPr>
                <w:b/>
                <w:szCs w:val="18"/>
                <w:lang w:bidi="he-IL"/>
              </w:rPr>
              <w:t>o</w:t>
            </w:r>
          </w:p>
          <w:p w:rsidR="007C7028" w:rsidRPr="00A92B63" w:rsidRDefault="007C7028" w:rsidP="007879E4">
            <w:pPr>
              <w:pStyle w:val="Heading4nobold"/>
              <w:numPr>
                <w:ilvl w:val="0"/>
                <w:numId w:val="51"/>
              </w:numPr>
              <w:spacing w:line="220" w:lineRule="exact"/>
              <w:jc w:val="left"/>
              <w:rPr>
                <w:rFonts w:ascii="Arial" w:hAnsi="Arial" w:cs="Arial"/>
                <w:color w:val="000000"/>
                <w:szCs w:val="18"/>
              </w:rPr>
            </w:pPr>
            <w:r w:rsidRPr="00A92B63">
              <w:rPr>
                <w:rFonts w:ascii="Arial" w:hAnsi="Arial" w:cs="Arial"/>
                <w:color w:val="000000"/>
                <w:szCs w:val="18"/>
                <w:lang w:bidi="he-IL"/>
              </w:rPr>
              <w:t xml:space="preserve">SL de Usuario de Office 365 Plan A3, </w:t>
            </w:r>
            <w:r w:rsidRPr="00A92B63">
              <w:rPr>
                <w:rFonts w:ascii="Arial" w:hAnsi="Arial" w:cs="Arial"/>
                <w:b/>
                <w:color w:val="000000"/>
                <w:szCs w:val="18"/>
                <w:lang w:bidi="he-IL"/>
              </w:rPr>
              <w:t>o</w:t>
            </w:r>
          </w:p>
          <w:p w:rsidR="00B9343F" w:rsidRPr="00A92B63" w:rsidRDefault="007C7028" w:rsidP="007879E4">
            <w:pPr>
              <w:pStyle w:val="PURBullet"/>
              <w:numPr>
                <w:ilvl w:val="0"/>
                <w:numId w:val="51"/>
              </w:numPr>
              <w:spacing w:line="220" w:lineRule="exact"/>
              <w:rPr>
                <w:rFonts w:cs="Arial"/>
                <w:szCs w:val="18"/>
                <w:lang w:bidi="he-IL"/>
              </w:rPr>
            </w:pPr>
            <w:r w:rsidRPr="00A92B63">
              <w:rPr>
                <w:rFonts w:cs="Arial"/>
                <w:color w:val="000000"/>
                <w:szCs w:val="18"/>
                <w:lang w:bidi="he-IL"/>
              </w:rPr>
              <w:t xml:space="preserve">SL de Usuario de Office 365 Plan A4, </w:t>
            </w:r>
            <w:r w:rsidRPr="00A92B63">
              <w:rPr>
                <w:rFonts w:cs="Arial"/>
                <w:b/>
                <w:color w:val="000000"/>
                <w:szCs w:val="18"/>
                <w:lang w:bidi="he-IL"/>
              </w:rPr>
              <w:t>o</w:t>
            </w:r>
          </w:p>
          <w:p w:rsidR="0082133B" w:rsidRPr="00A92B63" w:rsidRDefault="00ED4593" w:rsidP="007879E4">
            <w:pPr>
              <w:pStyle w:val="PURBullet"/>
              <w:numPr>
                <w:ilvl w:val="0"/>
                <w:numId w:val="51"/>
              </w:numPr>
              <w:spacing w:line="220" w:lineRule="exact"/>
              <w:rPr>
                <w:rFonts w:cs="Arial"/>
                <w:szCs w:val="18"/>
              </w:rPr>
            </w:pPr>
            <w:r w:rsidRPr="00A92B63">
              <w:rPr>
                <w:rFonts w:cs="Arial"/>
                <w:szCs w:val="18"/>
                <w:lang w:bidi="he-IL"/>
              </w:rPr>
              <w:t xml:space="preserve">SL de Usuario de Office 365 Plan E3, </w:t>
            </w:r>
            <w:r w:rsidRPr="00A92B63">
              <w:rPr>
                <w:rFonts w:cs="Arial"/>
                <w:b/>
                <w:szCs w:val="18"/>
                <w:lang w:bidi="he-IL"/>
              </w:rPr>
              <w:t>o</w:t>
            </w:r>
          </w:p>
          <w:p w:rsidR="0082133B" w:rsidRPr="00A92B63" w:rsidRDefault="00ED4593" w:rsidP="007879E4">
            <w:pPr>
              <w:pStyle w:val="PURBullet"/>
              <w:numPr>
                <w:ilvl w:val="0"/>
                <w:numId w:val="51"/>
              </w:numPr>
              <w:spacing w:line="220" w:lineRule="exact"/>
              <w:rPr>
                <w:szCs w:val="18"/>
              </w:rPr>
            </w:pPr>
            <w:r w:rsidRPr="00A92B63">
              <w:rPr>
                <w:rFonts w:cs="Arial"/>
                <w:szCs w:val="18"/>
                <w:lang w:bidi="he-IL"/>
              </w:rPr>
              <w:t>SL de Usuario de Office 365 Plan E4.</w:t>
            </w:r>
          </w:p>
        </w:tc>
      </w:tr>
    </w:tbl>
    <w:p w:rsidR="0082133B" w:rsidRPr="00A92B63" w:rsidRDefault="00ED4593">
      <w:pPr>
        <w:pStyle w:val="PURBlueBGHeader"/>
        <w:rPr>
          <w:szCs w:val="18"/>
        </w:rPr>
      </w:pPr>
      <w:r w:rsidRPr="00A92B63">
        <w:rPr>
          <w:szCs w:val="18"/>
        </w:rPr>
        <w:t>SLs DE COMPLEMENTO</w:t>
      </w:r>
    </w:p>
    <w:tbl>
      <w:tblPr>
        <w:tblStyle w:val="PURTableNoVertical"/>
        <w:tblW w:w="0" w:type="auto"/>
        <w:tblLook w:val="04A0" w:firstRow="1" w:lastRow="0" w:firstColumn="1" w:lastColumn="0" w:noHBand="0" w:noVBand="1"/>
      </w:tblPr>
      <w:tblGrid>
        <w:gridCol w:w="5331"/>
        <w:gridCol w:w="5311"/>
      </w:tblGrid>
      <w:tr w:rsidR="0082133B" w:rsidRPr="00A92B63">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A92B63" w:rsidRDefault="00ED4593">
            <w:pPr>
              <w:pStyle w:val="PURBody"/>
              <w:rPr>
                <w:szCs w:val="18"/>
              </w:rPr>
            </w:pPr>
            <w:r w:rsidRPr="00A92B63">
              <w:rPr>
                <w:b/>
                <w:i/>
                <w:szCs w:val="18"/>
                <w:lang w:bidi="he-IL"/>
              </w:rPr>
              <w:t>Cuando se requiera:</w:t>
            </w:r>
          </w:p>
          <w:p w:rsidR="0082133B" w:rsidRPr="00A92B63" w:rsidRDefault="00ED4593" w:rsidP="005D6562">
            <w:pPr>
              <w:pStyle w:val="PURBullet"/>
              <w:numPr>
                <w:ilvl w:val="0"/>
                <w:numId w:val="52"/>
              </w:numPr>
              <w:rPr>
                <w:szCs w:val="18"/>
              </w:rPr>
            </w:pPr>
            <w:r w:rsidRPr="00A92B63">
              <w:rPr>
                <w:szCs w:val="18"/>
                <w:lang w:bidi="he-IL"/>
              </w:rPr>
              <w:t>Por cada gigabyte de almacenamiento que exceda el almacenamiento proporcionado con las SLs de Usuario</w:t>
            </w:r>
          </w:p>
        </w:tc>
        <w:tc>
          <w:tcPr>
            <w:tcW w:w="7000" w:type="dxa"/>
          </w:tcPr>
          <w:p w:rsidR="0082133B" w:rsidRPr="00A92B63" w:rsidRDefault="00ED4593">
            <w:pPr>
              <w:pStyle w:val="PURBody"/>
              <w:rPr>
                <w:szCs w:val="18"/>
              </w:rPr>
            </w:pPr>
            <w:r w:rsidRPr="00A92B63">
              <w:rPr>
                <w:b/>
                <w:i/>
                <w:szCs w:val="18"/>
                <w:lang w:bidi="he-IL"/>
              </w:rPr>
              <w:t>SL Requerida:</w:t>
            </w:r>
          </w:p>
          <w:p w:rsidR="0082133B" w:rsidRPr="00A92B63" w:rsidRDefault="00ED4593" w:rsidP="007879E4">
            <w:pPr>
              <w:pStyle w:val="PURBullet"/>
              <w:numPr>
                <w:ilvl w:val="0"/>
                <w:numId w:val="53"/>
              </w:numPr>
              <w:spacing w:line="220" w:lineRule="exact"/>
              <w:rPr>
                <w:szCs w:val="18"/>
              </w:rPr>
            </w:pPr>
            <w:r w:rsidRPr="00A92B63">
              <w:rPr>
                <w:szCs w:val="18"/>
                <w:lang w:bidi="he-IL"/>
              </w:rPr>
              <w:t>Licencia de Suscripción de Complemento de SharePoint Online Extra Storage</w:t>
            </w:r>
          </w:p>
        </w:tc>
      </w:tr>
      <w:tr w:rsidR="0082133B" w:rsidRPr="007879E4">
        <w:tc>
          <w:tcPr>
            <w:tcW w:w="6960" w:type="dxa"/>
          </w:tcPr>
          <w:p w:rsidR="0082133B" w:rsidRPr="007879E4" w:rsidRDefault="0082133B" w:rsidP="005B0E08">
            <w:pPr>
              <w:pStyle w:val="PURBody"/>
              <w:rPr>
                <w:sz w:val="10"/>
                <w:szCs w:val="10"/>
              </w:rPr>
            </w:pPr>
          </w:p>
        </w:tc>
        <w:tc>
          <w:tcPr>
            <w:tcW w:w="7000" w:type="dxa"/>
          </w:tcPr>
          <w:p w:rsidR="0082133B" w:rsidRPr="007879E4" w:rsidRDefault="0082133B" w:rsidP="00035228">
            <w:pPr>
              <w:pStyle w:val="PURBullet"/>
              <w:ind w:left="288" w:firstLine="0"/>
              <w:rPr>
                <w:sz w:val="10"/>
                <w:szCs w:val="10"/>
              </w:rPr>
            </w:pPr>
          </w:p>
        </w:tc>
      </w:tr>
    </w:tbl>
    <w:p w:rsidR="00B9343F" w:rsidRDefault="00E30FC7">
      <w:pPr>
        <w:pStyle w:val="PURBreadcrumb"/>
        <w:rPr>
          <w:color w:val="00467F"/>
          <w:szCs w:val="16"/>
          <w:u w:val="single"/>
        </w:rPr>
      </w:pPr>
      <w:hyperlink w:anchor="_Sec4">
        <w:r w:rsidR="00AD23F7" w:rsidRPr="00A92B63">
          <w:rPr>
            <w:color w:val="00467F"/>
            <w:szCs w:val="16"/>
            <w:u w:val="single"/>
          </w:rPr>
          <w:t>Tabla de Contenidos</w:t>
        </w:r>
      </w:hyperlink>
      <w:r w:rsidR="00AD23F7" w:rsidRPr="00A92B63">
        <w:rPr>
          <w:szCs w:val="16"/>
        </w:rPr>
        <w:t xml:space="preserve"> / </w:t>
      </w:r>
      <w:hyperlink w:anchor="_Sec6">
        <w:r w:rsidR="00AD23F7" w:rsidRPr="00A92B63">
          <w:rPr>
            <w:color w:val="00467F"/>
            <w:szCs w:val="16"/>
            <w:u w:val="single"/>
          </w:rPr>
          <w:t>Términos de Licencia Universales</w:t>
        </w:r>
      </w:hyperlink>
    </w:p>
    <w:p w:rsidR="007879E4" w:rsidRPr="007879E4" w:rsidRDefault="007879E4" w:rsidP="007879E4">
      <w:pPr>
        <w:pStyle w:val="PURBreadcrumb"/>
        <w:keepNext w:val="0"/>
        <w:keepLines w:val="0"/>
        <w:spacing w:before="0" w:after="0"/>
        <w:rPr>
          <w:sz w:val="2"/>
          <w:szCs w:val="2"/>
        </w:rPr>
      </w:pPr>
    </w:p>
    <w:p w:rsidR="0082133B" w:rsidRPr="00A92B63" w:rsidRDefault="00ED4593">
      <w:pPr>
        <w:pStyle w:val="PURProductName"/>
        <w:rPr>
          <w:szCs w:val="28"/>
        </w:rPr>
      </w:pPr>
      <w:bookmarkStart w:id="92" w:name="_Sec404"/>
      <w:r w:rsidRPr="00A92B63">
        <w:rPr>
          <w:szCs w:val="28"/>
        </w:rPr>
        <w:lastRenderedPageBreak/>
        <w:t>Ofertas de la plataforma Windows Azure</w:t>
      </w:r>
      <w:bookmarkEnd w:id="92"/>
      <w:r w:rsidR="00705255" w:rsidRPr="00A92B63">
        <w:rPr>
          <w:szCs w:val="28"/>
        </w:rPr>
        <w:fldChar w:fldCharType="begin"/>
      </w:r>
      <w:r w:rsidRPr="00A92B63">
        <w:rPr>
          <w:szCs w:val="28"/>
        </w:rPr>
        <w:instrText xml:space="preserve">XE "Ofertas de la plataforma Windows Azure" </w:instrText>
      </w:r>
      <w:r w:rsidR="00705255" w:rsidRPr="00A92B63">
        <w:rPr>
          <w:szCs w:val="28"/>
        </w:rPr>
        <w:fldChar w:fldCharType="end"/>
      </w:r>
      <w:r w:rsidR="00705255" w:rsidRPr="00A92B63">
        <w:rPr>
          <w:szCs w:val="28"/>
        </w:rPr>
        <w:fldChar w:fldCharType="begin"/>
      </w:r>
      <w:r w:rsidRPr="00A92B63">
        <w:rPr>
          <w:szCs w:val="28"/>
        </w:rPr>
        <w:instrText>TC "</w:instrText>
      </w:r>
      <w:bookmarkStart w:id="93" w:name="_Toc328995540"/>
      <w:bookmarkStart w:id="94" w:name="_Toc328995589"/>
      <w:r w:rsidRPr="00A92B63">
        <w:rPr>
          <w:szCs w:val="28"/>
        </w:rPr>
        <w:instrText>Ofertas de la plataforma Windows Azure</w:instrText>
      </w:r>
      <w:bookmarkEnd w:id="93"/>
      <w:bookmarkEnd w:id="94"/>
      <w:r w:rsidRPr="00A92B63">
        <w:rPr>
          <w:szCs w:val="28"/>
        </w:rPr>
        <w:instrText xml:space="preserve">" \l 2 </w:instrText>
      </w:r>
      <w:r w:rsidR="00705255" w:rsidRPr="00A92B63">
        <w:rPr>
          <w:szCs w:val="28"/>
        </w:rPr>
        <w:fldChar w:fldCharType="end"/>
      </w:r>
    </w:p>
    <w:p w:rsidR="0082133B" w:rsidRPr="00A92B63" w:rsidRDefault="00ED4593">
      <w:pPr>
        <w:pStyle w:val="PURLicenseTerm"/>
        <w:rPr>
          <w:szCs w:val="12"/>
        </w:rPr>
      </w:pPr>
      <w:r w:rsidRPr="00A92B63">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18"/>
        <w:gridCol w:w="5512"/>
      </w:tblGrid>
      <w:tr w:rsidR="0082133B" w:rsidRPr="00A92B63">
        <w:tc>
          <w:tcPr>
            <w:tcW w:w="6120" w:type="dxa"/>
          </w:tcPr>
          <w:p w:rsidR="0082133B" w:rsidRPr="00A92B63" w:rsidRDefault="00ED4593">
            <w:pPr>
              <w:pStyle w:val="PURBody"/>
              <w:rPr>
                <w:szCs w:val="18"/>
              </w:rPr>
            </w:pPr>
            <w:r w:rsidRPr="00A92B63">
              <w:rPr>
                <w:color w:val="404040"/>
                <w:szCs w:val="18"/>
              </w:rPr>
              <w:t xml:space="preserve">Declaración de Privacidad: </w:t>
            </w:r>
            <w:r w:rsidRPr="00D06C61">
              <w:rPr>
                <w:b/>
                <w:szCs w:val="18"/>
              </w:rPr>
              <w:t>Sí</w:t>
            </w:r>
            <w:r w:rsidRPr="00A92B63">
              <w:rPr>
                <w:b/>
                <w:color w:val="404040"/>
                <w:szCs w:val="18"/>
              </w:rPr>
              <w:t xml:space="preserve"> </w:t>
            </w:r>
            <w:r w:rsidRPr="00A92B63">
              <w:rPr>
                <w:color w:val="404040"/>
                <w:szCs w:val="18"/>
              </w:rPr>
              <w:t xml:space="preserve">(consulte </w:t>
            </w:r>
            <w:hyperlink r:id="rId69">
              <w:r w:rsidRPr="00A92B63">
                <w:rPr>
                  <w:color w:val="00467F"/>
                  <w:szCs w:val="18"/>
                  <w:u w:val="single"/>
                </w:rPr>
                <w:t>http://go.microsoft.com/fwlink/?LinkID=154099</w:t>
              </w:r>
              <w:r w:rsidRPr="00A92B63">
                <w:rPr>
                  <w:color w:val="404040"/>
                  <w:szCs w:val="18"/>
                </w:rPr>
                <w:t>)</w:t>
              </w:r>
            </w:hyperlink>
          </w:p>
        </w:tc>
        <w:tc>
          <w:tcPr>
            <w:tcW w:w="6120" w:type="dxa"/>
          </w:tcPr>
          <w:p w:rsidR="0082133B" w:rsidRPr="00A92B63" w:rsidRDefault="0082133B">
            <w:pPr>
              <w:pStyle w:val="PURBody"/>
              <w:rPr>
                <w:szCs w:val="18"/>
              </w:rPr>
            </w:pPr>
          </w:p>
        </w:tc>
      </w:tr>
      <w:tr w:rsidR="0082133B" w:rsidRPr="00A92B63">
        <w:tc>
          <w:tcPr>
            <w:tcW w:w="6120" w:type="dxa"/>
          </w:tcPr>
          <w:p w:rsidR="0082133B" w:rsidRPr="00A92B63" w:rsidRDefault="00A336F7" w:rsidP="004274BF">
            <w:pPr>
              <w:pStyle w:val="PURBody"/>
              <w:rPr>
                <w:szCs w:val="18"/>
              </w:rPr>
            </w:pPr>
            <w:r w:rsidRPr="00A92B63">
              <w:rPr>
                <w:color w:val="404040"/>
                <w:szCs w:val="18"/>
              </w:rPr>
              <w:t xml:space="preserve">Consulte Avisos Aplicables: </w:t>
            </w:r>
            <w:r w:rsidRPr="00D06C61">
              <w:rPr>
                <w:b/>
                <w:szCs w:val="18"/>
              </w:rPr>
              <w:t xml:space="preserve">Aviso I de Transferencia de Datos, Estándar H.264/AVC Visual, Estándar Vídeo VC-1, Estándar Visual MPEG-4 y Vídeo MPEG-2 </w:t>
            </w:r>
            <w:r w:rsidRPr="00D06C61">
              <w:rPr>
                <w:szCs w:val="18"/>
              </w:rPr>
              <w:t>y</w:t>
            </w:r>
            <w:r w:rsidRPr="00D06C61">
              <w:rPr>
                <w:b/>
                <w:szCs w:val="18"/>
              </w:rPr>
              <w:t xml:space="preserve"> Software Potencialmente No Deseado</w:t>
            </w:r>
            <w:r w:rsidRPr="00A92B63">
              <w:rPr>
                <w:b/>
                <w:color w:val="404040"/>
                <w:szCs w:val="18"/>
              </w:rPr>
              <w:t xml:space="preserve"> </w:t>
            </w:r>
            <w:r w:rsidRPr="00A92B63">
              <w:rPr>
                <w:color w:val="404040"/>
                <w:szCs w:val="18"/>
              </w:rPr>
              <w:t xml:space="preserve">(consulte el </w:t>
            </w:r>
            <w:hyperlink w:anchor="_Sec10">
              <w:r w:rsidRPr="00A92B63">
                <w:rPr>
                  <w:color w:val="00467F"/>
                  <w:szCs w:val="18"/>
                  <w:u w:val="single"/>
                </w:rPr>
                <w:t>Apéndice 1</w:t>
              </w:r>
            </w:hyperlink>
            <w:r w:rsidRPr="00A92B63">
              <w:rPr>
                <w:color w:val="404040"/>
                <w:szCs w:val="18"/>
              </w:rPr>
              <w:t>)</w:t>
            </w:r>
          </w:p>
        </w:tc>
        <w:tc>
          <w:tcPr>
            <w:tcW w:w="6120" w:type="dxa"/>
          </w:tcPr>
          <w:p w:rsidR="0082133B" w:rsidRPr="00A92B63" w:rsidRDefault="00ED4593">
            <w:pPr>
              <w:pStyle w:val="PURBody"/>
              <w:rPr>
                <w:szCs w:val="18"/>
              </w:rPr>
            </w:pPr>
            <w:r w:rsidRPr="00A92B63">
              <w:rPr>
                <w:color w:val="404040"/>
                <w:szCs w:val="18"/>
              </w:rPr>
              <w:t xml:space="preserve">Descripción general de seguridad: </w:t>
            </w:r>
            <w:r w:rsidRPr="00D06C61">
              <w:rPr>
                <w:b/>
                <w:szCs w:val="18"/>
              </w:rPr>
              <w:t>Sí</w:t>
            </w:r>
            <w:r w:rsidRPr="00A92B63">
              <w:rPr>
                <w:b/>
                <w:color w:val="404040"/>
                <w:szCs w:val="18"/>
              </w:rPr>
              <w:t xml:space="preserve"> </w:t>
            </w:r>
            <w:r w:rsidRPr="00A92B63">
              <w:rPr>
                <w:color w:val="404040"/>
                <w:szCs w:val="18"/>
              </w:rPr>
              <w:t xml:space="preserve">(consulte </w:t>
            </w:r>
            <w:hyperlink r:id="rId70">
              <w:r w:rsidRPr="00A92B63">
                <w:rPr>
                  <w:color w:val="00467F"/>
                  <w:szCs w:val="18"/>
                  <w:u w:val="single"/>
                </w:rPr>
                <w:t>http://go.microsoft.com/fwlink/?LinkId=160079</w:t>
              </w:r>
            </w:hyperlink>
            <w:r w:rsidRPr="00A92B63">
              <w:rPr>
                <w:color w:val="404040"/>
                <w:szCs w:val="18"/>
              </w:rPr>
              <w:t>)</w:t>
            </w:r>
          </w:p>
        </w:tc>
      </w:tr>
      <w:tr w:rsidR="0082133B" w:rsidRPr="00A92B63">
        <w:tc>
          <w:tcPr>
            <w:tcW w:w="6120" w:type="dxa"/>
          </w:tcPr>
          <w:p w:rsidR="0082133B" w:rsidRPr="00A92B63" w:rsidRDefault="0082133B">
            <w:pPr>
              <w:pStyle w:val="PURBody"/>
              <w:rPr>
                <w:szCs w:val="18"/>
              </w:rPr>
            </w:pPr>
          </w:p>
        </w:tc>
        <w:tc>
          <w:tcPr>
            <w:tcW w:w="6120" w:type="dxa"/>
          </w:tcPr>
          <w:p w:rsidR="0082133B" w:rsidRPr="00A92B63" w:rsidRDefault="00ED4593">
            <w:pPr>
              <w:pStyle w:val="PURBody"/>
              <w:rPr>
                <w:szCs w:val="18"/>
              </w:rPr>
            </w:pPr>
            <w:r w:rsidRPr="00A92B63">
              <w:rPr>
                <w:color w:val="404040"/>
                <w:szCs w:val="18"/>
              </w:rPr>
              <w:t xml:space="preserve">Contrato de Nivel de Servicio: </w:t>
            </w:r>
            <w:r w:rsidRPr="00D06C61">
              <w:rPr>
                <w:b/>
                <w:szCs w:val="18"/>
              </w:rPr>
              <w:t>Sí</w:t>
            </w:r>
            <w:r w:rsidRPr="00A92B63">
              <w:rPr>
                <w:b/>
                <w:color w:val="404040"/>
                <w:szCs w:val="18"/>
              </w:rPr>
              <w:t xml:space="preserve"> </w:t>
            </w:r>
            <w:r w:rsidRPr="00A92B63">
              <w:rPr>
                <w:color w:val="404040"/>
                <w:szCs w:val="18"/>
              </w:rPr>
              <w:t xml:space="preserve">(consulte </w:t>
            </w:r>
            <w:hyperlink r:id="rId71">
              <w:r w:rsidRPr="00A92B63">
                <w:rPr>
                  <w:color w:val="00467F"/>
                  <w:szCs w:val="18"/>
                  <w:u w:val="single"/>
                </w:rPr>
                <w:t>http://www.microsoft.com/windowsazure/sla/</w:t>
              </w:r>
              <w:r w:rsidRPr="00A92B63">
                <w:rPr>
                  <w:color w:val="404040"/>
                  <w:szCs w:val="18"/>
                </w:rPr>
                <w:t>)</w:t>
              </w:r>
            </w:hyperlink>
          </w:p>
        </w:tc>
      </w:tr>
    </w:tbl>
    <w:p w:rsidR="0082133B" w:rsidRPr="0098073A" w:rsidRDefault="00ED4593">
      <w:pPr>
        <w:pStyle w:val="PURBlueBGHeader"/>
        <w:rPr>
          <w:szCs w:val="18"/>
        </w:rPr>
      </w:pPr>
      <w:r w:rsidRPr="0098073A">
        <w:rPr>
          <w:szCs w:val="18"/>
        </w:rPr>
        <w:t>SLs DE COMPLEMENTO</w:t>
      </w:r>
    </w:p>
    <w:tbl>
      <w:tblPr>
        <w:tblStyle w:val="PURTableNoVertical"/>
        <w:tblW w:w="0" w:type="auto"/>
        <w:tblLook w:val="04A0" w:firstRow="1" w:lastRow="0" w:firstColumn="1" w:lastColumn="0" w:noHBand="0" w:noVBand="1"/>
      </w:tblPr>
      <w:tblGrid>
        <w:gridCol w:w="5532"/>
        <w:gridCol w:w="5110"/>
      </w:tblGrid>
      <w:tr w:rsidR="0082133B" w:rsidRPr="0098073A" w:rsidTr="006E18F0">
        <w:trPr>
          <w:cnfStyle w:val="100000000000" w:firstRow="1" w:lastRow="0" w:firstColumn="0" w:lastColumn="0" w:oddVBand="0" w:evenVBand="0" w:oddHBand="0" w:evenHBand="0" w:firstRowFirstColumn="0" w:firstRowLastColumn="0" w:lastRowFirstColumn="0" w:lastRowLastColumn="0"/>
          <w:cantSplit/>
        </w:trPr>
        <w:tc>
          <w:tcPr>
            <w:tcW w:w="7240" w:type="dxa"/>
          </w:tcPr>
          <w:p w:rsidR="0082133B" w:rsidRPr="0098073A" w:rsidRDefault="00ED4593">
            <w:pPr>
              <w:pStyle w:val="PURBody"/>
              <w:rPr>
                <w:szCs w:val="18"/>
              </w:rPr>
            </w:pPr>
            <w:r w:rsidRPr="0098073A">
              <w:rPr>
                <w:b/>
                <w:i/>
                <w:szCs w:val="18"/>
                <w:lang w:bidi="he-IL"/>
              </w:rPr>
              <w:t>Cuando se requiera:</w:t>
            </w:r>
          </w:p>
          <w:p w:rsidR="0082133B" w:rsidRPr="0098073A" w:rsidRDefault="00ED4593" w:rsidP="0098073A">
            <w:pPr>
              <w:pStyle w:val="PURBullet"/>
              <w:numPr>
                <w:ilvl w:val="0"/>
                <w:numId w:val="54"/>
              </w:numPr>
              <w:rPr>
                <w:szCs w:val="18"/>
              </w:rPr>
            </w:pPr>
            <w:r w:rsidRPr="0098073A">
              <w:rPr>
                <w:szCs w:val="18"/>
                <w:lang w:bidi="he-IL"/>
              </w:rPr>
              <w:t>Su derecho a utilizar el servicio online está condicionado al</w:t>
            </w:r>
            <w:r w:rsidR="0098073A">
              <w:rPr>
                <w:szCs w:val="18"/>
                <w:lang w:bidi="he-IL"/>
              </w:rPr>
              <w:t> </w:t>
            </w:r>
            <w:r w:rsidRPr="0098073A">
              <w:rPr>
                <w:szCs w:val="18"/>
                <w:lang w:bidi="he-IL"/>
              </w:rPr>
              <w:t>requisito de que nos pague a nosotros o al revendedor, si</w:t>
            </w:r>
            <w:r w:rsidR="0098073A">
              <w:rPr>
                <w:szCs w:val="18"/>
                <w:lang w:bidi="he-IL"/>
              </w:rPr>
              <w:t> </w:t>
            </w:r>
            <w:r w:rsidRPr="0098073A">
              <w:rPr>
                <w:szCs w:val="18"/>
                <w:lang w:bidi="he-IL"/>
              </w:rPr>
              <w:t>corresponde, honorarios de uso mensuales basados en el</w:t>
            </w:r>
            <w:r w:rsidR="0098073A">
              <w:t> </w:t>
            </w:r>
            <w:r w:rsidRPr="0098073A">
              <w:rPr>
                <w:szCs w:val="18"/>
                <w:lang w:bidi="he-IL"/>
              </w:rPr>
              <w:t>número de unidades que usted consume.</w:t>
            </w:r>
            <w:r w:rsidR="00B9343F" w:rsidRPr="0098073A">
              <w:rPr>
                <w:szCs w:val="18"/>
                <w:lang w:bidi="he-IL"/>
              </w:rPr>
              <w:t xml:space="preserve"> </w:t>
            </w:r>
            <w:r w:rsidRPr="0098073A">
              <w:rPr>
                <w:szCs w:val="18"/>
                <w:lang w:bidi="he-IL"/>
              </w:rPr>
              <w:t>Puede tener derecho a diversas unidades básicas por mes en virtud de su suscripción.</w:t>
            </w:r>
            <w:r w:rsidR="00B9343F" w:rsidRPr="0098073A">
              <w:rPr>
                <w:szCs w:val="18"/>
                <w:lang w:bidi="he-IL"/>
              </w:rPr>
              <w:t xml:space="preserve"> </w:t>
            </w:r>
            <w:r w:rsidRPr="0098073A">
              <w:rPr>
                <w:szCs w:val="18"/>
                <w:lang w:bidi="he-IL"/>
              </w:rPr>
              <w:t>Si es así, las unidades consumidas que excedan el número de unidades básicas al que tiene derecho a tenor de la SL de Complemento en cualquier mes son “unidades extra”. Deberá pagarnos a nosotros o al revendedor, si</w:t>
            </w:r>
            <w:r w:rsidR="0098073A">
              <w:rPr>
                <w:szCs w:val="18"/>
                <w:lang w:bidi="he-IL"/>
              </w:rPr>
              <w:t> </w:t>
            </w:r>
            <w:r w:rsidRPr="0098073A">
              <w:rPr>
                <w:szCs w:val="18"/>
                <w:lang w:bidi="he-IL"/>
              </w:rPr>
              <w:t>corresponde, honorarios de uso mensuales basados en</w:t>
            </w:r>
            <w:r w:rsidR="0098073A">
              <w:rPr>
                <w:szCs w:val="18"/>
                <w:lang w:bidi="he-IL"/>
              </w:rPr>
              <w:t> </w:t>
            </w:r>
            <w:r w:rsidRPr="0098073A">
              <w:rPr>
                <w:szCs w:val="18"/>
                <w:lang w:bidi="he-IL"/>
              </w:rPr>
              <w:t>las</w:t>
            </w:r>
            <w:r w:rsidR="0098073A">
              <w:rPr>
                <w:szCs w:val="18"/>
                <w:lang w:bidi="he-IL"/>
              </w:rPr>
              <w:t> </w:t>
            </w:r>
            <w:r w:rsidRPr="0098073A">
              <w:rPr>
                <w:szCs w:val="18"/>
                <w:lang w:bidi="he-IL"/>
              </w:rPr>
              <w:t xml:space="preserve"> unidades extra que usted consume.</w:t>
            </w:r>
            <w:r w:rsidR="00B9343F" w:rsidRPr="0098073A">
              <w:rPr>
                <w:szCs w:val="18"/>
                <w:lang w:bidi="he-IL"/>
              </w:rPr>
              <w:t xml:space="preserve"> </w:t>
            </w:r>
            <w:r w:rsidRPr="0098073A">
              <w:rPr>
                <w:szCs w:val="18"/>
                <w:lang w:bidi="he-IL"/>
              </w:rPr>
              <w:t>Las unidades de</w:t>
            </w:r>
            <w:r w:rsidR="0098073A">
              <w:rPr>
                <w:szCs w:val="18"/>
                <w:lang w:bidi="he-IL"/>
              </w:rPr>
              <w:t> </w:t>
            </w:r>
            <w:r w:rsidRPr="0098073A">
              <w:rPr>
                <w:szCs w:val="18"/>
                <w:lang w:bidi="he-IL"/>
              </w:rPr>
              <w:t>consumo varían según el servicio online y están sujetas a</w:t>
            </w:r>
            <w:r w:rsidR="0098073A">
              <w:rPr>
                <w:szCs w:val="18"/>
                <w:lang w:bidi="he-IL"/>
              </w:rPr>
              <w:t> </w:t>
            </w:r>
            <w:r w:rsidRPr="0098073A">
              <w:rPr>
                <w:szCs w:val="18"/>
                <w:lang w:bidi="he-IL"/>
              </w:rPr>
              <w:t>cambio.</w:t>
            </w:r>
            <w:r w:rsidR="00B9343F" w:rsidRPr="0098073A">
              <w:rPr>
                <w:szCs w:val="18"/>
                <w:lang w:bidi="he-IL"/>
              </w:rPr>
              <w:t xml:space="preserve"> </w:t>
            </w:r>
            <w:r w:rsidRPr="0098073A">
              <w:rPr>
                <w:szCs w:val="18"/>
                <w:lang w:bidi="he-IL"/>
              </w:rPr>
              <w:t>Algunos ejemplos de unidades son actividades de</w:t>
            </w:r>
            <w:r w:rsidR="0098073A">
              <w:rPr>
                <w:szCs w:val="18"/>
                <w:lang w:bidi="he-IL"/>
              </w:rPr>
              <w:t> </w:t>
            </w:r>
            <w:r w:rsidRPr="0098073A">
              <w:rPr>
                <w:szCs w:val="18"/>
                <w:lang w:bidi="he-IL"/>
              </w:rPr>
              <w:t>mensajería, cálculo por hora de servicio, conexiones, transmisiones de datos por gigabyte, bases de datos y</w:t>
            </w:r>
            <w:r w:rsidR="0098073A">
              <w:rPr>
                <w:szCs w:val="18"/>
                <w:lang w:bidi="he-IL"/>
              </w:rPr>
              <w:t> </w:t>
            </w:r>
            <w:r w:rsidRPr="0098073A">
              <w:rPr>
                <w:szCs w:val="18"/>
                <w:lang w:bidi="he-IL"/>
              </w:rPr>
              <w:t>gigabytes de almacenamiento.</w:t>
            </w:r>
          </w:p>
        </w:tc>
        <w:tc>
          <w:tcPr>
            <w:tcW w:w="6740" w:type="dxa"/>
          </w:tcPr>
          <w:p w:rsidR="0082133B" w:rsidRPr="0098073A" w:rsidRDefault="00ED4593">
            <w:pPr>
              <w:pStyle w:val="PURBody"/>
              <w:rPr>
                <w:szCs w:val="18"/>
              </w:rPr>
            </w:pPr>
            <w:r w:rsidRPr="0098073A">
              <w:rPr>
                <w:b/>
                <w:i/>
                <w:szCs w:val="18"/>
                <w:lang w:bidi="he-IL"/>
              </w:rPr>
              <w:t>SL Requerida:</w:t>
            </w:r>
          </w:p>
          <w:p w:rsidR="0082133B" w:rsidRPr="0098073A" w:rsidRDefault="00035228" w:rsidP="0098073A">
            <w:pPr>
              <w:pStyle w:val="PURBullet"/>
              <w:numPr>
                <w:ilvl w:val="0"/>
                <w:numId w:val="55"/>
              </w:numPr>
              <w:rPr>
                <w:szCs w:val="18"/>
              </w:rPr>
            </w:pPr>
            <w:r w:rsidRPr="0098073A">
              <w:rPr>
                <w:szCs w:val="18"/>
                <w:lang w:bidi="he-IL"/>
              </w:rPr>
              <w:t>Al elegir ser aprovisionado para el servicio online, se</w:t>
            </w:r>
            <w:r w:rsidR="0098073A">
              <w:rPr>
                <w:szCs w:val="18"/>
                <w:lang w:bidi="he-IL"/>
              </w:rPr>
              <w:t> </w:t>
            </w:r>
            <w:r w:rsidRPr="0098073A">
              <w:rPr>
                <w:szCs w:val="18"/>
                <w:lang w:bidi="he-IL"/>
              </w:rPr>
              <w:t>le</w:t>
            </w:r>
            <w:r w:rsidR="0098073A">
              <w:rPr>
                <w:szCs w:val="18"/>
                <w:lang w:bidi="he-IL"/>
              </w:rPr>
              <w:t> </w:t>
            </w:r>
            <w:r w:rsidRPr="0098073A">
              <w:rPr>
                <w:szCs w:val="18"/>
                <w:lang w:bidi="he-IL"/>
              </w:rPr>
              <w:t>concede una licencia para utilizarlo.</w:t>
            </w:r>
            <w:r w:rsidR="00B9343F" w:rsidRPr="0098073A">
              <w:rPr>
                <w:szCs w:val="18"/>
                <w:lang w:bidi="he-IL"/>
              </w:rPr>
              <w:t xml:space="preserve"> </w:t>
            </w:r>
          </w:p>
        </w:tc>
      </w:tr>
    </w:tbl>
    <w:p w:rsidR="0082133B" w:rsidRPr="0098073A" w:rsidRDefault="00ED4593">
      <w:pPr>
        <w:pStyle w:val="PURBlueBGHeader"/>
        <w:rPr>
          <w:szCs w:val="18"/>
        </w:rPr>
      </w:pPr>
      <w:r w:rsidRPr="0098073A">
        <w:rPr>
          <w:szCs w:val="18"/>
        </w:rPr>
        <w:t>Términos Adicionales:</w:t>
      </w:r>
    </w:p>
    <w:p w:rsidR="0082133B" w:rsidRPr="0098073A" w:rsidRDefault="00ED4593">
      <w:pPr>
        <w:pStyle w:val="PURBlueStrong-Indented"/>
        <w:rPr>
          <w:szCs w:val="18"/>
        </w:rPr>
      </w:pPr>
      <w:r w:rsidRPr="0098073A">
        <w:rPr>
          <w:szCs w:val="18"/>
        </w:rPr>
        <w:t>Retención de Datos después de la Expiración o Terminación</w:t>
      </w:r>
    </w:p>
    <w:p w:rsidR="0082133B" w:rsidRPr="0098073A" w:rsidRDefault="00ED4593">
      <w:pPr>
        <w:pStyle w:val="PURBody-Indented"/>
        <w:rPr>
          <w:szCs w:val="18"/>
        </w:rPr>
      </w:pPr>
      <w:r w:rsidRPr="0098073A">
        <w:rPr>
          <w:szCs w:val="18"/>
        </w:rPr>
        <w:t>La expiración o terminación de su suscripción a los servicios online no cambiará su obligación de pagar tarifas por concepto de almacenamiento, transacciones y ancho de banda para sus datos de cliente si éstos se retienen después de la fecha de expiración o terminación de acuerdo con la opción 2 de Expiración o Terminación de los Servicios Online en los Términos Generales de Licencia.</w:t>
      </w:r>
    </w:p>
    <w:p w:rsidR="00982EB8" w:rsidRPr="0098073A" w:rsidRDefault="00982EB8" w:rsidP="00982EB8">
      <w:pPr>
        <w:pStyle w:val="PURBlueStrong-Indented"/>
        <w:rPr>
          <w:szCs w:val="18"/>
        </w:rPr>
      </w:pPr>
      <w:r w:rsidRPr="0098073A">
        <w:rPr>
          <w:szCs w:val="18"/>
        </w:rPr>
        <w:t>Excepción de hosting</w:t>
      </w:r>
    </w:p>
    <w:p w:rsidR="00B9343F" w:rsidRPr="0098073A" w:rsidRDefault="00982EB8" w:rsidP="00982EB8">
      <w:pPr>
        <w:tabs>
          <w:tab w:val="left" w:pos="1080"/>
        </w:tabs>
        <w:ind w:left="270"/>
        <w:rPr>
          <w:color w:val="auto"/>
          <w:sz w:val="18"/>
          <w:szCs w:val="18"/>
        </w:rPr>
      </w:pPr>
      <w:r w:rsidRPr="0098073A">
        <w:rPr>
          <w:color w:val="auto"/>
          <w:sz w:val="18"/>
          <w:szCs w:val="18"/>
        </w:rPr>
        <w:t>A pesar de cualquier disposición en sentido contrario en su Contrato Microsoft Online Subscription, podrá combinar el servicio online con sus datos de cliente, de su propiedad o licenciados a un tercero, para crear una solución que utilice el servicio online y</w:t>
      </w:r>
      <w:r w:rsidR="0098073A">
        <w:rPr>
          <w:color w:val="auto"/>
          <w:sz w:val="18"/>
          <w:szCs w:val="18"/>
        </w:rPr>
        <w:t> </w:t>
      </w:r>
      <w:r w:rsidRPr="0098073A">
        <w:rPr>
          <w:color w:val="auto"/>
          <w:sz w:val="18"/>
          <w:szCs w:val="18"/>
        </w:rPr>
        <w:t>los datos de cliente de forma conjunta.</w:t>
      </w:r>
      <w:r w:rsidR="00B9343F" w:rsidRPr="0098073A">
        <w:rPr>
          <w:color w:val="auto"/>
          <w:sz w:val="18"/>
          <w:szCs w:val="18"/>
        </w:rPr>
        <w:t xml:space="preserve"> </w:t>
      </w:r>
      <w:r w:rsidRPr="0098073A">
        <w:rPr>
          <w:color w:val="auto"/>
          <w:sz w:val="18"/>
          <w:szCs w:val="18"/>
        </w:rPr>
        <w:t>La solución debe agregar funcionalidad material a los servicios de Windows Azure de modo que la solución no sea principalmente un sustituto de los servicios de Windows Azure.</w:t>
      </w:r>
      <w:r w:rsidR="00B9343F" w:rsidRPr="0098073A">
        <w:rPr>
          <w:color w:val="auto"/>
          <w:sz w:val="18"/>
          <w:szCs w:val="18"/>
        </w:rPr>
        <w:t xml:space="preserve"> </w:t>
      </w:r>
      <w:r w:rsidRPr="0098073A">
        <w:rPr>
          <w:color w:val="auto"/>
          <w:sz w:val="18"/>
          <w:szCs w:val="18"/>
        </w:rPr>
        <w:t>Podrá permitir a terceros acceder y</w:t>
      </w:r>
      <w:r w:rsidR="0098073A">
        <w:rPr>
          <w:color w:val="auto"/>
          <w:sz w:val="18"/>
          <w:szCs w:val="18"/>
        </w:rPr>
        <w:t> </w:t>
      </w:r>
      <w:r w:rsidRPr="0098073A">
        <w:rPr>
          <w:color w:val="auto"/>
          <w:sz w:val="18"/>
          <w:szCs w:val="18"/>
        </w:rPr>
        <w:t>utilizar el servicio online en relación con su uso de esa solución.</w:t>
      </w:r>
      <w:r w:rsidR="00B9343F" w:rsidRPr="0098073A">
        <w:rPr>
          <w:color w:val="auto"/>
          <w:sz w:val="18"/>
          <w:szCs w:val="18"/>
        </w:rPr>
        <w:t xml:space="preserve"> </w:t>
      </w:r>
      <w:r w:rsidRPr="0098073A">
        <w:rPr>
          <w:color w:val="auto"/>
          <w:sz w:val="18"/>
          <w:szCs w:val="18"/>
        </w:rPr>
        <w:t>No obstante, usted es responsable de ese uso y de asegurar que</w:t>
      </w:r>
      <w:r w:rsidR="0098073A">
        <w:rPr>
          <w:color w:val="auto"/>
          <w:sz w:val="18"/>
          <w:szCs w:val="18"/>
        </w:rPr>
        <w:t> </w:t>
      </w:r>
      <w:r w:rsidRPr="0098073A">
        <w:rPr>
          <w:color w:val="auto"/>
          <w:sz w:val="18"/>
          <w:szCs w:val="18"/>
        </w:rPr>
        <w:t>se cumplan estos términos y los términos y condiciones de su Contrato Microsoft Online Subscription.</w:t>
      </w:r>
    </w:p>
    <w:p w:rsidR="00B9343F" w:rsidRPr="0098073A" w:rsidRDefault="00EE7922" w:rsidP="00EE7922">
      <w:pPr>
        <w:pStyle w:val="PURBlueStrong-Indented"/>
        <w:rPr>
          <w:szCs w:val="18"/>
        </w:rPr>
      </w:pPr>
      <w:r w:rsidRPr="0098073A">
        <w:rPr>
          <w:szCs w:val="18"/>
        </w:rPr>
        <w:t>Máquinas Virtuales</w:t>
      </w:r>
    </w:p>
    <w:p w:rsidR="00B9343F" w:rsidRPr="0098073A" w:rsidRDefault="00EE7922" w:rsidP="00EE7922">
      <w:pPr>
        <w:pStyle w:val="PURBody-Indented"/>
        <w:rPr>
          <w:szCs w:val="18"/>
        </w:rPr>
      </w:pPr>
      <w:r w:rsidRPr="0098073A">
        <w:rPr>
          <w:szCs w:val="18"/>
        </w:rPr>
        <w:t>La función de Máquina Virtual le proporciona la capacidad de ejecutar un servidor virtual con uno de varios sistemas operativos de su elección.</w:t>
      </w:r>
      <w:r w:rsidR="00B9343F" w:rsidRPr="0098073A">
        <w:rPr>
          <w:szCs w:val="18"/>
        </w:rPr>
        <w:t xml:space="preserve"> </w:t>
      </w:r>
      <w:r w:rsidRPr="0098073A">
        <w:rPr>
          <w:szCs w:val="18"/>
        </w:rPr>
        <w:t>Puede cargar su propia imagen de Máquina Virtual o elegir imágenes de Máquina Virtual preconfiguradas disponibles en Microsoft o de terceros.</w:t>
      </w:r>
    </w:p>
    <w:p w:rsidR="00EE7922" w:rsidRPr="0098073A" w:rsidRDefault="00EE7922" w:rsidP="00EE7922">
      <w:pPr>
        <w:pStyle w:val="PURBlueStrong-Indented"/>
        <w:rPr>
          <w:smallCaps w:val="0"/>
          <w:color w:val="auto"/>
          <w:spacing w:val="0"/>
          <w:szCs w:val="18"/>
        </w:rPr>
      </w:pPr>
      <w:r w:rsidRPr="0098073A">
        <w:rPr>
          <w:smallCaps w:val="0"/>
          <w:color w:val="auto"/>
          <w:spacing w:val="0"/>
          <w:szCs w:val="18"/>
        </w:rPr>
        <w:t>Usted acepta obtener los derechos necesarios para ejecutar todos los software (incluido el sistema operativo) en su Máquina Virtual.</w:t>
      </w:r>
      <w:r w:rsidR="00B9343F" w:rsidRPr="0098073A">
        <w:rPr>
          <w:smallCaps w:val="0"/>
          <w:color w:val="auto"/>
          <w:spacing w:val="0"/>
          <w:szCs w:val="18"/>
        </w:rPr>
        <w:t xml:space="preserve"> </w:t>
      </w:r>
      <w:r w:rsidRPr="0098073A">
        <w:rPr>
          <w:smallCaps w:val="0"/>
          <w:color w:val="auto"/>
          <w:spacing w:val="0"/>
          <w:szCs w:val="18"/>
        </w:rPr>
        <w:t>Usted es responsable de revisar, configurar y realizar mantenimiento al sistema operativo y otro software en su Máquina Virtual.</w:t>
      </w:r>
      <w:r w:rsidR="00B9343F" w:rsidRPr="0098073A">
        <w:rPr>
          <w:smallCaps w:val="0"/>
          <w:color w:val="auto"/>
          <w:spacing w:val="0"/>
          <w:szCs w:val="18"/>
        </w:rPr>
        <w:t xml:space="preserve"> </w:t>
      </w:r>
      <w:r w:rsidRPr="0098073A">
        <w:rPr>
          <w:smallCaps w:val="0"/>
          <w:color w:val="auto"/>
          <w:spacing w:val="0"/>
          <w:szCs w:val="18"/>
        </w:rPr>
        <w:t>Usted no puede deshabilitar, alterar o intentar omitir el proceso de ningún mecanismo de facturación que registre la cantidad de horas de uso de la Máquina Virtual y su software.</w:t>
      </w:r>
    </w:p>
    <w:p w:rsidR="00B9343F" w:rsidRPr="0098073A" w:rsidRDefault="00EE7922">
      <w:pPr>
        <w:pStyle w:val="PURBody-Indented"/>
        <w:rPr>
          <w:rFonts w:cs="Arial"/>
          <w:szCs w:val="18"/>
        </w:rPr>
      </w:pPr>
      <w:r w:rsidRPr="006E18F0">
        <w:rPr>
          <w:rFonts w:cs="Arial"/>
          <w:szCs w:val="18"/>
        </w:rPr>
        <w:t>Windows Azure puede brindarle la opción de ejecutar Windows Server y otros software de Microsoft en una Máquina Virtual.</w:t>
      </w:r>
      <w:r w:rsidR="00B9343F" w:rsidRPr="006E18F0">
        <w:rPr>
          <w:rFonts w:cs="Arial"/>
          <w:szCs w:val="18"/>
        </w:rPr>
        <w:t xml:space="preserve"> </w:t>
      </w:r>
      <w:r w:rsidRPr="006E18F0">
        <w:rPr>
          <w:rFonts w:cs="Arial"/>
          <w:szCs w:val="18"/>
        </w:rPr>
        <w:t>Puede</w:t>
      </w:r>
      <w:r w:rsidR="0098073A">
        <w:rPr>
          <w:rFonts w:cs="Arial"/>
          <w:szCs w:val="18"/>
        </w:rPr>
        <w:t> </w:t>
      </w:r>
      <w:r w:rsidRPr="0098073A">
        <w:rPr>
          <w:rFonts w:cs="Arial"/>
          <w:szCs w:val="18"/>
        </w:rPr>
        <w:t>utilizar ese software solo dentro del servicio online de Windows Azure y solo en conjunto con su uso permitido de cualquier rol de Windows Azure aplicable.</w:t>
      </w:r>
      <w:r w:rsidR="00B9343F" w:rsidRPr="0098073A">
        <w:rPr>
          <w:rFonts w:cs="Arial"/>
          <w:szCs w:val="18"/>
        </w:rPr>
        <w:t xml:space="preserve"> </w:t>
      </w:r>
      <w:r w:rsidRPr="0098073A">
        <w:rPr>
          <w:rFonts w:cs="Arial"/>
          <w:szCs w:val="18"/>
        </w:rPr>
        <w:t>No tiene otros derechos en virtud de estos términos de licencia para ejecutar el software (por</w:t>
      </w:r>
      <w:r w:rsidR="0098073A">
        <w:rPr>
          <w:rFonts w:cs="Arial"/>
          <w:szCs w:val="18"/>
        </w:rPr>
        <w:t> </w:t>
      </w:r>
      <w:r w:rsidRPr="0098073A">
        <w:rPr>
          <w:rFonts w:cs="Arial"/>
          <w:szCs w:val="18"/>
        </w:rPr>
        <w:t>ejemplo, no puede ejecutar copias en servidores locales a menos que obtenga por separado la licencia para hacerlo).</w:t>
      </w:r>
    </w:p>
    <w:p w:rsidR="00B9343F" w:rsidRPr="0098073A" w:rsidRDefault="00EE7922" w:rsidP="00D06C61">
      <w:pPr>
        <w:pStyle w:val="PURBlueStrong-Indented"/>
        <w:rPr>
          <w:szCs w:val="18"/>
        </w:rPr>
      </w:pPr>
      <w:r w:rsidRPr="0098073A">
        <w:rPr>
          <w:szCs w:val="18"/>
        </w:rPr>
        <w:lastRenderedPageBreak/>
        <w:t>Windows Server</w:t>
      </w:r>
    </w:p>
    <w:p w:rsidR="001C4617" w:rsidRPr="0098073A" w:rsidRDefault="001C4617" w:rsidP="001C4617">
      <w:pPr>
        <w:pStyle w:val="PURBody-Indented"/>
        <w:rPr>
          <w:rFonts w:cs="Arial"/>
          <w:b/>
          <w:szCs w:val="18"/>
        </w:rPr>
      </w:pPr>
      <w:r w:rsidRPr="0098073A">
        <w:rPr>
          <w:rFonts w:cs="Arial"/>
          <w:szCs w:val="18"/>
        </w:rPr>
        <w:t>El uso de cualquier Máquina Virtual que contenga cualquier versión de Windows Server está sujeto a los siguientes términos adicionales:</w:t>
      </w:r>
    </w:p>
    <w:p w:rsidR="0082133B" w:rsidRPr="0098073A" w:rsidRDefault="00ED4593">
      <w:pPr>
        <w:pStyle w:val="PURBody-Indented"/>
        <w:rPr>
          <w:szCs w:val="18"/>
        </w:rPr>
      </w:pPr>
      <w:r w:rsidRPr="0098073A">
        <w:rPr>
          <w:b/>
          <w:szCs w:val="18"/>
        </w:rPr>
        <w:t>Limitaciones de Uso.</w:t>
      </w:r>
      <w:r w:rsidR="00B9343F" w:rsidRPr="0098073A">
        <w:rPr>
          <w:szCs w:val="18"/>
        </w:rPr>
        <w:t xml:space="preserve"> </w:t>
      </w:r>
      <w:r w:rsidRPr="0098073A">
        <w:rPr>
          <w:szCs w:val="18"/>
        </w:rPr>
        <w:t>No puede utilizar la siguiente funcionalidad en el software:</w:t>
      </w:r>
    </w:p>
    <w:p w:rsidR="0082133B" w:rsidRPr="0098073A" w:rsidRDefault="00ED4593" w:rsidP="005D6562">
      <w:pPr>
        <w:pStyle w:val="PURBullet-Indented"/>
        <w:numPr>
          <w:ilvl w:val="0"/>
          <w:numId w:val="56"/>
        </w:numPr>
        <w:rPr>
          <w:szCs w:val="18"/>
        </w:rPr>
      </w:pPr>
      <w:r w:rsidRPr="0098073A">
        <w:rPr>
          <w:szCs w:val="18"/>
        </w:rPr>
        <w:t>Servicios de Escritorio Remoto</w:t>
      </w:r>
    </w:p>
    <w:p w:rsidR="00B9343F" w:rsidRPr="0098073A" w:rsidRDefault="00ED4593" w:rsidP="005D6562">
      <w:pPr>
        <w:pStyle w:val="PURBullet-Indented"/>
        <w:numPr>
          <w:ilvl w:val="0"/>
          <w:numId w:val="56"/>
        </w:numPr>
        <w:rPr>
          <w:szCs w:val="18"/>
        </w:rPr>
      </w:pPr>
      <w:r w:rsidRPr="0098073A">
        <w:rPr>
          <w:szCs w:val="18"/>
        </w:rPr>
        <w:t>Servicios de Administración de Derechos</w:t>
      </w:r>
    </w:p>
    <w:p w:rsidR="0082133B" w:rsidRPr="0098073A" w:rsidRDefault="00035228">
      <w:pPr>
        <w:pStyle w:val="PURBody-Indented"/>
        <w:rPr>
          <w:szCs w:val="18"/>
        </w:rPr>
      </w:pPr>
      <w:r w:rsidRPr="0098073A">
        <w:rPr>
          <w:b/>
          <w:szCs w:val="18"/>
        </w:rPr>
        <w:t>Alojamiento.</w:t>
      </w:r>
      <w:r w:rsidR="00B9343F" w:rsidRPr="0098073A">
        <w:rPr>
          <w:rFonts w:ascii="Tahoma" w:hAnsi="Tahoma" w:cs="Tahoma"/>
          <w:szCs w:val="18"/>
        </w:rPr>
        <w:t xml:space="preserve"> </w:t>
      </w:r>
      <w:r w:rsidRPr="0098073A">
        <w:rPr>
          <w:szCs w:val="18"/>
        </w:rPr>
        <w:t>Si utiliza el software para alojar una solución a la que accederán o que utilizarán terceros, dicha solución debe constar de una aplicación o un servicio que sea de su propiedad o que se haya licenciado a un tercero.</w:t>
      </w:r>
    </w:p>
    <w:p w:rsidR="0082133B" w:rsidRPr="0098073A" w:rsidRDefault="00ED4593">
      <w:pPr>
        <w:pStyle w:val="PURBody-Indented"/>
        <w:rPr>
          <w:szCs w:val="18"/>
        </w:rPr>
      </w:pPr>
      <w:r w:rsidRPr="0098073A">
        <w:rPr>
          <w:b/>
          <w:szCs w:val="18"/>
        </w:rPr>
        <w:t>Tecnología de Almacenamiento de Datos.</w:t>
      </w:r>
      <w:r w:rsidR="00B9343F" w:rsidRPr="0098073A">
        <w:rPr>
          <w:szCs w:val="18"/>
        </w:rPr>
        <w:t xml:space="preserve"> </w:t>
      </w:r>
      <w:r w:rsidRPr="0098073A">
        <w:rPr>
          <w:szCs w:val="18"/>
        </w:rPr>
        <w:t>El software de servidor incluye la tecnología de almacenamiento de datos denominada Windows Internal Database o Microsoft SQL Server Desktop Engine para Windows.</w:t>
      </w:r>
      <w:r w:rsidR="00B9343F" w:rsidRPr="0098073A">
        <w:rPr>
          <w:szCs w:val="18"/>
        </w:rPr>
        <w:t xml:space="preserve"> </w:t>
      </w:r>
      <w:r w:rsidRPr="0098073A">
        <w:rPr>
          <w:szCs w:val="18"/>
        </w:rPr>
        <w:t>Los componentes del software de servidor utilizan estas tecnologías para almacenar datos.</w:t>
      </w:r>
      <w:r w:rsidR="00B9343F" w:rsidRPr="0098073A">
        <w:rPr>
          <w:szCs w:val="18"/>
        </w:rPr>
        <w:t xml:space="preserve"> </w:t>
      </w:r>
      <w:r w:rsidRPr="0098073A">
        <w:rPr>
          <w:szCs w:val="18"/>
        </w:rPr>
        <w:t>De lo contrario, no podrá utilizar ni acceder a estas tecnologías en virtud de estos</w:t>
      </w:r>
      <w:r w:rsidR="0098073A">
        <w:rPr>
          <w:szCs w:val="18"/>
        </w:rPr>
        <w:t> </w:t>
      </w:r>
      <w:r w:rsidRPr="0098073A">
        <w:rPr>
          <w:szCs w:val="18"/>
        </w:rPr>
        <w:t>términos de licencia.</w:t>
      </w:r>
    </w:p>
    <w:p w:rsidR="0082133B" w:rsidRPr="0098073A" w:rsidRDefault="00ED4593">
      <w:pPr>
        <w:pStyle w:val="PURBody-Indented"/>
        <w:rPr>
          <w:szCs w:val="18"/>
        </w:rPr>
      </w:pPr>
      <w:r w:rsidRPr="0098073A">
        <w:rPr>
          <w:b/>
          <w:szCs w:val="18"/>
        </w:rPr>
        <w:t>Iconos, imágenes, sonidos.</w:t>
      </w:r>
      <w:r w:rsidR="00B9343F" w:rsidRPr="0098073A">
        <w:rPr>
          <w:b/>
          <w:szCs w:val="18"/>
        </w:rPr>
        <w:t xml:space="preserve"> </w:t>
      </w:r>
      <w:r w:rsidRPr="0098073A">
        <w:rPr>
          <w:szCs w:val="18"/>
        </w:rPr>
        <w:t>Mientras se ejecuta el software, podrá utilizar pero no compartir sus iconos, imágenes, sonidos y</w:t>
      </w:r>
      <w:r w:rsidR="0098073A">
        <w:rPr>
          <w:szCs w:val="18"/>
        </w:rPr>
        <w:t> </w:t>
      </w:r>
      <w:r w:rsidRPr="0098073A">
        <w:rPr>
          <w:szCs w:val="18"/>
        </w:rPr>
        <w:t>elementos multimedia. Las imágenes de muestra, los sonidos y los elementos multimedia incluidos en el software solo pueden</w:t>
      </w:r>
      <w:r w:rsidR="0098073A">
        <w:rPr>
          <w:szCs w:val="18"/>
        </w:rPr>
        <w:t> </w:t>
      </w:r>
      <w:r w:rsidRPr="0098073A">
        <w:rPr>
          <w:szCs w:val="18"/>
        </w:rPr>
        <w:t>utilizarse para fines no comerciales.</w:t>
      </w:r>
    </w:p>
    <w:p w:rsidR="001C4617" w:rsidRPr="0098073A" w:rsidRDefault="001C4617" w:rsidP="001C4617">
      <w:pPr>
        <w:pStyle w:val="PURBody-Indented"/>
        <w:rPr>
          <w:szCs w:val="18"/>
        </w:rPr>
      </w:pPr>
      <w:r w:rsidRPr="0098073A">
        <w:rPr>
          <w:b/>
          <w:szCs w:val="18"/>
        </w:rPr>
        <w:t>Notificaciones de Transferencia de Datos.</w:t>
      </w:r>
      <w:r w:rsidR="00B9343F" w:rsidRPr="0098073A">
        <w:rPr>
          <w:szCs w:val="18"/>
        </w:rPr>
        <w:t xml:space="preserve"> </w:t>
      </w:r>
      <w:r w:rsidRPr="0098073A">
        <w:rPr>
          <w:szCs w:val="18"/>
        </w:rPr>
        <w:t xml:space="preserve">Las notificaciones aplicables a Windows Server, </w:t>
      </w:r>
      <w:r w:rsidRPr="0098073A">
        <w:rPr>
          <w:rFonts w:cs="Arial"/>
          <w:szCs w:val="18"/>
        </w:rPr>
        <w:t xml:space="preserve">conforme se identifica en el </w:t>
      </w:r>
      <w:r w:rsidRPr="0098073A">
        <w:rPr>
          <w:szCs w:val="18"/>
        </w:rPr>
        <w:t>documento sobre Notificaciones de Transferencia de Datos en</w:t>
      </w:r>
      <w:r w:rsidRPr="0098073A">
        <w:rPr>
          <w:rFonts w:cs="Arial"/>
          <w:b/>
          <w:szCs w:val="18"/>
        </w:rPr>
        <w:t xml:space="preserve"> </w:t>
      </w:r>
      <w:hyperlink r:id="rId72" w:history="1">
        <w:r w:rsidRPr="0098073A">
          <w:rPr>
            <w:rFonts w:cs="Arial"/>
            <w:color w:val="0000FF"/>
            <w:szCs w:val="18"/>
            <w:u w:val="single"/>
          </w:rPr>
          <w:t>http://microsoft.com/licensing/contract</w:t>
        </w:r>
        <w:r w:rsidRPr="0098073A">
          <w:rPr>
            <w:rStyle w:val="Hyperlink"/>
            <w:rFonts w:cs="Arial"/>
            <w:szCs w:val="18"/>
          </w:rPr>
          <w:t>s</w:t>
        </w:r>
      </w:hyperlink>
      <w:r w:rsidRPr="0098073A">
        <w:rPr>
          <w:rFonts w:cs="Arial"/>
          <w:szCs w:val="18"/>
          <w:u w:val="single"/>
        </w:rPr>
        <w:t xml:space="preserve"> </w:t>
      </w:r>
      <w:r w:rsidRPr="0098073A">
        <w:rPr>
          <w:szCs w:val="18"/>
        </w:rPr>
        <w:t>se aplican al uso de software</w:t>
      </w:r>
      <w:r w:rsidR="0098073A">
        <w:rPr>
          <w:szCs w:val="18"/>
        </w:rPr>
        <w:t> </w:t>
      </w:r>
      <w:r w:rsidRPr="0098073A">
        <w:rPr>
          <w:szCs w:val="18"/>
        </w:rPr>
        <w:t>de Windows Server en virtud de sus licencias de Windows Azure.</w:t>
      </w:r>
    </w:p>
    <w:p w:rsidR="00033CE9" w:rsidRPr="0098073A" w:rsidRDefault="00033CE9" w:rsidP="00033CE9">
      <w:pPr>
        <w:pStyle w:val="PURBody-Indented"/>
        <w:rPr>
          <w:b/>
          <w:szCs w:val="18"/>
        </w:rPr>
      </w:pPr>
      <w:r w:rsidRPr="0098073A">
        <w:rPr>
          <w:b/>
          <w:szCs w:val="18"/>
        </w:rPr>
        <w:t>Validación.</w:t>
      </w:r>
    </w:p>
    <w:p w:rsidR="00033CE9" w:rsidRPr="0098073A" w:rsidRDefault="00033CE9" w:rsidP="007321E7">
      <w:pPr>
        <w:spacing w:after="110"/>
        <w:ind w:left="360"/>
        <w:rPr>
          <w:rFonts w:cs="Arial"/>
          <w:color w:val="auto"/>
          <w:sz w:val="18"/>
          <w:szCs w:val="18"/>
        </w:rPr>
      </w:pPr>
      <w:r w:rsidRPr="0098073A">
        <w:rPr>
          <w:rFonts w:cs="Arial"/>
          <w:color w:val="auto"/>
          <w:sz w:val="18"/>
          <w:szCs w:val="18"/>
        </w:rPr>
        <w:t>De vez en cuando, el software actualizará o requerirá la descarga de la característica de validación del software. La validación verifica que el software se haya activado y que se haya licenciado correctamente.</w:t>
      </w:r>
      <w:r w:rsidR="00B9343F" w:rsidRPr="0098073A">
        <w:rPr>
          <w:rFonts w:cs="Arial"/>
          <w:color w:val="auto"/>
          <w:sz w:val="18"/>
          <w:szCs w:val="18"/>
        </w:rPr>
        <w:t xml:space="preserve"> </w:t>
      </w:r>
      <w:r w:rsidRPr="0098073A">
        <w:rPr>
          <w:rFonts w:cs="Arial"/>
          <w:color w:val="auto"/>
          <w:sz w:val="18"/>
          <w:szCs w:val="18"/>
        </w:rPr>
        <w:t>La validación también permite utilizar algunas características del software u obtener ventajas adicionales.</w:t>
      </w:r>
      <w:r w:rsidR="00B9343F" w:rsidRPr="0098073A">
        <w:rPr>
          <w:rFonts w:cs="Arial"/>
          <w:color w:val="auto"/>
          <w:sz w:val="18"/>
          <w:szCs w:val="18"/>
        </w:rPr>
        <w:t xml:space="preserve"> </w:t>
      </w:r>
      <w:r w:rsidRPr="0098073A">
        <w:rPr>
          <w:rFonts w:cs="Arial"/>
          <w:color w:val="auto"/>
          <w:sz w:val="18"/>
          <w:szCs w:val="18"/>
        </w:rPr>
        <w:t>Para obtener más información, consulte</w:t>
      </w:r>
      <w:r w:rsidRPr="0098073A">
        <w:rPr>
          <w:rFonts w:cs="Arial"/>
          <w:sz w:val="18"/>
          <w:szCs w:val="18"/>
        </w:rPr>
        <w:t xml:space="preserve"> </w:t>
      </w:r>
      <w:hyperlink r:id="rId73" w:history="1">
        <w:r w:rsidRPr="0098073A">
          <w:rPr>
            <w:rFonts w:cs="Arial"/>
            <w:color w:val="0000FF"/>
            <w:sz w:val="18"/>
            <w:szCs w:val="18"/>
            <w:u w:val="single"/>
          </w:rPr>
          <w:t>http://go.microsoft.com/fwlink/?linkid=39157</w:t>
        </w:r>
      </w:hyperlink>
      <w:r w:rsidRPr="0098073A">
        <w:rPr>
          <w:rFonts w:cs="Arial"/>
          <w:color w:val="auto"/>
          <w:sz w:val="18"/>
          <w:szCs w:val="18"/>
        </w:rPr>
        <w:t>.</w:t>
      </w:r>
    </w:p>
    <w:p w:rsidR="00033CE9" w:rsidRPr="0098073A" w:rsidRDefault="00033CE9" w:rsidP="007321E7">
      <w:pPr>
        <w:spacing w:after="110"/>
        <w:ind w:left="360"/>
        <w:rPr>
          <w:rFonts w:cs="Arial"/>
          <w:color w:val="auto"/>
          <w:sz w:val="18"/>
          <w:szCs w:val="18"/>
        </w:rPr>
      </w:pPr>
      <w:r w:rsidRPr="0098073A">
        <w:rPr>
          <w:color w:val="auto"/>
          <w:spacing w:val="-1"/>
          <w:sz w:val="18"/>
          <w:szCs w:val="18"/>
        </w:rPr>
        <w:t>Mientras se compruebe la validación, el software enviará información a Microsoft sobre el software y el dispositivo.</w:t>
      </w:r>
      <w:r w:rsidR="00B9343F" w:rsidRPr="0098073A">
        <w:rPr>
          <w:color w:val="auto"/>
          <w:spacing w:val="-1"/>
          <w:sz w:val="18"/>
          <w:szCs w:val="18"/>
        </w:rPr>
        <w:t xml:space="preserve"> </w:t>
      </w:r>
      <w:r w:rsidRPr="0098073A">
        <w:rPr>
          <w:color w:val="auto"/>
          <w:spacing w:val="-1"/>
          <w:sz w:val="18"/>
          <w:szCs w:val="18"/>
        </w:rPr>
        <w:t>Esta información</w:t>
      </w:r>
      <w:r w:rsidRPr="0098073A">
        <w:rPr>
          <w:color w:val="auto"/>
          <w:sz w:val="18"/>
          <w:szCs w:val="18"/>
        </w:rPr>
        <w:t xml:space="preserve"> incluye la versión y la clave de producto del software, así como la dirección de protocolo de Internet del dispositivo.</w:t>
      </w:r>
      <w:r w:rsidR="00B9343F" w:rsidRPr="0098073A">
        <w:rPr>
          <w:color w:val="auto"/>
          <w:sz w:val="18"/>
          <w:szCs w:val="18"/>
        </w:rPr>
        <w:t xml:space="preserve"> </w:t>
      </w:r>
      <w:r w:rsidRPr="0098073A">
        <w:rPr>
          <w:color w:val="auto"/>
          <w:sz w:val="18"/>
          <w:szCs w:val="18"/>
        </w:rPr>
        <w:t>Microsoft no utilizará esta información para revelar su identidad personal ni para ponerse en contacto con usted.</w:t>
      </w:r>
      <w:r w:rsidR="00B9343F" w:rsidRPr="0098073A">
        <w:rPr>
          <w:color w:val="auto"/>
          <w:sz w:val="18"/>
          <w:szCs w:val="18"/>
        </w:rPr>
        <w:t xml:space="preserve"> </w:t>
      </w:r>
      <w:r w:rsidR="00DB05ED" w:rsidRPr="0098073A">
        <w:rPr>
          <w:color w:val="auto"/>
          <w:sz w:val="18"/>
          <w:szCs w:val="18"/>
        </w:rPr>
        <w:t>al utilizar el software, autoriza la transmisión de esta información.</w:t>
      </w:r>
      <w:r w:rsidR="00B9343F" w:rsidRPr="0098073A">
        <w:rPr>
          <w:color w:val="auto"/>
          <w:sz w:val="18"/>
          <w:szCs w:val="18"/>
        </w:rPr>
        <w:t xml:space="preserve"> </w:t>
      </w:r>
      <w:r w:rsidRPr="0098073A">
        <w:rPr>
          <w:color w:val="auto"/>
          <w:sz w:val="18"/>
          <w:szCs w:val="18"/>
        </w:rPr>
        <w:t>Para obtener más información sobre la validación y lo que se envía durante una comprobación de validación, consulte</w:t>
      </w:r>
      <w:r w:rsidRPr="0098073A">
        <w:rPr>
          <w:rFonts w:cs="Arial"/>
          <w:color w:val="auto"/>
          <w:sz w:val="18"/>
          <w:szCs w:val="18"/>
        </w:rPr>
        <w:t xml:space="preserve"> </w:t>
      </w:r>
      <w:hyperlink r:id="rId74" w:history="1">
        <w:r w:rsidRPr="0098073A">
          <w:rPr>
            <w:rFonts w:cs="Arial"/>
            <w:color w:val="0000FF"/>
            <w:sz w:val="18"/>
            <w:szCs w:val="18"/>
            <w:u w:val="single"/>
          </w:rPr>
          <w:t>http://go.microsoft.com/fwlink/?linkid=96551</w:t>
        </w:r>
      </w:hyperlink>
      <w:r w:rsidRPr="0098073A">
        <w:rPr>
          <w:rFonts w:cs="Arial"/>
          <w:color w:val="auto"/>
          <w:sz w:val="18"/>
          <w:szCs w:val="18"/>
        </w:rPr>
        <w:t>.</w:t>
      </w:r>
    </w:p>
    <w:p w:rsidR="00033CE9" w:rsidRPr="0098073A" w:rsidRDefault="00033CE9" w:rsidP="00EA1A5E">
      <w:pPr>
        <w:tabs>
          <w:tab w:val="num" w:pos="1440"/>
        </w:tabs>
        <w:spacing w:after="110"/>
        <w:ind w:left="360"/>
        <w:rPr>
          <w:rFonts w:cs="Arial"/>
          <w:color w:val="auto"/>
          <w:sz w:val="18"/>
          <w:szCs w:val="18"/>
        </w:rPr>
      </w:pPr>
      <w:r w:rsidRPr="0098073A">
        <w:rPr>
          <w:color w:val="auto"/>
          <w:sz w:val="18"/>
          <w:szCs w:val="18"/>
        </w:rPr>
        <w:t>Si el software no tiene una licencia adecuada, el funcionamiento de éste puede verse afectado. Por ejemplo, puede necesitar reactivar el software o recibir recordatorios para obtener una copia con una licencia adecuada del software o es posible que no pueda obtener determinadas actualizaciones o mejoras de Microsoft.</w:t>
      </w:r>
    </w:p>
    <w:p w:rsidR="00033CE9" w:rsidRPr="0098073A" w:rsidRDefault="00033CE9" w:rsidP="00033CE9">
      <w:pPr>
        <w:ind w:left="360"/>
        <w:rPr>
          <w:rFonts w:cs="Arial"/>
          <w:color w:val="auto"/>
          <w:sz w:val="18"/>
          <w:szCs w:val="18"/>
        </w:rPr>
      </w:pPr>
      <w:r w:rsidRPr="0098073A">
        <w:rPr>
          <w:color w:val="auto"/>
          <w:sz w:val="18"/>
          <w:szCs w:val="18"/>
        </w:rPr>
        <w:t>Sólo puede obtener actualizaciones de software de Microsoft o de fuentes autorizadas. Para obtener más información sobre cómo</w:t>
      </w:r>
      <w:r w:rsidR="0098073A">
        <w:rPr>
          <w:color w:val="auto"/>
          <w:sz w:val="18"/>
          <w:szCs w:val="18"/>
        </w:rPr>
        <w:t> </w:t>
      </w:r>
      <w:r w:rsidRPr="0098073A">
        <w:rPr>
          <w:color w:val="auto"/>
          <w:sz w:val="18"/>
          <w:szCs w:val="18"/>
        </w:rPr>
        <w:t>obtener actualizaciones de fuentes autorizadas, consult</w:t>
      </w:r>
      <w:r w:rsidRPr="0098073A">
        <w:rPr>
          <w:rFonts w:cs="Arial"/>
          <w:color w:val="auto"/>
          <w:sz w:val="18"/>
          <w:szCs w:val="18"/>
        </w:rPr>
        <w:t>e</w:t>
      </w:r>
      <w:r w:rsidRPr="0098073A">
        <w:rPr>
          <w:rFonts w:cs="Arial"/>
          <w:sz w:val="18"/>
          <w:szCs w:val="18"/>
        </w:rPr>
        <w:t xml:space="preserve"> </w:t>
      </w:r>
      <w:hyperlink r:id="rId75" w:history="1">
        <w:r w:rsidRPr="0098073A">
          <w:rPr>
            <w:rFonts w:cs="Arial"/>
            <w:color w:val="0000FF"/>
            <w:sz w:val="18"/>
            <w:szCs w:val="18"/>
            <w:u w:val="single"/>
          </w:rPr>
          <w:t>http://go.microsoft.com/fwlink/?linkid=96552</w:t>
        </w:r>
      </w:hyperlink>
      <w:r w:rsidRPr="0098073A">
        <w:rPr>
          <w:rFonts w:cs="Arial"/>
          <w:color w:val="auto"/>
          <w:sz w:val="18"/>
          <w:szCs w:val="18"/>
        </w:rPr>
        <w:t>.</w:t>
      </w:r>
    </w:p>
    <w:p w:rsidR="001C4617" w:rsidRPr="0098073A" w:rsidRDefault="001C4617" w:rsidP="001C4617">
      <w:pPr>
        <w:pStyle w:val="PURBody-Indented"/>
        <w:rPr>
          <w:b/>
          <w:szCs w:val="18"/>
        </w:rPr>
      </w:pPr>
      <w:r w:rsidRPr="0098073A">
        <w:rPr>
          <w:b/>
          <w:szCs w:val="18"/>
        </w:rPr>
        <w:t>SQLServer</w:t>
      </w:r>
    </w:p>
    <w:p w:rsidR="00033CE9" w:rsidRPr="0098073A" w:rsidRDefault="001C4617" w:rsidP="001C4617">
      <w:pPr>
        <w:pStyle w:val="PURBody-Indented"/>
        <w:rPr>
          <w:szCs w:val="18"/>
        </w:rPr>
      </w:pPr>
      <w:r w:rsidRPr="0098073A">
        <w:rPr>
          <w:szCs w:val="18"/>
        </w:rPr>
        <w:t>El uso de SQL Server en una Máquina Virtual está sujeto a las disposiciones de “.NET Framework y Powershell Software”, “Pruebas Comparativas” y “Elemento de informe de cesión de SQL Server Reporting Services” en los Términos Generales de</w:t>
      </w:r>
      <w:r w:rsidR="0098073A">
        <w:rPr>
          <w:szCs w:val="18"/>
        </w:rPr>
        <w:t> </w:t>
      </w:r>
      <w:r w:rsidRPr="0098073A">
        <w:rPr>
          <w:szCs w:val="18"/>
        </w:rPr>
        <w:t>Licencia.</w:t>
      </w:r>
    </w:p>
    <w:p w:rsidR="00B9343F" w:rsidRPr="0098073A" w:rsidRDefault="00E30FC7">
      <w:pPr>
        <w:pStyle w:val="PURBreadcrumb"/>
        <w:rPr>
          <w:szCs w:val="16"/>
        </w:rPr>
      </w:pPr>
      <w:hyperlink w:anchor="_Sec4">
        <w:r w:rsidR="00AD23F7" w:rsidRPr="0098073A">
          <w:rPr>
            <w:color w:val="00467F"/>
            <w:szCs w:val="16"/>
            <w:u w:val="single"/>
          </w:rPr>
          <w:t>Tabla de Contenidos</w:t>
        </w:r>
      </w:hyperlink>
      <w:r w:rsidR="00AD23F7" w:rsidRPr="0098073A">
        <w:rPr>
          <w:szCs w:val="16"/>
        </w:rPr>
        <w:t xml:space="preserve"> / </w:t>
      </w:r>
      <w:hyperlink w:anchor="_Sec6">
        <w:r w:rsidR="00AD23F7" w:rsidRPr="0098073A">
          <w:rPr>
            <w:color w:val="00467F"/>
            <w:szCs w:val="16"/>
            <w:u w:val="single"/>
          </w:rPr>
          <w:t>Términos de Licencia Universales</w:t>
        </w:r>
      </w:hyperlink>
    </w:p>
    <w:p w:rsidR="0082133B" w:rsidRPr="0098073A" w:rsidRDefault="00ED4593">
      <w:pPr>
        <w:pStyle w:val="PURProductName"/>
        <w:rPr>
          <w:szCs w:val="28"/>
        </w:rPr>
      </w:pPr>
      <w:bookmarkStart w:id="95" w:name="_Sec73"/>
      <w:r w:rsidRPr="0098073A">
        <w:rPr>
          <w:szCs w:val="28"/>
        </w:rPr>
        <w:t>Windows Intune</w:t>
      </w:r>
      <w:bookmarkEnd w:id="95"/>
      <w:r w:rsidR="00705255" w:rsidRPr="0098073A">
        <w:rPr>
          <w:szCs w:val="28"/>
        </w:rPr>
        <w:fldChar w:fldCharType="begin"/>
      </w:r>
      <w:r w:rsidRPr="0098073A">
        <w:rPr>
          <w:szCs w:val="28"/>
        </w:rPr>
        <w:instrText xml:space="preserve">XE "Windows Intune" </w:instrText>
      </w:r>
      <w:r w:rsidR="00705255" w:rsidRPr="0098073A">
        <w:rPr>
          <w:szCs w:val="28"/>
        </w:rPr>
        <w:fldChar w:fldCharType="end"/>
      </w:r>
      <w:r w:rsidR="00705255" w:rsidRPr="0098073A">
        <w:rPr>
          <w:szCs w:val="28"/>
        </w:rPr>
        <w:fldChar w:fldCharType="begin"/>
      </w:r>
      <w:r w:rsidRPr="0098073A">
        <w:rPr>
          <w:szCs w:val="28"/>
        </w:rPr>
        <w:instrText xml:space="preserve"> TC "</w:instrText>
      </w:r>
      <w:bookmarkStart w:id="96" w:name="_Toc328995541"/>
      <w:bookmarkStart w:id="97" w:name="_Toc328995590"/>
      <w:r w:rsidRPr="0098073A">
        <w:rPr>
          <w:szCs w:val="28"/>
        </w:rPr>
        <w:instrText>Windows Intune</w:instrText>
      </w:r>
      <w:bookmarkEnd w:id="96"/>
      <w:bookmarkEnd w:id="97"/>
      <w:r w:rsidRPr="0098073A">
        <w:rPr>
          <w:szCs w:val="28"/>
        </w:rPr>
        <w:instrText>" \l 2</w:instrText>
      </w:r>
      <w:r w:rsidR="00705255" w:rsidRPr="0098073A">
        <w:rPr>
          <w:szCs w:val="28"/>
        </w:rPr>
        <w:fldChar w:fldCharType="end"/>
      </w:r>
    </w:p>
    <w:p w:rsidR="0082133B" w:rsidRPr="0098073A" w:rsidRDefault="00ED4593">
      <w:pPr>
        <w:pStyle w:val="PURLicenseTerm"/>
        <w:rPr>
          <w:szCs w:val="12"/>
        </w:rPr>
      </w:pPr>
      <w:r w:rsidRPr="0098073A">
        <w:rPr>
          <w:szCs w:val="12"/>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03"/>
        <w:gridCol w:w="5627"/>
      </w:tblGrid>
      <w:tr w:rsidR="0082133B" w:rsidRPr="0098073A">
        <w:tc>
          <w:tcPr>
            <w:tcW w:w="6120" w:type="dxa"/>
          </w:tcPr>
          <w:p w:rsidR="0082133B" w:rsidRPr="0098073A" w:rsidRDefault="00ED4593" w:rsidP="008F68A6">
            <w:pPr>
              <w:pStyle w:val="PURBody"/>
              <w:rPr>
                <w:szCs w:val="18"/>
              </w:rPr>
            </w:pPr>
            <w:r w:rsidRPr="0098073A">
              <w:rPr>
                <w:color w:val="404040"/>
                <w:szCs w:val="18"/>
              </w:rPr>
              <w:t xml:space="preserve">Consulte Avisos Aplicables: </w:t>
            </w:r>
            <w:r w:rsidRPr="00D06C61">
              <w:rPr>
                <w:b/>
                <w:szCs w:val="18"/>
              </w:rPr>
              <w:t>Aviso I de Transferencia de Datos, Estándar H.264/AVC Visual, Estándar Vídeo VC-1, Estándar Visual MPEG-4 y Vídeo MPEG-2, Software Potencialmente No Deseado</w:t>
            </w:r>
            <w:r w:rsidRPr="0098073A">
              <w:rPr>
                <w:b/>
                <w:color w:val="404040"/>
                <w:szCs w:val="18"/>
              </w:rPr>
              <w:t xml:space="preserve"> </w:t>
            </w:r>
            <w:r w:rsidRPr="0098073A">
              <w:rPr>
                <w:color w:val="404040"/>
                <w:szCs w:val="18"/>
              </w:rPr>
              <w:t xml:space="preserve">(consulte el </w:t>
            </w:r>
            <w:hyperlink w:anchor="_Sec10">
              <w:r w:rsidRPr="0098073A">
                <w:rPr>
                  <w:color w:val="00467F"/>
                  <w:szCs w:val="18"/>
                  <w:u w:val="single"/>
                </w:rPr>
                <w:t>Apéndice 1</w:t>
              </w:r>
            </w:hyperlink>
            <w:r w:rsidRPr="0098073A">
              <w:rPr>
                <w:color w:val="404040"/>
                <w:szCs w:val="18"/>
              </w:rPr>
              <w:t>) (pertinente al software de Sistema Operativo de Sobremesa Windows)</w:t>
            </w:r>
          </w:p>
        </w:tc>
        <w:tc>
          <w:tcPr>
            <w:tcW w:w="6120" w:type="dxa"/>
          </w:tcPr>
          <w:p w:rsidR="0082133B" w:rsidRPr="0098073A" w:rsidRDefault="00ED4593">
            <w:pPr>
              <w:pStyle w:val="PURBody"/>
              <w:rPr>
                <w:szCs w:val="18"/>
              </w:rPr>
            </w:pPr>
            <w:r w:rsidRPr="0098073A">
              <w:rPr>
                <w:color w:val="404040"/>
                <w:szCs w:val="18"/>
              </w:rPr>
              <w:t xml:space="preserve">Contrato de Nivel de Servicio: </w:t>
            </w:r>
            <w:r w:rsidRPr="00D06C61">
              <w:rPr>
                <w:b/>
                <w:szCs w:val="18"/>
              </w:rPr>
              <w:t>Sí</w:t>
            </w:r>
            <w:r w:rsidRPr="0098073A">
              <w:rPr>
                <w:b/>
                <w:color w:val="404040"/>
                <w:szCs w:val="18"/>
              </w:rPr>
              <w:t xml:space="preserve"> </w:t>
            </w:r>
            <w:r w:rsidRPr="0098073A">
              <w:rPr>
                <w:color w:val="404040"/>
                <w:szCs w:val="18"/>
              </w:rPr>
              <w:t xml:space="preserve">(consulte </w:t>
            </w:r>
            <w:hyperlink r:id="rId76">
              <w:r w:rsidRPr="0098073A">
                <w:rPr>
                  <w:color w:val="00467F"/>
                  <w:szCs w:val="18"/>
                  <w:u w:val="single"/>
                </w:rPr>
                <w:t>http://microsoft.com/licensing/contracts</w:t>
              </w:r>
              <w:r w:rsidRPr="0098073A">
                <w:rPr>
                  <w:color w:val="404040"/>
                  <w:szCs w:val="18"/>
                </w:rPr>
                <w:t>)</w:t>
              </w:r>
            </w:hyperlink>
          </w:p>
          <w:p w:rsidR="00F9140B" w:rsidRPr="0098073A" w:rsidRDefault="00F9140B" w:rsidP="0098073A">
            <w:pPr>
              <w:pStyle w:val="PURBody"/>
              <w:rPr>
                <w:szCs w:val="18"/>
              </w:rPr>
            </w:pPr>
            <w:r w:rsidRPr="0098073A">
              <w:rPr>
                <w:color w:val="404040"/>
                <w:szCs w:val="18"/>
              </w:rPr>
              <w:t>Tecnologías incluidas: .NET Framework (en el software de Sistema Operativo de</w:t>
            </w:r>
            <w:r w:rsidR="0098073A">
              <w:rPr>
                <w:color w:val="404040"/>
                <w:szCs w:val="18"/>
              </w:rPr>
              <w:t> </w:t>
            </w:r>
            <w:r w:rsidRPr="0098073A">
              <w:rPr>
                <w:color w:val="404040"/>
                <w:szCs w:val="18"/>
              </w:rPr>
              <w:t>Sobremesa Windows)</w:t>
            </w:r>
          </w:p>
        </w:tc>
      </w:tr>
    </w:tbl>
    <w:p w:rsidR="0082133B" w:rsidRPr="002C7B13" w:rsidRDefault="00ED4593">
      <w:pPr>
        <w:pStyle w:val="PURBlueBGHeader"/>
        <w:rPr>
          <w:szCs w:val="18"/>
        </w:rPr>
      </w:pPr>
      <w:r w:rsidRPr="002C7B13">
        <w:rPr>
          <w:szCs w:val="18"/>
        </w:rPr>
        <w:t>SLs DE DISPOSITIVO</w:t>
      </w:r>
    </w:p>
    <w:tbl>
      <w:tblPr>
        <w:tblStyle w:val="PURTableNoVertical"/>
        <w:tblW w:w="0" w:type="auto"/>
        <w:tblLook w:val="04A0" w:firstRow="1" w:lastRow="0" w:firstColumn="1" w:lastColumn="0" w:noHBand="0" w:noVBand="1"/>
      </w:tblPr>
      <w:tblGrid>
        <w:gridCol w:w="5322"/>
        <w:gridCol w:w="5320"/>
      </w:tblGrid>
      <w:tr w:rsidR="0082133B" w:rsidRPr="002C7B1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C7B13" w:rsidRDefault="00ED4593">
            <w:pPr>
              <w:pStyle w:val="PURBody"/>
              <w:rPr>
                <w:szCs w:val="18"/>
              </w:rPr>
            </w:pPr>
            <w:r w:rsidRPr="002C7B13">
              <w:rPr>
                <w:b/>
                <w:i/>
                <w:szCs w:val="18"/>
                <w:lang w:bidi="he-IL"/>
              </w:rPr>
              <w:t>Requerido para cada uno de sus:</w:t>
            </w:r>
          </w:p>
          <w:p w:rsidR="0082133B" w:rsidRPr="002C7B13" w:rsidRDefault="00ED4593" w:rsidP="005D6562">
            <w:pPr>
              <w:pStyle w:val="PURBullet"/>
              <w:numPr>
                <w:ilvl w:val="0"/>
                <w:numId w:val="57"/>
              </w:numPr>
              <w:rPr>
                <w:szCs w:val="18"/>
              </w:rPr>
            </w:pPr>
            <w:r w:rsidRPr="002C7B13">
              <w:rPr>
                <w:szCs w:val="18"/>
                <w:lang w:bidi="he-IL"/>
              </w:rPr>
              <w:t>Dispositivos que acceden al servicio online o software relacionado</w:t>
            </w:r>
          </w:p>
        </w:tc>
        <w:tc>
          <w:tcPr>
            <w:tcW w:w="5340" w:type="dxa"/>
          </w:tcPr>
          <w:p w:rsidR="0082133B" w:rsidRPr="002C7B13" w:rsidRDefault="00ED4593">
            <w:pPr>
              <w:pStyle w:val="PURBody"/>
              <w:rPr>
                <w:szCs w:val="18"/>
              </w:rPr>
            </w:pPr>
            <w:r w:rsidRPr="002C7B13">
              <w:rPr>
                <w:b/>
                <w:i/>
                <w:szCs w:val="18"/>
                <w:lang w:bidi="he-IL"/>
              </w:rPr>
              <w:t>SL Requerida:</w:t>
            </w:r>
          </w:p>
          <w:p w:rsidR="0082133B" w:rsidRPr="002C7B13" w:rsidRDefault="00ED4593" w:rsidP="005D6562">
            <w:pPr>
              <w:pStyle w:val="PURBullet"/>
              <w:numPr>
                <w:ilvl w:val="0"/>
                <w:numId w:val="58"/>
              </w:numPr>
              <w:rPr>
                <w:szCs w:val="18"/>
              </w:rPr>
            </w:pPr>
            <w:r w:rsidRPr="002C7B13">
              <w:rPr>
                <w:szCs w:val="18"/>
                <w:lang w:bidi="he-IL"/>
              </w:rPr>
              <w:t>SL del Dispositivo de Windows Intune</w:t>
            </w:r>
          </w:p>
        </w:tc>
      </w:tr>
    </w:tbl>
    <w:p w:rsidR="007879E4" w:rsidRDefault="007879E4" w:rsidP="007879E4">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82133B" w:rsidRPr="002C7B13" w:rsidRDefault="00ED4593">
      <w:pPr>
        <w:pStyle w:val="PURBlueBGHeader"/>
        <w:rPr>
          <w:szCs w:val="18"/>
        </w:rPr>
      </w:pPr>
      <w:r w:rsidRPr="002C7B13">
        <w:rPr>
          <w:szCs w:val="18"/>
        </w:rPr>
        <w:lastRenderedPageBreak/>
        <w:t>SLs DE COMPLEMENTO</w:t>
      </w:r>
    </w:p>
    <w:tbl>
      <w:tblPr>
        <w:tblStyle w:val="PURTableNoVertical"/>
        <w:tblW w:w="0" w:type="auto"/>
        <w:tblLook w:val="04A0" w:firstRow="1" w:lastRow="0" w:firstColumn="1" w:lastColumn="0" w:noHBand="0" w:noVBand="1"/>
      </w:tblPr>
      <w:tblGrid>
        <w:gridCol w:w="5321"/>
        <w:gridCol w:w="5321"/>
      </w:tblGrid>
      <w:tr w:rsidR="0082133B" w:rsidRPr="002C7B1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C7B13" w:rsidRDefault="00ED4593">
            <w:pPr>
              <w:pStyle w:val="PURBody"/>
              <w:rPr>
                <w:szCs w:val="18"/>
              </w:rPr>
            </w:pPr>
            <w:r w:rsidRPr="002C7B13">
              <w:rPr>
                <w:b/>
                <w:i/>
                <w:szCs w:val="18"/>
                <w:lang w:bidi="he-IL"/>
              </w:rPr>
              <w:t>Cuando se requiera:</w:t>
            </w:r>
          </w:p>
          <w:p w:rsidR="0082133B" w:rsidRPr="002C7B13" w:rsidRDefault="00ED4593" w:rsidP="005D6562">
            <w:pPr>
              <w:pStyle w:val="PURBullet"/>
              <w:numPr>
                <w:ilvl w:val="0"/>
                <w:numId w:val="59"/>
              </w:numPr>
              <w:rPr>
                <w:szCs w:val="18"/>
              </w:rPr>
            </w:pPr>
            <w:r w:rsidRPr="002C7B13">
              <w:rPr>
                <w:szCs w:val="18"/>
                <w:lang w:bidi="he-IL"/>
              </w:rPr>
              <w:t>Por cada gigabyte de almacenamiento que supere el almacenamiento otorgado con la suscripción básica.</w:t>
            </w:r>
          </w:p>
        </w:tc>
        <w:tc>
          <w:tcPr>
            <w:tcW w:w="5340" w:type="dxa"/>
          </w:tcPr>
          <w:p w:rsidR="0082133B" w:rsidRPr="002C7B13" w:rsidRDefault="00ED4593">
            <w:pPr>
              <w:pStyle w:val="PURBody"/>
              <w:rPr>
                <w:szCs w:val="18"/>
              </w:rPr>
            </w:pPr>
            <w:r w:rsidRPr="002C7B13">
              <w:rPr>
                <w:b/>
                <w:i/>
                <w:szCs w:val="18"/>
                <w:lang w:bidi="he-IL"/>
              </w:rPr>
              <w:t>SL Requerida:</w:t>
            </w:r>
          </w:p>
          <w:p w:rsidR="0082133B" w:rsidRPr="002C7B13" w:rsidRDefault="00ED4593" w:rsidP="005D6562">
            <w:pPr>
              <w:pStyle w:val="PURBullet"/>
              <w:numPr>
                <w:ilvl w:val="0"/>
                <w:numId w:val="60"/>
              </w:numPr>
              <w:rPr>
                <w:szCs w:val="18"/>
              </w:rPr>
            </w:pPr>
            <w:r w:rsidRPr="002C7B13">
              <w:rPr>
                <w:szCs w:val="18"/>
                <w:lang w:bidi="he-IL"/>
              </w:rPr>
              <w:t>Licencia de Suscripción de Complemento de Exchange Online Extra Storage para Windows Intune</w:t>
            </w:r>
          </w:p>
        </w:tc>
      </w:tr>
    </w:tbl>
    <w:p w:rsidR="0082133B" w:rsidRPr="002C7B13" w:rsidRDefault="00ED4593">
      <w:pPr>
        <w:pStyle w:val="PURBlueBGHeader"/>
        <w:rPr>
          <w:szCs w:val="18"/>
        </w:rPr>
      </w:pPr>
      <w:r w:rsidRPr="002C7B13">
        <w:rPr>
          <w:szCs w:val="18"/>
        </w:rPr>
        <w:t>Términos Adicionales:</w:t>
      </w:r>
    </w:p>
    <w:p w:rsidR="00B9343F" w:rsidRPr="002C7B13" w:rsidRDefault="00A61DB5">
      <w:pPr>
        <w:pStyle w:val="PURBody-Indented"/>
        <w:rPr>
          <w:smallCaps/>
          <w:color w:val="00467F"/>
          <w:spacing w:val="-4"/>
          <w:szCs w:val="18"/>
        </w:rPr>
      </w:pPr>
      <w:r w:rsidRPr="002C7B13">
        <w:rPr>
          <w:smallCaps/>
          <w:color w:val="00467F"/>
          <w:spacing w:val="-4"/>
          <w:szCs w:val="18"/>
        </w:rPr>
        <w:t>Términos Definidos</w:t>
      </w:r>
    </w:p>
    <w:p w:rsidR="00B9343F" w:rsidRPr="00AF0C6F" w:rsidRDefault="00564BF9" w:rsidP="00EA1A5E">
      <w:pPr>
        <w:pStyle w:val="PURBody-Indented"/>
        <w:rPr>
          <w:rFonts w:cs="Arial"/>
          <w:szCs w:val="18"/>
        </w:rPr>
      </w:pPr>
      <w:r>
        <w:rPr>
          <w:szCs w:val="18"/>
        </w:rPr>
        <w:t>“</w:t>
      </w:r>
      <w:r w:rsidR="00A61DB5" w:rsidRPr="00AF0C6F">
        <w:rPr>
          <w:rFonts w:cs="Arial"/>
          <w:szCs w:val="18"/>
        </w:rPr>
        <w:t>Usuario Principal”, en este apartado, se refiere al usuario que usa el dispositivo más del 50% del tiempo en cualquier periodo de</w:t>
      </w:r>
      <w:r w:rsidR="002C7B13" w:rsidRPr="00AF0C6F">
        <w:rPr>
          <w:rFonts w:cs="Arial"/>
          <w:szCs w:val="18"/>
        </w:rPr>
        <w:t> </w:t>
      </w:r>
      <w:r w:rsidR="00A61DB5" w:rsidRPr="00AF0C6F">
        <w:rPr>
          <w:rFonts w:cs="Arial"/>
          <w:szCs w:val="18"/>
        </w:rPr>
        <w:t>90 días.</w:t>
      </w:r>
    </w:p>
    <w:p w:rsidR="00EA1A5E" w:rsidRPr="00985013" w:rsidRDefault="00564BF9" w:rsidP="00EA1A5E">
      <w:pPr>
        <w:pStyle w:val="PURBody-Indented"/>
        <w:rPr>
          <w:szCs w:val="18"/>
        </w:rPr>
      </w:pPr>
      <w:r>
        <w:rPr>
          <w:szCs w:val="18"/>
        </w:rPr>
        <w:t>“</w:t>
      </w:r>
      <w:r w:rsidR="00EA1A5E" w:rsidRPr="00985013">
        <w:rPr>
          <w:szCs w:val="18"/>
        </w:rPr>
        <w:t>Dispositivo Licenciado”, según se usa en esta sección, se refiere al único sistema de hardware físico al que está asignada una</w:t>
      </w:r>
      <w:r w:rsidR="002C7B13" w:rsidRPr="00985013">
        <w:rPr>
          <w:szCs w:val="18"/>
        </w:rPr>
        <w:t> </w:t>
      </w:r>
      <w:r w:rsidR="00EA1A5E" w:rsidRPr="00985013">
        <w:rPr>
          <w:szCs w:val="18"/>
        </w:rPr>
        <w:t>licencia.</w:t>
      </w:r>
      <w:r w:rsidR="00B9343F" w:rsidRPr="00985013">
        <w:rPr>
          <w:szCs w:val="18"/>
        </w:rPr>
        <w:t xml:space="preserve"> </w:t>
      </w:r>
      <w:r w:rsidR="00EA1A5E" w:rsidRPr="00985013">
        <w:rPr>
          <w:szCs w:val="18"/>
        </w:rPr>
        <w:t>Para el propósito de esta definición, una partición o división de hardware se considera un dispositivo en sí mismo.</w:t>
      </w:r>
    </w:p>
    <w:p w:rsidR="00B9343F" w:rsidRPr="00985013" w:rsidRDefault="00A61DB5">
      <w:pPr>
        <w:pStyle w:val="PURBody-Indented"/>
        <w:rPr>
          <w:rFonts w:ascii="Tahoma" w:hAnsi="Tahoma" w:cs="Tahoma"/>
          <w:szCs w:val="18"/>
        </w:rPr>
      </w:pPr>
      <w:r w:rsidRPr="00985013">
        <w:rPr>
          <w:smallCaps/>
          <w:color w:val="00467F"/>
          <w:spacing w:val="-4"/>
          <w:szCs w:val="18"/>
        </w:rPr>
        <w:t>Cesión de la Licencia</w:t>
      </w:r>
    </w:p>
    <w:p w:rsidR="00EA1A5E" w:rsidRPr="00985013" w:rsidRDefault="00A61DB5" w:rsidP="00EA1A5E">
      <w:pPr>
        <w:pStyle w:val="PURBody-Indented"/>
        <w:rPr>
          <w:szCs w:val="18"/>
        </w:rPr>
      </w:pPr>
      <w:r w:rsidRPr="00985013">
        <w:rPr>
          <w:spacing w:val="-1"/>
          <w:szCs w:val="18"/>
        </w:rPr>
        <w:t>Debe ceder su licencia al dispositivo al que le ha cedido la licencia de sistema operativo susceptible de actualización correspondiente</w:t>
      </w:r>
      <w:r w:rsidRPr="00985013">
        <w:rPr>
          <w:szCs w:val="18"/>
        </w:rPr>
        <w:t xml:space="preserve"> y en el que ha instalado dicho sistema operativo susceptible de actualización.</w:t>
      </w:r>
      <w:r w:rsidR="00B9343F" w:rsidRPr="00985013">
        <w:rPr>
          <w:szCs w:val="18"/>
        </w:rPr>
        <w:t xml:space="preserve"> </w:t>
      </w:r>
      <w:r w:rsidRPr="00985013">
        <w:rPr>
          <w:szCs w:val="18"/>
        </w:rPr>
        <w:t xml:space="preserve">Dicho dispositivo es el </w:t>
      </w:r>
      <w:r w:rsidR="00AF0C6F">
        <w:rPr>
          <w:szCs w:val="18"/>
        </w:rPr>
        <w:t>“</w:t>
      </w:r>
      <w:r w:rsidRPr="00985013">
        <w:rPr>
          <w:szCs w:val="18"/>
        </w:rPr>
        <w:t>dispositivo licenciado</w:t>
      </w:r>
      <w:r w:rsidR="00AF0C6F">
        <w:rPr>
          <w:szCs w:val="18"/>
        </w:rPr>
        <w:t>”</w:t>
      </w:r>
      <w:r w:rsidRPr="00985013">
        <w:rPr>
          <w:szCs w:val="18"/>
        </w:rPr>
        <w:t>. Las</w:t>
      </w:r>
      <w:r w:rsidR="002C7B13" w:rsidRPr="00985013">
        <w:rPr>
          <w:szCs w:val="18"/>
        </w:rPr>
        <w:t> </w:t>
      </w:r>
      <w:r w:rsidRPr="00985013">
        <w:rPr>
          <w:szCs w:val="18"/>
        </w:rPr>
        <w:t xml:space="preserve">licencias de sistema operativo susceptible de actualización incluyen licencias para uno de los siguientes programas: Windows 7 Enterprise, Professional o Ultimate (incluidas las ediciones N,K y KN y la edición sin disco Professional), Windows Vista Enterprise, Business y Ultimate (incluidas las ediciones N,K y KN y la edición Blade de Business), Windows XP Professional o Tablet Edition </w:t>
      </w:r>
      <w:r w:rsidRPr="00985013">
        <w:rPr>
          <w:spacing w:val="-1"/>
          <w:szCs w:val="18"/>
        </w:rPr>
        <w:t>(incluidas las ediciones N,K, KN y Blade), Windows XP Pro Blade PC, Windows 2000 Professional y Apple Macinstosh. Las licencias</w:t>
      </w:r>
      <w:r w:rsidRPr="00985013">
        <w:rPr>
          <w:szCs w:val="18"/>
        </w:rPr>
        <w:t xml:space="preserve"> de sistemas operativos susceptibles de actualización Windows incluyen 32 y 64 bits.</w:t>
      </w:r>
    </w:p>
    <w:p w:rsidR="00151993" w:rsidRPr="002C7B13" w:rsidRDefault="00EA1A5E" w:rsidP="00151993">
      <w:pPr>
        <w:pStyle w:val="PURBlueStrong-Indented"/>
        <w:rPr>
          <w:szCs w:val="18"/>
        </w:rPr>
      </w:pPr>
      <w:r w:rsidRPr="002C7B13">
        <w:rPr>
          <w:szCs w:val="18"/>
        </w:rPr>
        <w:t>Acceso Adicional al Servicio Online</w:t>
      </w:r>
    </w:p>
    <w:p w:rsidR="0082133B" w:rsidRPr="00985013" w:rsidRDefault="00ED4593">
      <w:pPr>
        <w:pStyle w:val="PURBody-Indented"/>
        <w:rPr>
          <w:szCs w:val="18"/>
        </w:rPr>
      </w:pPr>
      <w:r w:rsidRPr="00985013">
        <w:rPr>
          <w:szCs w:val="18"/>
        </w:rPr>
        <w:t>El usuario único principal del dispositivo con licencia podrá acceder al servicio online o software relacionado</w:t>
      </w:r>
      <w:r w:rsidRPr="00985013">
        <w:rPr>
          <w:szCs w:val="18"/>
          <w:vertAlign w:val="superscript"/>
        </w:rPr>
        <w:t>1</w:t>
      </w:r>
      <w:r w:rsidRPr="00985013">
        <w:rPr>
          <w:szCs w:val="18"/>
        </w:rPr>
        <w:t xml:space="preserve"> desde un máximo de</w:t>
      </w:r>
      <w:r w:rsidR="00985013">
        <w:rPr>
          <w:szCs w:val="18"/>
        </w:rPr>
        <w:t> </w:t>
      </w:r>
      <w:r w:rsidRPr="00985013">
        <w:rPr>
          <w:szCs w:val="18"/>
        </w:rPr>
        <w:t>cuatro dispositivo elegibles adicionales.</w:t>
      </w:r>
      <w:r w:rsidR="00B9343F" w:rsidRPr="00985013">
        <w:rPr>
          <w:szCs w:val="18"/>
        </w:rPr>
        <w:t xml:space="preserve"> </w:t>
      </w:r>
      <w:r w:rsidRPr="00985013">
        <w:rPr>
          <w:szCs w:val="18"/>
        </w:rPr>
        <w:t>Un dispositivo elegible debe tener el mismo usuario único principal que el dispositivo licenciado y se debe ejecutar en un sistema operativo incrustado (por ejemplo, Windows Phone 7).</w:t>
      </w:r>
      <w:r w:rsidR="00B9343F" w:rsidRPr="00985013">
        <w:rPr>
          <w:szCs w:val="18"/>
        </w:rPr>
        <w:t xml:space="preserve"> </w:t>
      </w:r>
      <w:r w:rsidRPr="00985013">
        <w:rPr>
          <w:szCs w:val="18"/>
        </w:rPr>
        <w:t>Un dispositivo que cumpla estos</w:t>
      </w:r>
      <w:r w:rsidR="00985013">
        <w:rPr>
          <w:szCs w:val="18"/>
        </w:rPr>
        <w:t> </w:t>
      </w:r>
      <w:r w:rsidRPr="00985013">
        <w:rPr>
          <w:szCs w:val="18"/>
        </w:rPr>
        <w:t>requisitos y acceda a una infraestructura de escritorio es un dispositivo elegible solo si todos esos accesos se realizan bajo una licencia VDA separada.</w:t>
      </w:r>
    </w:p>
    <w:p w:rsidR="00843E55" w:rsidRPr="00985013" w:rsidRDefault="00151993" w:rsidP="00843E55">
      <w:pPr>
        <w:pStyle w:val="PURBody-Indented"/>
        <w:rPr>
          <w:szCs w:val="18"/>
        </w:rPr>
      </w:pPr>
      <w:r w:rsidRPr="00985013">
        <w:rPr>
          <w:szCs w:val="18"/>
          <w:vertAlign w:val="superscript"/>
        </w:rPr>
        <w:t>1</w:t>
      </w:r>
      <w:r w:rsidRPr="00985013">
        <w:rPr>
          <w:szCs w:val="18"/>
        </w:rPr>
        <w:t>Para el propósito de este derecho adicional, “software relacionado” no incluye Windows Enterprise ni cualquier edición alternativa permitida.</w:t>
      </w:r>
    </w:p>
    <w:p w:rsidR="007A22F0" w:rsidRPr="00985013" w:rsidRDefault="007A22F0" w:rsidP="007A22F0">
      <w:pPr>
        <w:pStyle w:val="PURBlueStrong-Indented"/>
        <w:rPr>
          <w:szCs w:val="18"/>
        </w:rPr>
      </w:pPr>
      <w:r w:rsidRPr="00985013">
        <w:rPr>
          <w:szCs w:val="18"/>
        </w:rPr>
        <w:t>Sistema Operativo de Sobremesa Windows</w:t>
      </w:r>
    </w:p>
    <w:p w:rsidR="00B9343F" w:rsidRPr="00985013" w:rsidRDefault="007A22F0" w:rsidP="004A0C7A">
      <w:pPr>
        <w:pStyle w:val="PURBody-Indented"/>
        <w:rPr>
          <w:szCs w:val="18"/>
        </w:rPr>
      </w:pPr>
      <w:r w:rsidRPr="00985013">
        <w:rPr>
          <w:rFonts w:cs="Arial"/>
          <w:color w:val="000000"/>
          <w:szCs w:val="18"/>
        </w:rPr>
        <w:t>Estos términos de licencia se aplican al software de sistema operativo de sobremesa de Windows que se incluye en la SL de Dispositivo de Windows Intune. “Software”, conforme se utiliza aquí, se refiere a Windows Enterprise.</w:t>
      </w:r>
      <w:r w:rsidRPr="00985013">
        <w:rPr>
          <w:szCs w:val="18"/>
        </w:rPr>
        <w:t xml:space="preserve"> Consulte los Términos Generales de Licencia, Definiciones para los significados de </w:t>
      </w:r>
      <w:r w:rsidR="003B4729">
        <w:rPr>
          <w:szCs w:val="18"/>
        </w:rPr>
        <w:t>“</w:t>
      </w:r>
      <w:r w:rsidRPr="00985013">
        <w:rPr>
          <w:szCs w:val="18"/>
        </w:rPr>
        <w:t>instancia</w:t>
      </w:r>
      <w:r w:rsidR="003B4729">
        <w:rPr>
          <w:szCs w:val="18"/>
        </w:rPr>
        <w:t>”</w:t>
      </w:r>
      <w:r w:rsidRPr="00985013">
        <w:rPr>
          <w:szCs w:val="18"/>
        </w:rPr>
        <w:t xml:space="preserve">, </w:t>
      </w:r>
      <w:r w:rsidR="003B4729">
        <w:rPr>
          <w:szCs w:val="18"/>
        </w:rPr>
        <w:t>“</w:t>
      </w:r>
      <w:r w:rsidRPr="00985013">
        <w:rPr>
          <w:szCs w:val="18"/>
        </w:rPr>
        <w:t>OSE</w:t>
      </w:r>
      <w:r w:rsidR="003B4729">
        <w:rPr>
          <w:szCs w:val="18"/>
        </w:rPr>
        <w:t>”</w:t>
      </w:r>
      <w:r w:rsidRPr="00985013">
        <w:rPr>
          <w:szCs w:val="18"/>
        </w:rPr>
        <w:t xml:space="preserve">, </w:t>
      </w:r>
      <w:r w:rsidR="003B4729">
        <w:rPr>
          <w:szCs w:val="18"/>
        </w:rPr>
        <w:t>“</w:t>
      </w:r>
      <w:r w:rsidRPr="00985013">
        <w:rPr>
          <w:szCs w:val="18"/>
        </w:rPr>
        <w:t>OSE físico</w:t>
      </w:r>
      <w:r w:rsidR="003B4729">
        <w:rPr>
          <w:szCs w:val="18"/>
        </w:rPr>
        <w:t>”</w:t>
      </w:r>
      <w:r w:rsidRPr="00985013">
        <w:rPr>
          <w:szCs w:val="18"/>
        </w:rPr>
        <w:t xml:space="preserve">, “dispositivo cualificado de terceros”, </w:t>
      </w:r>
      <w:r w:rsidR="003B4729">
        <w:rPr>
          <w:szCs w:val="18"/>
        </w:rPr>
        <w:t>“</w:t>
      </w:r>
      <w:r w:rsidRPr="00985013">
        <w:rPr>
          <w:szCs w:val="18"/>
        </w:rPr>
        <w:t>instancias en ejecución</w:t>
      </w:r>
      <w:r w:rsidR="003B4729">
        <w:rPr>
          <w:szCs w:val="18"/>
        </w:rPr>
        <w:t>”</w:t>
      </w:r>
      <w:r w:rsidRPr="00985013">
        <w:rPr>
          <w:szCs w:val="18"/>
        </w:rPr>
        <w:t xml:space="preserve">, “servidor” y </w:t>
      </w:r>
      <w:r w:rsidR="003B4729">
        <w:rPr>
          <w:szCs w:val="18"/>
        </w:rPr>
        <w:t>“</w:t>
      </w:r>
      <w:r w:rsidRPr="00985013">
        <w:rPr>
          <w:szCs w:val="18"/>
        </w:rPr>
        <w:t>OSE virtual</w:t>
      </w:r>
      <w:r w:rsidR="003B4729">
        <w:rPr>
          <w:szCs w:val="18"/>
        </w:rPr>
        <w:t>”</w:t>
      </w:r>
      <w:r w:rsidRPr="00985013">
        <w:rPr>
          <w:szCs w:val="18"/>
        </w:rPr>
        <w:t>.</w:t>
      </w:r>
    </w:p>
    <w:p w:rsidR="007A22F0" w:rsidRPr="00985013" w:rsidRDefault="007A22F0" w:rsidP="00C44E34">
      <w:pPr>
        <w:autoSpaceDN w:val="0"/>
        <w:spacing w:before="120"/>
        <w:ind w:left="720"/>
        <w:rPr>
          <w:color w:val="auto"/>
          <w:sz w:val="18"/>
          <w:szCs w:val="18"/>
        </w:rPr>
      </w:pPr>
    </w:p>
    <w:p w:rsidR="007A22F0" w:rsidRPr="00985013" w:rsidRDefault="007A22F0" w:rsidP="00C44E34">
      <w:pPr>
        <w:autoSpaceDN w:val="0"/>
        <w:spacing w:before="120"/>
        <w:ind w:left="720"/>
        <w:rPr>
          <w:b/>
          <w:color w:val="auto"/>
          <w:sz w:val="18"/>
          <w:szCs w:val="18"/>
        </w:rPr>
      </w:pPr>
      <w:r w:rsidRPr="00985013">
        <w:rPr>
          <w:b/>
          <w:color w:val="auto"/>
          <w:sz w:val="18"/>
          <w:szCs w:val="18"/>
        </w:rPr>
        <w:t>Instalación y Uso</w:t>
      </w:r>
    </w:p>
    <w:p w:rsidR="00C55348" w:rsidRPr="00985013" w:rsidRDefault="00C55348" w:rsidP="005D6562">
      <w:pPr>
        <w:numPr>
          <w:ilvl w:val="2"/>
          <w:numId w:val="63"/>
        </w:numPr>
        <w:autoSpaceDN w:val="0"/>
        <w:rPr>
          <w:rFonts w:cs="Arial"/>
          <w:color w:val="auto"/>
          <w:sz w:val="18"/>
          <w:szCs w:val="18"/>
        </w:rPr>
      </w:pPr>
      <w:r w:rsidRPr="00985013">
        <w:rPr>
          <w:color w:val="auto"/>
          <w:sz w:val="18"/>
          <w:szCs w:val="18"/>
        </w:rPr>
        <w:t>Podrá instalar una copia del software en el dispositivo con licencia.</w:t>
      </w:r>
    </w:p>
    <w:p w:rsidR="00B9343F" w:rsidRPr="00985013" w:rsidRDefault="00C55348" w:rsidP="005D6562">
      <w:pPr>
        <w:numPr>
          <w:ilvl w:val="2"/>
          <w:numId w:val="63"/>
        </w:numPr>
        <w:autoSpaceDN w:val="0"/>
        <w:rPr>
          <w:color w:val="auto"/>
          <w:sz w:val="18"/>
          <w:szCs w:val="18"/>
        </w:rPr>
      </w:pPr>
      <w:r w:rsidRPr="00985013">
        <w:rPr>
          <w:color w:val="auto"/>
          <w:sz w:val="18"/>
          <w:szCs w:val="18"/>
        </w:rPr>
        <w:t>Podrá utilizar el software en un máximo hasta de dos procesadores.</w:t>
      </w:r>
    </w:p>
    <w:p w:rsidR="007321E7" w:rsidRPr="00985013" w:rsidRDefault="007321E7" w:rsidP="005D6562">
      <w:pPr>
        <w:numPr>
          <w:ilvl w:val="2"/>
          <w:numId w:val="63"/>
        </w:numPr>
        <w:autoSpaceDN w:val="0"/>
        <w:rPr>
          <w:rFonts w:cs="Arial"/>
          <w:color w:val="auto"/>
          <w:sz w:val="18"/>
          <w:szCs w:val="18"/>
        </w:rPr>
      </w:pPr>
      <w:r w:rsidRPr="00985013">
        <w:rPr>
          <w:color w:val="auto"/>
          <w:sz w:val="18"/>
          <w:szCs w:val="18"/>
        </w:rPr>
        <w:t>El uso local está permitido para cualquier usuario.</w:t>
      </w:r>
    </w:p>
    <w:p w:rsidR="007321E7" w:rsidRPr="00985013" w:rsidRDefault="007321E7" w:rsidP="005D6562">
      <w:pPr>
        <w:numPr>
          <w:ilvl w:val="2"/>
          <w:numId w:val="63"/>
        </w:numPr>
        <w:autoSpaceDN w:val="0"/>
        <w:rPr>
          <w:rFonts w:cs="Arial"/>
          <w:color w:val="auto"/>
          <w:sz w:val="18"/>
          <w:szCs w:val="18"/>
        </w:rPr>
      </w:pPr>
      <w:r w:rsidRPr="00985013">
        <w:rPr>
          <w:color w:val="auto"/>
          <w:sz w:val="18"/>
          <w:szCs w:val="18"/>
        </w:rPr>
        <w:t>El uso remoto está permitido para el usuario principal del dispositivo licenciado y para cualquier otro usuario de otro dispositivo licenciado.</w:t>
      </w:r>
    </w:p>
    <w:p w:rsidR="007321E7" w:rsidRPr="00985013" w:rsidRDefault="007321E7" w:rsidP="005D6562">
      <w:pPr>
        <w:numPr>
          <w:ilvl w:val="2"/>
          <w:numId w:val="63"/>
        </w:numPr>
        <w:autoSpaceDN w:val="0"/>
        <w:rPr>
          <w:rFonts w:cs="Arial"/>
          <w:color w:val="auto"/>
          <w:sz w:val="18"/>
          <w:szCs w:val="18"/>
        </w:rPr>
      </w:pPr>
      <w:r w:rsidRPr="00985013">
        <w:rPr>
          <w:color w:val="auto"/>
          <w:sz w:val="18"/>
          <w:szCs w:val="18"/>
        </w:rPr>
        <w:t>Solo un usuario puede acceder al uso del software a la vez.</w:t>
      </w:r>
    </w:p>
    <w:p w:rsidR="00B9343F" w:rsidRPr="00985013" w:rsidRDefault="007321E7" w:rsidP="005D6562">
      <w:pPr>
        <w:numPr>
          <w:ilvl w:val="2"/>
          <w:numId w:val="63"/>
        </w:numPr>
        <w:autoSpaceDN w:val="0"/>
        <w:rPr>
          <w:color w:val="auto"/>
          <w:sz w:val="18"/>
          <w:szCs w:val="18"/>
        </w:rPr>
      </w:pPr>
      <w:r w:rsidRPr="00985013">
        <w:rPr>
          <w:color w:val="auto"/>
          <w:sz w:val="18"/>
          <w:szCs w:val="18"/>
        </w:rPr>
        <w:t>Otro usuario puede acceder al software al mismo tiempo, mediante Asistencia Remota o tecnologías similares, exclusivamente para proporcionar soporte técnico.</w:t>
      </w:r>
    </w:p>
    <w:p w:rsidR="007321E7" w:rsidRPr="00985013" w:rsidRDefault="007321E7" w:rsidP="005D6562">
      <w:pPr>
        <w:numPr>
          <w:ilvl w:val="2"/>
          <w:numId w:val="63"/>
        </w:numPr>
        <w:autoSpaceDN w:val="0"/>
        <w:rPr>
          <w:rFonts w:cs="Arial"/>
          <w:color w:val="auto"/>
          <w:sz w:val="18"/>
          <w:szCs w:val="18"/>
        </w:rPr>
      </w:pPr>
      <w:r w:rsidRPr="00985013">
        <w:rPr>
          <w:color w:val="auto"/>
          <w:sz w:val="18"/>
          <w:szCs w:val="18"/>
        </w:rPr>
        <w:t>Puede conectar hasta 20 dispositivos del dispositivo licenciado para los servicios de compartir archivos, servicios de impresión, servicios de Internet Information Services, la conexión compartida a Internet o los servicios de telefonía.</w:t>
      </w:r>
    </w:p>
    <w:p w:rsidR="007321E7" w:rsidRPr="00985013" w:rsidRDefault="007321E7" w:rsidP="005D6562">
      <w:pPr>
        <w:numPr>
          <w:ilvl w:val="2"/>
          <w:numId w:val="63"/>
        </w:numPr>
        <w:autoSpaceDN w:val="0"/>
        <w:rPr>
          <w:rFonts w:cs="Arial"/>
          <w:color w:val="auto"/>
          <w:sz w:val="18"/>
          <w:szCs w:val="18"/>
        </w:rPr>
      </w:pPr>
      <w:r w:rsidRPr="00985013">
        <w:rPr>
          <w:color w:val="auto"/>
          <w:sz w:val="18"/>
          <w:szCs w:val="18"/>
        </w:rPr>
        <w:t>Se permite un número ilimitado de conexiones para la activación de los Servicios de Administración de Claves o</w:t>
      </w:r>
      <w:r w:rsidR="00985013">
        <w:rPr>
          <w:color w:val="auto"/>
          <w:sz w:val="18"/>
          <w:szCs w:val="18"/>
        </w:rPr>
        <w:t> </w:t>
      </w:r>
      <w:r w:rsidRPr="00985013">
        <w:rPr>
          <w:color w:val="auto"/>
          <w:sz w:val="18"/>
          <w:szCs w:val="18"/>
        </w:rPr>
        <w:t>tecnología similar.</w:t>
      </w:r>
    </w:p>
    <w:p w:rsidR="007A22F0" w:rsidRPr="00985013" w:rsidRDefault="007A22F0" w:rsidP="005D6562">
      <w:pPr>
        <w:numPr>
          <w:ilvl w:val="2"/>
          <w:numId w:val="63"/>
        </w:numPr>
        <w:autoSpaceDN w:val="0"/>
        <w:rPr>
          <w:rFonts w:ascii="Tahoma" w:hAnsi="Tahoma" w:cs="Tahoma"/>
          <w:b/>
          <w:color w:val="auto"/>
          <w:sz w:val="18"/>
          <w:szCs w:val="18"/>
        </w:rPr>
      </w:pPr>
      <w:r w:rsidRPr="00985013">
        <w:rPr>
          <w:color w:val="auto"/>
          <w:sz w:val="18"/>
          <w:szCs w:val="18"/>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841A88" w:rsidRPr="00985013" w:rsidRDefault="00841A88" w:rsidP="005D6562">
      <w:pPr>
        <w:numPr>
          <w:ilvl w:val="2"/>
          <w:numId w:val="63"/>
        </w:numPr>
        <w:autoSpaceDN w:val="0"/>
        <w:rPr>
          <w:rFonts w:ascii="Tahoma" w:hAnsi="Tahoma" w:cs="Tahoma"/>
          <w:b/>
          <w:color w:val="auto"/>
          <w:sz w:val="18"/>
          <w:szCs w:val="18"/>
        </w:rPr>
      </w:pPr>
      <w:r w:rsidRPr="00985013">
        <w:rPr>
          <w:bCs/>
          <w:color w:val="auto"/>
          <w:sz w:val="18"/>
          <w:szCs w:val="18"/>
        </w:rPr>
        <w:lastRenderedPageBreak/>
        <w:t>A pesar de cualquier disposición en sentido contrario incluida en los Términos Generales de Licencia de estos Derechos de Uso de los Servicios Online, usted no tiene derechos adicionales para utilizar software de sistema operativo de sobremesa Windows en virtud de sus SLs de Dispositivo de Windows Intune.</w:t>
      </w:r>
    </w:p>
    <w:p w:rsidR="00C55348" w:rsidRDefault="00C55348" w:rsidP="00C55348">
      <w:pPr>
        <w:autoSpaceDN w:val="0"/>
        <w:spacing w:before="120"/>
        <w:ind w:left="720"/>
      </w:pPr>
      <w:r>
        <w:rPr>
          <w:b/>
          <w:color w:val="auto"/>
          <w:sz w:val="18"/>
        </w:rPr>
        <w:t>Derechos de Virtualización</w:t>
      </w:r>
    </w:p>
    <w:p w:rsidR="00B9343F" w:rsidRDefault="00C55348" w:rsidP="00841A88">
      <w:pPr>
        <w:pStyle w:val="PURBody-Indented"/>
        <w:ind w:left="720"/>
      </w:pPr>
      <w:r>
        <w:t>El uso del software está sujeto a la sección Instalación y Uso de los términos de licencia aquí descritos. En caso de discrepancia con los términos de la sección Instalación y Uso, prevalecerán los términos de licencia de esta sección.</w:t>
      </w:r>
    </w:p>
    <w:p w:rsidR="007321E7" w:rsidRPr="007321E7" w:rsidRDefault="007321E7" w:rsidP="005D6562">
      <w:pPr>
        <w:numPr>
          <w:ilvl w:val="2"/>
          <w:numId w:val="65"/>
        </w:numPr>
        <w:autoSpaceDN w:val="0"/>
        <w:rPr>
          <w:rFonts w:cs="Arial"/>
          <w:color w:val="auto"/>
          <w:sz w:val="18"/>
          <w:szCs w:val="18"/>
        </w:rPr>
      </w:pPr>
      <w:r>
        <w:rPr>
          <w:color w:val="auto"/>
          <w:sz w:val="18"/>
          <w:szCs w:val="18"/>
        </w:rPr>
        <w:t>Al usar el dispositivo licenciado, puede acceder hasta a cuatro instancias del software que se ejecuta de forma remota en OSEs virtuales en servidores del centro de datos.</w:t>
      </w:r>
    </w:p>
    <w:p w:rsidR="00B9343F" w:rsidRDefault="007321E7" w:rsidP="005D6562">
      <w:pPr>
        <w:numPr>
          <w:ilvl w:val="2"/>
          <w:numId w:val="65"/>
        </w:numPr>
        <w:autoSpaceDN w:val="0"/>
        <w:rPr>
          <w:color w:val="auto"/>
          <w:sz w:val="18"/>
          <w:szCs w:val="18"/>
        </w:rPr>
      </w:pPr>
      <w:r>
        <w:rPr>
          <w:color w:val="auto"/>
          <w:sz w:val="18"/>
          <w:szCs w:val="18"/>
        </w:rPr>
        <w:t>También puede ejecutar hasta cuatro instancias en OSEs virtuales y una instancia en el OSE físico ubicado localmente en el dispositivo licenciado.</w:t>
      </w:r>
    </w:p>
    <w:p w:rsidR="007321E7" w:rsidRPr="007321E7" w:rsidRDefault="007321E7" w:rsidP="005D6562">
      <w:pPr>
        <w:numPr>
          <w:ilvl w:val="2"/>
          <w:numId w:val="65"/>
        </w:numPr>
        <w:autoSpaceDN w:val="0"/>
        <w:rPr>
          <w:rFonts w:cs="Arial"/>
          <w:color w:val="auto"/>
          <w:sz w:val="18"/>
          <w:szCs w:val="18"/>
        </w:rPr>
      </w:pPr>
      <w:r>
        <w:rPr>
          <w:color w:val="auto"/>
          <w:sz w:val="18"/>
          <w:szCs w:val="18"/>
        </w:rPr>
        <w:t>Si se usan todas las instancias permitidas para ejecutarse en OSEs virtuales localmente, puede usar la instancia en la OSE física solo para alojar y administrar OSEs virtuales.</w:t>
      </w:r>
    </w:p>
    <w:p w:rsidR="007321E7" w:rsidRPr="007321E7" w:rsidRDefault="007321E7" w:rsidP="005D6562">
      <w:pPr>
        <w:numPr>
          <w:ilvl w:val="2"/>
          <w:numId w:val="65"/>
        </w:numPr>
        <w:autoSpaceDN w:val="0"/>
        <w:rPr>
          <w:rFonts w:cs="Arial"/>
          <w:color w:val="auto"/>
          <w:sz w:val="18"/>
          <w:szCs w:val="18"/>
        </w:rPr>
      </w:pPr>
      <w:r>
        <w:rPr>
          <w:color w:val="auto"/>
          <w:sz w:val="18"/>
          <w:szCs w:val="18"/>
        </w:rPr>
        <w:t>Puede ejecutar dos instancias del software en el OSE físico como una alternativa a ejecutar el software de forma remota en el centro de datos o localmente en los OSEs virtuales.</w:t>
      </w:r>
    </w:p>
    <w:p w:rsidR="007321E7" w:rsidRPr="007321E7" w:rsidRDefault="007321E7" w:rsidP="005D6562">
      <w:pPr>
        <w:numPr>
          <w:ilvl w:val="2"/>
          <w:numId w:val="65"/>
        </w:numPr>
        <w:autoSpaceDN w:val="0"/>
        <w:rPr>
          <w:rFonts w:cs="Arial"/>
          <w:color w:val="auto"/>
          <w:sz w:val="18"/>
          <w:szCs w:val="18"/>
        </w:rPr>
      </w:pPr>
      <w:r>
        <w:rPr>
          <w:color w:val="auto"/>
          <w:sz w:val="18"/>
          <w:szCs w:val="18"/>
        </w:rPr>
        <w:t>Puede ejecutar una instancia de Windows 8 Professional, o una versión anterior del software o de Windows 8 Professional, en lugar de una instancia permitida.</w:t>
      </w:r>
    </w:p>
    <w:p w:rsidR="007321E7" w:rsidRPr="007321E7" w:rsidRDefault="007321E7" w:rsidP="005D6562">
      <w:pPr>
        <w:numPr>
          <w:ilvl w:val="2"/>
          <w:numId w:val="65"/>
        </w:numPr>
        <w:autoSpaceDN w:val="0"/>
        <w:rPr>
          <w:rFonts w:cs="Arial"/>
          <w:color w:val="auto"/>
          <w:sz w:val="18"/>
          <w:szCs w:val="18"/>
        </w:rPr>
      </w:pPr>
      <w:r>
        <w:rPr>
          <w:color w:val="auto"/>
          <w:sz w:val="18"/>
          <w:szCs w:val="18"/>
        </w:rPr>
        <w:t>Con excepción del acceso para el soporte técnico usando la Asistencia Remota o tecnología similar, los derechos de acceso remoto en la sección Sistema Operativo de Sobremesa no aplican; sin embargo, puede acceder remotamente a cualquier instancia permitida de cualquier otro dispositivo licenciado de Windows Intune.</w:t>
      </w:r>
    </w:p>
    <w:p w:rsidR="007321E7" w:rsidRPr="007321E7" w:rsidRDefault="007321E7" w:rsidP="005D6562">
      <w:pPr>
        <w:numPr>
          <w:ilvl w:val="2"/>
          <w:numId w:val="65"/>
        </w:numPr>
        <w:autoSpaceDN w:val="0"/>
        <w:rPr>
          <w:rFonts w:cs="Arial"/>
          <w:color w:val="auto"/>
          <w:sz w:val="18"/>
          <w:szCs w:val="18"/>
        </w:rPr>
      </w:pPr>
      <w:r>
        <w:rPr>
          <w:color w:val="auto"/>
          <w:sz w:val="18"/>
          <w:szCs w:val="18"/>
        </w:rPr>
        <w:t>No requiere una licencia para acceder a sus instancias solo para administrar el software.</w:t>
      </w:r>
    </w:p>
    <w:p w:rsidR="003537CB" w:rsidRPr="003537CB" w:rsidRDefault="003537CB" w:rsidP="005D6562">
      <w:pPr>
        <w:numPr>
          <w:ilvl w:val="2"/>
          <w:numId w:val="65"/>
        </w:numPr>
        <w:autoSpaceDN w:val="0"/>
        <w:rPr>
          <w:rFonts w:cs="Arial"/>
          <w:color w:val="auto"/>
          <w:sz w:val="18"/>
          <w:szCs w:val="18"/>
        </w:rPr>
      </w:pPr>
      <w:r>
        <w:rPr>
          <w:color w:val="auto"/>
          <w:sz w:val="18"/>
          <w:szCs w:val="18"/>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(no podrá distribuir instancias a terceros).</w:t>
      </w:r>
    </w:p>
    <w:p w:rsidR="00B9343F" w:rsidRDefault="004A0C7A" w:rsidP="004A0C7A">
      <w:pPr>
        <w:autoSpaceDN w:val="0"/>
        <w:spacing w:before="120"/>
        <w:ind w:left="720"/>
        <w:rPr>
          <w:b/>
          <w:color w:val="auto"/>
          <w:sz w:val="18"/>
        </w:rPr>
      </w:pPr>
      <w:r>
        <w:rPr>
          <w:b/>
          <w:color w:val="auto"/>
          <w:sz w:val="18"/>
        </w:rPr>
        <w:t>Derechos de Uso Móvil</w:t>
      </w:r>
    </w:p>
    <w:p w:rsidR="00B9343F" w:rsidRPr="00985013" w:rsidRDefault="004A0C7A" w:rsidP="00841A88">
      <w:pPr>
        <w:pStyle w:val="PURBody-Indented"/>
        <w:ind w:left="720"/>
        <w:rPr>
          <w:szCs w:val="18"/>
        </w:rPr>
      </w:pPr>
      <w:r w:rsidRPr="00985013">
        <w:rPr>
          <w:szCs w:val="18"/>
        </w:rPr>
        <w:t>El uso del software está sujeto a las secciones Instalación y Uso y Derechos de Virtualización, además de los términos de licencia descritos. En caso de discrepancia con los términos de la sección Instalación y Uso, prevalecerán los términos de licencia de esta sección.</w:t>
      </w:r>
    </w:p>
    <w:p w:rsidR="00B9343F" w:rsidRPr="00985013" w:rsidRDefault="00D44393" w:rsidP="005D6562">
      <w:pPr>
        <w:numPr>
          <w:ilvl w:val="2"/>
          <w:numId w:val="66"/>
        </w:numPr>
        <w:autoSpaceDN w:val="0"/>
        <w:rPr>
          <w:color w:val="auto"/>
          <w:sz w:val="18"/>
          <w:szCs w:val="18"/>
        </w:rPr>
      </w:pPr>
      <w:r w:rsidRPr="00985013">
        <w:rPr>
          <w:color w:val="auto"/>
          <w:sz w:val="18"/>
          <w:szCs w:val="18"/>
        </w:rPr>
        <w:t>El usuario principal y único del dispositivo licenciado puede acceder de forma remota a las instancias permitidas que se ejecutan en servidores en su centro de datos desde un dispositivo cualificado de terceros desde cualquier lugar fuera de sus instalaciones o las instalaciones de la filial.</w:t>
      </w:r>
    </w:p>
    <w:p w:rsidR="00D44393" w:rsidRPr="00985013" w:rsidRDefault="00D44393" w:rsidP="005D6562">
      <w:pPr>
        <w:numPr>
          <w:ilvl w:val="2"/>
          <w:numId w:val="66"/>
        </w:numPr>
        <w:autoSpaceDN w:val="0"/>
        <w:rPr>
          <w:rFonts w:cs="Arial"/>
          <w:color w:val="auto"/>
          <w:sz w:val="18"/>
          <w:szCs w:val="18"/>
        </w:rPr>
      </w:pPr>
      <w:r w:rsidRPr="00985013">
        <w:rPr>
          <w:color w:val="auto"/>
          <w:sz w:val="18"/>
          <w:szCs w:val="18"/>
        </w:rPr>
        <w:t>El mismo usuario también puede ejecutar una instancia del software en un OSE virtual en un dispositivo cualificado de terceros mientras esté fuera de sus instalaciones o las instalaciones de la filial.</w:t>
      </w:r>
    </w:p>
    <w:p w:rsidR="00D44393" w:rsidRPr="00985013" w:rsidRDefault="00D44393" w:rsidP="005D6562">
      <w:pPr>
        <w:numPr>
          <w:ilvl w:val="2"/>
          <w:numId w:val="66"/>
        </w:numPr>
        <w:autoSpaceDN w:val="0"/>
        <w:rPr>
          <w:rFonts w:cs="Arial"/>
          <w:color w:val="auto"/>
          <w:sz w:val="18"/>
          <w:szCs w:val="18"/>
        </w:rPr>
      </w:pPr>
      <w:r w:rsidRPr="00985013">
        <w:rPr>
          <w:color w:val="auto"/>
          <w:sz w:val="18"/>
          <w:szCs w:val="18"/>
        </w:rPr>
        <w:t>Todos los Derechos de Uso Móvil deben estar relacionados con el trabajo.</w:t>
      </w:r>
    </w:p>
    <w:p w:rsidR="00D44393" w:rsidRPr="00985013" w:rsidRDefault="00D44393" w:rsidP="005D6562">
      <w:pPr>
        <w:numPr>
          <w:ilvl w:val="2"/>
          <w:numId w:val="66"/>
        </w:numPr>
        <w:autoSpaceDN w:val="0"/>
        <w:rPr>
          <w:rFonts w:cs="Arial"/>
          <w:color w:val="auto"/>
          <w:sz w:val="18"/>
          <w:szCs w:val="18"/>
        </w:rPr>
      </w:pPr>
      <w:r w:rsidRPr="00985013">
        <w:rPr>
          <w:color w:val="auto"/>
          <w:sz w:val="18"/>
          <w:szCs w:val="18"/>
        </w:rPr>
        <w:t>Ningún otro usuario puede usar el software bajo la misma licencia simultáneamente, excepto para fines de soporte técnico, usando la Asistencia Remota o la tecnología similar, o la administración del software.</w:t>
      </w:r>
    </w:p>
    <w:p w:rsidR="00130BB6" w:rsidRPr="00985013" w:rsidRDefault="00130BB6" w:rsidP="00130BB6">
      <w:pPr>
        <w:autoSpaceDN w:val="0"/>
        <w:spacing w:before="120"/>
        <w:ind w:left="720"/>
        <w:rPr>
          <w:color w:val="auto"/>
          <w:sz w:val="18"/>
          <w:szCs w:val="18"/>
        </w:rPr>
      </w:pPr>
      <w:r w:rsidRPr="00985013">
        <w:rPr>
          <w:b/>
          <w:color w:val="auto"/>
          <w:sz w:val="18"/>
          <w:szCs w:val="18"/>
        </w:rPr>
        <w:t>Derechos de Windows To Go</w:t>
      </w:r>
    </w:p>
    <w:p w:rsidR="00130BB6" w:rsidRPr="00985013" w:rsidRDefault="00130BB6" w:rsidP="00BD1299">
      <w:pPr>
        <w:pStyle w:val="PURBody-Indented"/>
        <w:ind w:left="720"/>
        <w:rPr>
          <w:szCs w:val="18"/>
        </w:rPr>
      </w:pPr>
      <w:r w:rsidRPr="00985013">
        <w:rPr>
          <w:szCs w:val="18"/>
        </w:rPr>
        <w:t>El uso del software está sujeto a las secciones Instalación y Uso y Derechos de Virtualización, además de los términos de licencia descritos. En caso de discrepancia con los términos de la sección Instalación y Uso, prevalecerán los términos de licencia de esta sección. Las instancias que tiene permitido crear y usar bajo esta sección son complementarias a aquellas que tiene permitido hacer conforme a la sección Derechos de Virtualización.</w:t>
      </w:r>
    </w:p>
    <w:p w:rsidR="00130BB6" w:rsidRPr="00985013" w:rsidRDefault="00130BB6" w:rsidP="005D6562">
      <w:pPr>
        <w:numPr>
          <w:ilvl w:val="2"/>
          <w:numId w:val="67"/>
        </w:numPr>
        <w:autoSpaceDN w:val="0"/>
        <w:rPr>
          <w:rFonts w:cs="Arial"/>
          <w:color w:val="auto"/>
          <w:sz w:val="18"/>
          <w:szCs w:val="18"/>
        </w:rPr>
      </w:pPr>
      <w:r w:rsidRPr="00985013">
        <w:rPr>
          <w:color w:val="auto"/>
          <w:sz w:val="18"/>
          <w:szCs w:val="18"/>
        </w:rPr>
        <w:t>Puede crear y almacenar una instancia del software hasta en dos unidades USB.</w:t>
      </w:r>
    </w:p>
    <w:p w:rsidR="00130BB6" w:rsidRPr="00985013" w:rsidRDefault="00130BB6" w:rsidP="005D6562">
      <w:pPr>
        <w:numPr>
          <w:ilvl w:val="2"/>
          <w:numId w:val="67"/>
        </w:numPr>
        <w:autoSpaceDN w:val="0"/>
        <w:rPr>
          <w:rFonts w:cs="Arial"/>
          <w:color w:val="auto"/>
          <w:sz w:val="18"/>
          <w:szCs w:val="18"/>
        </w:rPr>
      </w:pPr>
      <w:r w:rsidRPr="00985013">
        <w:rPr>
          <w:color w:val="auto"/>
          <w:sz w:val="18"/>
          <w:szCs w:val="18"/>
        </w:rPr>
        <w:t>Puede ejecutar la instancia almacenada en la unidad USB de cualquier dispositivo con licencia de Windows Intune.</w:t>
      </w:r>
    </w:p>
    <w:p w:rsidR="00130BB6" w:rsidRPr="00985013" w:rsidRDefault="00130BB6" w:rsidP="005D6562">
      <w:pPr>
        <w:numPr>
          <w:ilvl w:val="2"/>
          <w:numId w:val="67"/>
        </w:numPr>
        <w:autoSpaceDN w:val="0"/>
        <w:rPr>
          <w:rFonts w:cs="Arial"/>
          <w:color w:val="auto"/>
          <w:sz w:val="18"/>
          <w:szCs w:val="18"/>
        </w:rPr>
      </w:pPr>
      <w:r w:rsidRPr="00985013">
        <w:rPr>
          <w:color w:val="auto"/>
          <w:sz w:val="18"/>
          <w:szCs w:val="18"/>
        </w:rPr>
        <w:t>El único usuario principal del dispositivo con licencia de Windows Intune también puede ejecutar la instancia en la</w:t>
      </w:r>
      <w:r w:rsidR="00985013">
        <w:rPr>
          <w:color w:val="auto"/>
          <w:sz w:val="18"/>
          <w:szCs w:val="18"/>
        </w:rPr>
        <w:t> </w:t>
      </w:r>
      <w:r w:rsidRPr="00985013">
        <w:rPr>
          <w:color w:val="auto"/>
          <w:sz w:val="18"/>
          <w:szCs w:val="18"/>
        </w:rPr>
        <w:t>unidad</w:t>
      </w:r>
      <w:r w:rsidR="00985013">
        <w:rPr>
          <w:color w:val="auto"/>
          <w:sz w:val="18"/>
          <w:szCs w:val="18"/>
        </w:rPr>
        <w:t> </w:t>
      </w:r>
      <w:r w:rsidRPr="00985013">
        <w:rPr>
          <w:color w:val="auto"/>
          <w:sz w:val="18"/>
          <w:szCs w:val="18"/>
        </w:rPr>
        <w:t>USB de un dispositivo cualificado de terceros desde cualquier lugar fuera de sus instalaciones o las instalaciones</w:t>
      </w:r>
      <w:r w:rsidR="00985013">
        <w:rPr>
          <w:color w:val="auto"/>
          <w:sz w:val="18"/>
          <w:szCs w:val="18"/>
        </w:rPr>
        <w:t> </w:t>
      </w:r>
      <w:r w:rsidRPr="00985013">
        <w:rPr>
          <w:color w:val="auto"/>
          <w:sz w:val="18"/>
          <w:szCs w:val="18"/>
        </w:rPr>
        <w:t>de la filial.</w:t>
      </w:r>
    </w:p>
    <w:p w:rsidR="00130BB6" w:rsidRPr="00985013" w:rsidRDefault="00130BB6" w:rsidP="005D6562">
      <w:pPr>
        <w:numPr>
          <w:ilvl w:val="2"/>
          <w:numId w:val="67"/>
        </w:numPr>
        <w:autoSpaceDN w:val="0"/>
        <w:rPr>
          <w:rFonts w:cs="Arial"/>
          <w:color w:val="auto"/>
          <w:sz w:val="18"/>
          <w:szCs w:val="18"/>
        </w:rPr>
      </w:pPr>
      <w:r w:rsidRPr="00985013">
        <w:rPr>
          <w:color w:val="auto"/>
          <w:sz w:val="18"/>
          <w:szCs w:val="18"/>
        </w:rPr>
        <w:t>Todos los Derechos de Windows To Go deben estar relacionados con el trabajo.</w:t>
      </w:r>
    </w:p>
    <w:p w:rsidR="00130BB6" w:rsidRPr="00985013" w:rsidRDefault="00130BB6" w:rsidP="005D6562">
      <w:pPr>
        <w:numPr>
          <w:ilvl w:val="2"/>
          <w:numId w:val="67"/>
        </w:numPr>
        <w:autoSpaceDN w:val="0"/>
        <w:rPr>
          <w:rFonts w:cs="Arial"/>
          <w:color w:val="auto"/>
          <w:sz w:val="18"/>
          <w:szCs w:val="18"/>
        </w:rPr>
      </w:pPr>
      <w:r w:rsidRPr="00985013">
        <w:rPr>
          <w:color w:val="auto"/>
          <w:sz w:val="18"/>
          <w:szCs w:val="18"/>
        </w:rPr>
        <w:t>Ningún otro usuario puede usar el software bajo la misma licencia simultáneamente, excepto para fines de soporte</w:t>
      </w:r>
      <w:r w:rsidR="00985013">
        <w:rPr>
          <w:color w:val="auto"/>
          <w:sz w:val="18"/>
          <w:szCs w:val="18"/>
        </w:rPr>
        <w:t> </w:t>
      </w:r>
      <w:r w:rsidRPr="00985013">
        <w:rPr>
          <w:color w:val="auto"/>
          <w:sz w:val="18"/>
          <w:szCs w:val="18"/>
        </w:rPr>
        <w:t>técnico, usando la Asistencia Remota o la tecnología similar, o la administración del software.</w:t>
      </w:r>
    </w:p>
    <w:p w:rsidR="007879E4" w:rsidRDefault="007879E4" w:rsidP="004A0C7A">
      <w:pPr>
        <w:autoSpaceDN w:val="0"/>
        <w:spacing w:before="120"/>
        <w:ind w:left="720"/>
        <w:rPr>
          <w:b/>
          <w:color w:val="auto"/>
          <w:sz w:val="18"/>
          <w:szCs w:val="18"/>
        </w:rPr>
      </w:pPr>
    </w:p>
    <w:p w:rsidR="007879E4" w:rsidRDefault="007879E4" w:rsidP="004A0C7A">
      <w:pPr>
        <w:autoSpaceDN w:val="0"/>
        <w:spacing w:before="120"/>
        <w:ind w:left="720"/>
        <w:rPr>
          <w:b/>
          <w:color w:val="auto"/>
          <w:sz w:val="18"/>
          <w:szCs w:val="18"/>
        </w:rPr>
      </w:pPr>
    </w:p>
    <w:p w:rsidR="004A0C7A" w:rsidRPr="00985013" w:rsidRDefault="004A0C7A" w:rsidP="004A0C7A">
      <w:pPr>
        <w:autoSpaceDN w:val="0"/>
        <w:spacing w:before="120"/>
        <w:ind w:left="720"/>
        <w:rPr>
          <w:b/>
          <w:color w:val="auto"/>
          <w:sz w:val="18"/>
          <w:szCs w:val="18"/>
        </w:rPr>
      </w:pPr>
      <w:r w:rsidRPr="00985013">
        <w:rPr>
          <w:b/>
          <w:color w:val="auto"/>
          <w:sz w:val="18"/>
          <w:szCs w:val="18"/>
        </w:rPr>
        <w:lastRenderedPageBreak/>
        <w:t>Período de Vigencia de la Licencia</w:t>
      </w:r>
    </w:p>
    <w:p w:rsidR="004A0C7A" w:rsidRPr="00985013" w:rsidRDefault="004A0C7A" w:rsidP="00841A88">
      <w:pPr>
        <w:autoSpaceDN w:val="0"/>
        <w:spacing w:before="120"/>
        <w:ind w:left="720"/>
        <w:rPr>
          <w:rFonts w:cs="Arial"/>
          <w:sz w:val="18"/>
          <w:szCs w:val="18"/>
        </w:rPr>
      </w:pPr>
      <w:r w:rsidRPr="00985013">
        <w:rPr>
          <w:color w:val="auto"/>
          <w:sz w:val="18"/>
          <w:szCs w:val="18"/>
        </w:rPr>
        <w:t>Su derecho a usar el software conforme a las licencias de Windows Intune no es perpetuo; no podrá acceder o usar el</w:t>
      </w:r>
      <w:r w:rsidR="00985013" w:rsidRPr="00985013">
        <w:rPr>
          <w:color w:val="auto"/>
          <w:sz w:val="18"/>
          <w:szCs w:val="18"/>
        </w:rPr>
        <w:t> </w:t>
      </w:r>
      <w:r w:rsidRPr="00985013">
        <w:rPr>
          <w:color w:val="auto"/>
          <w:sz w:val="18"/>
          <w:szCs w:val="18"/>
        </w:rPr>
        <w:t>software después de que expire su suscripción a Windows Intune.</w:t>
      </w:r>
    </w:p>
    <w:p w:rsidR="007A22F0" w:rsidRPr="00985013" w:rsidRDefault="007A22F0" w:rsidP="00C44E34">
      <w:pPr>
        <w:autoSpaceDN w:val="0"/>
        <w:spacing w:before="120"/>
        <w:ind w:left="720"/>
        <w:rPr>
          <w:b/>
          <w:color w:val="auto"/>
          <w:sz w:val="18"/>
          <w:szCs w:val="18"/>
        </w:rPr>
      </w:pPr>
      <w:r w:rsidRPr="00985013">
        <w:rPr>
          <w:b/>
          <w:color w:val="auto"/>
          <w:sz w:val="18"/>
          <w:szCs w:val="18"/>
        </w:rPr>
        <w:t>Otras notificaciones</w:t>
      </w:r>
    </w:p>
    <w:p w:rsidR="00B9343F" w:rsidRPr="00985013" w:rsidRDefault="007A22F0" w:rsidP="009843C8">
      <w:pPr>
        <w:autoSpaceDN w:val="0"/>
        <w:spacing w:before="120"/>
        <w:ind w:left="720"/>
        <w:rPr>
          <w:bCs/>
          <w:i/>
          <w:color w:val="auto"/>
          <w:sz w:val="18"/>
          <w:szCs w:val="18"/>
        </w:rPr>
      </w:pPr>
      <w:r w:rsidRPr="00985013">
        <w:rPr>
          <w:b/>
          <w:color w:val="auto"/>
          <w:sz w:val="18"/>
          <w:szCs w:val="18"/>
        </w:rPr>
        <w:t>Para Windows 7, Windows 7 K, Windows 7 KN</w:t>
      </w:r>
    </w:p>
    <w:p w:rsidR="00B9343F" w:rsidRDefault="007A22F0" w:rsidP="00841A88">
      <w:pPr>
        <w:autoSpaceDN w:val="0"/>
        <w:ind w:left="720"/>
        <w:rPr>
          <w:color w:val="auto"/>
          <w:sz w:val="18"/>
          <w:szCs w:val="18"/>
        </w:rPr>
      </w:pPr>
      <w:r w:rsidRPr="00985013">
        <w:rPr>
          <w:bCs/>
          <w:color w:val="auto"/>
          <w:sz w:val="18"/>
          <w:szCs w:val="18"/>
        </w:rPr>
        <w:t>Windows 7 y Windows 7 K incluyen el Reproductor de Windows Media y otras tecnologías relacionadas identificadas por la</w:t>
      </w:r>
      <w:r w:rsidR="00985013">
        <w:rPr>
          <w:bCs/>
          <w:color w:val="auto"/>
          <w:sz w:val="18"/>
          <w:szCs w:val="18"/>
        </w:rPr>
        <w:t> </w:t>
      </w:r>
      <w:r w:rsidRPr="00985013">
        <w:rPr>
          <w:bCs/>
          <w:color w:val="auto"/>
          <w:sz w:val="18"/>
          <w:szCs w:val="18"/>
        </w:rPr>
        <w:t>Comisión Coreana de Comercio Justo (Korean Fair Trade Commission o KFTC), así como un vínculo de Descarga de Windows Live Messenger.</w:t>
      </w:r>
      <w:r w:rsidR="00B9343F" w:rsidRPr="00985013">
        <w:rPr>
          <w:bCs/>
          <w:color w:val="auto"/>
          <w:sz w:val="18"/>
          <w:szCs w:val="18"/>
        </w:rPr>
        <w:t xml:space="preserve"> </w:t>
      </w:r>
      <w:r w:rsidRPr="00985013">
        <w:rPr>
          <w:bCs/>
          <w:color w:val="auto"/>
          <w:sz w:val="18"/>
          <w:szCs w:val="18"/>
        </w:rPr>
        <w:t>Windows 7 KN no incluye el Reproductor de Windows Media ni tecnologías afines identificadas por</w:t>
      </w:r>
      <w:r w:rsidR="00985013">
        <w:rPr>
          <w:bCs/>
          <w:color w:val="auto"/>
          <w:sz w:val="18"/>
          <w:szCs w:val="18"/>
        </w:rPr>
        <w:t> </w:t>
      </w:r>
      <w:r w:rsidRPr="00985013">
        <w:rPr>
          <w:bCs/>
          <w:color w:val="auto"/>
          <w:sz w:val="18"/>
          <w:szCs w:val="18"/>
        </w:rPr>
        <w:t>la KFTC.</w:t>
      </w:r>
      <w:r w:rsidR="00B9343F" w:rsidRPr="00985013">
        <w:rPr>
          <w:bCs/>
          <w:color w:val="auto"/>
          <w:sz w:val="18"/>
          <w:szCs w:val="18"/>
        </w:rPr>
        <w:t xml:space="preserve"> </w:t>
      </w:r>
      <w:r w:rsidRPr="00985013">
        <w:rPr>
          <w:color w:val="auto"/>
          <w:sz w:val="18"/>
          <w:szCs w:val="18"/>
        </w:rPr>
        <w:t>Consulte la Lista de Productos de Microsoft en</w:t>
      </w:r>
      <w:r w:rsidRPr="00985013">
        <w:rPr>
          <w:rFonts w:cs="Arial"/>
          <w:color w:val="auto"/>
          <w:sz w:val="18"/>
          <w:szCs w:val="18"/>
        </w:rPr>
        <w:t xml:space="preserve"> </w:t>
      </w:r>
      <w:hyperlink r:id="rId77" w:history="1">
        <w:r w:rsidRPr="00985013">
          <w:rPr>
            <w:rStyle w:val="Hyperlink"/>
            <w:rFonts w:cs="Arial"/>
            <w:sz w:val="18"/>
            <w:szCs w:val="18"/>
          </w:rPr>
          <w:t>http://www.microsoft.com/licensing</w:t>
        </w:r>
      </w:hyperlink>
      <w:r w:rsidRPr="00985013">
        <w:rPr>
          <w:rFonts w:cs="Arial"/>
          <w:sz w:val="18"/>
          <w:szCs w:val="18"/>
        </w:rPr>
        <w:t xml:space="preserve"> </w:t>
      </w:r>
      <w:r w:rsidRPr="00985013">
        <w:rPr>
          <w:color w:val="auto"/>
          <w:sz w:val="18"/>
          <w:szCs w:val="18"/>
        </w:rPr>
        <w:t>para obtener detalles acerca de qué versiones de idiomas y opciones de suministro de soporte físico están disponibles para cada una de estas ediciones.</w:t>
      </w:r>
    </w:p>
    <w:p w:rsidR="007A22F0" w:rsidRPr="00985013" w:rsidRDefault="007A22F0" w:rsidP="009843C8">
      <w:pPr>
        <w:autoSpaceDN w:val="0"/>
        <w:ind w:left="720"/>
        <w:rPr>
          <w:rFonts w:cs="Arial"/>
          <w:color w:val="auto"/>
          <w:sz w:val="18"/>
          <w:szCs w:val="18"/>
        </w:rPr>
      </w:pPr>
      <w:r w:rsidRPr="00985013">
        <w:rPr>
          <w:b/>
          <w:color w:val="auto"/>
          <w:sz w:val="18"/>
          <w:szCs w:val="18"/>
        </w:rPr>
        <w:t>Windows 7 K.</w:t>
      </w:r>
      <w:r w:rsidR="00B9343F" w:rsidRPr="00985013">
        <w:rPr>
          <w:rFonts w:ascii="Tahoma" w:hAnsi="Tahoma" w:cs="Tahoma"/>
          <w:bCs/>
          <w:color w:val="auto"/>
          <w:sz w:val="18"/>
          <w:szCs w:val="18"/>
        </w:rPr>
        <w:t xml:space="preserve"> </w:t>
      </w:r>
      <w:r w:rsidRPr="00985013">
        <w:rPr>
          <w:bCs/>
          <w:color w:val="auto"/>
          <w:sz w:val="18"/>
          <w:szCs w:val="18"/>
        </w:rPr>
        <w:t>La KFTC requiere que el software contenga vínculos a un sitio web del Centro del Reproductor Multimedia y</w:t>
      </w:r>
      <w:r w:rsidR="00985013">
        <w:rPr>
          <w:bCs/>
          <w:color w:val="auto"/>
          <w:sz w:val="18"/>
          <w:szCs w:val="18"/>
        </w:rPr>
        <w:t> </w:t>
      </w:r>
      <w:r w:rsidRPr="00985013">
        <w:rPr>
          <w:bCs/>
          <w:color w:val="auto"/>
          <w:sz w:val="18"/>
          <w:szCs w:val="18"/>
        </w:rPr>
        <w:t>a</w:t>
      </w:r>
      <w:r w:rsidR="00985013">
        <w:rPr>
          <w:bCs/>
          <w:color w:val="auto"/>
          <w:sz w:val="18"/>
          <w:szCs w:val="18"/>
        </w:rPr>
        <w:t> </w:t>
      </w:r>
      <w:r w:rsidRPr="00985013">
        <w:rPr>
          <w:bCs/>
          <w:color w:val="auto"/>
          <w:sz w:val="18"/>
          <w:szCs w:val="18"/>
        </w:rPr>
        <w:t>un sitio web del Centro de Mensajería con vínculos a sitios de terceros que le permitan descargar e instalar reproductores multimedia y software de mensajería instantánea de terceros.</w:t>
      </w:r>
      <w:r w:rsidR="00B9343F" w:rsidRPr="00985013">
        <w:rPr>
          <w:bCs/>
          <w:color w:val="auto"/>
          <w:sz w:val="18"/>
          <w:szCs w:val="18"/>
        </w:rPr>
        <w:t xml:space="preserve"> </w:t>
      </w:r>
      <w:r w:rsidRPr="00985013">
        <w:rPr>
          <w:bCs/>
          <w:color w:val="auto"/>
          <w:sz w:val="18"/>
          <w:szCs w:val="18"/>
        </w:rPr>
        <w:t>Los sitios de terceros no están bajo control de Microsoft, y</w:t>
      </w:r>
      <w:r w:rsidR="00985013">
        <w:rPr>
          <w:bCs/>
          <w:color w:val="auto"/>
          <w:sz w:val="18"/>
          <w:szCs w:val="18"/>
        </w:rPr>
        <w:t> </w:t>
      </w:r>
      <w:r w:rsidRPr="00985013">
        <w:rPr>
          <w:bCs/>
          <w:color w:val="auto"/>
          <w:sz w:val="18"/>
          <w:szCs w:val="18"/>
        </w:rPr>
        <w:t>Microsoft no es responsable del software o del contenido de ningún sitio de terceros, de ningún vínculo contenido en un sitio</w:t>
      </w:r>
      <w:r w:rsidR="00985013">
        <w:rPr>
          <w:bCs/>
          <w:color w:val="auto"/>
          <w:sz w:val="18"/>
          <w:szCs w:val="18"/>
        </w:rPr>
        <w:t> </w:t>
      </w:r>
      <w:r w:rsidRPr="00985013">
        <w:rPr>
          <w:bCs/>
          <w:color w:val="auto"/>
          <w:sz w:val="18"/>
          <w:szCs w:val="18"/>
        </w:rPr>
        <w:t>de terceros, ni de cualquier cambio o actualización que se realice en un software o sitio de terceros.</w:t>
      </w:r>
      <w:r w:rsidR="00B9343F" w:rsidRPr="00985013">
        <w:rPr>
          <w:bCs/>
          <w:color w:val="auto"/>
          <w:sz w:val="18"/>
          <w:szCs w:val="18"/>
        </w:rPr>
        <w:t xml:space="preserve"> </w:t>
      </w:r>
      <w:r w:rsidRPr="00985013">
        <w:rPr>
          <w:bCs/>
          <w:color w:val="auto"/>
          <w:sz w:val="18"/>
          <w:szCs w:val="18"/>
        </w:rPr>
        <w:t>La inclusión de cualquier vínculo en el sitio web de Centro de Reproductor de Windows Media o en el sitio web de Centro de servicio Messenger no implica que Microsoft apruebe el software de terceros, el sitio o el contenido de éste.</w:t>
      </w:r>
    </w:p>
    <w:p w:rsidR="007A22F0" w:rsidRPr="00E130A0" w:rsidRDefault="007A22F0" w:rsidP="009843C8">
      <w:pPr>
        <w:autoSpaceDN w:val="0"/>
        <w:ind w:left="720"/>
        <w:rPr>
          <w:b/>
          <w:color w:val="auto"/>
          <w:sz w:val="18"/>
          <w:szCs w:val="18"/>
        </w:rPr>
      </w:pPr>
      <w:r w:rsidRPr="00E130A0">
        <w:rPr>
          <w:b/>
          <w:color w:val="auto"/>
          <w:sz w:val="18"/>
          <w:szCs w:val="18"/>
        </w:rPr>
        <w:t>Windows 7 KN</w:t>
      </w:r>
    </w:p>
    <w:p w:rsidR="00B9343F" w:rsidRPr="00E130A0" w:rsidRDefault="007A22F0" w:rsidP="00991F4C">
      <w:pPr>
        <w:pStyle w:val="Heading4"/>
        <w:ind w:left="720"/>
        <w:rPr>
          <w:rFonts w:ascii="Arial" w:hAnsi="Arial" w:cs="Arial"/>
          <w:b w:val="0"/>
          <w:i w:val="0"/>
          <w:color w:val="auto"/>
          <w:sz w:val="18"/>
          <w:szCs w:val="18"/>
        </w:rPr>
      </w:pPr>
      <w:r w:rsidRPr="00E130A0">
        <w:rPr>
          <w:rFonts w:eastAsia="Arial"/>
          <w:bCs w:val="0"/>
          <w:i w:val="0"/>
          <w:iCs w:val="0"/>
          <w:color w:val="auto"/>
          <w:spacing w:val="-1"/>
          <w:sz w:val="18"/>
          <w:szCs w:val="18"/>
        </w:rPr>
        <w:t>Derechos de usuario del Reproductor de Windows Media que no se aplican:</w:t>
      </w:r>
      <w:r w:rsidR="00B9343F" w:rsidRPr="00E130A0">
        <w:rPr>
          <w:b w:val="0"/>
          <w:i w:val="0"/>
          <w:color w:val="auto"/>
          <w:spacing w:val="-1"/>
          <w:sz w:val="18"/>
          <w:szCs w:val="18"/>
        </w:rPr>
        <w:t xml:space="preserve"> </w:t>
      </w:r>
      <w:r w:rsidRPr="00E130A0">
        <w:rPr>
          <w:b w:val="0"/>
          <w:i w:val="0"/>
          <w:color w:val="auto"/>
          <w:spacing w:val="-1"/>
          <w:sz w:val="18"/>
          <w:szCs w:val="18"/>
        </w:rPr>
        <w:t xml:space="preserve">Los términos de administración de </w:t>
      </w:r>
      <w:r w:rsidRPr="00E130A0">
        <w:rPr>
          <w:rFonts w:cs="Arial"/>
          <w:b w:val="0"/>
          <w:i w:val="0"/>
          <w:color w:val="auto"/>
          <w:spacing w:val="-1"/>
          <w:sz w:val="18"/>
          <w:szCs w:val="18"/>
        </w:rPr>
        <w:t>derechos</w:t>
      </w:r>
      <w:r w:rsidRPr="00E130A0">
        <w:rPr>
          <w:rFonts w:ascii="Arial" w:hAnsi="Arial" w:cs="Arial"/>
          <w:b w:val="0"/>
          <w:i w:val="0"/>
          <w:color w:val="auto"/>
          <w:sz w:val="18"/>
          <w:szCs w:val="18"/>
        </w:rPr>
        <w:t xml:space="preserve"> digitales de Windows Media y del Reproductor de Windows Media no se aplican cuando se ejecuta este software.</w:t>
      </w:r>
    </w:p>
    <w:p w:rsidR="007A22F0" w:rsidRPr="00E373A2" w:rsidRDefault="007A22F0" w:rsidP="00991F4C">
      <w:pPr>
        <w:pStyle w:val="Heading4"/>
        <w:ind w:left="720"/>
        <w:rPr>
          <w:rFonts w:ascii="Arial" w:hAnsi="Arial" w:cs="Arial"/>
          <w:i w:val="0"/>
          <w:color w:val="auto"/>
          <w:sz w:val="18"/>
          <w:szCs w:val="18"/>
        </w:rPr>
      </w:pPr>
      <w:r w:rsidRPr="00E373A2">
        <w:rPr>
          <w:rFonts w:ascii="Arial" w:eastAsia="Arial" w:hAnsi="Arial" w:cs="Arial"/>
          <w:bCs w:val="0"/>
          <w:i w:val="0"/>
          <w:iCs w:val="0"/>
          <w:color w:val="auto"/>
          <w:spacing w:val="-1"/>
          <w:sz w:val="18"/>
          <w:szCs w:val="18"/>
        </w:rPr>
        <w:t xml:space="preserve">Aviso relativo a la ausencia del Reproductor de Windows Media. </w:t>
      </w:r>
      <w:r w:rsidRPr="00E373A2">
        <w:rPr>
          <w:rFonts w:ascii="Arial" w:hAnsi="Arial" w:cs="Arial"/>
          <w:b w:val="0"/>
          <w:i w:val="0"/>
          <w:color w:val="auto"/>
          <w:spacing w:val="-1"/>
          <w:sz w:val="18"/>
          <w:szCs w:val="18"/>
        </w:rPr>
        <w:t>El software no incluye el Reproductor de Windows Media</w:t>
      </w:r>
      <w:r w:rsidRPr="00E373A2">
        <w:rPr>
          <w:rFonts w:ascii="Arial" w:hAnsi="Arial" w:cs="Arial"/>
          <w:b w:val="0"/>
          <w:i w:val="0"/>
          <w:color w:val="auto"/>
          <w:sz w:val="18"/>
          <w:szCs w:val="18"/>
        </w:rPr>
        <w:t xml:space="preserve"> (tal y como establece la Comisión Coreana de Comercio Justo) o tecnologías relacionadas como Windows Media Center o</w:t>
      </w:r>
      <w:r w:rsidR="00E373A2">
        <w:rPr>
          <w:rFonts w:ascii="Arial" w:hAnsi="Arial" w:cs="Arial"/>
          <w:b w:val="0"/>
          <w:i w:val="0"/>
          <w:color w:val="auto"/>
          <w:sz w:val="18"/>
          <w:szCs w:val="18"/>
        </w:rPr>
        <w:t> </w:t>
      </w:r>
      <w:r w:rsidRPr="00E373A2">
        <w:rPr>
          <w:rFonts w:ascii="Arial" w:hAnsi="Arial" w:cs="Arial"/>
          <w:b w:val="0"/>
          <w:i w:val="0"/>
          <w:color w:val="auto"/>
          <w:sz w:val="18"/>
          <w:szCs w:val="18"/>
        </w:rPr>
        <w:t xml:space="preserve">Windows DVD Maker. En consecuencia, necesitará software, sea de Microsoft o de un tercero, para la reproducción </w:t>
      </w:r>
      <w:r w:rsidRPr="00E373A2">
        <w:rPr>
          <w:rFonts w:ascii="Arial" w:hAnsi="Arial" w:cs="Arial"/>
          <w:b w:val="0"/>
          <w:i w:val="0"/>
          <w:color w:val="auto"/>
          <w:spacing w:val="-2"/>
          <w:sz w:val="18"/>
          <w:szCs w:val="18"/>
        </w:rPr>
        <w:t>o la creación de CD de audio, archivos multimedia o DVD de vídeo, la organización del contenido en una biblioteca multimedia</w:t>
      </w:r>
      <w:r w:rsidRPr="00E373A2">
        <w:rPr>
          <w:rFonts w:ascii="Arial" w:hAnsi="Arial" w:cs="Arial"/>
          <w:b w:val="0"/>
          <w:i w:val="0"/>
          <w:color w:val="auto"/>
          <w:sz w:val="18"/>
          <w:szCs w:val="18"/>
        </w:rPr>
        <w:t>, la</w:t>
      </w:r>
      <w:r w:rsidR="004E5A83">
        <w:rPr>
          <w:rFonts w:ascii="Arial" w:hAnsi="Arial" w:cs="Arial"/>
          <w:b w:val="0"/>
          <w:i w:val="0"/>
          <w:color w:val="auto"/>
          <w:sz w:val="18"/>
          <w:szCs w:val="18"/>
        </w:rPr>
        <w:t> </w:t>
      </w:r>
      <w:r w:rsidRPr="00E373A2">
        <w:rPr>
          <w:rFonts w:ascii="Arial" w:hAnsi="Arial" w:cs="Arial"/>
          <w:b w:val="0"/>
          <w:i w:val="0"/>
          <w:color w:val="auto"/>
          <w:sz w:val="18"/>
          <w:szCs w:val="18"/>
        </w:rPr>
        <w:t>creación de listas de reproducción, la conversión de CD de audio en archivos multimedia, la visualización de información del artista y del título de los archivos multimedia, la visualización del álbum de archivos de música, la transferencia de música a</w:t>
      </w:r>
      <w:r w:rsidR="00E373A2">
        <w:rPr>
          <w:rFonts w:ascii="Arial" w:hAnsi="Arial" w:cs="Arial"/>
          <w:b w:val="0"/>
          <w:i w:val="0"/>
          <w:color w:val="auto"/>
          <w:sz w:val="18"/>
          <w:szCs w:val="18"/>
        </w:rPr>
        <w:t> </w:t>
      </w:r>
      <w:r w:rsidRPr="00E373A2">
        <w:rPr>
          <w:rFonts w:ascii="Arial" w:hAnsi="Arial" w:cs="Arial"/>
          <w:b w:val="0"/>
          <w:i w:val="0"/>
          <w:color w:val="auto"/>
          <w:sz w:val="18"/>
          <w:szCs w:val="18"/>
        </w:rPr>
        <w:t>reproductores de música personales o la grabación y la reproducción de programas de TV.</w:t>
      </w:r>
      <w:r w:rsidR="00B9343F" w:rsidRPr="00E373A2">
        <w:rPr>
          <w:rFonts w:ascii="Arial" w:hAnsi="Arial" w:cs="Arial"/>
          <w:b w:val="0"/>
          <w:i w:val="0"/>
          <w:color w:val="auto"/>
          <w:sz w:val="18"/>
          <w:szCs w:val="18"/>
        </w:rPr>
        <w:t xml:space="preserve"> </w:t>
      </w:r>
      <w:r w:rsidRPr="00E373A2">
        <w:rPr>
          <w:rFonts w:ascii="Arial" w:hAnsi="Arial" w:cs="Arial"/>
          <w:b w:val="0"/>
          <w:i w:val="0"/>
          <w:color w:val="auto"/>
          <w:sz w:val="18"/>
          <w:szCs w:val="18"/>
        </w:rPr>
        <w:t xml:space="preserve">Para obtener más información, visite </w:t>
      </w:r>
      <w:hyperlink r:id="rId78" w:history="1">
        <w:r w:rsidRPr="00E373A2">
          <w:rPr>
            <w:rStyle w:val="Hyperlink"/>
            <w:rFonts w:ascii="Arial" w:hAnsi="Arial" w:cs="Arial"/>
            <w:b w:val="0"/>
            <w:i w:val="0"/>
            <w:sz w:val="18"/>
            <w:szCs w:val="18"/>
          </w:rPr>
          <w:t>http://go.microsoft.com/fwlink/?LinkId=147432</w:t>
        </w:r>
      </w:hyperlink>
      <w:r w:rsidRPr="00E373A2">
        <w:rPr>
          <w:rFonts w:ascii="Arial" w:hAnsi="Arial" w:cs="Arial"/>
          <w:b w:val="0"/>
          <w:i w:val="0"/>
          <w:color w:val="auto"/>
          <w:sz w:val="18"/>
          <w:szCs w:val="18"/>
        </w:rPr>
        <w:t>.</w:t>
      </w:r>
    </w:p>
    <w:p w:rsidR="007A22F0" w:rsidRPr="00E373A2" w:rsidRDefault="007A22F0" w:rsidP="00991F4C">
      <w:pPr>
        <w:pStyle w:val="Heading4"/>
        <w:spacing w:after="120"/>
        <w:ind w:left="720"/>
        <w:rPr>
          <w:rFonts w:ascii="Arial" w:hAnsi="Arial" w:cs="Arial"/>
          <w:i w:val="0"/>
          <w:color w:val="auto"/>
          <w:sz w:val="18"/>
          <w:szCs w:val="18"/>
        </w:rPr>
      </w:pPr>
      <w:r w:rsidRPr="00E373A2">
        <w:rPr>
          <w:rFonts w:ascii="Arial" w:eastAsia="Arial" w:hAnsi="Arial" w:cs="Arial"/>
          <w:bCs w:val="0"/>
          <w:i w:val="0"/>
          <w:iCs w:val="0"/>
          <w:color w:val="auto"/>
          <w:sz w:val="18"/>
          <w:szCs w:val="18"/>
        </w:rPr>
        <w:t>Exclusión adicional de garantías.</w:t>
      </w:r>
      <w:r w:rsidRPr="00E373A2">
        <w:rPr>
          <w:rFonts w:ascii="Arial" w:hAnsi="Arial" w:cs="Arial"/>
          <w:b w:val="0"/>
          <w:i w:val="0"/>
          <w:color w:val="auto"/>
          <w:sz w:val="18"/>
          <w:szCs w:val="18"/>
        </w:rPr>
        <w:t xml:space="preserve"> Microsoft no ofrece garantías de ninguna índole en cuanto a la funcionalidad asociada al</w:t>
      </w:r>
      <w:r w:rsidR="00E373A2" w:rsidRPr="00E373A2">
        <w:rPr>
          <w:rFonts w:ascii="Arial" w:hAnsi="Arial" w:cs="Arial"/>
          <w:b w:val="0"/>
          <w:i w:val="0"/>
          <w:color w:val="auto"/>
          <w:sz w:val="18"/>
          <w:szCs w:val="18"/>
        </w:rPr>
        <w:t> </w:t>
      </w:r>
      <w:r w:rsidRPr="00E373A2">
        <w:rPr>
          <w:rFonts w:ascii="Arial" w:hAnsi="Arial" w:cs="Arial"/>
          <w:b w:val="0"/>
          <w:i w:val="0"/>
          <w:color w:val="auto"/>
          <w:sz w:val="18"/>
          <w:szCs w:val="18"/>
        </w:rPr>
        <w:t>Reproductor de Windows Media, tal y como la define la KFTC, a pesar de cualquier disposición en sentido contrario que pueda contener el Contrato Microsoft Online Subscription.</w:t>
      </w:r>
    </w:p>
    <w:p w:rsidR="007A22F0" w:rsidRPr="00E373A2" w:rsidRDefault="007A22F0" w:rsidP="00991F4C">
      <w:pPr>
        <w:pStyle w:val="Heading4"/>
        <w:spacing w:after="120"/>
        <w:ind w:left="720"/>
        <w:rPr>
          <w:rFonts w:ascii="Arial" w:eastAsiaTheme="minorHAnsi" w:hAnsi="Arial" w:cs="Arial"/>
          <w:bCs w:val="0"/>
          <w:i w:val="0"/>
          <w:iCs w:val="0"/>
          <w:color w:val="auto"/>
          <w:sz w:val="18"/>
          <w:szCs w:val="18"/>
        </w:rPr>
      </w:pPr>
      <w:r w:rsidRPr="00E373A2">
        <w:rPr>
          <w:rFonts w:ascii="Arial" w:eastAsia="Arial" w:hAnsi="Arial" w:cs="Arial"/>
          <w:bCs w:val="0"/>
          <w:i w:val="0"/>
          <w:iCs w:val="0"/>
          <w:color w:val="auto"/>
          <w:sz w:val="18"/>
          <w:szCs w:val="18"/>
        </w:rPr>
        <w:t>Windows 7 N</w:t>
      </w:r>
    </w:p>
    <w:p w:rsidR="00B9343F" w:rsidRPr="00E373A2" w:rsidRDefault="007A22F0" w:rsidP="00991F4C">
      <w:pPr>
        <w:pStyle w:val="Heading4"/>
        <w:ind w:left="720"/>
        <w:rPr>
          <w:rFonts w:ascii="Arial" w:hAnsi="Arial" w:cs="Arial"/>
          <w:b w:val="0"/>
          <w:i w:val="0"/>
          <w:color w:val="auto"/>
          <w:sz w:val="18"/>
          <w:szCs w:val="18"/>
        </w:rPr>
      </w:pPr>
      <w:bookmarkStart w:id="98" w:name="_Toc91494833"/>
      <w:bookmarkStart w:id="99" w:name="_Toc86640629"/>
      <w:bookmarkStart w:id="100" w:name="_Toc77930555"/>
      <w:r w:rsidRPr="00E373A2">
        <w:rPr>
          <w:rFonts w:ascii="Arial" w:eastAsia="Arial" w:hAnsi="Arial" w:cs="Arial"/>
          <w:bCs w:val="0"/>
          <w:i w:val="0"/>
          <w:iCs w:val="0"/>
          <w:color w:val="auto"/>
          <w:sz w:val="18"/>
          <w:szCs w:val="18"/>
        </w:rPr>
        <w:t>Derechos de usuario del Reproductor de Windows Media que no se aplican</w:t>
      </w:r>
      <w:bookmarkEnd w:id="98"/>
      <w:bookmarkEnd w:id="99"/>
      <w:bookmarkEnd w:id="100"/>
      <w:r w:rsidR="00E373A2">
        <w:rPr>
          <w:rFonts w:ascii="Arial" w:eastAsia="Arial" w:hAnsi="Arial" w:cs="Arial"/>
          <w:bCs w:val="0"/>
          <w:i w:val="0"/>
          <w:iCs w:val="0"/>
          <w:color w:val="auto"/>
          <w:sz w:val="18"/>
          <w:szCs w:val="18"/>
        </w:rPr>
        <w:t>.</w:t>
      </w:r>
      <w:r w:rsidR="00B9343F" w:rsidRPr="00E373A2">
        <w:rPr>
          <w:rFonts w:ascii="Arial" w:hAnsi="Arial" w:cs="Arial"/>
          <w:b w:val="0"/>
          <w:i w:val="0"/>
          <w:color w:val="auto"/>
          <w:sz w:val="18"/>
          <w:szCs w:val="18"/>
        </w:rPr>
        <w:t xml:space="preserve"> </w:t>
      </w:r>
      <w:r w:rsidRPr="00E373A2">
        <w:rPr>
          <w:rFonts w:ascii="Arial" w:hAnsi="Arial" w:cs="Arial"/>
          <w:b w:val="0"/>
          <w:i w:val="0"/>
          <w:color w:val="auto"/>
          <w:sz w:val="18"/>
          <w:szCs w:val="18"/>
        </w:rPr>
        <w:t>Los términos de administración de derechos digitales de Windows Media y del Reproductor de Windows Media no se aplican cuando se ejecuta este software.</w:t>
      </w:r>
    </w:p>
    <w:p w:rsidR="007A22F0" w:rsidRPr="00E373A2" w:rsidRDefault="007A22F0" w:rsidP="00991F4C">
      <w:pPr>
        <w:pStyle w:val="Heading4"/>
        <w:ind w:left="720"/>
        <w:rPr>
          <w:rFonts w:ascii="Arial" w:hAnsi="Arial" w:cs="Arial"/>
          <w:b w:val="0"/>
          <w:i w:val="0"/>
          <w:color w:val="auto"/>
          <w:sz w:val="18"/>
          <w:szCs w:val="18"/>
        </w:rPr>
      </w:pPr>
      <w:r w:rsidRPr="00E373A2">
        <w:rPr>
          <w:rFonts w:ascii="Arial" w:eastAsia="Arial" w:hAnsi="Arial" w:cs="Arial"/>
          <w:bCs w:val="0"/>
          <w:i w:val="0"/>
          <w:iCs w:val="0"/>
          <w:color w:val="auto"/>
          <w:spacing w:val="-3"/>
          <w:sz w:val="18"/>
          <w:szCs w:val="18"/>
        </w:rPr>
        <w:t>Aviso relativo a la ausencia de la Funcionalidad de Windows Media.</w:t>
      </w:r>
      <w:r w:rsidR="00B9343F" w:rsidRPr="00E373A2">
        <w:rPr>
          <w:rFonts w:ascii="Arial" w:hAnsi="Arial" w:cs="Arial"/>
          <w:b w:val="0"/>
          <w:i w:val="0"/>
          <w:color w:val="auto"/>
          <w:spacing w:val="-3"/>
          <w:sz w:val="18"/>
          <w:szCs w:val="18"/>
        </w:rPr>
        <w:t xml:space="preserve"> </w:t>
      </w:r>
      <w:r w:rsidRPr="00E373A2">
        <w:rPr>
          <w:rFonts w:ascii="Arial" w:hAnsi="Arial" w:cs="Arial"/>
          <w:b w:val="0"/>
          <w:i w:val="0"/>
          <w:color w:val="auto"/>
          <w:spacing w:val="-3"/>
          <w:sz w:val="18"/>
          <w:szCs w:val="18"/>
        </w:rPr>
        <w:t>El software no incluye el Reproductor de Windows Media</w:t>
      </w:r>
      <w:r w:rsidRPr="00E373A2">
        <w:rPr>
          <w:rFonts w:ascii="Arial" w:hAnsi="Arial" w:cs="Arial"/>
          <w:b w:val="0"/>
          <w:i w:val="0"/>
          <w:color w:val="auto"/>
          <w:sz w:val="18"/>
          <w:szCs w:val="18"/>
        </w:rPr>
        <w:t xml:space="preserve"> (tal y como establece la Comisión Europea) o tecnologías relacionadas con el Reproductor de Windows Media como Windows Media Center y Windows DVD Maker. En consecuencia, necesitará software, sea de Microsoft o de un tercero, para</w:t>
      </w:r>
      <w:r w:rsidR="00E373A2">
        <w:rPr>
          <w:rFonts w:ascii="Arial" w:hAnsi="Arial" w:cs="Arial"/>
          <w:b w:val="0"/>
          <w:i w:val="0"/>
          <w:color w:val="auto"/>
          <w:sz w:val="18"/>
          <w:szCs w:val="18"/>
        </w:rPr>
        <w:t> </w:t>
      </w:r>
      <w:r w:rsidRPr="00E373A2">
        <w:rPr>
          <w:rFonts w:ascii="Arial" w:hAnsi="Arial" w:cs="Arial"/>
          <w:b w:val="0"/>
          <w:i w:val="0"/>
          <w:color w:val="auto"/>
          <w:sz w:val="18"/>
          <w:szCs w:val="18"/>
        </w:rPr>
        <w:t>la reproducción o la creación de CD de audio, archivos multimedia o DVD de vídeo, la organización del contenido en</w:t>
      </w:r>
      <w:r w:rsidR="00E373A2">
        <w:rPr>
          <w:rFonts w:ascii="Arial" w:hAnsi="Arial" w:cs="Arial"/>
          <w:b w:val="0"/>
          <w:i w:val="0"/>
          <w:color w:val="auto"/>
          <w:sz w:val="18"/>
          <w:szCs w:val="18"/>
        </w:rPr>
        <w:t> </w:t>
      </w:r>
      <w:r w:rsidRPr="00E373A2">
        <w:rPr>
          <w:rFonts w:ascii="Arial" w:hAnsi="Arial" w:cs="Arial"/>
          <w:b w:val="0"/>
          <w:i w:val="0"/>
          <w:color w:val="auto"/>
          <w:sz w:val="18"/>
          <w:szCs w:val="18"/>
        </w:rPr>
        <w:t>una</w:t>
      </w:r>
      <w:r w:rsidR="00E373A2">
        <w:rPr>
          <w:rFonts w:ascii="Arial" w:hAnsi="Arial" w:cs="Arial"/>
          <w:b w:val="0"/>
          <w:i w:val="0"/>
          <w:color w:val="auto"/>
          <w:sz w:val="18"/>
          <w:szCs w:val="18"/>
        </w:rPr>
        <w:t> </w:t>
      </w:r>
      <w:r w:rsidRPr="00E373A2">
        <w:rPr>
          <w:rFonts w:ascii="Arial" w:hAnsi="Arial" w:cs="Arial"/>
          <w:b w:val="0"/>
          <w:i w:val="0"/>
          <w:color w:val="auto"/>
          <w:sz w:val="18"/>
          <w:szCs w:val="18"/>
        </w:rPr>
        <w:t>biblioteca multimedia, la creación de listas de reproducción, la conversión de CD de audio en archivos multimedia, la</w:t>
      </w:r>
      <w:r w:rsidR="00E373A2">
        <w:rPr>
          <w:rFonts w:ascii="Arial" w:hAnsi="Arial" w:cs="Arial"/>
          <w:b w:val="0"/>
          <w:i w:val="0"/>
          <w:color w:val="auto"/>
          <w:sz w:val="18"/>
          <w:szCs w:val="18"/>
        </w:rPr>
        <w:t> </w:t>
      </w:r>
      <w:r w:rsidRPr="00E373A2">
        <w:rPr>
          <w:rFonts w:ascii="Arial" w:hAnsi="Arial" w:cs="Arial"/>
          <w:b w:val="0"/>
          <w:i w:val="0"/>
          <w:color w:val="auto"/>
          <w:sz w:val="18"/>
          <w:szCs w:val="18"/>
        </w:rPr>
        <w:t>visualización de información del artista y del título de los archivos multimedia, la visualización del álbum de archivos de música, la transferencia de música a reproductores de música personales o la grabación y la reproducción de programas de</w:t>
      </w:r>
      <w:r w:rsidR="00E373A2">
        <w:rPr>
          <w:rFonts w:ascii="Arial" w:hAnsi="Arial" w:cs="Arial"/>
          <w:b w:val="0"/>
          <w:i w:val="0"/>
          <w:color w:val="auto"/>
          <w:sz w:val="18"/>
          <w:szCs w:val="18"/>
        </w:rPr>
        <w:t> </w:t>
      </w:r>
      <w:r w:rsidRPr="00E373A2">
        <w:rPr>
          <w:rFonts w:ascii="Arial" w:hAnsi="Arial" w:cs="Arial"/>
          <w:b w:val="0"/>
          <w:i w:val="0"/>
          <w:color w:val="auto"/>
          <w:sz w:val="18"/>
          <w:szCs w:val="18"/>
        </w:rPr>
        <w:t>TV.</w:t>
      </w:r>
      <w:r w:rsidR="00B9343F" w:rsidRPr="00E373A2">
        <w:rPr>
          <w:rFonts w:ascii="Arial" w:hAnsi="Arial" w:cs="Arial"/>
          <w:b w:val="0"/>
          <w:i w:val="0"/>
          <w:color w:val="auto"/>
          <w:sz w:val="18"/>
          <w:szCs w:val="18"/>
        </w:rPr>
        <w:t xml:space="preserve"> </w:t>
      </w:r>
      <w:r w:rsidRPr="00E373A2">
        <w:rPr>
          <w:rFonts w:ascii="Arial" w:hAnsi="Arial" w:cs="Arial"/>
          <w:b w:val="0"/>
          <w:i w:val="0"/>
          <w:color w:val="auto"/>
          <w:sz w:val="18"/>
          <w:szCs w:val="18"/>
        </w:rPr>
        <w:t xml:space="preserve">Para obtener más información, visite </w:t>
      </w:r>
      <w:hyperlink r:id="rId79" w:tgtFrame="_blank" w:history="1">
        <w:r w:rsidRPr="00E373A2">
          <w:rPr>
            <w:rStyle w:val="Hyperlink"/>
            <w:rFonts w:ascii="Arial" w:hAnsi="Arial" w:cs="Arial"/>
            <w:b w:val="0"/>
            <w:i w:val="0"/>
            <w:sz w:val="18"/>
            <w:szCs w:val="18"/>
          </w:rPr>
          <w:t>http://go.microsoft.com/fwlink/?LinkId=147431</w:t>
        </w:r>
      </w:hyperlink>
      <w:r w:rsidRPr="00E373A2">
        <w:rPr>
          <w:rFonts w:ascii="Arial" w:hAnsi="Arial" w:cs="Arial"/>
          <w:b w:val="0"/>
          <w:i w:val="0"/>
          <w:color w:val="auto"/>
          <w:sz w:val="18"/>
          <w:szCs w:val="18"/>
        </w:rPr>
        <w:t>.</w:t>
      </w:r>
    </w:p>
    <w:p w:rsidR="007A22F0" w:rsidRPr="00E373A2" w:rsidRDefault="007A22F0" w:rsidP="00991F4C">
      <w:pPr>
        <w:pStyle w:val="Heading4"/>
        <w:ind w:left="720"/>
        <w:rPr>
          <w:rFonts w:ascii="Arial" w:hAnsi="Arial" w:cs="Arial"/>
          <w:i w:val="0"/>
          <w:color w:val="auto"/>
          <w:sz w:val="18"/>
          <w:szCs w:val="18"/>
        </w:rPr>
      </w:pPr>
      <w:r w:rsidRPr="00E373A2">
        <w:rPr>
          <w:rFonts w:ascii="Arial" w:eastAsia="Arial" w:hAnsi="Arial" w:cs="Arial"/>
          <w:bCs w:val="0"/>
          <w:i w:val="0"/>
          <w:iCs w:val="0"/>
          <w:color w:val="auto"/>
          <w:sz w:val="18"/>
          <w:szCs w:val="18"/>
        </w:rPr>
        <w:t>Exclusión adicional de garantías.</w:t>
      </w:r>
      <w:r w:rsidR="00B9343F" w:rsidRPr="00E373A2">
        <w:rPr>
          <w:rFonts w:ascii="Arial" w:eastAsia="Arial" w:hAnsi="Arial" w:cs="Arial"/>
          <w:bCs w:val="0"/>
          <w:i w:val="0"/>
          <w:iCs w:val="0"/>
          <w:color w:val="auto"/>
          <w:sz w:val="18"/>
          <w:szCs w:val="18"/>
        </w:rPr>
        <w:t xml:space="preserve"> </w:t>
      </w:r>
      <w:r w:rsidRPr="00E373A2">
        <w:rPr>
          <w:rFonts w:ascii="Arial" w:hAnsi="Arial" w:cs="Arial"/>
          <w:b w:val="0"/>
          <w:i w:val="0"/>
          <w:color w:val="auto"/>
          <w:sz w:val="18"/>
          <w:szCs w:val="18"/>
        </w:rPr>
        <w:t>Microsoft no ofrece garantías de ninguna índole con respecto a la funcionalidad asociada al Reproductor de Windows Media, de acuerdo con lo definido por la Comisión Europea, a pesar de cualquier disposición en sentido contrario que pueda contener el Contrato Microsoft Online Subscription.</w:t>
      </w:r>
    </w:p>
    <w:p w:rsidR="007A22F0" w:rsidRPr="00E373A2" w:rsidRDefault="007A22F0" w:rsidP="00C44E34">
      <w:pPr>
        <w:autoSpaceDN w:val="0"/>
        <w:spacing w:before="120"/>
        <w:ind w:left="720"/>
        <w:rPr>
          <w:rFonts w:cs="Arial"/>
          <w:b/>
          <w:bCs/>
          <w:color w:val="auto"/>
          <w:sz w:val="18"/>
          <w:szCs w:val="18"/>
        </w:rPr>
      </w:pPr>
      <w:r w:rsidRPr="00E373A2">
        <w:rPr>
          <w:rFonts w:cs="Arial"/>
          <w:b/>
          <w:color w:val="auto"/>
          <w:sz w:val="18"/>
          <w:szCs w:val="18"/>
        </w:rPr>
        <w:t>Validación</w:t>
      </w:r>
    </w:p>
    <w:p w:rsidR="007A22F0" w:rsidRPr="00E373A2" w:rsidRDefault="007A22F0" w:rsidP="00841A88">
      <w:pPr>
        <w:ind w:left="720"/>
        <w:rPr>
          <w:rFonts w:cs="Arial"/>
          <w:bCs/>
          <w:color w:val="auto"/>
          <w:sz w:val="18"/>
          <w:szCs w:val="18"/>
        </w:rPr>
      </w:pPr>
      <w:r w:rsidRPr="00E373A2">
        <w:rPr>
          <w:rFonts w:cs="Arial"/>
          <w:bCs/>
          <w:color w:val="auto"/>
          <w:sz w:val="18"/>
          <w:szCs w:val="18"/>
        </w:rPr>
        <w:t>La validación verifica que el software se haya activado y que se haya licenciado correctamente. También comprueba que no</w:t>
      </w:r>
      <w:r w:rsidR="00E373A2" w:rsidRPr="00E373A2">
        <w:rPr>
          <w:rFonts w:cs="Arial"/>
          <w:bCs/>
          <w:color w:val="auto"/>
          <w:sz w:val="18"/>
          <w:szCs w:val="18"/>
        </w:rPr>
        <w:t> </w:t>
      </w:r>
      <w:r w:rsidRPr="00E373A2">
        <w:rPr>
          <w:rFonts w:cs="Arial"/>
          <w:bCs/>
          <w:color w:val="auto"/>
          <w:sz w:val="18"/>
          <w:szCs w:val="18"/>
        </w:rPr>
        <w:t>se han realizado cambios no autorizados en las funciones de validación, licencia o activación del software. Asimismo, la</w:t>
      </w:r>
      <w:r w:rsidR="004E5A83">
        <w:rPr>
          <w:rFonts w:cs="Arial"/>
          <w:bCs/>
          <w:color w:val="auto"/>
          <w:sz w:val="18"/>
          <w:szCs w:val="18"/>
        </w:rPr>
        <w:t> </w:t>
      </w:r>
      <w:r w:rsidRPr="00E373A2">
        <w:rPr>
          <w:rFonts w:cs="Arial"/>
          <w:bCs/>
          <w:color w:val="auto"/>
          <w:sz w:val="18"/>
          <w:szCs w:val="18"/>
        </w:rPr>
        <w:t>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w:t>
      </w:r>
      <w:r w:rsidR="004E5A83">
        <w:rPr>
          <w:rFonts w:cs="Arial"/>
          <w:bCs/>
          <w:color w:val="auto"/>
          <w:sz w:val="18"/>
          <w:szCs w:val="18"/>
        </w:rPr>
        <w:t> </w:t>
      </w:r>
      <w:r w:rsidRPr="00E373A2">
        <w:rPr>
          <w:rFonts w:cs="Arial"/>
          <w:bCs/>
          <w:color w:val="auto"/>
          <w:sz w:val="18"/>
          <w:szCs w:val="18"/>
        </w:rPr>
        <w:t>proceso de validación. Se ha diseñado así para evitar el uso sin licencia del software. Para obtener más información, visite</w:t>
      </w:r>
      <w:r w:rsidR="004E5A83">
        <w:rPr>
          <w:rFonts w:cs="Arial"/>
          <w:bCs/>
          <w:color w:val="auto"/>
          <w:sz w:val="18"/>
          <w:szCs w:val="18"/>
        </w:rPr>
        <w:t> </w:t>
      </w:r>
      <w:hyperlink r:id="rId80" w:history="1">
        <w:r w:rsidRPr="00E373A2">
          <w:rPr>
            <w:rFonts w:cs="Arial"/>
            <w:bCs/>
            <w:color w:val="auto"/>
            <w:sz w:val="18"/>
            <w:szCs w:val="18"/>
          </w:rPr>
          <w:t>http://go.microsoft.com/fwlink/?Linkid=104610</w:t>
        </w:r>
      </w:hyperlink>
      <w:r w:rsidRPr="00E373A2">
        <w:rPr>
          <w:rFonts w:cs="Arial"/>
          <w:bCs/>
          <w:color w:val="auto"/>
          <w:sz w:val="18"/>
          <w:szCs w:val="18"/>
        </w:rPr>
        <w:t>.</w:t>
      </w:r>
    </w:p>
    <w:p w:rsidR="007A22F0" w:rsidRPr="00E373A2" w:rsidRDefault="007A22F0" w:rsidP="00D06C61">
      <w:pPr>
        <w:ind w:left="720"/>
        <w:rPr>
          <w:rFonts w:cs="Arial"/>
          <w:bCs/>
          <w:color w:val="auto"/>
          <w:sz w:val="18"/>
          <w:szCs w:val="18"/>
        </w:rPr>
      </w:pPr>
      <w:r w:rsidRPr="00E373A2">
        <w:rPr>
          <w:rFonts w:cs="Arial"/>
          <w:bCs/>
          <w:color w:val="auto"/>
          <w:sz w:val="18"/>
          <w:szCs w:val="18"/>
        </w:rPr>
        <w:lastRenderedPageBreak/>
        <w:t>De vez en cuando, el software realizará una comprobación de validación del software. La comprobación puede iniciarse a</w:t>
      </w:r>
      <w:r w:rsidR="00E373A2" w:rsidRPr="00E373A2">
        <w:rPr>
          <w:rFonts w:cs="Arial"/>
          <w:bCs/>
          <w:color w:val="auto"/>
          <w:sz w:val="18"/>
          <w:szCs w:val="18"/>
        </w:rPr>
        <w:t> </w:t>
      </w:r>
      <w:r w:rsidRPr="00E373A2">
        <w:rPr>
          <w:rFonts w:cs="Arial"/>
          <w:bCs/>
          <w:color w:val="auto"/>
          <w:sz w:val="18"/>
          <w:szCs w:val="18"/>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w:t>
      </w:r>
      <w:r w:rsidR="00D06C61">
        <w:rPr>
          <w:rFonts w:cs="Arial"/>
          <w:bCs/>
          <w:color w:val="auto"/>
          <w:sz w:val="18"/>
          <w:szCs w:val="18"/>
        </w:rPr>
        <w:t xml:space="preserve"> </w:t>
      </w:r>
      <w:r w:rsidRPr="00E373A2">
        <w:rPr>
          <w:rFonts w:cs="Arial"/>
          <w:bCs/>
          <w:color w:val="auto"/>
          <w:sz w:val="18"/>
          <w:szCs w:val="18"/>
        </w:rPr>
        <w:t>Esta información incluye, por ejemplo, la versión y la clave de producto del software, los cambios no autorizados realizados en la</w:t>
      </w:r>
      <w:r w:rsidR="00E373A2" w:rsidRPr="00E373A2">
        <w:rPr>
          <w:rFonts w:cs="Arial"/>
          <w:bCs/>
          <w:color w:val="auto"/>
          <w:sz w:val="18"/>
          <w:szCs w:val="18"/>
        </w:rPr>
        <w:t> </w:t>
      </w:r>
      <w:r w:rsidRPr="00E373A2">
        <w:rPr>
          <w:rFonts w:cs="Arial"/>
          <w:bCs/>
          <w:color w:val="auto"/>
          <w:sz w:val="18"/>
          <w:szCs w:val="18"/>
        </w:rPr>
        <w:t xml:space="preserve">validación, funciones de licencia o activación del software, cualquier software malicioso o no autorizado relacionado y la dirección del protocolo de Internet del equipo. Microsoft no utilizará esta información para revelar su identidad personal ni para ponerse en contacto con usted. </w:t>
      </w:r>
      <w:r w:rsidR="00E373A2" w:rsidRPr="00E373A2">
        <w:rPr>
          <w:rFonts w:cs="Arial"/>
          <w:bCs/>
          <w:color w:val="auto"/>
          <w:sz w:val="18"/>
          <w:szCs w:val="18"/>
        </w:rPr>
        <w:t>al utilizar el software, autoriza la transmisión de esta información</w:t>
      </w:r>
      <w:r w:rsidRPr="00E373A2">
        <w:rPr>
          <w:rFonts w:cs="Arial"/>
          <w:bCs/>
          <w:color w:val="auto"/>
          <w:sz w:val="18"/>
          <w:szCs w:val="18"/>
        </w:rPr>
        <w:t>. Si desea obtener más</w:t>
      </w:r>
      <w:r w:rsidR="00E373A2">
        <w:rPr>
          <w:rFonts w:cs="Arial"/>
          <w:bCs/>
          <w:color w:val="auto"/>
          <w:sz w:val="18"/>
          <w:szCs w:val="18"/>
        </w:rPr>
        <w:t> </w:t>
      </w:r>
      <w:r w:rsidRPr="00E373A2">
        <w:rPr>
          <w:rFonts w:cs="Arial"/>
          <w:bCs/>
          <w:color w:val="auto"/>
          <w:sz w:val="18"/>
          <w:szCs w:val="18"/>
        </w:rPr>
        <w:t xml:space="preserve">información acerca de la validación y de los datos que se envían durante o después de una validación, consulte </w:t>
      </w:r>
      <w:hyperlink r:id="rId81" w:history="1">
        <w:r w:rsidRPr="00E373A2">
          <w:rPr>
            <w:rFonts w:cs="Arial"/>
            <w:bCs/>
            <w:color w:val="auto"/>
            <w:sz w:val="18"/>
            <w:szCs w:val="18"/>
          </w:rPr>
          <w:t>http://go.microsoft.com/fwlink/?Linkid=104611</w:t>
        </w:r>
      </w:hyperlink>
      <w:r w:rsidRPr="00E373A2">
        <w:rPr>
          <w:rFonts w:cs="Arial"/>
          <w:bCs/>
          <w:color w:val="auto"/>
          <w:sz w:val="18"/>
          <w:szCs w:val="18"/>
        </w:rPr>
        <w:t>.</w:t>
      </w:r>
    </w:p>
    <w:p w:rsidR="007A22F0" w:rsidRPr="00E373A2" w:rsidRDefault="007A22F0" w:rsidP="00841A88">
      <w:pPr>
        <w:ind w:left="720"/>
        <w:rPr>
          <w:rFonts w:cs="Arial"/>
          <w:bCs/>
          <w:color w:val="auto"/>
          <w:sz w:val="18"/>
          <w:szCs w:val="18"/>
        </w:rPr>
      </w:pPr>
      <w:r w:rsidRPr="00E373A2">
        <w:rPr>
          <w:rFonts w:cs="Arial"/>
          <w:bCs/>
          <w:color w:val="auto"/>
          <w:sz w:val="18"/>
          <w:szCs w:val="18"/>
        </w:rPr>
        <w:t xml:space="preserve">Si, tras la comprobación de la validación se averigua que el software es una falsificación, cuenta con una licencia incorrecta, no es un producto original de Windows o incluye cambios no autorizados; la funcionalidad y la experiencia a la hora de </w:t>
      </w:r>
      <w:r w:rsidR="00E373A2">
        <w:rPr>
          <w:rFonts w:cs="Arial"/>
          <w:bCs/>
          <w:color w:val="auto"/>
          <w:sz w:val="18"/>
          <w:szCs w:val="18"/>
        </w:rPr>
        <w:t>utilizer </w:t>
      </w:r>
      <w:r w:rsidRPr="00E373A2">
        <w:rPr>
          <w:rFonts w:cs="Arial"/>
          <w:bCs/>
          <w:color w:val="auto"/>
          <w:sz w:val="18"/>
          <w:szCs w:val="18"/>
        </w:rPr>
        <w:t>el software se verán afectadas. Microsoft puede reparar el software, eliminar, poner en cuarentena o desactivar los</w:t>
      </w:r>
      <w:r w:rsidR="00E373A2">
        <w:rPr>
          <w:rFonts w:cs="Arial"/>
          <w:bCs/>
          <w:color w:val="auto"/>
          <w:sz w:val="18"/>
          <w:szCs w:val="18"/>
        </w:rPr>
        <w:t> </w:t>
      </w:r>
      <w:r w:rsidRPr="00E373A2">
        <w:rPr>
          <w:rFonts w:cs="Arial"/>
          <w:bCs/>
          <w:color w:val="auto"/>
          <w:sz w:val="18"/>
          <w:szCs w:val="18"/>
        </w:rPr>
        <w:t>cambios no autorizados que pueden influir en el uso correcto del software, incluyendo la omisión de las funciones de</w:t>
      </w:r>
      <w:r w:rsidR="004E5A83">
        <w:rPr>
          <w:rFonts w:cs="Arial"/>
          <w:bCs/>
          <w:color w:val="auto"/>
          <w:sz w:val="18"/>
          <w:szCs w:val="18"/>
        </w:rPr>
        <w:t> </w:t>
      </w:r>
      <w:r w:rsidRPr="00E373A2">
        <w:rPr>
          <w:rFonts w:cs="Arial"/>
          <w:bCs/>
          <w:color w:val="auto"/>
          <w:sz w:val="18"/>
          <w:szCs w:val="18"/>
        </w:rPr>
        <w:t>activación o validación del software; comprobar y eliminar software malicioso o no autorizado relacionado con dichos cambios</w:t>
      </w:r>
      <w:r w:rsidR="00E373A2">
        <w:rPr>
          <w:rFonts w:cs="Arial"/>
          <w:bCs/>
          <w:color w:val="auto"/>
          <w:sz w:val="18"/>
          <w:szCs w:val="18"/>
        </w:rPr>
        <w:t> </w:t>
      </w:r>
      <w:r w:rsidRPr="00E373A2">
        <w:rPr>
          <w:rFonts w:cs="Arial"/>
          <w:bCs/>
          <w:color w:val="auto"/>
          <w:sz w:val="18"/>
          <w:szCs w:val="18"/>
        </w:rPr>
        <w:t>no autorizados; notificar que el software no cuenta con la licencia correcta o de que no se trata de un producto original de Windows y puede recibir recordatorios para obtener una copia con una licencia adecuada del software; seguir las</w:t>
      </w:r>
      <w:r w:rsidR="00E373A2">
        <w:rPr>
          <w:rFonts w:cs="Arial"/>
          <w:bCs/>
          <w:color w:val="auto"/>
          <w:sz w:val="18"/>
          <w:szCs w:val="18"/>
        </w:rPr>
        <w:t> </w:t>
      </w:r>
      <w:r w:rsidRPr="00E373A2">
        <w:rPr>
          <w:rFonts w:cs="Arial"/>
          <w:bCs/>
          <w:color w:val="auto"/>
          <w:sz w:val="18"/>
          <w:szCs w:val="18"/>
        </w:rPr>
        <w:t>instrucciones de Microsoft para obtener la licencia y poder utilizar el software y reactivarlo y es posible que no pueda obtener determinadas actualizaciones o mejoras de Microsoft.</w:t>
      </w:r>
    </w:p>
    <w:p w:rsidR="00B9343F" w:rsidRPr="00E373A2" w:rsidRDefault="007A22F0" w:rsidP="00841A88">
      <w:pPr>
        <w:ind w:left="720"/>
        <w:rPr>
          <w:bCs/>
          <w:color w:val="auto"/>
          <w:sz w:val="18"/>
          <w:szCs w:val="18"/>
        </w:rPr>
      </w:pPr>
      <w:r w:rsidRPr="00E373A2">
        <w:rPr>
          <w:bCs/>
          <w:color w:val="auto"/>
          <w:sz w:val="18"/>
          <w:szCs w:val="18"/>
        </w:rPr>
        <w:t>Sólo puede obtener actualizaciones de software de Microsoft o de fuentes autorizadas.</w:t>
      </w:r>
      <w:r w:rsidR="00B9343F" w:rsidRPr="00E373A2">
        <w:rPr>
          <w:bCs/>
          <w:color w:val="auto"/>
          <w:sz w:val="18"/>
          <w:szCs w:val="18"/>
        </w:rPr>
        <w:t xml:space="preserve"> </w:t>
      </w:r>
      <w:r w:rsidRPr="00E373A2">
        <w:rPr>
          <w:bCs/>
          <w:color w:val="auto"/>
          <w:sz w:val="18"/>
          <w:szCs w:val="18"/>
        </w:rPr>
        <w:t>Para obtener más información sobre</w:t>
      </w:r>
      <w:r w:rsidR="00E373A2">
        <w:rPr>
          <w:bCs/>
          <w:color w:val="auto"/>
          <w:sz w:val="18"/>
          <w:szCs w:val="18"/>
        </w:rPr>
        <w:t> </w:t>
      </w:r>
      <w:r w:rsidRPr="00E373A2">
        <w:rPr>
          <w:bCs/>
          <w:color w:val="auto"/>
          <w:sz w:val="18"/>
          <w:szCs w:val="18"/>
        </w:rPr>
        <w:t xml:space="preserve">cómo obtener actualizaciones de fuentes autorizadas, consulte </w:t>
      </w:r>
      <w:hyperlink r:id="rId82" w:history="1">
        <w:r w:rsidRPr="00E373A2">
          <w:rPr>
            <w:bCs/>
            <w:color w:val="auto"/>
            <w:sz w:val="18"/>
            <w:szCs w:val="18"/>
          </w:rPr>
          <w:t>http://go.microsoft.com/fwlink/?Linkid=104612</w:t>
        </w:r>
      </w:hyperlink>
      <w:r w:rsidRPr="00E373A2">
        <w:rPr>
          <w:bCs/>
          <w:color w:val="auto"/>
          <w:sz w:val="18"/>
          <w:szCs w:val="18"/>
        </w:rPr>
        <w:t>.</w:t>
      </w:r>
    </w:p>
    <w:p w:rsidR="007A22F0" w:rsidRPr="00E373A2" w:rsidRDefault="007A22F0" w:rsidP="00991F4C">
      <w:pPr>
        <w:autoSpaceDN w:val="0"/>
        <w:spacing w:before="120"/>
        <w:ind w:left="720"/>
        <w:rPr>
          <w:rFonts w:cs="Arial"/>
          <w:b/>
          <w:bCs/>
          <w:color w:val="auto"/>
          <w:sz w:val="18"/>
          <w:szCs w:val="18"/>
          <w:lang w:eastAsia="ja-JP"/>
        </w:rPr>
      </w:pPr>
      <w:r w:rsidRPr="00E373A2">
        <w:rPr>
          <w:b/>
          <w:color w:val="auto"/>
          <w:spacing w:val="-2"/>
          <w:sz w:val="18"/>
          <w:szCs w:val="18"/>
        </w:rPr>
        <w:t>Opción de compra completa del Sistema Operativo Windows.</w:t>
      </w:r>
      <w:r w:rsidRPr="00E373A2">
        <w:rPr>
          <w:rFonts w:ascii="Tahoma" w:hAnsi="Tahoma" w:cs="Tahoma"/>
          <w:b/>
          <w:color w:val="auto"/>
          <w:spacing w:val="-2"/>
          <w:sz w:val="18"/>
          <w:szCs w:val="18"/>
        </w:rPr>
        <w:t xml:space="preserve"> </w:t>
      </w:r>
      <w:r w:rsidRPr="00E373A2">
        <w:rPr>
          <w:color w:val="auto"/>
          <w:spacing w:val="-2"/>
          <w:sz w:val="18"/>
          <w:szCs w:val="18"/>
        </w:rPr>
        <w:t>Está disponible una opción de compra completa para obtener</w:t>
      </w:r>
      <w:r w:rsidRPr="00E373A2">
        <w:rPr>
          <w:color w:val="auto"/>
          <w:sz w:val="18"/>
          <w:szCs w:val="18"/>
        </w:rPr>
        <w:t xml:space="preserve"> Licencias perpetuas de la versión más reciente de Windows Enterprise puesta a su disposición conforme a la suscripción de</w:t>
      </w:r>
      <w:r w:rsidR="00E373A2">
        <w:rPr>
          <w:color w:val="auto"/>
          <w:sz w:val="18"/>
          <w:szCs w:val="18"/>
        </w:rPr>
        <w:t> </w:t>
      </w:r>
      <w:r w:rsidRPr="00E373A2">
        <w:rPr>
          <w:color w:val="auto"/>
          <w:sz w:val="18"/>
          <w:szCs w:val="18"/>
        </w:rPr>
        <w:t>Windows Intune en o antes de la fecha en que ejerza la opción de compra completa (el “Software Windows Enterprise”).</w:t>
      </w:r>
      <w:r w:rsidR="00B9343F" w:rsidRPr="00E373A2">
        <w:rPr>
          <w:color w:val="auto"/>
          <w:sz w:val="18"/>
          <w:szCs w:val="18"/>
        </w:rPr>
        <w:t xml:space="preserve"> </w:t>
      </w:r>
      <w:r w:rsidRPr="00E373A2">
        <w:rPr>
          <w:color w:val="auto"/>
          <w:sz w:val="18"/>
          <w:szCs w:val="18"/>
        </w:rPr>
        <w:t>Se</w:t>
      </w:r>
      <w:r w:rsidR="00E373A2">
        <w:rPr>
          <w:color w:val="auto"/>
          <w:sz w:val="18"/>
          <w:szCs w:val="18"/>
        </w:rPr>
        <w:t> </w:t>
      </w:r>
      <w:r w:rsidRPr="00E373A2">
        <w:rPr>
          <w:color w:val="auto"/>
          <w:sz w:val="18"/>
          <w:szCs w:val="18"/>
        </w:rPr>
        <w:t>puede enviar una solicitud por la opción de compra durante o en cualquier momento después del 12° mes calendario de</w:t>
      </w:r>
      <w:r w:rsidR="00E373A2">
        <w:rPr>
          <w:color w:val="auto"/>
          <w:sz w:val="18"/>
          <w:szCs w:val="18"/>
        </w:rPr>
        <w:t> </w:t>
      </w:r>
      <w:r w:rsidRPr="00E373A2">
        <w:rPr>
          <w:color w:val="auto"/>
          <w:sz w:val="18"/>
          <w:szCs w:val="18"/>
        </w:rPr>
        <w:t>una suscripción activa a Windows Intune o hasta 90 días después de que su suscripción expire o sea cancelada.</w:t>
      </w:r>
      <w:r w:rsidR="00B9343F" w:rsidRPr="00E373A2">
        <w:rPr>
          <w:color w:val="auto"/>
          <w:sz w:val="18"/>
          <w:szCs w:val="18"/>
        </w:rPr>
        <w:t xml:space="preserve"> </w:t>
      </w:r>
      <w:r w:rsidRPr="00E373A2">
        <w:rPr>
          <w:color w:val="auto"/>
          <w:sz w:val="18"/>
          <w:szCs w:val="18"/>
        </w:rPr>
        <w:t>Se le solicitará pagar una tarifa por suscripción y/o cancelación pendiente una vez que ejerza la opción de compra completa o antes de esto.</w:t>
      </w:r>
      <w:r w:rsidR="00B9343F" w:rsidRPr="00E373A2">
        <w:rPr>
          <w:color w:val="auto"/>
          <w:sz w:val="18"/>
          <w:szCs w:val="18"/>
        </w:rPr>
        <w:t xml:space="preserve"> </w:t>
      </w:r>
      <w:r w:rsidRPr="00E373A2">
        <w:rPr>
          <w:color w:val="auto"/>
          <w:sz w:val="18"/>
          <w:szCs w:val="18"/>
        </w:rPr>
        <w:t xml:space="preserve">La solicitud por la opción de compra del Software Windows Intune puede incluir un número de Licencias hasta, pero que no excedan, el número de Licencias de suscripción activas que actualmente posee (o poseía hasta 90 días antes de la compra) para Windows Intune. Contacte al centro de soporte local para obtener más información sobre precios, condiciones de pago e información sobre cómo ejercer la opción de compra completa. </w:t>
      </w:r>
      <w:r w:rsidR="00E373A2">
        <w:rPr>
          <w:color w:val="auto"/>
          <w:sz w:val="18"/>
          <w:szCs w:val="18"/>
        </w:rPr>
        <w:br/>
      </w:r>
      <w:r w:rsidRPr="00E373A2">
        <w:rPr>
          <w:color w:val="auto"/>
          <w:sz w:val="18"/>
          <w:szCs w:val="18"/>
        </w:rPr>
        <w:t>http://www.microsoft.com/online/help/en-us/helphowto/0d8eb4c2-77c5-4dd8-b66c-9f1de7451e24.htm.</w:t>
      </w:r>
    </w:p>
    <w:p w:rsidR="007A22F0" w:rsidRPr="00E373A2" w:rsidRDefault="007A22F0" w:rsidP="00991F4C">
      <w:pPr>
        <w:autoSpaceDN w:val="0"/>
        <w:spacing w:before="120"/>
        <w:ind w:left="720"/>
        <w:rPr>
          <w:rFonts w:ascii="Tahoma" w:hAnsi="Tahoma" w:cs="Tahoma"/>
          <w:color w:val="auto"/>
          <w:sz w:val="18"/>
          <w:szCs w:val="18"/>
        </w:rPr>
      </w:pPr>
      <w:r w:rsidRPr="00E373A2">
        <w:rPr>
          <w:b/>
          <w:color w:val="auto"/>
          <w:sz w:val="18"/>
          <w:szCs w:val="18"/>
        </w:rPr>
        <w:t>Licencias perpetuas</w:t>
      </w:r>
    </w:p>
    <w:p w:rsidR="007A22F0" w:rsidRPr="00E373A2" w:rsidRDefault="007A22F0" w:rsidP="00991F4C">
      <w:pPr>
        <w:autoSpaceDN w:val="0"/>
        <w:spacing w:before="120"/>
        <w:ind w:left="720"/>
        <w:rPr>
          <w:rFonts w:cs="Arial"/>
          <w:color w:val="auto"/>
          <w:sz w:val="18"/>
          <w:szCs w:val="18"/>
        </w:rPr>
      </w:pPr>
      <w:r w:rsidRPr="00E373A2">
        <w:rPr>
          <w:color w:val="auto"/>
          <w:sz w:val="18"/>
          <w:szCs w:val="18"/>
        </w:rPr>
        <w:t>Una vez que aceptemos su solicitud de la opción de compra y recibamos el pago en su totalidad, tendrá las Licencias perpetuas del Software Windows Enterprise según el número de Licencias detallado en la solicitud de compra.</w:t>
      </w:r>
    </w:p>
    <w:p w:rsidR="007A22F0" w:rsidRPr="00E373A2" w:rsidRDefault="007A22F0" w:rsidP="00991F4C">
      <w:pPr>
        <w:autoSpaceDN w:val="0"/>
        <w:spacing w:before="120"/>
        <w:ind w:left="720"/>
        <w:rPr>
          <w:rFonts w:cs="Arial"/>
          <w:color w:val="auto"/>
          <w:sz w:val="18"/>
          <w:szCs w:val="18"/>
        </w:rPr>
      </w:pPr>
      <w:r w:rsidRPr="00E373A2">
        <w:rPr>
          <w:color w:val="auto"/>
          <w:sz w:val="18"/>
          <w:szCs w:val="18"/>
        </w:rPr>
        <w:t>Las Licencias perpetuas recibidas en virtud de la opción de compra completa quedan sujetas a los términos de su Contrato Microsoft Online Subscription (incluido estos Derechos de Uso de los Servicios Online, como se especifica más adelante, y</w:t>
      </w:r>
      <w:r w:rsidR="00E373A2">
        <w:rPr>
          <w:color w:val="auto"/>
          <w:sz w:val="18"/>
          <w:szCs w:val="18"/>
        </w:rPr>
        <w:t> </w:t>
      </w:r>
      <w:r w:rsidRPr="00E373A2">
        <w:rPr>
          <w:color w:val="auto"/>
          <w:sz w:val="18"/>
          <w:szCs w:val="18"/>
        </w:rPr>
        <w:t>todas las limitaciones de la licencia), y sustituye a las Licencias perpetuas subyacentes para un sistema operativo de sobremesa de Microsoft susceptible de actualización. Los términos que rigen su uso actual del Software Windows Enterprise seguirán en rigor después de la expiración o rescisión del Contrato Microsoft Online Subscription.</w:t>
      </w:r>
    </w:p>
    <w:p w:rsidR="00B9343F" w:rsidRPr="00E373A2" w:rsidRDefault="007A22F0" w:rsidP="00991F4C">
      <w:pPr>
        <w:autoSpaceDN w:val="0"/>
        <w:ind w:left="720"/>
        <w:rPr>
          <w:color w:val="auto"/>
          <w:sz w:val="18"/>
          <w:szCs w:val="18"/>
        </w:rPr>
      </w:pPr>
      <w:r w:rsidRPr="00E373A2">
        <w:rPr>
          <w:b/>
          <w:color w:val="auto"/>
          <w:sz w:val="18"/>
          <w:szCs w:val="18"/>
        </w:rPr>
        <w:t>Limitaciones de responsabilidad.</w:t>
      </w:r>
      <w:r w:rsidR="00B9343F" w:rsidRPr="00E373A2">
        <w:rPr>
          <w:color w:val="auto"/>
          <w:sz w:val="18"/>
          <w:szCs w:val="18"/>
        </w:rPr>
        <w:t xml:space="preserve"> </w:t>
      </w:r>
      <w:r w:rsidRPr="00E373A2">
        <w:rPr>
          <w:color w:val="auto"/>
          <w:sz w:val="18"/>
          <w:szCs w:val="18"/>
        </w:rPr>
        <w:t>A pesar de cualquier disposición contraria en su Contrato Microsoft Online Subscription, en 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w:t>
      </w:r>
    </w:p>
    <w:p w:rsidR="007A22F0" w:rsidRPr="00E373A2" w:rsidRDefault="007A22F0" w:rsidP="00991F4C">
      <w:pPr>
        <w:autoSpaceDN w:val="0"/>
        <w:ind w:left="720"/>
        <w:rPr>
          <w:rFonts w:cs="Arial"/>
          <w:color w:val="auto"/>
          <w:sz w:val="18"/>
          <w:szCs w:val="18"/>
          <w:lang w:eastAsia="ja-JP"/>
        </w:rPr>
      </w:pPr>
      <w:r w:rsidRPr="00E373A2">
        <w:rPr>
          <w:b/>
          <w:color w:val="auto"/>
          <w:sz w:val="18"/>
          <w:szCs w:val="18"/>
        </w:rPr>
        <w:t>Asignación licencia.</w:t>
      </w:r>
      <w:r w:rsidR="00B9343F" w:rsidRPr="00E373A2">
        <w:rPr>
          <w:color w:val="auto"/>
          <w:sz w:val="18"/>
          <w:szCs w:val="18"/>
        </w:rPr>
        <w:t xml:space="preserve"> </w:t>
      </w:r>
      <w:r w:rsidRPr="00E373A2">
        <w:rPr>
          <w:bCs/>
          <w:color w:val="auto"/>
          <w:sz w:val="18"/>
          <w:szCs w:val="18"/>
        </w:rPr>
        <w:t>Puede asignar las Licencias perpetuas que adquiere bajo la opción de compra completa a los dispositivos a los que les ha asignado sus Licencias de suscripción a Windows Intune correspondientes</w:t>
      </w:r>
      <w:r w:rsidRPr="00E373A2">
        <w:rPr>
          <w:bCs/>
          <w:color w:val="auto"/>
          <w:sz w:val="18"/>
          <w:szCs w:val="18"/>
          <w:shd w:val="clear" w:color="auto" w:fill="D9D9D9"/>
        </w:rPr>
        <w:t>.</w:t>
      </w:r>
    </w:p>
    <w:p w:rsidR="007A22F0" w:rsidRPr="00E373A2" w:rsidRDefault="007A22F0" w:rsidP="00991F4C">
      <w:pPr>
        <w:autoSpaceDN w:val="0"/>
        <w:ind w:left="720"/>
        <w:rPr>
          <w:rFonts w:cs="Arial"/>
          <w:color w:val="auto"/>
          <w:sz w:val="18"/>
          <w:szCs w:val="18"/>
          <w:lang w:eastAsia="ja-JP"/>
        </w:rPr>
      </w:pPr>
      <w:r w:rsidRPr="00E373A2">
        <w:rPr>
          <w:b/>
          <w:color w:val="auto"/>
          <w:sz w:val="18"/>
          <w:szCs w:val="18"/>
        </w:rPr>
        <w:t>Derechos de Uso de los Productos.</w:t>
      </w:r>
      <w:r w:rsidR="00B9343F" w:rsidRPr="00E373A2">
        <w:rPr>
          <w:color w:val="auto"/>
          <w:sz w:val="18"/>
          <w:szCs w:val="18"/>
        </w:rPr>
        <w:t xml:space="preserve"> </w:t>
      </w:r>
      <w:r w:rsidRPr="00E373A2">
        <w:rPr>
          <w:bCs/>
          <w:color w:val="auto"/>
          <w:sz w:val="18"/>
          <w:szCs w:val="18"/>
        </w:rPr>
        <w:t>Las secciones de los Términos Generales de Licencia, Instalación y Uso, Otras Notificaciones y Validación de los términos de licencia de Windows Intune y la notificación de Software Potencialmente No Deseado se aplican al uso del Software Windows Enterprise que usted haga conforme las Licencias perpetuas que adquirió según la opción de compra completa.</w:t>
      </w:r>
      <w:r w:rsidR="00B9343F" w:rsidRPr="00E373A2">
        <w:rPr>
          <w:bCs/>
          <w:color w:val="auto"/>
          <w:sz w:val="18"/>
          <w:szCs w:val="18"/>
        </w:rPr>
        <w:t xml:space="preserve"> </w:t>
      </w:r>
      <w:r w:rsidRPr="00E373A2">
        <w:rPr>
          <w:bCs/>
          <w:color w:val="auto"/>
          <w:sz w:val="18"/>
          <w:szCs w:val="18"/>
        </w:rPr>
        <w:t>No se aplican las secciones de Derechos de Virtualización y Derechos de Uso Móvil.</w:t>
      </w:r>
    </w:p>
    <w:p w:rsidR="0082133B" w:rsidRDefault="0082133B">
      <w:pPr>
        <w:pStyle w:val="PURBody-Indented"/>
      </w:pPr>
    </w:p>
    <w:p w:rsidR="00B9343F" w:rsidRPr="00E373A2" w:rsidRDefault="00E30FC7">
      <w:pPr>
        <w:pStyle w:val="PURBreadcrumb"/>
        <w:rPr>
          <w:szCs w:val="16"/>
        </w:rPr>
      </w:pPr>
      <w:hyperlink w:anchor="_Sec4">
        <w:r w:rsidR="00AD23F7" w:rsidRPr="00E373A2">
          <w:rPr>
            <w:color w:val="00467F"/>
            <w:szCs w:val="16"/>
            <w:u w:val="single"/>
          </w:rPr>
          <w:t>Tabla de Contenidos</w:t>
        </w:r>
      </w:hyperlink>
      <w:r w:rsidR="00AD23F7" w:rsidRPr="00E373A2">
        <w:rPr>
          <w:szCs w:val="16"/>
        </w:rPr>
        <w:t xml:space="preserve"> / </w:t>
      </w:r>
      <w:hyperlink w:anchor="_Sec6">
        <w:r w:rsidR="00AD23F7" w:rsidRPr="00E373A2">
          <w:rPr>
            <w:color w:val="00467F"/>
            <w:szCs w:val="16"/>
            <w:u w:val="single"/>
          </w:rPr>
          <w:t>Términos de Licencia Universales</w:t>
        </w:r>
      </w:hyperlink>
    </w:p>
    <w:p w:rsidR="0082133B" w:rsidRPr="00E373A2" w:rsidRDefault="0082133B">
      <w:pPr>
        <w:rPr>
          <w:sz w:val="16"/>
          <w:szCs w:val="16"/>
        </w:rPr>
        <w:sectPr w:rsidR="0082133B" w:rsidRPr="00E373A2" w:rsidSect="00AD6133">
          <w:headerReference w:type="default" r:id="rId83"/>
          <w:footerReference w:type="default" r:id="rId84"/>
          <w:type w:val="continuous"/>
          <w:pgSz w:w="12240" w:h="15840" w:code="1"/>
          <w:pgMar w:top="1166" w:right="720" w:bottom="720" w:left="720" w:header="432" w:footer="288" w:gutter="0"/>
          <w:cols w:space="360"/>
        </w:sectPr>
      </w:pPr>
    </w:p>
    <w:p w:rsidR="0082133B" w:rsidRPr="00E373A2" w:rsidRDefault="00ED4593">
      <w:pPr>
        <w:pStyle w:val="PURSectionHeading"/>
        <w:pageBreakBefore/>
        <w:rPr>
          <w:szCs w:val="36"/>
        </w:rPr>
      </w:pPr>
      <w:bookmarkStart w:id="101" w:name="_Sec10"/>
      <w:bookmarkEnd w:id="5"/>
      <w:r w:rsidRPr="00E373A2">
        <w:rPr>
          <w:szCs w:val="36"/>
        </w:rPr>
        <w:lastRenderedPageBreak/>
        <w:t>Apéndice 1: Avisos</w:t>
      </w:r>
      <w:r w:rsidR="00705255" w:rsidRPr="00E373A2">
        <w:rPr>
          <w:szCs w:val="36"/>
        </w:rPr>
        <w:fldChar w:fldCharType="begin"/>
      </w:r>
      <w:r w:rsidRPr="00E373A2">
        <w:rPr>
          <w:szCs w:val="36"/>
        </w:rPr>
        <w:instrText>TC "</w:instrText>
      </w:r>
      <w:bookmarkStart w:id="102" w:name="_Toc328995542"/>
      <w:r w:rsidRPr="00E373A2">
        <w:rPr>
          <w:szCs w:val="36"/>
        </w:rPr>
        <w:instrText>Apéndice 1: Avisos</w:instrText>
      </w:r>
      <w:bookmarkEnd w:id="102"/>
      <w:r w:rsidRPr="00E373A2">
        <w:rPr>
          <w:szCs w:val="36"/>
        </w:rPr>
        <w:instrText xml:space="preserve">" \l 1 </w:instrText>
      </w:r>
      <w:r w:rsidR="00705255" w:rsidRPr="00E373A2">
        <w:rPr>
          <w:szCs w:val="36"/>
        </w:rPr>
        <w:fldChar w:fldCharType="end"/>
      </w:r>
    </w:p>
    <w:p w:rsidR="0082133B" w:rsidRPr="00E373A2" w:rsidRDefault="00ED4593">
      <w:pPr>
        <w:pStyle w:val="PURHeading1"/>
      </w:pPr>
      <w:r w:rsidRPr="00E373A2">
        <w:t>Notificación de Actualizaciones Automáticas para Versiones Anteriores de SQL Server</w:t>
      </w:r>
    </w:p>
    <w:p w:rsidR="00B9343F" w:rsidRPr="00E373A2" w:rsidRDefault="00ED4593">
      <w:pPr>
        <w:pStyle w:val="PURBody-Indented"/>
        <w:rPr>
          <w:szCs w:val="18"/>
        </w:rPr>
      </w:pPr>
      <w:r w:rsidRPr="00E373A2">
        <w:rPr>
          <w:szCs w:val="18"/>
        </w:rPr>
        <w:t>Si el software está instalado en servidores o dispositivos que ejecutan cualquier edición admitida de SQL Server anterior a</w:t>
      </w:r>
      <w:r w:rsidR="00E373A2">
        <w:rPr>
          <w:szCs w:val="18"/>
        </w:rPr>
        <w:t> </w:t>
      </w:r>
      <w:r w:rsidRPr="00E373A2">
        <w:rPr>
          <w:szCs w:val="18"/>
        </w:rPr>
        <w:t>SQL</w:t>
      </w:r>
      <w:r w:rsidR="00E373A2">
        <w:rPr>
          <w:szCs w:val="18"/>
        </w:rPr>
        <w:t> </w:t>
      </w:r>
      <w:r w:rsidRPr="00E373A2">
        <w:rPr>
          <w:szCs w:val="18"/>
        </w:rPr>
        <w:t>Server 2012 (o componentes de cualquiera de ellos), se actualizará automáticamente y reemplazará algunos archivos o</w:t>
      </w:r>
      <w:r w:rsidR="00E373A2">
        <w:rPr>
          <w:szCs w:val="18"/>
        </w:rPr>
        <w:t> </w:t>
      </w:r>
      <w:r w:rsidRPr="00E373A2">
        <w:rPr>
          <w:szCs w:val="18"/>
        </w:rPr>
        <w:t>características de dichas ediciones con archivos de este software.</w:t>
      </w:r>
      <w:r w:rsidR="00B9343F" w:rsidRPr="00E373A2">
        <w:rPr>
          <w:szCs w:val="18"/>
        </w:rPr>
        <w:t xml:space="preserve"> </w:t>
      </w:r>
      <w:r w:rsidRPr="00E373A2">
        <w:rPr>
          <w:szCs w:val="18"/>
        </w:rPr>
        <w:t>Esta característica no se puede desactivar.</w:t>
      </w:r>
      <w:r w:rsidR="00B9343F" w:rsidRPr="00E373A2">
        <w:rPr>
          <w:szCs w:val="18"/>
        </w:rPr>
        <w:t xml:space="preserve"> </w:t>
      </w:r>
      <w:r w:rsidRPr="00E373A2">
        <w:rPr>
          <w:szCs w:val="18"/>
        </w:rPr>
        <w:t>La eliminación de</w:t>
      </w:r>
      <w:r w:rsidR="00E373A2">
        <w:rPr>
          <w:szCs w:val="18"/>
        </w:rPr>
        <w:t> </w:t>
      </w:r>
      <w:r w:rsidRPr="00E373A2">
        <w:rPr>
          <w:szCs w:val="18"/>
        </w:rPr>
        <w:t>estos archivos puede provocar errores en el software y es posible que los archivos originales no se puedan recuperar.</w:t>
      </w:r>
      <w:r w:rsidR="00B9343F" w:rsidRPr="00E373A2">
        <w:rPr>
          <w:szCs w:val="18"/>
        </w:rPr>
        <w:t xml:space="preserve"> </w:t>
      </w:r>
      <w:r w:rsidRPr="00E373A2">
        <w:rPr>
          <w:szCs w:val="18"/>
        </w:rPr>
        <w:t>Al</w:t>
      </w:r>
      <w:r w:rsidR="00E373A2">
        <w:rPr>
          <w:szCs w:val="18"/>
        </w:rPr>
        <w:t> </w:t>
      </w:r>
      <w:r w:rsidRPr="00E373A2">
        <w:rPr>
          <w:szCs w:val="18"/>
        </w:rPr>
        <w:t>instalar</w:t>
      </w:r>
      <w:r w:rsidR="00E373A2">
        <w:rPr>
          <w:szCs w:val="18"/>
        </w:rPr>
        <w:t> </w:t>
      </w:r>
      <w:r w:rsidRPr="00E373A2">
        <w:rPr>
          <w:szCs w:val="18"/>
        </w:rPr>
        <w:t>este software en un servidor o dispositivo que ejecuta esas ediciones, usted acepta estas actualizaciones en todas</w:t>
      </w:r>
      <w:r w:rsidR="00E373A2">
        <w:rPr>
          <w:szCs w:val="18"/>
        </w:rPr>
        <w:t> </w:t>
      </w:r>
      <w:r w:rsidRPr="00E373A2">
        <w:rPr>
          <w:szCs w:val="18"/>
        </w:rPr>
        <w:t>esas</w:t>
      </w:r>
      <w:r w:rsidR="00E373A2">
        <w:rPr>
          <w:szCs w:val="18"/>
        </w:rPr>
        <w:t> </w:t>
      </w:r>
      <w:r w:rsidRPr="00E373A2">
        <w:rPr>
          <w:szCs w:val="18"/>
        </w:rPr>
        <w:t>ediciones y copias de SQL Server (incluidos los componentes de cualquiera de ellas) que se ejecutan en ese servidor</w:t>
      </w:r>
      <w:r w:rsidR="00E373A2">
        <w:rPr>
          <w:szCs w:val="18"/>
        </w:rPr>
        <w:t> </w:t>
      </w:r>
      <w:r w:rsidRPr="00E373A2">
        <w:rPr>
          <w:szCs w:val="18"/>
        </w:rPr>
        <w:t>o</w:t>
      </w:r>
      <w:r w:rsidR="00E373A2">
        <w:rPr>
          <w:szCs w:val="18"/>
        </w:rPr>
        <w:t> </w:t>
      </w:r>
      <w:r w:rsidRPr="00E373A2">
        <w:rPr>
          <w:szCs w:val="18"/>
        </w:rPr>
        <w:t>dispositivo.</w:t>
      </w:r>
    </w:p>
    <w:p w:rsidR="0082133B" w:rsidRPr="00E373A2" w:rsidRDefault="00ED4593">
      <w:pPr>
        <w:pStyle w:val="PURHeading1"/>
      </w:pPr>
      <w:r w:rsidRPr="00E373A2">
        <w:t>Notificación de Transferencia de Datos</w:t>
      </w:r>
    </w:p>
    <w:p w:rsidR="0082133B" w:rsidRPr="00E373A2" w:rsidRDefault="00ED4593">
      <w:pPr>
        <w:pStyle w:val="PURBody-Indented"/>
        <w:rPr>
          <w:szCs w:val="18"/>
        </w:rPr>
      </w:pPr>
      <w:r w:rsidRPr="00E373A2">
        <w:rPr>
          <w:szCs w:val="18"/>
        </w:rPr>
        <w:t>El producto contiene una o más características del software que se conectan a través de Internet a los sistemas informáticos de Microsoft o del proveedor de servicios.</w:t>
      </w:r>
      <w:r w:rsidR="00B9343F" w:rsidRPr="00E373A2">
        <w:rPr>
          <w:szCs w:val="18"/>
        </w:rPr>
        <w:t xml:space="preserve"> </w:t>
      </w:r>
      <w:r w:rsidRPr="00E373A2">
        <w:rPr>
          <w:szCs w:val="18"/>
        </w:rPr>
        <w:t>Estas características están identificadas en el documento Notificaciones de Transmisión de</w:t>
      </w:r>
      <w:r w:rsidR="00E373A2">
        <w:rPr>
          <w:szCs w:val="18"/>
        </w:rPr>
        <w:t> </w:t>
      </w:r>
      <w:r w:rsidRPr="00E373A2">
        <w:rPr>
          <w:szCs w:val="18"/>
        </w:rPr>
        <w:t xml:space="preserve">Datos en </w:t>
      </w:r>
      <w:hyperlink r:id="rId85">
        <w:r w:rsidRPr="00E373A2">
          <w:rPr>
            <w:color w:val="00467F"/>
            <w:szCs w:val="18"/>
            <w:u w:val="single"/>
          </w:rPr>
          <w:t>http://microsoft.com/licensing/contracts</w:t>
        </w:r>
      </w:hyperlink>
      <w:r w:rsidRPr="00E373A2">
        <w:rPr>
          <w:szCs w:val="18"/>
        </w:rPr>
        <w:t>. Microsoft suministra servicios con productos a través de estas características.</w:t>
      </w:r>
      <w:r w:rsidR="00B9343F" w:rsidRPr="00E373A2">
        <w:rPr>
          <w:szCs w:val="18"/>
        </w:rPr>
        <w:t xml:space="preserve"> </w:t>
      </w:r>
      <w:r w:rsidRPr="00E373A2">
        <w:rPr>
          <w:szCs w:val="18"/>
        </w:rPr>
        <w:t>No</w:t>
      </w:r>
      <w:r w:rsidR="00E373A2">
        <w:rPr>
          <w:szCs w:val="18"/>
        </w:rPr>
        <w:t> </w:t>
      </w:r>
      <w:r w:rsidRPr="00E373A2">
        <w:rPr>
          <w:szCs w:val="18"/>
        </w:rPr>
        <w:t>siempre recibirá una notificación independiente cuando se conecte una característica.</w:t>
      </w:r>
      <w:r w:rsidR="00B9343F" w:rsidRPr="00E373A2">
        <w:rPr>
          <w:szCs w:val="18"/>
        </w:rPr>
        <w:t xml:space="preserve"> </w:t>
      </w:r>
      <w:r w:rsidRPr="00E373A2">
        <w:rPr>
          <w:szCs w:val="18"/>
        </w:rPr>
        <w:t>En algunos casos, podrá optar por desactivar una característica o por no utilizarla.</w:t>
      </w:r>
    </w:p>
    <w:p w:rsidR="0082133B" w:rsidRPr="00E373A2" w:rsidRDefault="00ED4593">
      <w:pPr>
        <w:pStyle w:val="PURHeading2"/>
      </w:pPr>
      <w:r w:rsidRPr="00E373A2">
        <w:t>Información sobre su equipo</w:t>
      </w:r>
    </w:p>
    <w:p w:rsidR="00B9343F" w:rsidRPr="00E373A2" w:rsidRDefault="00ED4593">
      <w:pPr>
        <w:pStyle w:val="PURBody-Indented"/>
        <w:rPr>
          <w:szCs w:val="18"/>
        </w:rPr>
      </w:pPr>
      <w:r w:rsidRPr="00E373A2">
        <w:rPr>
          <w:szCs w:val="18"/>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E373A2">
        <w:rPr>
          <w:szCs w:val="18"/>
        </w:rPr>
        <w:t> </w:t>
      </w:r>
      <w:r w:rsidRPr="00E373A2">
        <w:rPr>
          <w:szCs w:val="18"/>
        </w:rPr>
        <w:t>el código de idioma del dispositivo en que instaló el software.</w:t>
      </w:r>
    </w:p>
    <w:p w:rsidR="0082133B" w:rsidRPr="00E373A2" w:rsidRDefault="00ED4593">
      <w:pPr>
        <w:pStyle w:val="PURHeading2"/>
      </w:pPr>
      <w:r w:rsidRPr="00E373A2">
        <w:t>Uso de la información</w:t>
      </w:r>
    </w:p>
    <w:p w:rsidR="0082133B" w:rsidRPr="00E373A2" w:rsidRDefault="00ED4593">
      <w:pPr>
        <w:pStyle w:val="PURBody-Indented"/>
        <w:rPr>
          <w:szCs w:val="18"/>
        </w:rPr>
      </w:pPr>
      <w:r w:rsidRPr="00E373A2">
        <w:rPr>
          <w:szCs w:val="18"/>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B9343F" w:rsidRPr="00E373A2">
        <w:rPr>
          <w:szCs w:val="18"/>
        </w:rPr>
        <w:t xml:space="preserve"> </w:t>
      </w:r>
      <w:r w:rsidRPr="00E373A2">
        <w:rPr>
          <w:szCs w:val="18"/>
        </w:rPr>
        <w:t>Asimismo, podremos compartirla con otras personas, como proveedores de software y hardware,</w:t>
      </w:r>
      <w:r w:rsidR="00B9343F" w:rsidRPr="00E373A2">
        <w:rPr>
          <w:szCs w:val="18"/>
        </w:rPr>
        <w:t xml:space="preserve"> </w:t>
      </w:r>
      <w:r w:rsidRPr="00E373A2">
        <w:rPr>
          <w:szCs w:val="18"/>
        </w:rPr>
        <w:t>los cuales podrán utilizar la información para mejorar la forma en que se ejecutan sus productos con software de Microsoft.</w:t>
      </w:r>
    </w:p>
    <w:p w:rsidR="0082133B" w:rsidRPr="00E373A2" w:rsidRDefault="00ED4593">
      <w:pPr>
        <w:pStyle w:val="PURHeading2"/>
      </w:pPr>
      <w:r w:rsidRPr="00E373A2">
        <w:t>Consentimiento para Transferencia de Datos</w:t>
      </w:r>
    </w:p>
    <w:p w:rsidR="00B9343F" w:rsidRPr="00E373A2" w:rsidRDefault="00ED4593">
      <w:pPr>
        <w:pStyle w:val="PURBody-Indented"/>
        <w:rPr>
          <w:szCs w:val="18"/>
        </w:rPr>
      </w:pPr>
      <w:r w:rsidRPr="00E373A2">
        <w:rPr>
          <w:szCs w:val="18"/>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E373A2">
        <w:rPr>
          <w:szCs w:val="18"/>
        </w:rPr>
        <w:t> </w:t>
      </w:r>
      <w:r w:rsidRPr="00E373A2">
        <w:rPr>
          <w:szCs w:val="18"/>
        </w:rPr>
        <w:t>idioma del dispositivo en que ejecuta el software.</w:t>
      </w:r>
    </w:p>
    <w:p w:rsidR="0082133B" w:rsidRPr="00E373A2" w:rsidRDefault="00ED4593">
      <w:pPr>
        <w:pStyle w:val="PURHeading1"/>
      </w:pPr>
      <w:r w:rsidRPr="00E373A2">
        <w:t>Notificación sobre el H.264/AVC Visual Standard, el VC-1 Video Standard, el MPEG-4 Visual Standard y el MPEG-2 Video Standard</w:t>
      </w:r>
    </w:p>
    <w:p w:rsidR="0082133B" w:rsidRPr="00E373A2" w:rsidRDefault="00ED4593">
      <w:pPr>
        <w:pStyle w:val="PURBody-Indented"/>
        <w:rPr>
          <w:szCs w:val="18"/>
        </w:rPr>
      </w:pPr>
      <w:r w:rsidRPr="00E373A2">
        <w:rPr>
          <w:szCs w:val="18"/>
        </w:rPr>
        <w:t>Este software puede incluir tecnología de compresión visual H.264/AVC, VC-1, MPEG-4 Part 2 y MPEG-2. MPEG LA, L.L.C. exige</w:t>
      </w:r>
      <w:r w:rsidR="00E373A2">
        <w:rPr>
          <w:szCs w:val="18"/>
        </w:rPr>
        <w:t> </w:t>
      </w:r>
      <w:r w:rsidRPr="00E373A2">
        <w:rPr>
          <w:szCs w:val="18"/>
        </w:rPr>
        <w:t>la inclusión del siguiente aviso:</w:t>
      </w:r>
    </w:p>
    <w:p w:rsidR="0082133B" w:rsidRPr="00E373A2" w:rsidRDefault="00ED4593">
      <w:pPr>
        <w:pStyle w:val="PURBody-Indented"/>
        <w:rPr>
          <w:szCs w:val="18"/>
        </w:rPr>
      </w:pPr>
      <w:r w:rsidRPr="00E373A2">
        <w:rPr>
          <w:szCs w:val="18"/>
        </w:rPr>
        <w:t>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w:t>
      </w:r>
      <w:r w:rsidR="00B9343F" w:rsidRPr="00E373A2">
        <w:rPr>
          <w:szCs w:val="18"/>
        </w:rPr>
        <w:t xml:space="preserve"> </w:t>
      </w:r>
      <w:r w:rsidRPr="00E373A2">
        <w:rPr>
          <w:szCs w:val="18"/>
        </w:rPr>
        <w:t xml:space="preserve">NO SE OTORGA NINGUNA OTRA LICENCIA PARA NINGÚN OTRO USO, NI SE DEBE PRESUPONER LA CONCESIÓN DE ÉSTA. PUEDE OBTENER INFORMACIÓN ADICIONAL DE MPEG LA, L.L.C. CONSULTE </w:t>
      </w:r>
      <w:hyperlink r:id="rId86">
        <w:r w:rsidRPr="00E373A2">
          <w:rPr>
            <w:color w:val="00467F"/>
            <w:szCs w:val="18"/>
            <w:u w:val="single"/>
          </w:rPr>
          <w:t>http://www.mpegla.com/index1.cfm</w:t>
        </w:r>
      </w:hyperlink>
      <w:r w:rsidRPr="00E373A2">
        <w:rPr>
          <w:szCs w:val="18"/>
        </w:rPr>
        <w:t>.</w:t>
      </w:r>
    </w:p>
    <w:p w:rsidR="0082133B" w:rsidRDefault="00ED4593">
      <w:pPr>
        <w:pStyle w:val="PURBody-Indented"/>
        <w:rPr>
          <w:szCs w:val="18"/>
        </w:rPr>
      </w:pPr>
      <w:r w:rsidRPr="00E373A2">
        <w:rPr>
          <w:szCs w:val="18"/>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585B2F" w:rsidRPr="00E373A2" w:rsidRDefault="00585B2F">
      <w:pPr>
        <w:pStyle w:val="PURBody-Indented"/>
        <w:rPr>
          <w:szCs w:val="18"/>
        </w:rPr>
      </w:pPr>
    </w:p>
    <w:p w:rsidR="0082133B" w:rsidRPr="00E373A2" w:rsidRDefault="00ED4593">
      <w:pPr>
        <w:pStyle w:val="PURHeading1"/>
      </w:pPr>
      <w:r w:rsidRPr="00E373A2">
        <w:lastRenderedPageBreak/>
        <w:t>SOFTWARE POTENCIALMENTE NO DESEADO (AVISO I)</w:t>
      </w:r>
    </w:p>
    <w:p w:rsidR="0082133B" w:rsidRPr="00E373A2" w:rsidRDefault="00ED4593">
      <w:pPr>
        <w:pStyle w:val="PURBody-Indented"/>
        <w:rPr>
          <w:szCs w:val="18"/>
        </w:rPr>
      </w:pPr>
      <w:r w:rsidRPr="00E373A2">
        <w:rPr>
          <w:szCs w:val="18"/>
        </w:rPr>
        <w:t>Cuando esté activado, Windows Defender buscará en su equipo “spyware”, “adware” (software publicitario) y otro software potencialmente no deseado.</w:t>
      </w:r>
      <w:r w:rsidR="00B9343F" w:rsidRPr="00E373A2">
        <w:rPr>
          <w:szCs w:val="18"/>
        </w:rPr>
        <w:t xml:space="preserve"> </w:t>
      </w:r>
      <w:r w:rsidRPr="00E373A2">
        <w:rPr>
          <w:szCs w:val="18"/>
        </w:rPr>
        <w:t>Si encuentra software potencialmente no deseado, el software le preguntará si desea omitirlo, deshabilitarlo (poner en cuarentena) o eliminarlo.</w:t>
      </w:r>
      <w:r w:rsidR="00B9343F" w:rsidRPr="00E373A2">
        <w:rPr>
          <w:szCs w:val="18"/>
        </w:rPr>
        <w:t xml:space="preserve"> </w:t>
      </w:r>
      <w:r w:rsidRPr="00E373A2">
        <w:rPr>
          <w:szCs w:val="18"/>
        </w:rPr>
        <w:t xml:space="preserve">Si no se modifica la configuración predeterminada, tras el análisis se eliminará automáticamente cualquier software potencialmente no deseado cuyo riesgo se considere </w:t>
      </w:r>
      <w:r w:rsidR="00945CD1">
        <w:rPr>
          <w:szCs w:val="18"/>
        </w:rPr>
        <w:t>“</w:t>
      </w:r>
      <w:r w:rsidRPr="00E373A2">
        <w:rPr>
          <w:szCs w:val="18"/>
        </w:rPr>
        <w:t>alto</w:t>
      </w:r>
      <w:r w:rsidR="00945CD1">
        <w:rPr>
          <w:szCs w:val="18"/>
        </w:rPr>
        <w:t>”</w:t>
      </w:r>
      <w:r w:rsidRPr="00E373A2">
        <w:rPr>
          <w:szCs w:val="18"/>
        </w:rPr>
        <w:t xml:space="preserve"> o </w:t>
      </w:r>
      <w:r w:rsidR="00945CD1">
        <w:rPr>
          <w:szCs w:val="18"/>
        </w:rPr>
        <w:t>“</w:t>
      </w:r>
      <w:r w:rsidRPr="00E373A2">
        <w:rPr>
          <w:szCs w:val="18"/>
        </w:rPr>
        <w:t>grave</w:t>
      </w:r>
      <w:r w:rsidR="00945CD1">
        <w:rPr>
          <w:szCs w:val="18"/>
        </w:rPr>
        <w:t>”</w:t>
      </w:r>
      <w:r w:rsidRPr="00E373A2">
        <w:rPr>
          <w:szCs w:val="18"/>
        </w:rPr>
        <w:t>.</w:t>
      </w:r>
      <w:r w:rsidR="00B9343F" w:rsidRPr="00E373A2">
        <w:rPr>
          <w:szCs w:val="18"/>
        </w:rPr>
        <w:t xml:space="preserve"> </w:t>
      </w:r>
      <w:r w:rsidRPr="00E373A2">
        <w:rPr>
          <w:szCs w:val="18"/>
        </w:rPr>
        <w:t>Eliminar o deshabilitar el</w:t>
      </w:r>
      <w:r w:rsidR="00E373A2">
        <w:rPr>
          <w:szCs w:val="18"/>
        </w:rPr>
        <w:t> </w:t>
      </w:r>
      <w:r w:rsidRPr="00E373A2">
        <w:rPr>
          <w:szCs w:val="18"/>
        </w:rPr>
        <w:t>software potencialmente no deseado puede provocar que otro software en su equipo deje de funcionar o que infrinja una licencia</w:t>
      </w:r>
      <w:r w:rsidR="00827E97">
        <w:rPr>
          <w:szCs w:val="18"/>
        </w:rPr>
        <w:t> </w:t>
      </w:r>
      <w:r w:rsidRPr="00E373A2">
        <w:rPr>
          <w:szCs w:val="18"/>
        </w:rPr>
        <w:t>para usar otro software en su equipo.</w:t>
      </w:r>
    </w:p>
    <w:p w:rsidR="0082133B" w:rsidRPr="00E373A2" w:rsidRDefault="00ED4593">
      <w:pPr>
        <w:pStyle w:val="PURBody-Indented"/>
        <w:rPr>
          <w:spacing w:val="-1"/>
          <w:szCs w:val="18"/>
        </w:rPr>
      </w:pPr>
      <w:r w:rsidRPr="00E373A2">
        <w:rPr>
          <w:spacing w:val="-1"/>
          <w:szCs w:val="18"/>
        </w:rPr>
        <w:t>Al utilizar este software, es posible que también quite o deshabilite otros software que no sean software potencialmente no deseados.</w:t>
      </w:r>
    </w:p>
    <w:p w:rsidR="0082133B" w:rsidRPr="00E373A2" w:rsidRDefault="00ED4593">
      <w:pPr>
        <w:pStyle w:val="PURHeading1"/>
      </w:pPr>
      <w:r w:rsidRPr="00E373A2">
        <w:t>SOFTWARE POTENCIALMENTE NO DESEADO (AVISO II)</w:t>
      </w:r>
    </w:p>
    <w:p w:rsidR="00B9343F" w:rsidRPr="00E373A2" w:rsidRDefault="00ED4593">
      <w:pPr>
        <w:pStyle w:val="PURBody-Indented"/>
        <w:rPr>
          <w:szCs w:val="18"/>
        </w:rPr>
      </w:pPr>
      <w:r w:rsidRPr="00E373A2">
        <w:rPr>
          <w:szCs w:val="18"/>
        </w:rPr>
        <w:t xml:space="preserve">El software buscará en su equipo Malware de gravedad baja a media, incluido, entre otros, spyware y otro software potencialmente </w:t>
      </w:r>
      <w:r w:rsidRPr="00E373A2">
        <w:rPr>
          <w:spacing w:val="-1"/>
          <w:szCs w:val="18"/>
        </w:rPr>
        <w:t>no deseado (</w:t>
      </w:r>
      <w:r w:rsidR="0061049B">
        <w:rPr>
          <w:spacing w:val="-1"/>
          <w:szCs w:val="18"/>
        </w:rPr>
        <w:t>“</w:t>
      </w:r>
      <w:r w:rsidRPr="00E373A2">
        <w:rPr>
          <w:spacing w:val="-1"/>
          <w:szCs w:val="18"/>
        </w:rPr>
        <w:t>Software Potencialmente No Deseado</w:t>
      </w:r>
      <w:r w:rsidR="0061049B">
        <w:rPr>
          <w:spacing w:val="-1"/>
          <w:szCs w:val="18"/>
        </w:rPr>
        <w:t>”</w:t>
      </w:r>
      <w:r w:rsidRPr="00E373A2">
        <w:rPr>
          <w:spacing w:val="-1"/>
          <w:szCs w:val="18"/>
        </w:rPr>
        <w:t>). El software solo quitará o deshabilitará Software Potencialmente No Desead</w:t>
      </w:r>
      <w:r w:rsidRPr="00E373A2">
        <w:rPr>
          <w:szCs w:val="18"/>
        </w:rPr>
        <w:t xml:space="preserve">o </w:t>
      </w:r>
      <w:r w:rsidRPr="00E373A2">
        <w:rPr>
          <w:spacing w:val="-1"/>
          <w:szCs w:val="18"/>
        </w:rPr>
        <w:t>de gravedad baja a media si usted lo acepta.</w:t>
      </w:r>
      <w:r w:rsidR="00B9343F" w:rsidRPr="00E373A2">
        <w:rPr>
          <w:spacing w:val="-1"/>
          <w:szCs w:val="18"/>
        </w:rPr>
        <w:t xml:space="preserve"> </w:t>
      </w:r>
      <w:r w:rsidRPr="00E373A2">
        <w:rPr>
          <w:spacing w:val="-1"/>
          <w:szCs w:val="18"/>
        </w:rPr>
        <w:t>Quitar o deshabilitar el Software Potencialmente No Deseado puede provocar que otro</w:t>
      </w:r>
      <w:r w:rsidRPr="00E373A2">
        <w:rPr>
          <w:szCs w:val="18"/>
        </w:rPr>
        <w:t xml:space="preserve"> software en su equipo deje de funcionar y puede provocar que incumpla una licencia para utilizar otro software en su equipo, si el </w:t>
      </w:r>
      <w:r w:rsidRPr="00E373A2">
        <w:rPr>
          <w:spacing w:val="-1"/>
          <w:szCs w:val="18"/>
        </w:rPr>
        <w:t>otro software instaló este Software Potencialmente No Deseado en su equipo como una condición de su uso del otro software. Debe</w:t>
      </w:r>
      <w:r w:rsidRPr="00E373A2">
        <w:rPr>
          <w:szCs w:val="18"/>
        </w:rPr>
        <w:t xml:space="preserve"> leer los contratos de licencia de otro software antes de autorizar la eliminación de este Software Potencialmente No Deseado.</w:t>
      </w:r>
    </w:p>
    <w:p w:rsidR="0082133B" w:rsidRPr="00E373A2" w:rsidRDefault="00ED4593">
      <w:pPr>
        <w:pStyle w:val="PURBody-Indented"/>
        <w:rPr>
          <w:szCs w:val="18"/>
        </w:rPr>
      </w:pPr>
      <w:r w:rsidRPr="00E373A2">
        <w:rPr>
          <w:szCs w:val="18"/>
        </w:rPr>
        <w:t>Al utilizar el software, es posible que usted o el sistema también quite o deshabilite software que no es Software Potencialmente No</w:t>
      </w:r>
      <w:r w:rsidR="00827E97">
        <w:rPr>
          <w:szCs w:val="18"/>
        </w:rPr>
        <w:t> </w:t>
      </w:r>
      <w:r w:rsidRPr="00E373A2">
        <w:rPr>
          <w:szCs w:val="18"/>
        </w:rPr>
        <w:t>Deseado.</w:t>
      </w:r>
    </w:p>
    <w:p w:rsidR="0082133B" w:rsidRPr="00E373A2" w:rsidRDefault="00ED4593">
      <w:pPr>
        <w:pStyle w:val="PURHeading1"/>
      </w:pPr>
      <w:r w:rsidRPr="00E373A2">
        <w:t>AVISO DE GRABACIÓN</w:t>
      </w:r>
    </w:p>
    <w:p w:rsidR="0082133B" w:rsidRPr="00E373A2" w:rsidRDefault="00ED4593">
      <w:pPr>
        <w:pStyle w:val="PURBody-Indented"/>
        <w:rPr>
          <w:szCs w:val="18"/>
        </w:rPr>
      </w:pPr>
      <w:r w:rsidRPr="00E373A2">
        <w:rPr>
          <w:szCs w:val="18"/>
        </w:rPr>
        <w:t>Las leyes de algunas jurisdicciones exigen notificar a las personas o solicitar su consentimiento antes de interceptar, supervisar y/o grabar sus comunicaciones y/o restringir la recopilación, almacenamiento y uso de información de identificación personal.</w:t>
      </w:r>
      <w:r w:rsidR="00B9343F" w:rsidRPr="00E373A2">
        <w:rPr>
          <w:szCs w:val="18"/>
        </w:rPr>
        <w:t xml:space="preserve"> </w:t>
      </w:r>
      <w:r w:rsidRPr="00E373A2">
        <w:rPr>
          <w:szCs w:val="18"/>
        </w:rPr>
        <w:t>Acepta cumplir toda la legislación aplicable y obtener todos los consentimientos necesarios y hacer todas las revelaciones necesarias antes de utilizar el servicio online o la función o las funciones de grabación.</w:t>
      </w:r>
    </w:p>
    <w:p w:rsidR="00BB49C8" w:rsidRDefault="00E30FC7">
      <w:pPr>
        <w:pStyle w:val="PURBreadcrumb"/>
        <w:rPr>
          <w:color w:val="00467F"/>
          <w:szCs w:val="16"/>
          <w:u w:val="single"/>
        </w:rPr>
        <w:sectPr w:rsidR="00BB49C8" w:rsidSect="00AD6133">
          <w:headerReference w:type="default" r:id="rId87"/>
          <w:footerReference w:type="default" r:id="rId88"/>
          <w:type w:val="continuous"/>
          <w:pgSz w:w="12240" w:h="15840" w:code="1"/>
          <w:pgMar w:top="1166" w:right="720" w:bottom="720" w:left="720" w:header="432" w:footer="288" w:gutter="0"/>
          <w:cols w:space="360"/>
          <w:docGrid w:linePitch="360"/>
        </w:sectPr>
      </w:pPr>
      <w:hyperlink w:anchor="_Sec4">
        <w:r w:rsidR="00AD23F7" w:rsidRPr="00E373A2">
          <w:rPr>
            <w:color w:val="00467F"/>
            <w:szCs w:val="16"/>
            <w:u w:val="single"/>
          </w:rPr>
          <w:t>Tabla de Contenidos</w:t>
        </w:r>
      </w:hyperlink>
      <w:r w:rsidR="00AD23F7" w:rsidRPr="00E373A2">
        <w:rPr>
          <w:szCs w:val="16"/>
        </w:rPr>
        <w:t xml:space="preserve"> / </w:t>
      </w:r>
      <w:hyperlink w:anchor="_Sec6">
        <w:r w:rsidR="00AD23F7" w:rsidRPr="00E373A2">
          <w:rPr>
            <w:color w:val="00467F"/>
            <w:szCs w:val="16"/>
            <w:u w:val="single"/>
          </w:rPr>
          <w:t>Términos de Licencia Universales</w:t>
        </w:r>
      </w:hyperlink>
    </w:p>
    <w:p w:rsidR="00B9343F" w:rsidRPr="00E373A2" w:rsidRDefault="00B9343F">
      <w:pPr>
        <w:pStyle w:val="PURBreadcrumb"/>
        <w:rPr>
          <w:szCs w:val="16"/>
        </w:rPr>
      </w:pPr>
    </w:p>
    <w:bookmarkEnd w:id="101"/>
    <w:p w:rsidR="0082133B" w:rsidRPr="00E373A2" w:rsidRDefault="00ED4593">
      <w:pPr>
        <w:pStyle w:val="PURSectionHeading"/>
        <w:pageBreakBefore/>
        <w:rPr>
          <w:szCs w:val="36"/>
        </w:rPr>
      </w:pPr>
      <w:r w:rsidRPr="00E373A2">
        <w:rPr>
          <w:szCs w:val="36"/>
        </w:rPr>
        <w:lastRenderedPageBreak/>
        <w:t>Índice de Producto</w:t>
      </w:r>
      <w:r w:rsidR="00705255" w:rsidRPr="00E373A2">
        <w:rPr>
          <w:szCs w:val="36"/>
        </w:rPr>
        <w:fldChar w:fldCharType="begin"/>
      </w:r>
      <w:r w:rsidRPr="00E373A2">
        <w:rPr>
          <w:szCs w:val="36"/>
        </w:rPr>
        <w:instrText>TC "</w:instrText>
      </w:r>
      <w:bookmarkStart w:id="103" w:name="_Toc328995543"/>
      <w:r w:rsidRPr="00E373A2">
        <w:rPr>
          <w:szCs w:val="36"/>
        </w:rPr>
        <w:instrText>Índice de Producto</w:instrText>
      </w:r>
      <w:bookmarkEnd w:id="103"/>
      <w:r w:rsidRPr="00E373A2">
        <w:rPr>
          <w:szCs w:val="36"/>
        </w:rPr>
        <w:instrText xml:space="preserve">" \l 1 </w:instrText>
      </w:r>
      <w:r w:rsidR="00705255" w:rsidRPr="00E373A2">
        <w:rPr>
          <w:szCs w:val="36"/>
        </w:rPr>
        <w:fldChar w:fldCharType="end"/>
      </w:r>
    </w:p>
    <w:p w:rsidR="0026734C" w:rsidRDefault="00705255">
      <w:pPr>
        <w:pStyle w:val="PURBody-Indented"/>
        <w:rPr>
          <w:noProof/>
          <w:sz w:val="16"/>
          <w:szCs w:val="16"/>
        </w:rPr>
        <w:sectPr w:rsidR="0026734C" w:rsidSect="0026734C">
          <w:footerReference w:type="default" r:id="rId89"/>
          <w:type w:val="continuous"/>
          <w:pgSz w:w="12240" w:h="15840" w:code="1"/>
          <w:pgMar w:top="1166" w:right="720" w:bottom="720" w:left="720" w:header="432" w:footer="288" w:gutter="0"/>
          <w:cols w:space="360"/>
          <w:docGrid w:linePitch="360"/>
        </w:sectPr>
      </w:pPr>
      <w:r w:rsidRPr="00E373A2">
        <w:rPr>
          <w:sz w:val="16"/>
          <w:szCs w:val="16"/>
        </w:rPr>
        <w:fldChar w:fldCharType="begin"/>
      </w:r>
      <w:r w:rsidR="00ED4593" w:rsidRPr="00E373A2">
        <w:rPr>
          <w:sz w:val="16"/>
          <w:szCs w:val="16"/>
        </w:rPr>
        <w:instrText xml:space="preserve"> INDEX \c "2" </w:instrText>
      </w:r>
      <w:r w:rsidRPr="00E373A2">
        <w:rPr>
          <w:sz w:val="16"/>
          <w:szCs w:val="16"/>
        </w:rPr>
        <w:fldChar w:fldCharType="separate"/>
      </w:r>
    </w:p>
    <w:p w:rsidR="0026734C" w:rsidRDefault="0026734C">
      <w:pPr>
        <w:pStyle w:val="Index1"/>
        <w:tabs>
          <w:tab w:val="right" w:leader="dot" w:pos="5030"/>
        </w:tabs>
        <w:rPr>
          <w:noProof/>
        </w:rPr>
      </w:pPr>
      <w:r>
        <w:rPr>
          <w:noProof/>
        </w:rPr>
        <w:lastRenderedPageBreak/>
        <w:t>Exchange Online Archiving, 14</w:t>
      </w:r>
    </w:p>
    <w:p w:rsidR="0026734C" w:rsidRDefault="0026734C">
      <w:pPr>
        <w:pStyle w:val="Index1"/>
        <w:tabs>
          <w:tab w:val="right" w:leader="dot" w:pos="5030"/>
        </w:tabs>
        <w:rPr>
          <w:noProof/>
        </w:rPr>
      </w:pPr>
      <w:r>
        <w:rPr>
          <w:noProof/>
        </w:rPr>
        <w:t>Exchange Online Kiosk, 15</w:t>
      </w:r>
    </w:p>
    <w:p w:rsidR="0026734C" w:rsidRDefault="0026734C">
      <w:pPr>
        <w:pStyle w:val="Index1"/>
        <w:tabs>
          <w:tab w:val="right" w:leader="dot" w:pos="5030"/>
        </w:tabs>
        <w:rPr>
          <w:noProof/>
        </w:rPr>
      </w:pPr>
      <w:r>
        <w:rPr>
          <w:noProof/>
        </w:rPr>
        <w:t>Exchange Online Plan 1, 15</w:t>
      </w:r>
    </w:p>
    <w:p w:rsidR="0026734C" w:rsidRDefault="0026734C">
      <w:pPr>
        <w:pStyle w:val="Index1"/>
        <w:tabs>
          <w:tab w:val="right" w:leader="dot" w:pos="5030"/>
        </w:tabs>
        <w:rPr>
          <w:noProof/>
        </w:rPr>
      </w:pPr>
      <w:r>
        <w:rPr>
          <w:noProof/>
        </w:rPr>
        <w:t>Exchange Online Plan 2, 16</w:t>
      </w:r>
    </w:p>
    <w:p w:rsidR="0026734C" w:rsidRDefault="0026734C">
      <w:pPr>
        <w:pStyle w:val="Index1"/>
        <w:tabs>
          <w:tab w:val="right" w:leader="dot" w:pos="5030"/>
        </w:tabs>
        <w:rPr>
          <w:noProof/>
        </w:rPr>
      </w:pPr>
      <w:r>
        <w:rPr>
          <w:noProof/>
        </w:rPr>
        <w:t>Lync Online Plan 1, 16</w:t>
      </w:r>
    </w:p>
    <w:p w:rsidR="0026734C" w:rsidRDefault="0026734C">
      <w:pPr>
        <w:pStyle w:val="Index1"/>
        <w:tabs>
          <w:tab w:val="right" w:leader="dot" w:pos="5030"/>
        </w:tabs>
        <w:rPr>
          <w:noProof/>
        </w:rPr>
      </w:pPr>
      <w:r>
        <w:rPr>
          <w:noProof/>
        </w:rPr>
        <w:t>Lync Online Plan 2, 17</w:t>
      </w:r>
    </w:p>
    <w:p w:rsidR="0026734C" w:rsidRDefault="0026734C">
      <w:pPr>
        <w:pStyle w:val="Index1"/>
        <w:tabs>
          <w:tab w:val="right" w:leader="dot" w:pos="5030"/>
        </w:tabs>
        <w:rPr>
          <w:noProof/>
        </w:rPr>
      </w:pPr>
      <w:r>
        <w:rPr>
          <w:noProof/>
        </w:rPr>
        <w:t>Lync Online Plan 3, 17</w:t>
      </w:r>
    </w:p>
    <w:p w:rsidR="0026734C" w:rsidRDefault="0026734C">
      <w:pPr>
        <w:pStyle w:val="Index1"/>
        <w:tabs>
          <w:tab w:val="right" w:leader="dot" w:pos="5030"/>
        </w:tabs>
        <w:rPr>
          <w:noProof/>
        </w:rPr>
      </w:pPr>
      <w:r>
        <w:rPr>
          <w:noProof/>
        </w:rPr>
        <w:t>Lync Server Public Instant Messaging Connectivity con servicio de mensajería instantánea America Online (AOL) y Windows Live Messenger Service, 18</w:t>
      </w:r>
    </w:p>
    <w:p w:rsidR="0026734C" w:rsidRDefault="0026734C">
      <w:pPr>
        <w:pStyle w:val="Index1"/>
        <w:tabs>
          <w:tab w:val="right" w:leader="dot" w:pos="5030"/>
        </w:tabs>
        <w:rPr>
          <w:noProof/>
        </w:rPr>
      </w:pPr>
      <w:r>
        <w:rPr>
          <w:noProof/>
        </w:rPr>
        <w:lastRenderedPageBreak/>
        <w:t xml:space="preserve">Lync Server Public Instant Messaging Connectivity con </w:t>
      </w:r>
      <w:r>
        <w:rPr>
          <w:noProof/>
        </w:rPr>
        <w:br/>
        <w:t>Servicio de Mensajería Instantánea Yahoo, 18</w:t>
      </w:r>
    </w:p>
    <w:p w:rsidR="0026734C" w:rsidRDefault="0026734C">
      <w:pPr>
        <w:pStyle w:val="Index1"/>
        <w:tabs>
          <w:tab w:val="right" w:leader="dot" w:pos="5030"/>
        </w:tabs>
        <w:rPr>
          <w:noProof/>
        </w:rPr>
      </w:pPr>
      <w:r>
        <w:rPr>
          <w:noProof/>
        </w:rPr>
        <w:t>Microsoft Dynamics CRM Mobile, 12</w:t>
      </w:r>
    </w:p>
    <w:p w:rsidR="0026734C" w:rsidRDefault="0026734C">
      <w:pPr>
        <w:pStyle w:val="Index1"/>
        <w:tabs>
          <w:tab w:val="right" w:leader="dot" w:pos="5030"/>
        </w:tabs>
        <w:rPr>
          <w:noProof/>
        </w:rPr>
      </w:pPr>
      <w:r>
        <w:rPr>
          <w:noProof/>
        </w:rPr>
        <w:t>Microsoft Dynamics CRM Online, 13</w:t>
      </w:r>
    </w:p>
    <w:p w:rsidR="0026734C" w:rsidRDefault="0026734C">
      <w:pPr>
        <w:pStyle w:val="Index1"/>
        <w:tabs>
          <w:tab w:val="right" w:leader="dot" w:pos="5030"/>
        </w:tabs>
        <w:rPr>
          <w:noProof/>
        </w:rPr>
      </w:pPr>
      <w:r>
        <w:rPr>
          <w:noProof/>
        </w:rPr>
        <w:t>Ofertas de la plataforma Windows Azure, 24</w:t>
      </w:r>
    </w:p>
    <w:p w:rsidR="0026734C" w:rsidRDefault="0026734C">
      <w:pPr>
        <w:pStyle w:val="Index1"/>
        <w:tabs>
          <w:tab w:val="right" w:leader="dot" w:pos="5030"/>
        </w:tabs>
        <w:rPr>
          <w:noProof/>
        </w:rPr>
      </w:pPr>
      <w:r>
        <w:rPr>
          <w:noProof/>
        </w:rPr>
        <w:t>Office Web Applications, 22</w:t>
      </w:r>
    </w:p>
    <w:p w:rsidR="0026734C" w:rsidRDefault="0026734C">
      <w:pPr>
        <w:pStyle w:val="Index1"/>
        <w:tabs>
          <w:tab w:val="right" w:leader="dot" w:pos="5030"/>
        </w:tabs>
        <w:rPr>
          <w:noProof/>
        </w:rPr>
      </w:pPr>
      <w:r>
        <w:rPr>
          <w:noProof/>
        </w:rPr>
        <w:t>SharePoint Online Kiosk, 22</w:t>
      </w:r>
    </w:p>
    <w:p w:rsidR="0026734C" w:rsidRDefault="0026734C">
      <w:pPr>
        <w:pStyle w:val="Index1"/>
        <w:tabs>
          <w:tab w:val="right" w:leader="dot" w:pos="5030"/>
        </w:tabs>
        <w:rPr>
          <w:noProof/>
        </w:rPr>
      </w:pPr>
      <w:r>
        <w:rPr>
          <w:noProof/>
        </w:rPr>
        <w:t>SharePoint Online Plan 1, 23</w:t>
      </w:r>
    </w:p>
    <w:p w:rsidR="0026734C" w:rsidRDefault="0026734C">
      <w:pPr>
        <w:pStyle w:val="Index1"/>
        <w:tabs>
          <w:tab w:val="right" w:leader="dot" w:pos="5030"/>
        </w:tabs>
        <w:rPr>
          <w:noProof/>
        </w:rPr>
      </w:pPr>
      <w:r>
        <w:rPr>
          <w:noProof/>
        </w:rPr>
        <w:t>SharePoint Online Plan 2, 23</w:t>
      </w:r>
    </w:p>
    <w:p w:rsidR="0026734C" w:rsidRDefault="0026734C">
      <w:pPr>
        <w:pStyle w:val="Index1"/>
        <w:tabs>
          <w:tab w:val="right" w:leader="dot" w:pos="5030"/>
        </w:tabs>
        <w:rPr>
          <w:noProof/>
        </w:rPr>
      </w:pPr>
      <w:r>
        <w:rPr>
          <w:noProof/>
        </w:rPr>
        <w:t>Suscripción a Office Professional Plus, 21</w:t>
      </w:r>
    </w:p>
    <w:p w:rsidR="0026734C" w:rsidRDefault="0026734C">
      <w:pPr>
        <w:pStyle w:val="Index1"/>
        <w:tabs>
          <w:tab w:val="right" w:leader="dot" w:pos="5030"/>
        </w:tabs>
        <w:rPr>
          <w:noProof/>
        </w:rPr>
      </w:pPr>
      <w:r>
        <w:rPr>
          <w:noProof/>
        </w:rPr>
        <w:t>Windows Intune, 25</w:t>
      </w:r>
    </w:p>
    <w:p w:rsidR="0026734C" w:rsidRDefault="0026734C">
      <w:pPr>
        <w:pStyle w:val="PURBody-Indented"/>
        <w:rPr>
          <w:noProof/>
          <w:sz w:val="16"/>
          <w:szCs w:val="16"/>
        </w:rPr>
        <w:sectPr w:rsidR="0026734C" w:rsidSect="0026734C">
          <w:type w:val="continuous"/>
          <w:pgSz w:w="12240" w:h="15840" w:code="1"/>
          <w:pgMar w:top="1166" w:right="720" w:bottom="720" w:left="720" w:header="432" w:footer="288" w:gutter="0"/>
          <w:cols w:num="2" w:space="720"/>
          <w:docGrid w:linePitch="360"/>
        </w:sectPr>
      </w:pPr>
    </w:p>
    <w:p w:rsidR="0082133B" w:rsidRDefault="00705255">
      <w:pPr>
        <w:pStyle w:val="PURBody-Indented"/>
      </w:pPr>
      <w:r w:rsidRPr="00E373A2">
        <w:rPr>
          <w:sz w:val="16"/>
          <w:szCs w:val="16"/>
        </w:rPr>
        <w:lastRenderedPageBreak/>
        <w:fldChar w:fldCharType="end"/>
      </w:r>
    </w:p>
    <w:sectPr w:rsidR="0082133B" w:rsidSect="0026734C">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FC7" w:rsidRDefault="00E30FC7" w:rsidP="007C7D4D">
      <w:pPr>
        <w:spacing w:after="0"/>
      </w:pPr>
      <w:r>
        <w:separator/>
      </w:r>
    </w:p>
    <w:p w:rsidR="00E30FC7" w:rsidRDefault="00E30FC7"/>
  </w:endnote>
  <w:endnote w:type="continuationSeparator" w:id="0">
    <w:p w:rsidR="00E30FC7" w:rsidRDefault="00E30FC7" w:rsidP="007C7D4D">
      <w:pPr>
        <w:spacing w:after="0"/>
      </w:pPr>
      <w:r>
        <w:continuationSeparator/>
      </w:r>
    </w:p>
    <w:p w:rsidR="00E30FC7" w:rsidRDefault="00E30FC7"/>
  </w:endnote>
  <w:endnote w:type="continuationNotice" w:id="1">
    <w:p w:rsidR="00E30FC7" w:rsidRDefault="00E30F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2"/>
      <w:gridCol w:w="218"/>
      <w:gridCol w:w="1177"/>
      <w:gridCol w:w="219"/>
      <w:gridCol w:w="1210"/>
      <w:gridCol w:w="219"/>
      <w:gridCol w:w="1163"/>
      <w:gridCol w:w="219"/>
      <w:gridCol w:w="1083"/>
      <w:gridCol w:w="219"/>
      <w:gridCol w:w="1223"/>
      <w:gridCol w:w="219"/>
      <w:gridCol w:w="1170"/>
      <w:gridCol w:w="219"/>
      <w:gridCol w:w="1040"/>
    </w:tblGrid>
    <w:tr w:rsidR="0026734C" w:rsidTr="00944DD0">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Universales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6"/>
      <w:gridCol w:w="227"/>
      <w:gridCol w:w="1308"/>
      <w:gridCol w:w="227"/>
      <w:gridCol w:w="1336"/>
      <w:gridCol w:w="227"/>
      <w:gridCol w:w="1188"/>
      <w:gridCol w:w="227"/>
      <w:gridCol w:w="1238"/>
      <w:gridCol w:w="227"/>
      <w:gridCol w:w="1139"/>
      <w:gridCol w:w="227"/>
      <w:gridCol w:w="1143"/>
    </w:tblGrid>
    <w:tr w:rsidR="0026734C" w:rsidTr="0082133B">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Apéndice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6734C" w:rsidRDefault="0026734C">
          <w:pPr>
            <w:pStyle w:val="PURFooterText"/>
            <w:jc w:val="center"/>
          </w:pPr>
          <w:r>
            <w:t>Índice de Producto</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2"/>
      <w:gridCol w:w="218"/>
      <w:gridCol w:w="1177"/>
      <w:gridCol w:w="219"/>
      <w:gridCol w:w="1210"/>
      <w:gridCol w:w="219"/>
      <w:gridCol w:w="1163"/>
      <w:gridCol w:w="219"/>
      <w:gridCol w:w="1083"/>
      <w:gridCol w:w="219"/>
      <w:gridCol w:w="1223"/>
      <w:gridCol w:w="219"/>
      <w:gridCol w:w="1170"/>
      <w:gridCol w:w="219"/>
      <w:gridCol w:w="1040"/>
    </w:tblGrid>
    <w:tr w:rsidR="0026734C" w:rsidTr="00F6535D">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Universales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6"/>
      <w:gridCol w:w="227"/>
      <w:gridCol w:w="1308"/>
      <w:gridCol w:w="227"/>
      <w:gridCol w:w="1336"/>
      <w:gridCol w:w="227"/>
      <w:gridCol w:w="1188"/>
      <w:gridCol w:w="227"/>
      <w:gridCol w:w="1238"/>
      <w:gridCol w:w="227"/>
      <w:gridCol w:w="1139"/>
      <w:gridCol w:w="227"/>
      <w:gridCol w:w="1143"/>
    </w:tblGrid>
    <w:tr w:rsidR="0026734C" w:rsidTr="00944DD0">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Apéndice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6734C" w:rsidRDefault="0026734C">
          <w:pPr>
            <w:pStyle w:val="PURFooterText"/>
            <w:jc w:val="center"/>
          </w:pPr>
          <w:r>
            <w:t>Índice de Producto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26734C" w:rsidTr="0082133B">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Universales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3"/>
      <w:gridCol w:w="226"/>
      <w:gridCol w:w="1304"/>
      <w:gridCol w:w="226"/>
      <w:gridCol w:w="1334"/>
      <w:gridCol w:w="227"/>
      <w:gridCol w:w="1184"/>
      <w:gridCol w:w="227"/>
      <w:gridCol w:w="1235"/>
      <w:gridCol w:w="227"/>
      <w:gridCol w:w="1171"/>
      <w:gridCol w:w="227"/>
      <w:gridCol w:w="1139"/>
    </w:tblGrid>
    <w:tr w:rsidR="0026734C" w:rsidTr="0082133B">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Apéndices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6734C" w:rsidRDefault="0026734C">
          <w:pPr>
            <w:pStyle w:val="PURFooterText"/>
            <w:jc w:val="center"/>
          </w:pPr>
          <w:r>
            <w:t>Índice de Producto</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9"/>
      <w:gridCol w:w="220"/>
      <w:gridCol w:w="1136"/>
      <w:gridCol w:w="219"/>
      <w:gridCol w:w="1215"/>
      <w:gridCol w:w="219"/>
      <w:gridCol w:w="1168"/>
      <w:gridCol w:w="219"/>
      <w:gridCol w:w="1089"/>
      <w:gridCol w:w="219"/>
      <w:gridCol w:w="1228"/>
      <w:gridCol w:w="219"/>
      <w:gridCol w:w="1175"/>
      <w:gridCol w:w="219"/>
      <w:gridCol w:w="1046"/>
    </w:tblGrid>
    <w:tr w:rsidR="0026734C" w:rsidTr="00987CB5">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Generales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6"/>
      <w:gridCol w:w="227"/>
      <w:gridCol w:w="1308"/>
      <w:gridCol w:w="227"/>
      <w:gridCol w:w="1336"/>
      <w:gridCol w:w="227"/>
      <w:gridCol w:w="1188"/>
      <w:gridCol w:w="227"/>
      <w:gridCol w:w="1238"/>
      <w:gridCol w:w="227"/>
      <w:gridCol w:w="1139"/>
      <w:gridCol w:w="227"/>
      <w:gridCol w:w="1143"/>
    </w:tblGrid>
    <w:tr w:rsidR="0026734C" w:rsidTr="00944DD0">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Apéndice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6734C" w:rsidRDefault="0026734C">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2"/>
      <w:gridCol w:w="218"/>
      <w:gridCol w:w="1177"/>
      <w:gridCol w:w="219"/>
      <w:gridCol w:w="1210"/>
      <w:gridCol w:w="219"/>
      <w:gridCol w:w="1163"/>
      <w:gridCol w:w="219"/>
      <w:gridCol w:w="1083"/>
      <w:gridCol w:w="219"/>
      <w:gridCol w:w="1223"/>
      <w:gridCol w:w="219"/>
      <w:gridCol w:w="1170"/>
      <w:gridCol w:w="219"/>
      <w:gridCol w:w="1040"/>
    </w:tblGrid>
    <w:tr w:rsidR="0026734C" w:rsidTr="00987CB5">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Universales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6"/>
      <w:gridCol w:w="227"/>
      <w:gridCol w:w="1308"/>
      <w:gridCol w:w="227"/>
      <w:gridCol w:w="1336"/>
      <w:gridCol w:w="227"/>
      <w:gridCol w:w="1188"/>
      <w:gridCol w:w="227"/>
      <w:gridCol w:w="1238"/>
      <w:gridCol w:w="227"/>
      <w:gridCol w:w="1139"/>
      <w:gridCol w:w="227"/>
      <w:gridCol w:w="1143"/>
    </w:tblGrid>
    <w:tr w:rsidR="0026734C" w:rsidTr="00944DD0">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26734C" w:rsidRDefault="0026734C">
          <w:pPr>
            <w:pStyle w:val="PURFooterText"/>
            <w:jc w:val="center"/>
          </w:pPr>
          <w:r>
            <w:t>Apéndice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6734C" w:rsidRDefault="0026734C">
          <w:pPr>
            <w:pStyle w:val="PURFooterText"/>
            <w:jc w:val="center"/>
          </w:pPr>
          <w:r>
            <w:t>Índice de Producto</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2"/>
      <w:gridCol w:w="218"/>
      <w:gridCol w:w="1177"/>
      <w:gridCol w:w="219"/>
      <w:gridCol w:w="1210"/>
      <w:gridCol w:w="219"/>
      <w:gridCol w:w="1163"/>
      <w:gridCol w:w="219"/>
      <w:gridCol w:w="1083"/>
      <w:gridCol w:w="219"/>
      <w:gridCol w:w="1223"/>
      <w:gridCol w:w="219"/>
      <w:gridCol w:w="1170"/>
      <w:gridCol w:w="219"/>
      <w:gridCol w:w="1040"/>
    </w:tblGrid>
    <w:tr w:rsidR="0026734C" w:rsidTr="00987CB5">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Introducción</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Términos Universales</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Aplicaciones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Sistema Operativo de Sobremesa</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SO para Servidor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Servidor/CAL</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6734C" w:rsidRDefault="0026734C">
          <w:pPr>
            <w:pStyle w:val="PURFooterText"/>
            <w:jc w:val="center"/>
          </w:pPr>
          <w:r>
            <w:t>Por Procesador</w:t>
          </w:r>
        </w:p>
      </w:tc>
      <w:tc>
        <w:tcPr>
          <w:tcW w:w="26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26734C" w:rsidRDefault="0026734C">
          <w:pPr>
            <w:pStyle w:val="PURFooterText"/>
            <w:jc w:val="center"/>
          </w:pPr>
          <w:r>
            <w:t>Por Núcleo</w:t>
          </w:r>
        </w:p>
      </w:tc>
    </w:tr>
  </w:tbl>
  <w:p w:rsidR="0026734C" w:rsidRDefault="0026734C">
    <w:pPr>
      <w:pStyle w:val="PURFooterText"/>
    </w:pPr>
    <w:r>
      <w:t xml:space="preserve"> </w:t>
    </w:r>
  </w:p>
  <w:tbl>
    <w:tblPr>
      <w:tblStyle w:val="PURFooterTable"/>
      <w:tblW w:w="0" w:type="auto"/>
      <w:tblInd w:w="720" w:type="dxa"/>
      <w:tblLook w:val="0000" w:firstRow="0" w:lastRow="0" w:firstColumn="0" w:lastColumn="0" w:noHBand="0" w:noVBand="0"/>
    </w:tblPr>
    <w:tblGrid>
      <w:gridCol w:w="1366"/>
      <w:gridCol w:w="227"/>
      <w:gridCol w:w="1308"/>
      <w:gridCol w:w="227"/>
      <w:gridCol w:w="1336"/>
      <w:gridCol w:w="227"/>
      <w:gridCol w:w="1188"/>
      <w:gridCol w:w="227"/>
      <w:gridCol w:w="1238"/>
      <w:gridCol w:w="227"/>
      <w:gridCol w:w="1139"/>
      <w:gridCol w:w="227"/>
      <w:gridCol w:w="1143"/>
    </w:tblGrid>
    <w:tr w:rsidR="0026734C" w:rsidTr="00944DD0">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Servidores de Administración</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Servidores Especializados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Herramientas para Desarrolladores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6734C" w:rsidRDefault="0026734C">
          <w:pPr>
            <w:pStyle w:val="PURFooterText"/>
            <w:jc w:val="center"/>
          </w:pPr>
          <w:r>
            <w:t>Servicios Online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6734C" w:rsidRDefault="0026734C">
          <w:pPr>
            <w:pStyle w:val="PURFooterText"/>
            <w:jc w:val="center"/>
          </w:pPr>
          <w:r>
            <w:t>Modelos Combinados</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26734C" w:rsidRDefault="0026734C">
          <w:pPr>
            <w:pStyle w:val="PURFooterText"/>
            <w:jc w:val="center"/>
          </w:pPr>
          <w:r>
            <w:t>Apéndice</w:t>
          </w:r>
        </w:p>
      </w:tc>
      <w:tc>
        <w:tcPr>
          <w:tcW w:w="280" w:type="dxa"/>
        </w:tcPr>
        <w:p w:rsidR="0026734C" w:rsidRDefault="002673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6734C" w:rsidRDefault="0026734C">
          <w:pPr>
            <w:pStyle w:val="PURFooterText"/>
            <w:jc w:val="center"/>
          </w:pPr>
          <w:r>
            <w:t>Índice de Producto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FC7" w:rsidRDefault="00E30FC7" w:rsidP="007C7D4D">
      <w:pPr>
        <w:spacing w:after="0"/>
      </w:pPr>
      <w:r>
        <w:separator/>
      </w:r>
    </w:p>
    <w:p w:rsidR="00E30FC7" w:rsidRDefault="00E30FC7"/>
  </w:footnote>
  <w:footnote w:type="continuationSeparator" w:id="0">
    <w:p w:rsidR="00E30FC7" w:rsidRDefault="00E30FC7" w:rsidP="007C7D4D">
      <w:pPr>
        <w:spacing w:after="0"/>
      </w:pPr>
      <w:r>
        <w:continuationSeparator/>
      </w:r>
    </w:p>
    <w:p w:rsidR="00E30FC7" w:rsidRDefault="00E30FC7"/>
  </w:footnote>
  <w:footnote w:type="continuationNotice" w:id="1">
    <w:p w:rsidR="00E30FC7" w:rsidRDefault="00E30FC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828"/>
      <w:gridCol w:w="1188"/>
    </w:tblGrid>
    <w:tr w:rsidR="0026734C" w:rsidTr="00DF10B0">
      <w:tc>
        <w:tcPr>
          <w:tcW w:w="9828" w:type="dxa"/>
        </w:tcPr>
        <w:p w:rsidR="0026734C" w:rsidRDefault="0026734C" w:rsidP="00482F86">
          <w:pPr>
            <w:pStyle w:val="PURTOCHeader1"/>
            <w:spacing w:before="0" w:after="0"/>
          </w:pPr>
          <w:r w:rsidRPr="008737B5">
            <w:rPr>
              <w:rFonts w:ascii="Arial" w:hAnsi="Arial" w:cs="Arial"/>
              <w:color w:val="auto"/>
              <w:sz w:val="18"/>
              <w:szCs w:val="18"/>
            </w:rPr>
            <w:t xml:space="preserve">Licencias por Volumen de Microsoft Derechos de Uso de los Servicios Online </w:t>
          </w:r>
          <w:r>
            <w:rPr>
              <w:rFonts w:ascii="Arial" w:hAnsi="Arial" w:cs="Arial"/>
              <w:color w:val="auto"/>
              <w:sz w:val="18"/>
              <w:szCs w:val="18"/>
            </w:rPr>
            <w:t>(</w:t>
          </w:r>
          <w:r w:rsidRPr="008737B5">
            <w:rPr>
              <w:rFonts w:ascii="Arial" w:hAnsi="Arial" w:cs="Arial"/>
              <w:color w:val="auto"/>
              <w:sz w:val="18"/>
              <w:szCs w:val="18"/>
            </w:rPr>
            <w:t>Español Internacional</w:t>
          </w:r>
          <w:r>
            <w:rPr>
              <w:rFonts w:ascii="Arial" w:hAnsi="Arial" w:cs="Arial"/>
              <w:color w:val="auto"/>
              <w:sz w:val="18"/>
              <w:szCs w:val="18"/>
            </w:rPr>
            <w:t>,</w:t>
          </w:r>
          <w:r w:rsidRPr="008737B5">
            <w:rPr>
              <w:rFonts w:ascii="Arial" w:hAnsi="Arial" w:cs="Arial"/>
              <w:color w:val="auto"/>
              <w:sz w:val="18"/>
              <w:szCs w:val="18"/>
            </w:rPr>
            <w:t xml:space="preserve"> Agosto de 2012</w:t>
          </w:r>
          <w:r>
            <w:rPr>
              <w:rFonts w:ascii="Arial" w:hAnsi="Arial" w:cs="Arial"/>
              <w:color w:val="auto"/>
              <w:sz w:val="18"/>
              <w:szCs w:val="18"/>
            </w:rPr>
            <w:t>)</w:t>
          </w:r>
        </w:p>
      </w:tc>
      <w:tc>
        <w:tcPr>
          <w:tcW w:w="1188" w:type="dxa"/>
        </w:tcPr>
        <w:p w:rsidR="0026734C" w:rsidRDefault="0026734C">
          <w:pPr>
            <w:pStyle w:val="PURBody"/>
            <w:jc w:val="right"/>
          </w:pPr>
          <w:r>
            <w:fldChar w:fldCharType="begin"/>
          </w:r>
          <w:r>
            <w:instrText xml:space="preserve"> PAGE \* MERGEFORMAT </w:instrText>
          </w:r>
          <w:r>
            <w:fldChar w:fldCharType="separate"/>
          </w:r>
          <w:r w:rsidR="00F073EB">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26734C">
      <w:tc>
        <w:tcPr>
          <w:tcW w:w="10500" w:type="dxa"/>
        </w:tcPr>
        <w:p w:rsidR="0026734C" w:rsidRDefault="0026734C">
          <w:pPr>
            <w:pStyle w:val="PURBody"/>
          </w:pPr>
          <w:r>
            <w:t>Derechos de Uso de los Productos de Licencias por Volumen de Microsoft (Español Internacional, abril 2012)</w:t>
          </w:r>
        </w:p>
      </w:tc>
      <w:tc>
        <w:tcPr>
          <w:tcW w:w="3160" w:type="dxa"/>
        </w:tcPr>
        <w:p w:rsidR="0026734C" w:rsidRDefault="0026734C">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738"/>
      <w:gridCol w:w="1278"/>
    </w:tblGrid>
    <w:tr w:rsidR="0026734C" w:rsidTr="00C93D4D">
      <w:tc>
        <w:tcPr>
          <w:tcW w:w="9738" w:type="dxa"/>
        </w:tcPr>
        <w:p w:rsidR="0026734C" w:rsidRDefault="0026734C" w:rsidP="00482F86">
          <w:pPr>
            <w:pStyle w:val="PURTOCHeader1"/>
            <w:spacing w:before="0" w:after="0"/>
          </w:pPr>
          <w:r w:rsidRPr="008737B5">
            <w:rPr>
              <w:rFonts w:ascii="Arial" w:hAnsi="Arial" w:cs="Arial"/>
              <w:color w:val="auto"/>
              <w:sz w:val="18"/>
              <w:szCs w:val="18"/>
            </w:rPr>
            <w:t xml:space="preserve">Licencias por Volumen de Microsoft Derechos de Uso de los Servicios Online </w:t>
          </w:r>
          <w:r>
            <w:rPr>
              <w:rFonts w:ascii="Arial" w:hAnsi="Arial" w:cs="Arial"/>
              <w:color w:val="auto"/>
              <w:sz w:val="18"/>
              <w:szCs w:val="18"/>
            </w:rPr>
            <w:t>(</w:t>
          </w:r>
          <w:r w:rsidRPr="008737B5">
            <w:rPr>
              <w:rFonts w:ascii="Arial" w:hAnsi="Arial" w:cs="Arial"/>
              <w:color w:val="auto"/>
              <w:sz w:val="18"/>
              <w:szCs w:val="18"/>
            </w:rPr>
            <w:t>Español Internacional</w:t>
          </w:r>
          <w:r>
            <w:rPr>
              <w:rFonts w:ascii="Arial" w:hAnsi="Arial" w:cs="Arial"/>
              <w:color w:val="auto"/>
              <w:sz w:val="18"/>
              <w:szCs w:val="18"/>
            </w:rPr>
            <w:t>,</w:t>
          </w:r>
          <w:r w:rsidRPr="008737B5">
            <w:rPr>
              <w:rFonts w:ascii="Arial" w:hAnsi="Arial" w:cs="Arial"/>
              <w:color w:val="auto"/>
              <w:sz w:val="18"/>
              <w:szCs w:val="18"/>
            </w:rPr>
            <w:t xml:space="preserve"> Agosto de 2012</w:t>
          </w:r>
          <w:r>
            <w:rPr>
              <w:rFonts w:ascii="Arial" w:hAnsi="Arial" w:cs="Arial"/>
              <w:color w:val="auto"/>
              <w:sz w:val="18"/>
              <w:szCs w:val="18"/>
            </w:rPr>
            <w:t>)</w:t>
          </w:r>
        </w:p>
      </w:tc>
      <w:tc>
        <w:tcPr>
          <w:tcW w:w="1278" w:type="dxa"/>
        </w:tcPr>
        <w:p w:rsidR="0026734C" w:rsidRDefault="0026734C">
          <w:pPr>
            <w:pStyle w:val="PURBody"/>
            <w:jc w:val="right"/>
          </w:pPr>
          <w:r>
            <w:fldChar w:fldCharType="begin"/>
          </w:r>
          <w:r>
            <w:instrText xml:space="preserve"> PAGE \* MERGEFORMAT </w:instrText>
          </w:r>
          <w:r>
            <w:fldChar w:fldCharType="separate"/>
          </w:r>
          <w:r w:rsidR="00F073EB">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828"/>
      <w:gridCol w:w="1188"/>
    </w:tblGrid>
    <w:tr w:rsidR="0026734C" w:rsidRPr="004972D3" w:rsidTr="00C93D4D">
      <w:tc>
        <w:tcPr>
          <w:tcW w:w="9828" w:type="dxa"/>
        </w:tcPr>
        <w:p w:rsidR="0026734C" w:rsidRPr="004972D3" w:rsidRDefault="0026734C" w:rsidP="00C93D4D">
          <w:pPr>
            <w:pStyle w:val="PURTOCHeader1"/>
            <w:spacing w:before="0" w:after="0"/>
            <w:rPr>
              <w:sz w:val="18"/>
              <w:szCs w:val="18"/>
            </w:rPr>
          </w:pPr>
          <w:r w:rsidRPr="004972D3">
            <w:rPr>
              <w:rFonts w:ascii="Arial" w:hAnsi="Arial" w:cs="Arial"/>
              <w:color w:val="auto"/>
              <w:sz w:val="18"/>
              <w:szCs w:val="18"/>
            </w:rPr>
            <w:t>Licencias por Volumen de Microsoft Derechos de Uso de los Servicio</w:t>
          </w:r>
          <w:r>
            <w:rPr>
              <w:rFonts w:ascii="Arial" w:hAnsi="Arial" w:cs="Arial"/>
              <w:color w:val="auto"/>
              <w:sz w:val="18"/>
              <w:szCs w:val="18"/>
            </w:rPr>
            <w:t>s Online (Español Internacional</w:t>
          </w:r>
          <w:r w:rsidRPr="004972D3">
            <w:rPr>
              <w:rFonts w:ascii="Arial" w:hAnsi="Arial" w:cs="Arial"/>
              <w:color w:val="auto"/>
              <w:sz w:val="18"/>
              <w:szCs w:val="18"/>
            </w:rPr>
            <w:t>, Agosto de 2012)</w:t>
          </w:r>
        </w:p>
      </w:tc>
      <w:tc>
        <w:tcPr>
          <w:tcW w:w="1188" w:type="dxa"/>
        </w:tcPr>
        <w:p w:rsidR="0026734C" w:rsidRPr="004972D3" w:rsidRDefault="0026734C">
          <w:pPr>
            <w:pStyle w:val="PURBody"/>
            <w:jc w:val="right"/>
            <w:rPr>
              <w:szCs w:val="18"/>
            </w:rPr>
          </w:pPr>
          <w:r w:rsidRPr="004972D3">
            <w:rPr>
              <w:szCs w:val="18"/>
            </w:rPr>
            <w:fldChar w:fldCharType="begin"/>
          </w:r>
          <w:r w:rsidRPr="004972D3">
            <w:rPr>
              <w:szCs w:val="18"/>
            </w:rPr>
            <w:instrText xml:space="preserve"> PAGE \* MERGEFORMAT </w:instrText>
          </w:r>
          <w:r w:rsidRPr="004972D3">
            <w:rPr>
              <w:szCs w:val="18"/>
            </w:rPr>
            <w:fldChar w:fldCharType="separate"/>
          </w:r>
          <w:r w:rsidR="00F073EB">
            <w:rPr>
              <w:noProof/>
              <w:szCs w:val="18"/>
            </w:rPr>
            <w:t>32</w:t>
          </w:r>
          <w:r w:rsidRPr="004972D3">
            <w:rPr>
              <w:szCs w:val="18"/>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C89067E"/>
    <w:multiLevelType w:val="hybridMultilevel"/>
    <w:tmpl w:val="2F94C524"/>
    <w:lvl w:ilvl="0" w:tplc="A120BE00">
      <w:start w:val="1"/>
      <w:numFmt w:val="bullet"/>
      <w:lvlText w:val=""/>
      <w:lvlJc w:val="left"/>
      <w:pPr>
        <w:ind w:left="1224" w:hanging="360"/>
      </w:pPr>
      <w:rPr>
        <w:rFonts w:ascii="Symbol" w:hAnsi="Symbol" w:hint="default"/>
        <w:sz w:val="14"/>
        <w:szCs w:val="14"/>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60">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60"/>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2"/>
  </w:num>
  <w:num w:numId="34">
    <w:abstractNumId w:val="40"/>
  </w:num>
  <w:num w:numId="35">
    <w:abstractNumId w:val="49"/>
  </w:num>
  <w:num w:numId="36">
    <w:abstractNumId w:val="63"/>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5"/>
  </w:num>
  <w:num w:numId="44">
    <w:abstractNumId w:val="67"/>
  </w:num>
  <w:num w:numId="45">
    <w:abstractNumId w:val="28"/>
  </w:num>
  <w:num w:numId="46">
    <w:abstractNumId w:val="56"/>
  </w:num>
  <w:num w:numId="47">
    <w:abstractNumId w:val="30"/>
  </w:num>
  <w:num w:numId="48">
    <w:abstractNumId w:val="61"/>
  </w:num>
  <w:num w:numId="49">
    <w:abstractNumId w:val="57"/>
  </w:num>
  <w:num w:numId="50">
    <w:abstractNumId w:val="20"/>
  </w:num>
  <w:num w:numId="51">
    <w:abstractNumId w:val="66"/>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4"/>
  </w:num>
  <w:num w:numId="66">
    <w:abstractNumId w:val="24"/>
  </w:num>
  <w:num w:numId="67">
    <w:abstractNumId w:val="12"/>
  </w:num>
  <w:num w:numId="68">
    <w:abstractNumId w:val="5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75pi4/engQk/p8nNGyADuesfoio=" w:salt="97ptXgs1bXznEATdowck8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7D6"/>
    <w:rsid w:val="00025058"/>
    <w:rsid w:val="00027D8E"/>
    <w:rsid w:val="00027F48"/>
    <w:rsid w:val="00030141"/>
    <w:rsid w:val="00033CE9"/>
    <w:rsid w:val="00034A39"/>
    <w:rsid w:val="00035228"/>
    <w:rsid w:val="000376D6"/>
    <w:rsid w:val="000378FD"/>
    <w:rsid w:val="000412E1"/>
    <w:rsid w:val="00047B58"/>
    <w:rsid w:val="00047FE8"/>
    <w:rsid w:val="000503DE"/>
    <w:rsid w:val="00050C83"/>
    <w:rsid w:val="0005178C"/>
    <w:rsid w:val="00053AE1"/>
    <w:rsid w:val="000551C8"/>
    <w:rsid w:val="000559AD"/>
    <w:rsid w:val="000562A3"/>
    <w:rsid w:val="00057364"/>
    <w:rsid w:val="00057AFD"/>
    <w:rsid w:val="00063C1C"/>
    <w:rsid w:val="000669EA"/>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0A4F"/>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3B06"/>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BB4"/>
    <w:rsid w:val="0016096E"/>
    <w:rsid w:val="00162F40"/>
    <w:rsid w:val="00164773"/>
    <w:rsid w:val="00167987"/>
    <w:rsid w:val="001712D9"/>
    <w:rsid w:val="00171A1D"/>
    <w:rsid w:val="00173766"/>
    <w:rsid w:val="00173B31"/>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3732"/>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58C"/>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CA3"/>
    <w:rsid w:val="00204D3D"/>
    <w:rsid w:val="0020626F"/>
    <w:rsid w:val="00206BD2"/>
    <w:rsid w:val="0020720E"/>
    <w:rsid w:val="0021080B"/>
    <w:rsid w:val="00211200"/>
    <w:rsid w:val="00211544"/>
    <w:rsid w:val="002122DC"/>
    <w:rsid w:val="0021360B"/>
    <w:rsid w:val="00214695"/>
    <w:rsid w:val="00214E0B"/>
    <w:rsid w:val="002152F5"/>
    <w:rsid w:val="00216179"/>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C50"/>
    <w:rsid w:val="00263DB1"/>
    <w:rsid w:val="00263F47"/>
    <w:rsid w:val="002640D6"/>
    <w:rsid w:val="00265D74"/>
    <w:rsid w:val="002662F9"/>
    <w:rsid w:val="0026734C"/>
    <w:rsid w:val="00271412"/>
    <w:rsid w:val="002716F0"/>
    <w:rsid w:val="00272CD1"/>
    <w:rsid w:val="002731AA"/>
    <w:rsid w:val="002760D0"/>
    <w:rsid w:val="00276D5F"/>
    <w:rsid w:val="00277E90"/>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B13"/>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3D70"/>
    <w:rsid w:val="002F7552"/>
    <w:rsid w:val="0030070D"/>
    <w:rsid w:val="00301515"/>
    <w:rsid w:val="00301984"/>
    <w:rsid w:val="00301D35"/>
    <w:rsid w:val="00303CD3"/>
    <w:rsid w:val="00303D78"/>
    <w:rsid w:val="00305613"/>
    <w:rsid w:val="00305C42"/>
    <w:rsid w:val="00305FC0"/>
    <w:rsid w:val="0031183C"/>
    <w:rsid w:val="003131AE"/>
    <w:rsid w:val="00313282"/>
    <w:rsid w:val="003138F0"/>
    <w:rsid w:val="00313B5D"/>
    <w:rsid w:val="003145C3"/>
    <w:rsid w:val="003148AA"/>
    <w:rsid w:val="00314D72"/>
    <w:rsid w:val="0031528E"/>
    <w:rsid w:val="00316A71"/>
    <w:rsid w:val="00317774"/>
    <w:rsid w:val="00317EAC"/>
    <w:rsid w:val="003213E0"/>
    <w:rsid w:val="0032446B"/>
    <w:rsid w:val="00327D97"/>
    <w:rsid w:val="00330D67"/>
    <w:rsid w:val="00331D75"/>
    <w:rsid w:val="003322E1"/>
    <w:rsid w:val="003327CB"/>
    <w:rsid w:val="00334ACB"/>
    <w:rsid w:val="00340473"/>
    <w:rsid w:val="00340969"/>
    <w:rsid w:val="00346353"/>
    <w:rsid w:val="003502BE"/>
    <w:rsid w:val="00350979"/>
    <w:rsid w:val="00351249"/>
    <w:rsid w:val="003514B1"/>
    <w:rsid w:val="00351512"/>
    <w:rsid w:val="00352500"/>
    <w:rsid w:val="003528B0"/>
    <w:rsid w:val="003528EF"/>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255D"/>
    <w:rsid w:val="00396D3A"/>
    <w:rsid w:val="003A215A"/>
    <w:rsid w:val="003A23DF"/>
    <w:rsid w:val="003A4439"/>
    <w:rsid w:val="003A4D4F"/>
    <w:rsid w:val="003B120F"/>
    <w:rsid w:val="003B1260"/>
    <w:rsid w:val="003B16D8"/>
    <w:rsid w:val="003B1F78"/>
    <w:rsid w:val="003B401E"/>
    <w:rsid w:val="003B4729"/>
    <w:rsid w:val="003B6137"/>
    <w:rsid w:val="003B69F5"/>
    <w:rsid w:val="003B6DF5"/>
    <w:rsid w:val="003C234D"/>
    <w:rsid w:val="003C3441"/>
    <w:rsid w:val="003C44FF"/>
    <w:rsid w:val="003C5131"/>
    <w:rsid w:val="003C64F7"/>
    <w:rsid w:val="003C767E"/>
    <w:rsid w:val="003C7D08"/>
    <w:rsid w:val="003C7D0C"/>
    <w:rsid w:val="003D0466"/>
    <w:rsid w:val="003D3E7F"/>
    <w:rsid w:val="003D4105"/>
    <w:rsid w:val="003D65F0"/>
    <w:rsid w:val="003D7765"/>
    <w:rsid w:val="003D7B1A"/>
    <w:rsid w:val="003E1A68"/>
    <w:rsid w:val="003E2BF6"/>
    <w:rsid w:val="003E44D2"/>
    <w:rsid w:val="003E5009"/>
    <w:rsid w:val="003E5CC0"/>
    <w:rsid w:val="003F0598"/>
    <w:rsid w:val="003F0B86"/>
    <w:rsid w:val="003F1FBB"/>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071A3"/>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5142"/>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07D0"/>
    <w:rsid w:val="0048112E"/>
    <w:rsid w:val="00481E2F"/>
    <w:rsid w:val="00481EDF"/>
    <w:rsid w:val="00482C2B"/>
    <w:rsid w:val="00482F86"/>
    <w:rsid w:val="00484CF4"/>
    <w:rsid w:val="00485253"/>
    <w:rsid w:val="004862D2"/>
    <w:rsid w:val="004868FC"/>
    <w:rsid w:val="00486E3F"/>
    <w:rsid w:val="00490BEA"/>
    <w:rsid w:val="00490FA9"/>
    <w:rsid w:val="00491030"/>
    <w:rsid w:val="00491CC4"/>
    <w:rsid w:val="004965BC"/>
    <w:rsid w:val="004972D3"/>
    <w:rsid w:val="004A0230"/>
    <w:rsid w:val="004A0C7A"/>
    <w:rsid w:val="004A3B6F"/>
    <w:rsid w:val="004A629B"/>
    <w:rsid w:val="004A65A9"/>
    <w:rsid w:val="004A6E6A"/>
    <w:rsid w:val="004A79FE"/>
    <w:rsid w:val="004A7C8F"/>
    <w:rsid w:val="004B00F0"/>
    <w:rsid w:val="004B2DE9"/>
    <w:rsid w:val="004B4D47"/>
    <w:rsid w:val="004C52E0"/>
    <w:rsid w:val="004C554C"/>
    <w:rsid w:val="004C5600"/>
    <w:rsid w:val="004C58A5"/>
    <w:rsid w:val="004C5D54"/>
    <w:rsid w:val="004C6C34"/>
    <w:rsid w:val="004D0BC9"/>
    <w:rsid w:val="004D0C73"/>
    <w:rsid w:val="004D45C9"/>
    <w:rsid w:val="004E5077"/>
    <w:rsid w:val="004E5A83"/>
    <w:rsid w:val="004E5C35"/>
    <w:rsid w:val="004E7559"/>
    <w:rsid w:val="004E760D"/>
    <w:rsid w:val="004F0483"/>
    <w:rsid w:val="004F0724"/>
    <w:rsid w:val="004F168B"/>
    <w:rsid w:val="004F4F55"/>
    <w:rsid w:val="004F60D6"/>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357D"/>
    <w:rsid w:val="00527BA8"/>
    <w:rsid w:val="005311DA"/>
    <w:rsid w:val="00531865"/>
    <w:rsid w:val="00533483"/>
    <w:rsid w:val="0053447A"/>
    <w:rsid w:val="00534CC4"/>
    <w:rsid w:val="005350D6"/>
    <w:rsid w:val="0053772E"/>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57B52"/>
    <w:rsid w:val="005622C1"/>
    <w:rsid w:val="005627F5"/>
    <w:rsid w:val="00562C45"/>
    <w:rsid w:val="00562F03"/>
    <w:rsid w:val="00562F36"/>
    <w:rsid w:val="005640B4"/>
    <w:rsid w:val="00564BF9"/>
    <w:rsid w:val="00566C7D"/>
    <w:rsid w:val="00570832"/>
    <w:rsid w:val="00570DA6"/>
    <w:rsid w:val="00571206"/>
    <w:rsid w:val="00573699"/>
    <w:rsid w:val="00580F2E"/>
    <w:rsid w:val="00583A06"/>
    <w:rsid w:val="00583DF4"/>
    <w:rsid w:val="00584C5E"/>
    <w:rsid w:val="00585B2F"/>
    <w:rsid w:val="00587AA3"/>
    <w:rsid w:val="005903D6"/>
    <w:rsid w:val="005927C2"/>
    <w:rsid w:val="00593866"/>
    <w:rsid w:val="005A13F3"/>
    <w:rsid w:val="005A4430"/>
    <w:rsid w:val="005A5497"/>
    <w:rsid w:val="005A6BEF"/>
    <w:rsid w:val="005A71CC"/>
    <w:rsid w:val="005B0E08"/>
    <w:rsid w:val="005B2DEA"/>
    <w:rsid w:val="005B2E8E"/>
    <w:rsid w:val="005B448D"/>
    <w:rsid w:val="005B454C"/>
    <w:rsid w:val="005B4AF7"/>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049B"/>
    <w:rsid w:val="0061395A"/>
    <w:rsid w:val="00614884"/>
    <w:rsid w:val="006171D7"/>
    <w:rsid w:val="006172C8"/>
    <w:rsid w:val="00617808"/>
    <w:rsid w:val="006208BD"/>
    <w:rsid w:val="00621922"/>
    <w:rsid w:val="0062359C"/>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47B38"/>
    <w:rsid w:val="00651D71"/>
    <w:rsid w:val="00651E02"/>
    <w:rsid w:val="006552D9"/>
    <w:rsid w:val="00657A09"/>
    <w:rsid w:val="00657BED"/>
    <w:rsid w:val="006646B9"/>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11AF"/>
    <w:rsid w:val="006A3AE7"/>
    <w:rsid w:val="006A5E31"/>
    <w:rsid w:val="006A5F31"/>
    <w:rsid w:val="006A622C"/>
    <w:rsid w:val="006A6285"/>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99F"/>
    <w:rsid w:val="006D236E"/>
    <w:rsid w:val="006D538D"/>
    <w:rsid w:val="006E0A15"/>
    <w:rsid w:val="006E18F0"/>
    <w:rsid w:val="006E3BD8"/>
    <w:rsid w:val="006E583E"/>
    <w:rsid w:val="006F0993"/>
    <w:rsid w:val="006F0B8F"/>
    <w:rsid w:val="006F1BA1"/>
    <w:rsid w:val="006F4836"/>
    <w:rsid w:val="006F534A"/>
    <w:rsid w:val="006F5D5B"/>
    <w:rsid w:val="0070162F"/>
    <w:rsid w:val="00702094"/>
    <w:rsid w:val="007021E9"/>
    <w:rsid w:val="00703DB1"/>
    <w:rsid w:val="0070514F"/>
    <w:rsid w:val="00705255"/>
    <w:rsid w:val="00705B6D"/>
    <w:rsid w:val="00707B6A"/>
    <w:rsid w:val="00710936"/>
    <w:rsid w:val="0071105A"/>
    <w:rsid w:val="00711E8E"/>
    <w:rsid w:val="00712AA5"/>
    <w:rsid w:val="0071467F"/>
    <w:rsid w:val="007148C1"/>
    <w:rsid w:val="00714EDD"/>
    <w:rsid w:val="00716C92"/>
    <w:rsid w:val="00721322"/>
    <w:rsid w:val="007222E7"/>
    <w:rsid w:val="00726665"/>
    <w:rsid w:val="00726A1E"/>
    <w:rsid w:val="0072720B"/>
    <w:rsid w:val="007321E7"/>
    <w:rsid w:val="00732F38"/>
    <w:rsid w:val="00733B27"/>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144"/>
    <w:rsid w:val="00784F38"/>
    <w:rsid w:val="00786319"/>
    <w:rsid w:val="00786499"/>
    <w:rsid w:val="007879E4"/>
    <w:rsid w:val="00787B72"/>
    <w:rsid w:val="00787E69"/>
    <w:rsid w:val="007909FC"/>
    <w:rsid w:val="00791255"/>
    <w:rsid w:val="00794D01"/>
    <w:rsid w:val="0079514B"/>
    <w:rsid w:val="007A0B9C"/>
    <w:rsid w:val="007A0C04"/>
    <w:rsid w:val="007A0E5D"/>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1A8F"/>
    <w:rsid w:val="007D272B"/>
    <w:rsid w:val="007D4890"/>
    <w:rsid w:val="007D4C18"/>
    <w:rsid w:val="007D5CAC"/>
    <w:rsid w:val="007D71DE"/>
    <w:rsid w:val="007D7C96"/>
    <w:rsid w:val="007D7CD1"/>
    <w:rsid w:val="007E0DD3"/>
    <w:rsid w:val="007E5306"/>
    <w:rsid w:val="007E7351"/>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4683"/>
    <w:rsid w:val="00826292"/>
    <w:rsid w:val="008269AC"/>
    <w:rsid w:val="008269C6"/>
    <w:rsid w:val="00826F20"/>
    <w:rsid w:val="00827E97"/>
    <w:rsid w:val="008323A5"/>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4526"/>
    <w:rsid w:val="00864C77"/>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0D5F"/>
    <w:rsid w:val="008C1058"/>
    <w:rsid w:val="008C189B"/>
    <w:rsid w:val="008C60D8"/>
    <w:rsid w:val="008C7CBD"/>
    <w:rsid w:val="008D191C"/>
    <w:rsid w:val="008D1F55"/>
    <w:rsid w:val="008D4FC9"/>
    <w:rsid w:val="008D758A"/>
    <w:rsid w:val="008E10A0"/>
    <w:rsid w:val="008E1E19"/>
    <w:rsid w:val="008E2CA4"/>
    <w:rsid w:val="008E5E30"/>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0BED"/>
    <w:rsid w:val="009214B8"/>
    <w:rsid w:val="00921DCF"/>
    <w:rsid w:val="00922405"/>
    <w:rsid w:val="00924D2F"/>
    <w:rsid w:val="00926906"/>
    <w:rsid w:val="00930811"/>
    <w:rsid w:val="00933B05"/>
    <w:rsid w:val="009345F2"/>
    <w:rsid w:val="0093624D"/>
    <w:rsid w:val="00943608"/>
    <w:rsid w:val="00944DD0"/>
    <w:rsid w:val="00944F92"/>
    <w:rsid w:val="00945CD1"/>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73A"/>
    <w:rsid w:val="00980C0D"/>
    <w:rsid w:val="00980E84"/>
    <w:rsid w:val="00982EB8"/>
    <w:rsid w:val="00983054"/>
    <w:rsid w:val="009843C8"/>
    <w:rsid w:val="00985013"/>
    <w:rsid w:val="009854D1"/>
    <w:rsid w:val="00986BEC"/>
    <w:rsid w:val="00986E4C"/>
    <w:rsid w:val="00987CB5"/>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1988"/>
    <w:rsid w:val="009D21F8"/>
    <w:rsid w:val="009D26F4"/>
    <w:rsid w:val="009D303C"/>
    <w:rsid w:val="009D51AD"/>
    <w:rsid w:val="009D6C41"/>
    <w:rsid w:val="009D6D73"/>
    <w:rsid w:val="009E3AE0"/>
    <w:rsid w:val="009E4479"/>
    <w:rsid w:val="009E462B"/>
    <w:rsid w:val="009E5867"/>
    <w:rsid w:val="009E6365"/>
    <w:rsid w:val="009E6C4C"/>
    <w:rsid w:val="009F0C97"/>
    <w:rsid w:val="009F48E2"/>
    <w:rsid w:val="009F55A9"/>
    <w:rsid w:val="009F57D1"/>
    <w:rsid w:val="00A004E8"/>
    <w:rsid w:val="00A01EC2"/>
    <w:rsid w:val="00A06986"/>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63FD"/>
    <w:rsid w:val="00A70DD2"/>
    <w:rsid w:val="00A73034"/>
    <w:rsid w:val="00A73516"/>
    <w:rsid w:val="00A7516B"/>
    <w:rsid w:val="00A7616C"/>
    <w:rsid w:val="00A804A3"/>
    <w:rsid w:val="00A8174A"/>
    <w:rsid w:val="00A84B44"/>
    <w:rsid w:val="00A87DA7"/>
    <w:rsid w:val="00A92B63"/>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133"/>
    <w:rsid w:val="00AD6875"/>
    <w:rsid w:val="00AE0B7F"/>
    <w:rsid w:val="00AE20B2"/>
    <w:rsid w:val="00AE26EC"/>
    <w:rsid w:val="00AE283C"/>
    <w:rsid w:val="00AE3D30"/>
    <w:rsid w:val="00AE61A0"/>
    <w:rsid w:val="00AE6525"/>
    <w:rsid w:val="00AF02CD"/>
    <w:rsid w:val="00AF0C6F"/>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267E5"/>
    <w:rsid w:val="00B311D2"/>
    <w:rsid w:val="00B3292C"/>
    <w:rsid w:val="00B36399"/>
    <w:rsid w:val="00B36CA6"/>
    <w:rsid w:val="00B3763A"/>
    <w:rsid w:val="00B37E91"/>
    <w:rsid w:val="00B423B8"/>
    <w:rsid w:val="00B42C93"/>
    <w:rsid w:val="00B4420A"/>
    <w:rsid w:val="00B44549"/>
    <w:rsid w:val="00B46850"/>
    <w:rsid w:val="00B46D2A"/>
    <w:rsid w:val="00B478BC"/>
    <w:rsid w:val="00B47C84"/>
    <w:rsid w:val="00B47C96"/>
    <w:rsid w:val="00B5147D"/>
    <w:rsid w:val="00B519CF"/>
    <w:rsid w:val="00B551A9"/>
    <w:rsid w:val="00B55415"/>
    <w:rsid w:val="00B56707"/>
    <w:rsid w:val="00B62041"/>
    <w:rsid w:val="00B63189"/>
    <w:rsid w:val="00B63F9D"/>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343F"/>
    <w:rsid w:val="00B963CA"/>
    <w:rsid w:val="00B9656C"/>
    <w:rsid w:val="00BA2641"/>
    <w:rsid w:val="00BA2C73"/>
    <w:rsid w:val="00BA428F"/>
    <w:rsid w:val="00BA5619"/>
    <w:rsid w:val="00BA7AC2"/>
    <w:rsid w:val="00BB2D30"/>
    <w:rsid w:val="00BB4866"/>
    <w:rsid w:val="00BB49C8"/>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4605"/>
    <w:rsid w:val="00BF632F"/>
    <w:rsid w:val="00BF6839"/>
    <w:rsid w:val="00BF7E38"/>
    <w:rsid w:val="00C00043"/>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2F91"/>
    <w:rsid w:val="00C5312A"/>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D4D"/>
    <w:rsid w:val="00C93EF3"/>
    <w:rsid w:val="00C9495C"/>
    <w:rsid w:val="00C9601A"/>
    <w:rsid w:val="00CA2136"/>
    <w:rsid w:val="00CA437A"/>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05DC"/>
    <w:rsid w:val="00CF4F2B"/>
    <w:rsid w:val="00CF6E94"/>
    <w:rsid w:val="00D017D4"/>
    <w:rsid w:val="00D01F00"/>
    <w:rsid w:val="00D01FC1"/>
    <w:rsid w:val="00D033D4"/>
    <w:rsid w:val="00D0390C"/>
    <w:rsid w:val="00D0546D"/>
    <w:rsid w:val="00D06C61"/>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072"/>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5169"/>
    <w:rsid w:val="00DA7D8C"/>
    <w:rsid w:val="00DB05ED"/>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0CB"/>
    <w:rsid w:val="00DD3E9B"/>
    <w:rsid w:val="00DD3EB8"/>
    <w:rsid w:val="00DD44A6"/>
    <w:rsid w:val="00DE052C"/>
    <w:rsid w:val="00DE1AAA"/>
    <w:rsid w:val="00DE316A"/>
    <w:rsid w:val="00DE6717"/>
    <w:rsid w:val="00DE6B30"/>
    <w:rsid w:val="00DF10B0"/>
    <w:rsid w:val="00DF190F"/>
    <w:rsid w:val="00DF27B4"/>
    <w:rsid w:val="00DF4C57"/>
    <w:rsid w:val="00DF65E9"/>
    <w:rsid w:val="00DF6EBE"/>
    <w:rsid w:val="00DF73B7"/>
    <w:rsid w:val="00E01B1A"/>
    <w:rsid w:val="00E03BA8"/>
    <w:rsid w:val="00E03C7C"/>
    <w:rsid w:val="00E042CC"/>
    <w:rsid w:val="00E043FA"/>
    <w:rsid w:val="00E04620"/>
    <w:rsid w:val="00E04BFC"/>
    <w:rsid w:val="00E05420"/>
    <w:rsid w:val="00E06214"/>
    <w:rsid w:val="00E074BD"/>
    <w:rsid w:val="00E10816"/>
    <w:rsid w:val="00E11E6B"/>
    <w:rsid w:val="00E12559"/>
    <w:rsid w:val="00E12D06"/>
    <w:rsid w:val="00E12D34"/>
    <w:rsid w:val="00E12F63"/>
    <w:rsid w:val="00E130A0"/>
    <w:rsid w:val="00E145E5"/>
    <w:rsid w:val="00E16CF2"/>
    <w:rsid w:val="00E17660"/>
    <w:rsid w:val="00E21B45"/>
    <w:rsid w:val="00E2462F"/>
    <w:rsid w:val="00E27FDF"/>
    <w:rsid w:val="00E27FE2"/>
    <w:rsid w:val="00E30E06"/>
    <w:rsid w:val="00E30FC7"/>
    <w:rsid w:val="00E313DE"/>
    <w:rsid w:val="00E3254E"/>
    <w:rsid w:val="00E34D9F"/>
    <w:rsid w:val="00E37274"/>
    <w:rsid w:val="00E373A2"/>
    <w:rsid w:val="00E3797C"/>
    <w:rsid w:val="00E4035F"/>
    <w:rsid w:val="00E4595D"/>
    <w:rsid w:val="00E45EEF"/>
    <w:rsid w:val="00E45F87"/>
    <w:rsid w:val="00E46810"/>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3E68"/>
    <w:rsid w:val="00E75571"/>
    <w:rsid w:val="00E760BE"/>
    <w:rsid w:val="00E7740C"/>
    <w:rsid w:val="00E774B2"/>
    <w:rsid w:val="00E802B9"/>
    <w:rsid w:val="00E8432C"/>
    <w:rsid w:val="00E85B96"/>
    <w:rsid w:val="00E8685D"/>
    <w:rsid w:val="00E9093E"/>
    <w:rsid w:val="00E93D30"/>
    <w:rsid w:val="00E9404C"/>
    <w:rsid w:val="00E94FDA"/>
    <w:rsid w:val="00E96C41"/>
    <w:rsid w:val="00EA112A"/>
    <w:rsid w:val="00EA166B"/>
    <w:rsid w:val="00EA1A5E"/>
    <w:rsid w:val="00EA408B"/>
    <w:rsid w:val="00EA46C5"/>
    <w:rsid w:val="00EA6B50"/>
    <w:rsid w:val="00EB0562"/>
    <w:rsid w:val="00EB2C71"/>
    <w:rsid w:val="00EB511D"/>
    <w:rsid w:val="00EB6C85"/>
    <w:rsid w:val="00EC0256"/>
    <w:rsid w:val="00EC153F"/>
    <w:rsid w:val="00EC1CAA"/>
    <w:rsid w:val="00EC4A69"/>
    <w:rsid w:val="00EC4C79"/>
    <w:rsid w:val="00EC5F44"/>
    <w:rsid w:val="00ED075C"/>
    <w:rsid w:val="00ED382B"/>
    <w:rsid w:val="00ED4593"/>
    <w:rsid w:val="00ED60BB"/>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3EB"/>
    <w:rsid w:val="00F07A87"/>
    <w:rsid w:val="00F10CC3"/>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535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EC8"/>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0F"/>
    <w:rsid w:val="00FD0831"/>
    <w:rsid w:val="00FD29C1"/>
    <w:rsid w:val="00FD38C6"/>
    <w:rsid w:val="00FD5971"/>
    <w:rsid w:val="00FE1799"/>
    <w:rsid w:val="00FE4681"/>
    <w:rsid w:val="00FE4B8C"/>
    <w:rsid w:val="00FE4F2F"/>
    <w:rsid w:val="00FE5376"/>
    <w:rsid w:val="00FE5CA7"/>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84" Type="http://schemas.openxmlformats.org/officeDocument/2006/relationships/footer" Target="footer4.xml"/><Relationship Id="rId89" Type="http://schemas.openxmlformats.org/officeDocument/2006/relationships/footer" Target="footer6.xml"/><Relationship Id="rId7" Type="http://schemas.openxmlformats.org/officeDocument/2006/relationships/styles" Target="styles.xml"/><Relationship Id="rId71" Type="http://schemas.openxmlformats.org/officeDocument/2006/relationships/hyperlink" Target="http://www.microsoft.com/windowsazure/sla/"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clcid=0x409"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file:///C:\Users\suzyp\AppData\Roaming\Microsoft\Word\)" TargetMode="External"/><Relationship Id="rId58" Type="http://schemas.openxmlformats.org/officeDocument/2006/relationships/hyperlink" Target="http://www.microsoft.com/permission" TargetMode="External"/><Relationship Id="rId66" Type="http://schemas.openxmlformats.org/officeDocument/2006/relationships/hyperlink" Target="http://go.microsoft.com/fwlink/?LinkID=212058&amp;clcid=0x409" TargetMode="External"/><Relationship Id="rId74" Type="http://schemas.openxmlformats.org/officeDocument/2006/relationships/hyperlink" Target="http://go.microsoft.com/fwlink/?linkid=96551" TargetMode="External"/><Relationship Id="rId79" Type="http://schemas.openxmlformats.org/officeDocument/2006/relationships/hyperlink" Target="http://go.microsoft.com/fwlink/?LinkId=147431" TargetMode="External"/><Relationship Id="rId87" Type="http://schemas.openxmlformats.org/officeDocument/2006/relationships/header" Target="header4.xml"/><Relationship Id="rId5" Type="http://schemas.openxmlformats.org/officeDocument/2006/relationships/customXml" Target="../customXml/item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104612" TargetMode="External"/><Relationship Id="rId90" Type="http://schemas.openxmlformats.org/officeDocument/2006/relationships/fontTable" Target="fontTable.xml"/><Relationship Id="rId19" Type="http://schemas.openxmlformats.org/officeDocument/2006/relationships/footer" Target="footer3.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clcid=0x409"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154099" TargetMode="External"/><Relationship Id="rId77" Type="http://schemas.openxmlformats.org/officeDocument/2006/relationships/hyperlink" Target="http://www.microsoft.com/licensing" TargetMode="External"/><Relationship Id="rId8" Type="http://schemas.microsoft.com/office/2007/relationships/stylesWithEffects" Target="stylesWithEffects.xml"/><Relationship Id="rId51" Type="http://schemas.openxmlformats.org/officeDocument/2006/relationships/hyperlink" Target="http://go.microsoft.com/fwlink/?LinkID=212058&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clcid=0x409"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clcid=0x409" TargetMode="External"/><Relationship Id="rId54" Type="http://schemas.openxmlformats.org/officeDocument/2006/relationships/hyperlink" Target="http://go.microsoft.com/fwlink/?LinkId=104970"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60079" TargetMode="External"/><Relationship Id="rId75" Type="http://schemas.openxmlformats.org/officeDocument/2006/relationships/hyperlink" Target="http://go.microsoft.com/fwlink/?linkid=96552" TargetMode="External"/><Relationship Id="rId83" Type="http://schemas.openxmlformats.org/officeDocument/2006/relationships/header" Target="header3.xml"/><Relationship Id="rId88" Type="http://schemas.openxmlformats.org/officeDocument/2006/relationships/footer" Target="footer5.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 Type="http://schemas.openxmlformats.org/officeDocument/2006/relationships/webSettings" Target="webSettings.xml"/><Relationship Id="rId31" Type="http://schemas.openxmlformats.org/officeDocument/2006/relationships/hyperlink" Target="http://go.microsoft.com/fwlink/?LinkID=7609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go.microsoft.com/fwlink/?LinkId=104970"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39157" TargetMode="External"/><Relationship Id="rId78" Type="http://schemas.openxmlformats.org/officeDocument/2006/relationships/hyperlink" Target="http://go.microsoft.com/fwlink/?LinkId=147432" TargetMode="External"/><Relationship Id="rId81" Type="http://schemas.openxmlformats.org/officeDocument/2006/relationships/hyperlink" Target="http://go.microsoft.com/fwlink/?Linkid=104611" TargetMode="External"/><Relationship Id="rId86" Type="http://schemas.openxmlformats.org/officeDocument/2006/relationships/hyperlink" Target="http://www.mpegla.com/index1.cfm" TargetMode="Externa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279EC0C-0D08-44CF-BF1C-1B05B66C427A}">
  <ds:schemaRefs>
    <ds:schemaRef ds:uri="http://schemas.openxmlformats.org/officeDocument/2006/bibliography"/>
  </ds:schemaRefs>
</ds:datastoreItem>
</file>

<file path=customXml/itemProps5.xml><?xml version="1.0" encoding="utf-8"?>
<ds:datastoreItem xmlns:ds="http://schemas.openxmlformats.org/officeDocument/2006/customXml" ds:itemID="{B5BF25A3-1604-4CA4-A55C-64829BFD1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18852</Words>
  <Characters>107457</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126057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2012-07-02T07:33:00Z</cp:lastPrinted>
  <dcterms:created xsi:type="dcterms:W3CDTF">2012-07-06T18:53:00Z</dcterms:created>
  <dcterms:modified xsi:type="dcterms:W3CDTF">2012-07-06T20:01:00Z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