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9A4D2C" w:rsidRDefault="00414747">
      <w:pPr>
        <w:pStyle w:val="PURTOCHeader"/>
        <w:rPr>
          <w:lang w:val="es-ES"/>
        </w:rPr>
      </w:pPr>
    </w:p>
    <w:p w:rsidR="0082133B" w:rsidRPr="009A4D2C" w:rsidRDefault="00ED4593">
      <w:pPr>
        <w:pStyle w:val="PURTOCHeader"/>
        <w:rPr>
          <w:lang w:val="es-ES"/>
        </w:rPr>
      </w:pPr>
      <w:r w:rsidRPr="009A4D2C">
        <w:rPr>
          <w:noProof/>
        </w:rPr>
        <w:drawing>
          <wp:anchor distT="0" distB="0" distL="114300" distR="114300" simplePos="0" relativeHeight="251658240" behindDoc="0" locked="0" layoutInCell="1" allowOverlap="1" wp14:anchorId="60666878" wp14:editId="53C2B3C3">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9A4D2C" w:rsidRDefault="00ED4593">
      <w:pPr>
        <w:rPr>
          <w:lang w:val="es-ES"/>
        </w:rPr>
      </w:pPr>
      <w:r w:rsidRPr="009A4D2C">
        <w:rPr>
          <w:lang w:val="es-ES"/>
        </w:rPr>
        <w:t xml:space="preserve"> </w:t>
      </w:r>
    </w:p>
    <w:p w:rsidR="0082133B" w:rsidRPr="009A4D2C" w:rsidRDefault="00ED4593">
      <w:pPr>
        <w:pStyle w:val="PURTOCHeader1"/>
        <w:rPr>
          <w:lang w:val="es-ES"/>
        </w:rPr>
      </w:pPr>
      <w:r w:rsidRPr="009A4D2C">
        <w:rPr>
          <w:lang w:val="es-ES"/>
        </w:rPr>
        <w:t>Licencias por Volumen de Microsoft</w:t>
      </w:r>
      <w:bookmarkStart w:id="0" w:name="_GoBack"/>
      <w:bookmarkEnd w:id="0"/>
    </w:p>
    <w:p w:rsidR="0082133B" w:rsidRPr="009A4D2C" w:rsidRDefault="00EB2C71">
      <w:pPr>
        <w:pStyle w:val="PURTitlePage"/>
        <w:rPr>
          <w:lang w:val="es-ES"/>
        </w:rPr>
      </w:pPr>
      <w:r w:rsidRPr="009A4D2C">
        <w:rPr>
          <w:lang w:val="es-ES"/>
        </w:rPr>
        <w:t>Derechos de Uso de los Servicios Online</w:t>
      </w:r>
    </w:p>
    <w:p w:rsidR="0082133B" w:rsidRPr="009A4D2C" w:rsidRDefault="0082133B">
      <w:pPr>
        <w:rPr>
          <w:lang w:val="es-ES"/>
        </w:rPr>
      </w:pPr>
    </w:p>
    <w:p w:rsidR="0082133B" w:rsidRPr="009A4D2C" w:rsidRDefault="00ED4593">
      <w:pPr>
        <w:rPr>
          <w:lang w:val="es-ES"/>
        </w:rPr>
      </w:pPr>
      <w:r w:rsidRPr="009A4D2C">
        <w:rPr>
          <w:lang w:val="es-ES"/>
        </w:rPr>
        <w:t>Español Internacional | Julio de 2013</w:t>
      </w:r>
    </w:p>
    <w:p w:rsidR="0082133B" w:rsidRPr="009A4D2C" w:rsidRDefault="00ED4593">
      <w:pPr>
        <w:rPr>
          <w:lang w:val="es-ES"/>
        </w:rPr>
      </w:pPr>
      <w:r w:rsidRPr="009A4D2C">
        <w:rPr>
          <w:lang w:val="es-ES"/>
        </w:rPr>
        <w:t xml:space="preserve"> </w:t>
      </w:r>
    </w:p>
    <w:p w:rsidR="004B3370" w:rsidRPr="009A4D2C" w:rsidRDefault="00ED4593">
      <w:pPr>
        <w:pStyle w:val="PURTOCHeader"/>
        <w:rPr>
          <w:lang w:val="es-ES"/>
        </w:rPr>
      </w:pPr>
      <w:r w:rsidRPr="009A4D2C">
        <w:rPr>
          <w:noProof/>
        </w:rPr>
        <w:drawing>
          <wp:anchor distT="0" distB="0" distL="114300" distR="114300" simplePos="0" relativeHeight="251658241" behindDoc="0" locked="1" layoutInCell="1" allowOverlap="1" wp14:anchorId="6F771674" wp14:editId="46A55F72">
            <wp:simplePos x="0" y="0"/>
            <wp:positionH relativeFrom="column">
              <wp:posOffset>-459105</wp:posOffset>
            </wp:positionH>
            <wp:positionV relativeFrom="paragraph">
              <wp:posOffset>3390900</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p>
    <w:p w:rsidR="004B3370" w:rsidRPr="009A4D2C" w:rsidRDefault="004B3370" w:rsidP="004B3370">
      <w:pPr>
        <w:rPr>
          <w:lang w:val="es-ES"/>
        </w:rPr>
      </w:pPr>
    </w:p>
    <w:p w:rsidR="004B3370" w:rsidRPr="009A4D2C" w:rsidRDefault="004B3370" w:rsidP="004B3370">
      <w:pPr>
        <w:rPr>
          <w:lang w:val="es-ES"/>
        </w:rPr>
      </w:pPr>
    </w:p>
    <w:p w:rsidR="004B3370" w:rsidRPr="009A4D2C" w:rsidRDefault="004B3370" w:rsidP="004B3370">
      <w:pPr>
        <w:rPr>
          <w:lang w:val="es-ES"/>
        </w:rPr>
      </w:pPr>
    </w:p>
    <w:p w:rsidR="004B3370" w:rsidRPr="009A4D2C" w:rsidRDefault="004B3370" w:rsidP="004B3370">
      <w:pPr>
        <w:rPr>
          <w:lang w:val="es-ES"/>
        </w:rPr>
      </w:pPr>
    </w:p>
    <w:p w:rsidR="004B3370" w:rsidRPr="009A4D2C" w:rsidRDefault="004B3370" w:rsidP="004B3370">
      <w:pPr>
        <w:rPr>
          <w:lang w:val="es-ES"/>
        </w:rPr>
      </w:pPr>
    </w:p>
    <w:p w:rsidR="004B3370" w:rsidRPr="009A4D2C" w:rsidRDefault="004B3370" w:rsidP="004B3370">
      <w:pPr>
        <w:rPr>
          <w:lang w:val="es-ES"/>
        </w:rPr>
      </w:pPr>
    </w:p>
    <w:p w:rsidR="004B3370" w:rsidRPr="009A4D2C" w:rsidRDefault="004B3370" w:rsidP="004B3370">
      <w:pPr>
        <w:rPr>
          <w:lang w:val="es-ES"/>
        </w:rPr>
      </w:pPr>
    </w:p>
    <w:p w:rsidR="0082133B" w:rsidRPr="009A4D2C" w:rsidRDefault="00EB523E" w:rsidP="004B3370">
      <w:pPr>
        <w:jc w:val="right"/>
        <w:rPr>
          <w:lang w:val="es-ES"/>
        </w:rPr>
      </w:pPr>
      <w:r w:rsidRPr="009A4D2C">
        <w:rPr>
          <w:noProof/>
        </w:rPr>
        <w:drawing>
          <wp:anchor distT="0" distB="0" distL="114300" distR="114300" simplePos="0" relativeHeight="251662337" behindDoc="0" locked="1" layoutInCell="1" allowOverlap="1" wp14:anchorId="514B6344" wp14:editId="542C1326">
            <wp:simplePos x="0" y="0"/>
            <wp:positionH relativeFrom="column">
              <wp:posOffset>-459105</wp:posOffset>
            </wp:positionH>
            <wp:positionV relativeFrom="paragraph">
              <wp:posOffset>970280</wp:posOffset>
            </wp:positionV>
            <wp:extent cx="7799705" cy="1307465"/>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14:sizeRelH relativeFrom="page">
              <wp14:pctWidth>0</wp14:pctWidth>
            </wp14:sizeRelH>
            <wp14:sizeRelV relativeFrom="page">
              <wp14:pctHeight>0</wp14:pctHeight>
            </wp14:sizeRelV>
          </wp:anchor>
        </w:drawing>
      </w:r>
      <w:r w:rsidR="00B408DA" w:rsidRPr="009A4D2C">
        <w:rPr>
          <w:noProof/>
        </w:rPr>
        <w:drawing>
          <wp:anchor distT="0" distB="0" distL="114300" distR="114300" simplePos="0" relativeHeight="251660289" behindDoc="0" locked="0" layoutInCell="1" allowOverlap="1" wp14:anchorId="39E784C7" wp14:editId="01DD9652">
            <wp:simplePos x="0" y="0"/>
            <wp:positionH relativeFrom="margin">
              <wp:posOffset>0</wp:posOffset>
            </wp:positionH>
            <wp:positionV relativeFrom="margin">
              <wp:posOffset>8585200</wp:posOffset>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p>
    <w:p w:rsidR="0082133B" w:rsidRPr="009A4D2C" w:rsidRDefault="00ED4593">
      <w:pPr>
        <w:pStyle w:val="PURSectionHeading"/>
        <w:pageBreakBefore/>
        <w:rPr>
          <w:lang w:val="es-ES"/>
        </w:rPr>
      </w:pPr>
      <w:bookmarkStart w:id="1" w:name="_Sec4"/>
      <w:r w:rsidRPr="009A4D2C">
        <w:rPr>
          <w:lang w:val="es-ES"/>
        </w:rPr>
        <w:lastRenderedPageBreak/>
        <w:t>Tabla de Contenido</w:t>
      </w:r>
    </w:p>
    <w:p w:rsidR="0082133B" w:rsidRPr="009A4D2C" w:rsidRDefault="0082133B">
      <w:pPr>
        <w:pStyle w:val="PURBody-Indented"/>
        <w:rPr>
          <w:lang w:val="es-ES"/>
        </w:rPr>
      </w:pPr>
    </w:p>
    <w:p w:rsidR="0082133B" w:rsidRPr="009A4D2C" w:rsidRDefault="0082133B">
      <w:pPr>
        <w:rPr>
          <w:lang w:val="es-ES"/>
        </w:rPr>
        <w:sectPr w:rsidR="0082133B" w:rsidRPr="009A4D2C">
          <w:type w:val="continuous"/>
          <w:pgSz w:w="12240" w:h="15840" w:code="1"/>
          <w:pgMar w:top="1170" w:right="720" w:bottom="720" w:left="720" w:header="432" w:footer="288" w:gutter="0"/>
          <w:cols w:space="360"/>
        </w:sectPr>
      </w:pPr>
    </w:p>
    <w:p w:rsidR="00A84FA1" w:rsidRPr="009A4D2C" w:rsidRDefault="00C63C57">
      <w:pPr>
        <w:pStyle w:val="TOC1"/>
        <w:tabs>
          <w:tab w:val="right" w:leader="dot" w:pos="5210"/>
        </w:tabs>
        <w:rPr>
          <w:rFonts w:asciiTheme="minorHAnsi" w:eastAsia="Batang" w:hAnsiTheme="minorHAnsi"/>
          <w:b w:val="0"/>
          <w:caps w:val="0"/>
          <w:noProof/>
          <w:color w:val="auto"/>
          <w:sz w:val="22"/>
          <w:szCs w:val="22"/>
          <w:lang w:val="es-ES" w:eastAsia="ko-KR"/>
        </w:rPr>
      </w:pPr>
      <w:r w:rsidRPr="009A4D2C">
        <w:rPr>
          <w:lang w:val="es-ES"/>
        </w:rPr>
        <w:lastRenderedPageBreak/>
        <w:fldChar w:fldCharType="begin"/>
      </w:r>
      <w:r w:rsidR="00ED4593" w:rsidRPr="009A4D2C">
        <w:rPr>
          <w:lang w:val="es-ES"/>
        </w:rPr>
        <w:instrText xml:space="preserve"> TOC \h \f \l 1-2 </w:instrText>
      </w:r>
      <w:r w:rsidRPr="009A4D2C">
        <w:rPr>
          <w:lang w:val="es-ES"/>
        </w:rPr>
        <w:fldChar w:fldCharType="separate"/>
      </w:r>
      <w:hyperlink w:anchor="_Toc358204754" w:history="1">
        <w:r w:rsidR="00A84FA1" w:rsidRPr="009A4D2C">
          <w:rPr>
            <w:rStyle w:val="Hyperlink"/>
            <w:noProof/>
            <w:lang w:val="es-ES"/>
          </w:rPr>
          <w:t>Introducción</w:t>
        </w:r>
        <w:r w:rsidR="00A84FA1" w:rsidRPr="009A4D2C">
          <w:rPr>
            <w:noProof/>
            <w:lang w:val="es-ES"/>
          </w:rPr>
          <w:tab/>
        </w:r>
        <w:r w:rsidR="00A84FA1" w:rsidRPr="009A4D2C">
          <w:rPr>
            <w:noProof/>
            <w:lang w:val="es-ES"/>
          </w:rPr>
          <w:fldChar w:fldCharType="begin"/>
        </w:r>
        <w:r w:rsidR="00A84FA1" w:rsidRPr="009A4D2C">
          <w:rPr>
            <w:noProof/>
            <w:lang w:val="es-ES"/>
          </w:rPr>
          <w:instrText xml:space="preserve"> PAGEREF _Toc358204754 \h </w:instrText>
        </w:r>
        <w:r w:rsidR="00A84FA1" w:rsidRPr="009A4D2C">
          <w:rPr>
            <w:noProof/>
            <w:lang w:val="es-ES"/>
          </w:rPr>
        </w:r>
        <w:r w:rsidR="00A84FA1" w:rsidRPr="009A4D2C">
          <w:rPr>
            <w:noProof/>
            <w:lang w:val="es-ES"/>
          </w:rPr>
          <w:fldChar w:fldCharType="separate"/>
        </w:r>
        <w:r w:rsidR="000D0ABB">
          <w:rPr>
            <w:noProof/>
            <w:lang w:val="es-ES"/>
          </w:rPr>
          <w:t>3</w:t>
        </w:r>
        <w:r w:rsidR="00A84FA1" w:rsidRPr="009A4D2C">
          <w:rPr>
            <w:noProof/>
            <w:lang w:val="es-ES"/>
          </w:rPr>
          <w:fldChar w:fldCharType="end"/>
        </w:r>
      </w:hyperlink>
    </w:p>
    <w:p w:rsidR="00A84FA1" w:rsidRPr="009A4D2C" w:rsidRDefault="00776208">
      <w:pPr>
        <w:pStyle w:val="TOC1"/>
        <w:tabs>
          <w:tab w:val="right" w:leader="dot" w:pos="5210"/>
        </w:tabs>
        <w:rPr>
          <w:rFonts w:asciiTheme="minorHAnsi" w:eastAsia="Batang" w:hAnsiTheme="minorHAnsi"/>
          <w:b w:val="0"/>
          <w:caps w:val="0"/>
          <w:noProof/>
          <w:color w:val="auto"/>
          <w:sz w:val="22"/>
          <w:szCs w:val="22"/>
          <w:lang w:val="es-ES" w:eastAsia="ko-KR"/>
        </w:rPr>
      </w:pPr>
      <w:hyperlink w:anchor="_Toc358204755" w:history="1">
        <w:r w:rsidR="00A84FA1" w:rsidRPr="009A4D2C">
          <w:rPr>
            <w:rStyle w:val="Hyperlink"/>
            <w:noProof/>
            <w:lang w:val="es-ES"/>
          </w:rPr>
          <w:t>Servicios Online (Licencia de Suscripción de Usuario o de Dispositivo, Licencia de Suscripción de Servicio y/o Licencia de Suscripción de Complemento)</w:t>
        </w:r>
        <w:r w:rsidR="00A84FA1" w:rsidRPr="009A4D2C">
          <w:rPr>
            <w:noProof/>
            <w:lang w:val="es-ES"/>
          </w:rPr>
          <w:tab/>
        </w:r>
        <w:r w:rsidR="00A84FA1" w:rsidRPr="009A4D2C">
          <w:rPr>
            <w:noProof/>
            <w:lang w:val="es-ES"/>
          </w:rPr>
          <w:fldChar w:fldCharType="begin"/>
        </w:r>
        <w:r w:rsidR="00A84FA1" w:rsidRPr="009A4D2C">
          <w:rPr>
            <w:noProof/>
            <w:lang w:val="es-ES"/>
          </w:rPr>
          <w:instrText xml:space="preserve"> PAGEREF _Toc358204755 \h </w:instrText>
        </w:r>
        <w:r w:rsidR="00A84FA1" w:rsidRPr="009A4D2C">
          <w:rPr>
            <w:noProof/>
            <w:lang w:val="es-ES"/>
          </w:rPr>
        </w:r>
        <w:r w:rsidR="00A84FA1" w:rsidRPr="009A4D2C">
          <w:rPr>
            <w:noProof/>
            <w:lang w:val="es-ES"/>
          </w:rPr>
          <w:fldChar w:fldCharType="separate"/>
        </w:r>
        <w:r w:rsidR="000D0ABB">
          <w:rPr>
            <w:noProof/>
            <w:lang w:val="es-ES"/>
          </w:rPr>
          <w:t>4</w:t>
        </w:r>
        <w:r w:rsidR="00A84FA1" w:rsidRPr="009A4D2C">
          <w:rPr>
            <w:noProof/>
            <w:lang w:val="es-ES"/>
          </w:rPr>
          <w:fldChar w:fldCharType="end"/>
        </w:r>
      </w:hyperlink>
    </w:p>
    <w:p w:rsidR="00A84FA1" w:rsidRPr="009A4D2C" w:rsidRDefault="00776208">
      <w:pPr>
        <w:pStyle w:val="TOC2"/>
        <w:rPr>
          <w:rFonts w:eastAsia="Batang"/>
          <w:noProof/>
          <w:color w:val="auto"/>
          <w:sz w:val="22"/>
          <w:lang w:val="es-ES" w:eastAsia="ko-KR"/>
        </w:rPr>
      </w:pPr>
      <w:hyperlink w:anchor="_Toc358204756" w:history="1">
        <w:r w:rsidR="00A84FA1" w:rsidRPr="009A4D2C">
          <w:rPr>
            <w:rStyle w:val="Hyperlink"/>
            <w:noProof/>
            <w:lang w:val="es-ES"/>
          </w:rPr>
          <w:t>Definiciones</w:t>
        </w:r>
        <w:r w:rsidR="00A84FA1" w:rsidRPr="009A4D2C">
          <w:rPr>
            <w:noProof/>
            <w:lang w:val="es-ES"/>
          </w:rPr>
          <w:tab/>
        </w:r>
        <w:r w:rsidR="00A84FA1" w:rsidRPr="009A4D2C">
          <w:rPr>
            <w:noProof/>
            <w:lang w:val="es-ES"/>
          </w:rPr>
          <w:fldChar w:fldCharType="begin"/>
        </w:r>
        <w:r w:rsidR="00A84FA1" w:rsidRPr="009A4D2C">
          <w:rPr>
            <w:noProof/>
            <w:lang w:val="es-ES"/>
          </w:rPr>
          <w:instrText xml:space="preserve"> PAGEREF _Toc358204756 \h </w:instrText>
        </w:r>
        <w:r w:rsidR="00A84FA1" w:rsidRPr="009A4D2C">
          <w:rPr>
            <w:noProof/>
            <w:lang w:val="es-ES"/>
          </w:rPr>
        </w:r>
        <w:r w:rsidR="00A84FA1" w:rsidRPr="009A4D2C">
          <w:rPr>
            <w:noProof/>
            <w:lang w:val="es-ES"/>
          </w:rPr>
          <w:fldChar w:fldCharType="separate"/>
        </w:r>
        <w:r w:rsidR="000D0ABB">
          <w:rPr>
            <w:noProof/>
            <w:lang w:val="es-ES"/>
          </w:rPr>
          <w:t>4</w:t>
        </w:r>
        <w:r w:rsidR="00A84FA1" w:rsidRPr="009A4D2C">
          <w:rPr>
            <w:noProof/>
            <w:lang w:val="es-ES"/>
          </w:rPr>
          <w:fldChar w:fldCharType="end"/>
        </w:r>
      </w:hyperlink>
    </w:p>
    <w:p w:rsidR="00A84FA1" w:rsidRPr="009A4D2C" w:rsidRDefault="00776208">
      <w:pPr>
        <w:pStyle w:val="TOC2"/>
        <w:rPr>
          <w:rFonts w:eastAsia="Batang"/>
          <w:noProof/>
          <w:color w:val="auto"/>
          <w:sz w:val="22"/>
          <w:lang w:val="es-ES" w:eastAsia="ko-KR"/>
        </w:rPr>
      </w:pPr>
      <w:hyperlink w:anchor="_Toc358204757" w:history="1">
        <w:r w:rsidR="00A84FA1" w:rsidRPr="009A4D2C">
          <w:rPr>
            <w:rStyle w:val="Hyperlink"/>
            <w:noProof/>
            <w:lang w:val="es-ES"/>
          </w:rPr>
          <w:t>Derechos de uso</w:t>
        </w:r>
        <w:r w:rsidR="00A84FA1" w:rsidRPr="009A4D2C">
          <w:rPr>
            <w:noProof/>
            <w:lang w:val="es-ES"/>
          </w:rPr>
          <w:tab/>
        </w:r>
        <w:r w:rsidR="00A84FA1" w:rsidRPr="009A4D2C">
          <w:rPr>
            <w:noProof/>
            <w:lang w:val="es-ES"/>
          </w:rPr>
          <w:fldChar w:fldCharType="begin"/>
        </w:r>
        <w:r w:rsidR="00A84FA1" w:rsidRPr="009A4D2C">
          <w:rPr>
            <w:noProof/>
            <w:lang w:val="es-ES"/>
          </w:rPr>
          <w:instrText xml:space="preserve"> PAGEREF _Toc358204757 \h </w:instrText>
        </w:r>
        <w:r w:rsidR="00A84FA1" w:rsidRPr="009A4D2C">
          <w:rPr>
            <w:noProof/>
            <w:lang w:val="es-ES"/>
          </w:rPr>
        </w:r>
        <w:r w:rsidR="00A84FA1" w:rsidRPr="009A4D2C">
          <w:rPr>
            <w:noProof/>
            <w:lang w:val="es-ES"/>
          </w:rPr>
          <w:fldChar w:fldCharType="separate"/>
        </w:r>
        <w:r w:rsidR="000D0ABB">
          <w:rPr>
            <w:noProof/>
            <w:lang w:val="es-ES"/>
          </w:rPr>
          <w:t>5</w:t>
        </w:r>
        <w:r w:rsidR="00A84FA1" w:rsidRPr="009A4D2C">
          <w:rPr>
            <w:noProof/>
            <w:lang w:val="es-ES"/>
          </w:rPr>
          <w:fldChar w:fldCharType="end"/>
        </w:r>
      </w:hyperlink>
    </w:p>
    <w:p w:rsidR="00A84FA1" w:rsidRPr="009A4D2C" w:rsidRDefault="00776208">
      <w:pPr>
        <w:pStyle w:val="TOC2"/>
        <w:rPr>
          <w:rFonts w:eastAsia="Batang"/>
          <w:noProof/>
          <w:color w:val="auto"/>
          <w:sz w:val="22"/>
          <w:lang w:val="es-ES" w:eastAsia="ko-KR"/>
        </w:rPr>
      </w:pPr>
      <w:hyperlink w:anchor="_Toc358204758" w:history="1">
        <w:r w:rsidR="00A84FA1" w:rsidRPr="009A4D2C">
          <w:rPr>
            <w:rStyle w:val="Hyperlink"/>
            <w:noProof/>
            <w:lang w:val="es-ES"/>
          </w:rPr>
          <w:t>Actualizaciones de los términos de licencia</w:t>
        </w:r>
        <w:r w:rsidR="00A84FA1" w:rsidRPr="009A4D2C">
          <w:rPr>
            <w:noProof/>
            <w:lang w:val="es-ES"/>
          </w:rPr>
          <w:tab/>
        </w:r>
        <w:r w:rsidR="00A84FA1" w:rsidRPr="009A4D2C">
          <w:rPr>
            <w:noProof/>
            <w:lang w:val="es-ES"/>
          </w:rPr>
          <w:fldChar w:fldCharType="begin"/>
        </w:r>
        <w:r w:rsidR="00A84FA1" w:rsidRPr="009A4D2C">
          <w:rPr>
            <w:noProof/>
            <w:lang w:val="es-ES"/>
          </w:rPr>
          <w:instrText xml:space="preserve"> PAGEREF _Toc358204758 \h </w:instrText>
        </w:r>
        <w:r w:rsidR="00A84FA1" w:rsidRPr="009A4D2C">
          <w:rPr>
            <w:noProof/>
            <w:lang w:val="es-ES"/>
          </w:rPr>
        </w:r>
        <w:r w:rsidR="00A84FA1" w:rsidRPr="009A4D2C">
          <w:rPr>
            <w:noProof/>
            <w:lang w:val="es-ES"/>
          </w:rPr>
          <w:fldChar w:fldCharType="separate"/>
        </w:r>
        <w:r w:rsidR="000D0ABB">
          <w:rPr>
            <w:noProof/>
            <w:lang w:val="es-ES"/>
          </w:rPr>
          <w:t>5</w:t>
        </w:r>
        <w:r w:rsidR="00A84FA1" w:rsidRPr="009A4D2C">
          <w:rPr>
            <w:noProof/>
            <w:lang w:val="es-ES"/>
          </w:rPr>
          <w:fldChar w:fldCharType="end"/>
        </w:r>
      </w:hyperlink>
    </w:p>
    <w:p w:rsidR="00A84FA1" w:rsidRPr="009A4D2C" w:rsidRDefault="00776208">
      <w:pPr>
        <w:pStyle w:val="TOC2"/>
        <w:rPr>
          <w:rFonts w:eastAsia="Batang"/>
          <w:noProof/>
          <w:color w:val="auto"/>
          <w:sz w:val="22"/>
          <w:lang w:val="es-ES" w:eastAsia="ko-KR"/>
        </w:rPr>
      </w:pPr>
      <w:hyperlink w:anchor="_Toc358204759" w:history="1">
        <w:r w:rsidR="00A84FA1" w:rsidRPr="009A4D2C">
          <w:rPr>
            <w:rStyle w:val="Hyperlink"/>
            <w:noProof/>
            <w:lang w:val="es-ES"/>
          </w:rPr>
          <w:t>Actualizaciones del servicio online</w:t>
        </w:r>
        <w:r w:rsidR="00A84FA1" w:rsidRPr="009A4D2C">
          <w:rPr>
            <w:noProof/>
            <w:lang w:val="es-ES"/>
          </w:rPr>
          <w:tab/>
        </w:r>
        <w:r w:rsidR="00A84FA1" w:rsidRPr="009A4D2C">
          <w:rPr>
            <w:noProof/>
            <w:lang w:val="es-ES"/>
          </w:rPr>
          <w:fldChar w:fldCharType="begin"/>
        </w:r>
        <w:r w:rsidR="00A84FA1" w:rsidRPr="009A4D2C">
          <w:rPr>
            <w:noProof/>
            <w:lang w:val="es-ES"/>
          </w:rPr>
          <w:instrText xml:space="preserve"> PAGEREF _Toc358204759 \h </w:instrText>
        </w:r>
        <w:r w:rsidR="00A84FA1" w:rsidRPr="009A4D2C">
          <w:rPr>
            <w:noProof/>
            <w:lang w:val="es-ES"/>
          </w:rPr>
        </w:r>
        <w:r w:rsidR="00A84FA1" w:rsidRPr="009A4D2C">
          <w:rPr>
            <w:noProof/>
            <w:lang w:val="es-ES"/>
          </w:rPr>
          <w:fldChar w:fldCharType="separate"/>
        </w:r>
        <w:r w:rsidR="000D0ABB">
          <w:rPr>
            <w:noProof/>
            <w:lang w:val="es-ES"/>
          </w:rPr>
          <w:t>5</w:t>
        </w:r>
        <w:r w:rsidR="00A84FA1" w:rsidRPr="009A4D2C">
          <w:rPr>
            <w:noProof/>
            <w:lang w:val="es-ES"/>
          </w:rPr>
          <w:fldChar w:fldCharType="end"/>
        </w:r>
      </w:hyperlink>
    </w:p>
    <w:p w:rsidR="00A84FA1" w:rsidRPr="009A4D2C" w:rsidRDefault="00776208">
      <w:pPr>
        <w:pStyle w:val="TOC2"/>
        <w:rPr>
          <w:rFonts w:eastAsia="Batang"/>
          <w:noProof/>
          <w:color w:val="auto"/>
          <w:sz w:val="22"/>
          <w:lang w:val="es-ES" w:eastAsia="ko-KR"/>
        </w:rPr>
      </w:pPr>
      <w:hyperlink w:anchor="_Toc358204760" w:history="1">
        <w:r w:rsidR="00A84FA1" w:rsidRPr="009A4D2C">
          <w:rPr>
            <w:rStyle w:val="Hyperlink"/>
            <w:noProof/>
            <w:lang w:val="es-ES"/>
          </w:rPr>
          <w:t>Suspensión de un Servicio Online</w:t>
        </w:r>
        <w:r w:rsidR="00A84FA1" w:rsidRPr="009A4D2C">
          <w:rPr>
            <w:noProof/>
            <w:lang w:val="es-ES"/>
          </w:rPr>
          <w:tab/>
        </w:r>
        <w:r w:rsidR="00A84FA1" w:rsidRPr="009A4D2C">
          <w:rPr>
            <w:noProof/>
            <w:lang w:val="es-ES"/>
          </w:rPr>
          <w:fldChar w:fldCharType="begin"/>
        </w:r>
        <w:r w:rsidR="00A84FA1" w:rsidRPr="009A4D2C">
          <w:rPr>
            <w:noProof/>
            <w:lang w:val="es-ES"/>
          </w:rPr>
          <w:instrText xml:space="preserve"> PAGEREF _Toc358204760 \h </w:instrText>
        </w:r>
        <w:r w:rsidR="00A84FA1" w:rsidRPr="009A4D2C">
          <w:rPr>
            <w:noProof/>
            <w:lang w:val="es-ES"/>
          </w:rPr>
        </w:r>
        <w:r w:rsidR="00A84FA1" w:rsidRPr="009A4D2C">
          <w:rPr>
            <w:noProof/>
            <w:lang w:val="es-ES"/>
          </w:rPr>
          <w:fldChar w:fldCharType="separate"/>
        </w:r>
        <w:r w:rsidR="000D0ABB">
          <w:rPr>
            <w:noProof/>
            <w:lang w:val="es-ES"/>
          </w:rPr>
          <w:t>5</w:t>
        </w:r>
        <w:r w:rsidR="00A84FA1" w:rsidRPr="009A4D2C">
          <w:rPr>
            <w:noProof/>
            <w:lang w:val="es-ES"/>
          </w:rPr>
          <w:fldChar w:fldCharType="end"/>
        </w:r>
      </w:hyperlink>
    </w:p>
    <w:p w:rsidR="00A84FA1" w:rsidRPr="009A4D2C" w:rsidRDefault="00776208">
      <w:pPr>
        <w:pStyle w:val="TOC2"/>
        <w:rPr>
          <w:rFonts w:eastAsia="Batang"/>
          <w:noProof/>
          <w:color w:val="auto"/>
          <w:sz w:val="22"/>
          <w:lang w:val="es-ES" w:eastAsia="ko-KR"/>
        </w:rPr>
      </w:pPr>
      <w:hyperlink w:anchor="_Toc358204761" w:history="1">
        <w:r w:rsidR="00A84FA1" w:rsidRPr="009A4D2C">
          <w:rPr>
            <w:rStyle w:val="Hyperlink"/>
            <w:noProof/>
            <w:lang w:val="es-ES"/>
          </w:rPr>
          <w:t>Expiración o Resolución del Servicio Online</w:t>
        </w:r>
        <w:r w:rsidR="00A84FA1" w:rsidRPr="009A4D2C">
          <w:rPr>
            <w:noProof/>
            <w:lang w:val="es-ES"/>
          </w:rPr>
          <w:tab/>
        </w:r>
        <w:r w:rsidR="00A84FA1" w:rsidRPr="009A4D2C">
          <w:rPr>
            <w:noProof/>
            <w:lang w:val="es-ES"/>
          </w:rPr>
          <w:fldChar w:fldCharType="begin"/>
        </w:r>
        <w:r w:rsidR="00A84FA1" w:rsidRPr="009A4D2C">
          <w:rPr>
            <w:noProof/>
            <w:lang w:val="es-ES"/>
          </w:rPr>
          <w:instrText xml:space="preserve"> PAGEREF _Toc358204761 \h </w:instrText>
        </w:r>
        <w:r w:rsidR="00A84FA1" w:rsidRPr="009A4D2C">
          <w:rPr>
            <w:noProof/>
            <w:lang w:val="es-ES"/>
          </w:rPr>
        </w:r>
        <w:r w:rsidR="00A84FA1" w:rsidRPr="009A4D2C">
          <w:rPr>
            <w:noProof/>
            <w:lang w:val="es-ES"/>
          </w:rPr>
          <w:fldChar w:fldCharType="separate"/>
        </w:r>
        <w:r w:rsidR="000D0ABB">
          <w:rPr>
            <w:noProof/>
            <w:lang w:val="es-ES"/>
          </w:rPr>
          <w:t>6</w:t>
        </w:r>
        <w:r w:rsidR="00A84FA1" w:rsidRPr="009A4D2C">
          <w:rPr>
            <w:noProof/>
            <w:lang w:val="es-ES"/>
          </w:rPr>
          <w:fldChar w:fldCharType="end"/>
        </w:r>
      </w:hyperlink>
    </w:p>
    <w:p w:rsidR="00A84FA1" w:rsidRPr="009A4D2C" w:rsidRDefault="00776208">
      <w:pPr>
        <w:pStyle w:val="TOC2"/>
        <w:rPr>
          <w:rFonts w:eastAsia="Batang"/>
          <w:noProof/>
          <w:color w:val="auto"/>
          <w:sz w:val="22"/>
          <w:lang w:val="es-ES" w:eastAsia="ko-KR"/>
        </w:rPr>
      </w:pPr>
      <w:hyperlink w:anchor="_Toc358204762" w:history="1">
        <w:r w:rsidR="00A84FA1" w:rsidRPr="009A4D2C">
          <w:rPr>
            <w:rStyle w:val="Hyperlink"/>
            <w:noProof/>
            <w:lang w:val="es-ES"/>
          </w:rPr>
          <w:t>Disponibilidad de Servicio Online</w:t>
        </w:r>
        <w:r w:rsidR="00A84FA1" w:rsidRPr="009A4D2C">
          <w:rPr>
            <w:noProof/>
            <w:lang w:val="es-ES"/>
          </w:rPr>
          <w:tab/>
        </w:r>
        <w:r w:rsidR="00A84FA1" w:rsidRPr="009A4D2C">
          <w:rPr>
            <w:noProof/>
            <w:lang w:val="es-ES"/>
          </w:rPr>
          <w:fldChar w:fldCharType="begin"/>
        </w:r>
        <w:r w:rsidR="00A84FA1" w:rsidRPr="009A4D2C">
          <w:rPr>
            <w:noProof/>
            <w:lang w:val="es-ES"/>
          </w:rPr>
          <w:instrText xml:space="preserve"> PAGEREF _Toc358204762 \h </w:instrText>
        </w:r>
        <w:r w:rsidR="00A84FA1" w:rsidRPr="009A4D2C">
          <w:rPr>
            <w:noProof/>
            <w:lang w:val="es-ES"/>
          </w:rPr>
        </w:r>
        <w:r w:rsidR="00A84FA1" w:rsidRPr="009A4D2C">
          <w:rPr>
            <w:noProof/>
            <w:lang w:val="es-ES"/>
          </w:rPr>
          <w:fldChar w:fldCharType="separate"/>
        </w:r>
        <w:r w:rsidR="000D0ABB">
          <w:rPr>
            <w:noProof/>
            <w:lang w:val="es-ES"/>
          </w:rPr>
          <w:t>6</w:t>
        </w:r>
        <w:r w:rsidR="00A84FA1" w:rsidRPr="009A4D2C">
          <w:rPr>
            <w:noProof/>
            <w:lang w:val="es-ES"/>
          </w:rPr>
          <w:fldChar w:fldCharType="end"/>
        </w:r>
      </w:hyperlink>
    </w:p>
    <w:p w:rsidR="00A84FA1" w:rsidRPr="009A4D2C" w:rsidRDefault="00776208">
      <w:pPr>
        <w:pStyle w:val="TOC2"/>
        <w:rPr>
          <w:rFonts w:eastAsia="Batang"/>
          <w:noProof/>
          <w:color w:val="auto"/>
          <w:sz w:val="22"/>
          <w:lang w:val="es-ES" w:eastAsia="ko-KR"/>
        </w:rPr>
      </w:pPr>
      <w:hyperlink w:anchor="_Toc358204763" w:history="1">
        <w:r w:rsidR="00A84FA1" w:rsidRPr="009A4D2C">
          <w:rPr>
            <w:rStyle w:val="Hyperlink"/>
            <w:noProof/>
            <w:lang w:val="es-ES"/>
          </w:rPr>
          <w:t>Responsabilidad de sus cuentas</w:t>
        </w:r>
        <w:r w:rsidR="00A84FA1" w:rsidRPr="009A4D2C">
          <w:rPr>
            <w:noProof/>
            <w:lang w:val="es-ES"/>
          </w:rPr>
          <w:tab/>
        </w:r>
        <w:r w:rsidR="00A84FA1" w:rsidRPr="009A4D2C">
          <w:rPr>
            <w:noProof/>
            <w:lang w:val="es-ES"/>
          </w:rPr>
          <w:fldChar w:fldCharType="begin"/>
        </w:r>
        <w:r w:rsidR="00A84FA1" w:rsidRPr="009A4D2C">
          <w:rPr>
            <w:noProof/>
            <w:lang w:val="es-ES"/>
          </w:rPr>
          <w:instrText xml:space="preserve"> PAGEREF _Toc358204763 \h </w:instrText>
        </w:r>
        <w:r w:rsidR="00A84FA1" w:rsidRPr="009A4D2C">
          <w:rPr>
            <w:noProof/>
            <w:lang w:val="es-ES"/>
          </w:rPr>
        </w:r>
        <w:r w:rsidR="00A84FA1" w:rsidRPr="009A4D2C">
          <w:rPr>
            <w:noProof/>
            <w:lang w:val="es-ES"/>
          </w:rPr>
          <w:fldChar w:fldCharType="separate"/>
        </w:r>
        <w:r w:rsidR="000D0ABB">
          <w:rPr>
            <w:noProof/>
            <w:lang w:val="es-ES"/>
          </w:rPr>
          <w:t>6</w:t>
        </w:r>
        <w:r w:rsidR="00A84FA1" w:rsidRPr="009A4D2C">
          <w:rPr>
            <w:noProof/>
            <w:lang w:val="es-ES"/>
          </w:rPr>
          <w:fldChar w:fldCharType="end"/>
        </w:r>
      </w:hyperlink>
    </w:p>
    <w:p w:rsidR="00A84FA1" w:rsidRPr="009A4D2C" w:rsidRDefault="00776208">
      <w:pPr>
        <w:pStyle w:val="TOC2"/>
        <w:rPr>
          <w:rFonts w:eastAsia="Batang"/>
          <w:noProof/>
          <w:color w:val="auto"/>
          <w:sz w:val="22"/>
          <w:lang w:val="es-ES" w:eastAsia="ko-KR"/>
        </w:rPr>
      </w:pPr>
      <w:hyperlink w:anchor="_Toc358204764" w:history="1">
        <w:r w:rsidR="00A84FA1" w:rsidRPr="009A4D2C">
          <w:rPr>
            <w:rStyle w:val="Hyperlink"/>
            <w:noProof/>
            <w:lang w:val="es-ES"/>
          </w:rPr>
          <w:t>Uso del software con los servicios online</w:t>
        </w:r>
        <w:r w:rsidR="00A84FA1" w:rsidRPr="009A4D2C">
          <w:rPr>
            <w:noProof/>
            <w:lang w:val="es-ES"/>
          </w:rPr>
          <w:tab/>
        </w:r>
        <w:r w:rsidR="00A84FA1" w:rsidRPr="009A4D2C">
          <w:rPr>
            <w:noProof/>
            <w:lang w:val="es-ES"/>
          </w:rPr>
          <w:fldChar w:fldCharType="begin"/>
        </w:r>
        <w:r w:rsidR="00A84FA1" w:rsidRPr="009A4D2C">
          <w:rPr>
            <w:noProof/>
            <w:lang w:val="es-ES"/>
          </w:rPr>
          <w:instrText xml:space="preserve"> PAGEREF _Toc358204764 \h </w:instrText>
        </w:r>
        <w:r w:rsidR="00A84FA1" w:rsidRPr="009A4D2C">
          <w:rPr>
            <w:noProof/>
            <w:lang w:val="es-ES"/>
          </w:rPr>
        </w:r>
        <w:r w:rsidR="00A84FA1" w:rsidRPr="009A4D2C">
          <w:rPr>
            <w:noProof/>
            <w:lang w:val="es-ES"/>
          </w:rPr>
          <w:fldChar w:fldCharType="separate"/>
        </w:r>
        <w:r w:rsidR="000D0ABB">
          <w:rPr>
            <w:noProof/>
            <w:lang w:val="es-ES"/>
          </w:rPr>
          <w:t>6</w:t>
        </w:r>
        <w:r w:rsidR="00A84FA1" w:rsidRPr="009A4D2C">
          <w:rPr>
            <w:noProof/>
            <w:lang w:val="es-ES"/>
          </w:rPr>
          <w:fldChar w:fldCharType="end"/>
        </w:r>
      </w:hyperlink>
    </w:p>
    <w:p w:rsidR="00A84FA1" w:rsidRPr="009A4D2C" w:rsidRDefault="00776208">
      <w:pPr>
        <w:pStyle w:val="TOC2"/>
        <w:rPr>
          <w:rFonts w:eastAsia="Batang"/>
          <w:noProof/>
          <w:color w:val="auto"/>
          <w:sz w:val="22"/>
          <w:lang w:val="es-ES" w:eastAsia="ko-KR"/>
        </w:rPr>
      </w:pPr>
      <w:hyperlink w:anchor="_Toc358204765" w:history="1">
        <w:r w:rsidR="00A84FA1" w:rsidRPr="009A4D2C">
          <w:rPr>
            <w:rStyle w:val="Hyperlink"/>
            <w:noProof/>
            <w:lang w:val="es-ES"/>
          </w:rPr>
          <w:t>Código de Versión Preliminar</w:t>
        </w:r>
        <w:r w:rsidR="00A84FA1" w:rsidRPr="009A4D2C">
          <w:rPr>
            <w:noProof/>
            <w:lang w:val="es-ES"/>
          </w:rPr>
          <w:tab/>
        </w:r>
        <w:r w:rsidR="00A84FA1" w:rsidRPr="009A4D2C">
          <w:rPr>
            <w:noProof/>
            <w:lang w:val="es-ES"/>
          </w:rPr>
          <w:fldChar w:fldCharType="begin"/>
        </w:r>
        <w:r w:rsidR="00A84FA1" w:rsidRPr="009A4D2C">
          <w:rPr>
            <w:noProof/>
            <w:lang w:val="es-ES"/>
          </w:rPr>
          <w:instrText xml:space="preserve"> PAGEREF _Toc358204765 \h </w:instrText>
        </w:r>
        <w:r w:rsidR="00A84FA1" w:rsidRPr="009A4D2C">
          <w:rPr>
            <w:noProof/>
            <w:lang w:val="es-ES"/>
          </w:rPr>
        </w:r>
        <w:r w:rsidR="00A84FA1" w:rsidRPr="009A4D2C">
          <w:rPr>
            <w:noProof/>
            <w:lang w:val="es-ES"/>
          </w:rPr>
          <w:fldChar w:fldCharType="separate"/>
        </w:r>
        <w:r w:rsidR="000D0ABB">
          <w:rPr>
            <w:noProof/>
            <w:lang w:val="es-ES"/>
          </w:rPr>
          <w:t>6</w:t>
        </w:r>
        <w:r w:rsidR="00A84FA1" w:rsidRPr="009A4D2C">
          <w:rPr>
            <w:noProof/>
            <w:lang w:val="es-ES"/>
          </w:rPr>
          <w:fldChar w:fldCharType="end"/>
        </w:r>
      </w:hyperlink>
    </w:p>
    <w:p w:rsidR="00A84FA1" w:rsidRPr="009A4D2C" w:rsidRDefault="00776208">
      <w:pPr>
        <w:pStyle w:val="TOC2"/>
        <w:rPr>
          <w:rFonts w:eastAsia="Batang"/>
          <w:noProof/>
          <w:color w:val="auto"/>
          <w:sz w:val="22"/>
          <w:lang w:val="es-ES" w:eastAsia="ko-KR"/>
        </w:rPr>
      </w:pPr>
      <w:hyperlink w:anchor="_Toc358204766" w:history="1">
        <w:r w:rsidR="00A84FA1" w:rsidRPr="009A4D2C">
          <w:rPr>
            <w:rStyle w:val="Hyperlink"/>
            <w:noProof/>
            <w:lang w:val="es-ES"/>
          </w:rPr>
          <w:t>Actualizaciones y Complementos</w:t>
        </w:r>
        <w:r w:rsidR="00A84FA1" w:rsidRPr="009A4D2C">
          <w:rPr>
            <w:noProof/>
            <w:lang w:val="es-ES"/>
          </w:rPr>
          <w:tab/>
        </w:r>
        <w:r w:rsidR="00A84FA1" w:rsidRPr="009A4D2C">
          <w:rPr>
            <w:noProof/>
            <w:lang w:val="es-ES"/>
          </w:rPr>
          <w:fldChar w:fldCharType="begin"/>
        </w:r>
        <w:r w:rsidR="00A84FA1" w:rsidRPr="009A4D2C">
          <w:rPr>
            <w:noProof/>
            <w:lang w:val="es-ES"/>
          </w:rPr>
          <w:instrText xml:space="preserve"> PAGEREF _Toc358204766 \h </w:instrText>
        </w:r>
        <w:r w:rsidR="00A84FA1" w:rsidRPr="009A4D2C">
          <w:rPr>
            <w:noProof/>
            <w:lang w:val="es-ES"/>
          </w:rPr>
        </w:r>
        <w:r w:rsidR="00A84FA1" w:rsidRPr="009A4D2C">
          <w:rPr>
            <w:noProof/>
            <w:lang w:val="es-ES"/>
          </w:rPr>
          <w:fldChar w:fldCharType="separate"/>
        </w:r>
        <w:r w:rsidR="000D0ABB">
          <w:rPr>
            <w:noProof/>
            <w:lang w:val="es-ES"/>
          </w:rPr>
          <w:t>6</w:t>
        </w:r>
        <w:r w:rsidR="00A84FA1" w:rsidRPr="009A4D2C">
          <w:rPr>
            <w:noProof/>
            <w:lang w:val="es-ES"/>
          </w:rPr>
          <w:fldChar w:fldCharType="end"/>
        </w:r>
      </w:hyperlink>
    </w:p>
    <w:p w:rsidR="00A84FA1" w:rsidRPr="009A4D2C" w:rsidRDefault="00776208">
      <w:pPr>
        <w:pStyle w:val="TOC2"/>
        <w:rPr>
          <w:rFonts w:eastAsia="Batang"/>
          <w:noProof/>
          <w:color w:val="auto"/>
          <w:sz w:val="22"/>
          <w:lang w:val="es-ES" w:eastAsia="ko-KR"/>
        </w:rPr>
      </w:pPr>
      <w:hyperlink w:anchor="_Toc358204767" w:history="1">
        <w:r w:rsidR="00A84FA1" w:rsidRPr="009A4D2C">
          <w:rPr>
            <w:rStyle w:val="Hyperlink"/>
            <w:noProof/>
            <w:lang w:val="es-ES"/>
          </w:rPr>
          <w:t>Uso de otros sitios web, aplicaciones y servicios</w:t>
        </w:r>
        <w:r w:rsidR="00A84FA1" w:rsidRPr="009A4D2C">
          <w:rPr>
            <w:noProof/>
            <w:lang w:val="es-ES"/>
          </w:rPr>
          <w:tab/>
        </w:r>
        <w:r w:rsidR="00A84FA1" w:rsidRPr="009A4D2C">
          <w:rPr>
            <w:noProof/>
            <w:lang w:val="es-ES"/>
          </w:rPr>
          <w:fldChar w:fldCharType="begin"/>
        </w:r>
        <w:r w:rsidR="00A84FA1" w:rsidRPr="009A4D2C">
          <w:rPr>
            <w:noProof/>
            <w:lang w:val="es-ES"/>
          </w:rPr>
          <w:instrText xml:space="preserve"> PAGEREF _Toc358204767 \h </w:instrText>
        </w:r>
        <w:r w:rsidR="00A84FA1" w:rsidRPr="009A4D2C">
          <w:rPr>
            <w:noProof/>
            <w:lang w:val="es-ES"/>
          </w:rPr>
        </w:r>
        <w:r w:rsidR="00A84FA1" w:rsidRPr="009A4D2C">
          <w:rPr>
            <w:noProof/>
            <w:lang w:val="es-ES"/>
          </w:rPr>
          <w:fldChar w:fldCharType="separate"/>
        </w:r>
        <w:r w:rsidR="000D0ABB">
          <w:rPr>
            <w:noProof/>
            <w:lang w:val="es-ES"/>
          </w:rPr>
          <w:t>6</w:t>
        </w:r>
        <w:r w:rsidR="00A84FA1" w:rsidRPr="009A4D2C">
          <w:rPr>
            <w:noProof/>
            <w:lang w:val="es-ES"/>
          </w:rPr>
          <w:fldChar w:fldCharType="end"/>
        </w:r>
      </w:hyperlink>
    </w:p>
    <w:p w:rsidR="00A84FA1" w:rsidRPr="009A4D2C" w:rsidRDefault="00776208">
      <w:pPr>
        <w:pStyle w:val="TOC2"/>
        <w:rPr>
          <w:rFonts w:eastAsia="Batang"/>
          <w:noProof/>
          <w:color w:val="auto"/>
          <w:sz w:val="22"/>
          <w:lang w:val="es-ES" w:eastAsia="ko-KR"/>
        </w:rPr>
      </w:pPr>
      <w:hyperlink w:anchor="_Toc358204768" w:history="1">
        <w:r w:rsidR="00A84FA1" w:rsidRPr="009A4D2C">
          <w:rPr>
            <w:rStyle w:val="Hyperlink"/>
            <w:noProof/>
            <w:lang w:val="es-ES"/>
          </w:rPr>
          <w:t>Contenido y servicios de terceros</w:t>
        </w:r>
        <w:r w:rsidR="00A84FA1" w:rsidRPr="009A4D2C">
          <w:rPr>
            <w:noProof/>
            <w:lang w:val="es-ES"/>
          </w:rPr>
          <w:tab/>
        </w:r>
        <w:r w:rsidR="00A84FA1" w:rsidRPr="009A4D2C">
          <w:rPr>
            <w:noProof/>
            <w:lang w:val="es-ES"/>
          </w:rPr>
          <w:fldChar w:fldCharType="begin"/>
        </w:r>
        <w:r w:rsidR="00A84FA1" w:rsidRPr="009A4D2C">
          <w:rPr>
            <w:noProof/>
            <w:lang w:val="es-ES"/>
          </w:rPr>
          <w:instrText xml:space="preserve"> PAGEREF _Toc358204768 \h </w:instrText>
        </w:r>
        <w:r w:rsidR="00A84FA1" w:rsidRPr="009A4D2C">
          <w:rPr>
            <w:noProof/>
            <w:lang w:val="es-ES"/>
          </w:rPr>
        </w:r>
        <w:r w:rsidR="00A84FA1" w:rsidRPr="009A4D2C">
          <w:rPr>
            <w:noProof/>
            <w:lang w:val="es-ES"/>
          </w:rPr>
          <w:fldChar w:fldCharType="separate"/>
        </w:r>
        <w:r w:rsidR="000D0ABB">
          <w:rPr>
            <w:noProof/>
            <w:lang w:val="es-ES"/>
          </w:rPr>
          <w:t>7</w:t>
        </w:r>
        <w:r w:rsidR="00A84FA1" w:rsidRPr="009A4D2C">
          <w:rPr>
            <w:noProof/>
            <w:lang w:val="es-ES"/>
          </w:rPr>
          <w:fldChar w:fldCharType="end"/>
        </w:r>
      </w:hyperlink>
    </w:p>
    <w:p w:rsidR="00A84FA1" w:rsidRPr="009A4D2C" w:rsidRDefault="00776208">
      <w:pPr>
        <w:pStyle w:val="TOC2"/>
        <w:rPr>
          <w:rFonts w:eastAsia="Batang"/>
          <w:noProof/>
          <w:color w:val="auto"/>
          <w:sz w:val="22"/>
          <w:lang w:val="es-ES" w:eastAsia="ko-KR"/>
        </w:rPr>
      </w:pPr>
      <w:hyperlink w:anchor="_Toc358204769" w:history="1">
        <w:r w:rsidR="00A84FA1" w:rsidRPr="009A4D2C">
          <w:rPr>
            <w:rStyle w:val="Hyperlink"/>
            <w:noProof/>
            <w:lang w:val="es-ES"/>
          </w:rPr>
          <w:t>Software de Terceros</w:t>
        </w:r>
        <w:r w:rsidR="00A84FA1" w:rsidRPr="009A4D2C">
          <w:rPr>
            <w:noProof/>
            <w:lang w:val="es-ES"/>
          </w:rPr>
          <w:tab/>
        </w:r>
        <w:r w:rsidR="00A84FA1" w:rsidRPr="009A4D2C">
          <w:rPr>
            <w:noProof/>
            <w:lang w:val="es-ES"/>
          </w:rPr>
          <w:fldChar w:fldCharType="begin"/>
        </w:r>
        <w:r w:rsidR="00A84FA1" w:rsidRPr="009A4D2C">
          <w:rPr>
            <w:noProof/>
            <w:lang w:val="es-ES"/>
          </w:rPr>
          <w:instrText xml:space="preserve"> PAGEREF _Toc358204769 \h </w:instrText>
        </w:r>
        <w:r w:rsidR="00A84FA1" w:rsidRPr="009A4D2C">
          <w:rPr>
            <w:noProof/>
            <w:lang w:val="es-ES"/>
          </w:rPr>
        </w:r>
        <w:r w:rsidR="00A84FA1" w:rsidRPr="009A4D2C">
          <w:rPr>
            <w:noProof/>
            <w:lang w:val="es-ES"/>
          </w:rPr>
          <w:fldChar w:fldCharType="separate"/>
        </w:r>
        <w:r w:rsidR="000D0ABB">
          <w:rPr>
            <w:noProof/>
            <w:lang w:val="es-ES"/>
          </w:rPr>
          <w:t>7</w:t>
        </w:r>
        <w:r w:rsidR="00A84FA1" w:rsidRPr="009A4D2C">
          <w:rPr>
            <w:noProof/>
            <w:lang w:val="es-ES"/>
          </w:rPr>
          <w:fldChar w:fldCharType="end"/>
        </w:r>
      </w:hyperlink>
    </w:p>
    <w:p w:rsidR="00A84FA1" w:rsidRPr="009A4D2C" w:rsidRDefault="00776208">
      <w:pPr>
        <w:pStyle w:val="TOC2"/>
        <w:rPr>
          <w:rFonts w:eastAsia="Batang"/>
          <w:noProof/>
          <w:color w:val="auto"/>
          <w:sz w:val="22"/>
          <w:lang w:val="es-ES" w:eastAsia="ko-KR"/>
        </w:rPr>
      </w:pPr>
      <w:hyperlink w:anchor="_Toc358204770" w:history="1">
        <w:r w:rsidR="00A84FA1" w:rsidRPr="009A4D2C">
          <w:rPr>
            <w:rStyle w:val="Hyperlink"/>
            <w:noProof/>
            <w:lang w:val="es-ES"/>
          </w:rPr>
          <w:t>Derechos Adquiridos</w:t>
        </w:r>
        <w:r w:rsidR="00A84FA1" w:rsidRPr="009A4D2C">
          <w:rPr>
            <w:noProof/>
            <w:lang w:val="es-ES"/>
          </w:rPr>
          <w:tab/>
        </w:r>
        <w:r w:rsidR="00A84FA1" w:rsidRPr="009A4D2C">
          <w:rPr>
            <w:noProof/>
            <w:lang w:val="es-ES"/>
          </w:rPr>
          <w:fldChar w:fldCharType="begin"/>
        </w:r>
        <w:r w:rsidR="00A84FA1" w:rsidRPr="009A4D2C">
          <w:rPr>
            <w:noProof/>
            <w:lang w:val="es-ES"/>
          </w:rPr>
          <w:instrText xml:space="preserve"> PAGEREF _Toc358204770 \h </w:instrText>
        </w:r>
        <w:r w:rsidR="00A84FA1" w:rsidRPr="009A4D2C">
          <w:rPr>
            <w:noProof/>
            <w:lang w:val="es-ES"/>
          </w:rPr>
        </w:r>
        <w:r w:rsidR="00A84FA1" w:rsidRPr="009A4D2C">
          <w:rPr>
            <w:noProof/>
            <w:lang w:val="es-ES"/>
          </w:rPr>
          <w:fldChar w:fldCharType="separate"/>
        </w:r>
        <w:r w:rsidR="000D0ABB">
          <w:rPr>
            <w:noProof/>
            <w:lang w:val="es-ES"/>
          </w:rPr>
          <w:t>7</w:t>
        </w:r>
        <w:r w:rsidR="00A84FA1" w:rsidRPr="009A4D2C">
          <w:rPr>
            <w:noProof/>
            <w:lang w:val="es-ES"/>
          </w:rPr>
          <w:fldChar w:fldCharType="end"/>
        </w:r>
      </w:hyperlink>
    </w:p>
    <w:p w:rsidR="00A84FA1" w:rsidRPr="009A4D2C" w:rsidRDefault="00776208">
      <w:pPr>
        <w:pStyle w:val="TOC2"/>
        <w:rPr>
          <w:rFonts w:eastAsia="Batang"/>
          <w:noProof/>
          <w:color w:val="auto"/>
          <w:sz w:val="22"/>
          <w:lang w:val="es-ES" w:eastAsia="ko-KR"/>
        </w:rPr>
      </w:pPr>
      <w:hyperlink w:anchor="_Toc358204771" w:history="1">
        <w:r w:rsidR="00A84FA1" w:rsidRPr="009A4D2C">
          <w:rPr>
            <w:rStyle w:val="Hyperlink"/>
            <w:noProof/>
            <w:lang w:val="es-ES"/>
          </w:rPr>
          <w:t>Sus Datos de Cliente</w:t>
        </w:r>
        <w:r w:rsidR="00A84FA1" w:rsidRPr="009A4D2C">
          <w:rPr>
            <w:noProof/>
            <w:lang w:val="es-ES"/>
          </w:rPr>
          <w:tab/>
        </w:r>
        <w:r w:rsidR="00A84FA1" w:rsidRPr="009A4D2C">
          <w:rPr>
            <w:noProof/>
            <w:lang w:val="es-ES"/>
          </w:rPr>
          <w:fldChar w:fldCharType="begin"/>
        </w:r>
        <w:r w:rsidR="00A84FA1" w:rsidRPr="009A4D2C">
          <w:rPr>
            <w:noProof/>
            <w:lang w:val="es-ES"/>
          </w:rPr>
          <w:instrText xml:space="preserve"> PAGEREF _Toc358204771 \h </w:instrText>
        </w:r>
        <w:r w:rsidR="00A84FA1" w:rsidRPr="009A4D2C">
          <w:rPr>
            <w:noProof/>
            <w:lang w:val="es-ES"/>
          </w:rPr>
        </w:r>
        <w:r w:rsidR="00A84FA1" w:rsidRPr="009A4D2C">
          <w:rPr>
            <w:noProof/>
            <w:lang w:val="es-ES"/>
          </w:rPr>
          <w:fldChar w:fldCharType="separate"/>
        </w:r>
        <w:r w:rsidR="000D0ABB">
          <w:rPr>
            <w:noProof/>
            <w:lang w:val="es-ES"/>
          </w:rPr>
          <w:t>7</w:t>
        </w:r>
        <w:r w:rsidR="00A84FA1" w:rsidRPr="009A4D2C">
          <w:rPr>
            <w:noProof/>
            <w:lang w:val="es-ES"/>
          </w:rPr>
          <w:fldChar w:fldCharType="end"/>
        </w:r>
      </w:hyperlink>
    </w:p>
    <w:p w:rsidR="00A84FA1" w:rsidRPr="009A4D2C" w:rsidRDefault="00776208">
      <w:pPr>
        <w:pStyle w:val="TOC2"/>
        <w:rPr>
          <w:rFonts w:eastAsia="Batang"/>
          <w:noProof/>
          <w:color w:val="auto"/>
          <w:sz w:val="22"/>
          <w:lang w:val="es-ES" w:eastAsia="ko-KR"/>
        </w:rPr>
      </w:pPr>
      <w:hyperlink w:anchor="_Toc358204772" w:history="1">
        <w:r w:rsidR="00A84FA1" w:rsidRPr="009A4D2C">
          <w:rPr>
            <w:rStyle w:val="Hyperlink"/>
            <w:noProof/>
            <w:lang w:val="es-ES"/>
          </w:rPr>
          <w:t>Productos que no son de Microsoft</w:t>
        </w:r>
        <w:r w:rsidR="00A84FA1" w:rsidRPr="009A4D2C">
          <w:rPr>
            <w:noProof/>
            <w:lang w:val="es-ES"/>
          </w:rPr>
          <w:tab/>
        </w:r>
        <w:r w:rsidR="00A84FA1" w:rsidRPr="009A4D2C">
          <w:rPr>
            <w:noProof/>
            <w:lang w:val="es-ES"/>
          </w:rPr>
          <w:fldChar w:fldCharType="begin"/>
        </w:r>
        <w:r w:rsidR="00A84FA1" w:rsidRPr="009A4D2C">
          <w:rPr>
            <w:noProof/>
            <w:lang w:val="es-ES"/>
          </w:rPr>
          <w:instrText xml:space="preserve"> PAGEREF _Toc358204772 \h </w:instrText>
        </w:r>
        <w:r w:rsidR="00A84FA1" w:rsidRPr="009A4D2C">
          <w:rPr>
            <w:noProof/>
            <w:lang w:val="es-ES"/>
          </w:rPr>
        </w:r>
        <w:r w:rsidR="00A84FA1" w:rsidRPr="009A4D2C">
          <w:rPr>
            <w:noProof/>
            <w:lang w:val="es-ES"/>
          </w:rPr>
          <w:fldChar w:fldCharType="separate"/>
        </w:r>
        <w:r w:rsidR="000D0ABB">
          <w:rPr>
            <w:noProof/>
            <w:lang w:val="es-ES"/>
          </w:rPr>
          <w:t>7</w:t>
        </w:r>
        <w:r w:rsidR="00A84FA1" w:rsidRPr="009A4D2C">
          <w:rPr>
            <w:noProof/>
            <w:lang w:val="es-ES"/>
          </w:rPr>
          <w:fldChar w:fldCharType="end"/>
        </w:r>
      </w:hyperlink>
    </w:p>
    <w:p w:rsidR="00A84FA1" w:rsidRPr="009A4D2C" w:rsidRDefault="00776208">
      <w:pPr>
        <w:pStyle w:val="TOC2"/>
        <w:rPr>
          <w:rFonts w:eastAsia="Batang"/>
          <w:noProof/>
          <w:color w:val="auto"/>
          <w:sz w:val="22"/>
          <w:lang w:val="es-ES" w:eastAsia="ko-KR"/>
        </w:rPr>
      </w:pPr>
      <w:hyperlink w:anchor="_Toc358204773" w:history="1">
        <w:r w:rsidR="00A84FA1" w:rsidRPr="009A4D2C">
          <w:rPr>
            <w:rStyle w:val="Hyperlink"/>
            <w:noProof/>
            <w:lang w:val="es-ES"/>
          </w:rPr>
          <w:t>Propiedad de los Datos de Cliente</w:t>
        </w:r>
        <w:r w:rsidR="00A84FA1" w:rsidRPr="009A4D2C">
          <w:rPr>
            <w:noProof/>
            <w:lang w:val="es-ES"/>
          </w:rPr>
          <w:tab/>
        </w:r>
        <w:r w:rsidR="00A84FA1" w:rsidRPr="009A4D2C">
          <w:rPr>
            <w:noProof/>
            <w:lang w:val="es-ES"/>
          </w:rPr>
          <w:fldChar w:fldCharType="begin"/>
        </w:r>
        <w:r w:rsidR="00A84FA1" w:rsidRPr="009A4D2C">
          <w:rPr>
            <w:noProof/>
            <w:lang w:val="es-ES"/>
          </w:rPr>
          <w:instrText xml:space="preserve"> PAGEREF _Toc358204773 \h </w:instrText>
        </w:r>
        <w:r w:rsidR="00A84FA1" w:rsidRPr="009A4D2C">
          <w:rPr>
            <w:noProof/>
            <w:lang w:val="es-ES"/>
          </w:rPr>
        </w:r>
        <w:r w:rsidR="00A84FA1" w:rsidRPr="009A4D2C">
          <w:rPr>
            <w:noProof/>
            <w:lang w:val="es-ES"/>
          </w:rPr>
          <w:fldChar w:fldCharType="separate"/>
        </w:r>
        <w:r w:rsidR="000D0ABB">
          <w:rPr>
            <w:noProof/>
            <w:lang w:val="es-ES"/>
          </w:rPr>
          <w:t>8</w:t>
        </w:r>
        <w:r w:rsidR="00A84FA1" w:rsidRPr="009A4D2C">
          <w:rPr>
            <w:noProof/>
            <w:lang w:val="es-ES"/>
          </w:rPr>
          <w:fldChar w:fldCharType="end"/>
        </w:r>
      </w:hyperlink>
    </w:p>
    <w:p w:rsidR="00A84FA1" w:rsidRPr="009A4D2C" w:rsidRDefault="00776208">
      <w:pPr>
        <w:pStyle w:val="TOC2"/>
        <w:rPr>
          <w:rFonts w:eastAsia="Batang"/>
          <w:noProof/>
          <w:color w:val="auto"/>
          <w:sz w:val="22"/>
          <w:lang w:val="es-ES" w:eastAsia="ko-KR"/>
        </w:rPr>
      </w:pPr>
      <w:hyperlink w:anchor="_Toc358204774" w:history="1">
        <w:r w:rsidR="00A84FA1" w:rsidRPr="009A4D2C">
          <w:rPr>
            <w:rStyle w:val="Hyperlink"/>
            <w:noProof/>
            <w:lang w:val="es-ES"/>
          </w:rPr>
          <w:t>Privacidad</w:t>
        </w:r>
        <w:r w:rsidR="00A84FA1" w:rsidRPr="009A4D2C">
          <w:rPr>
            <w:noProof/>
            <w:lang w:val="es-ES"/>
          </w:rPr>
          <w:tab/>
        </w:r>
        <w:r w:rsidR="00A84FA1" w:rsidRPr="009A4D2C">
          <w:rPr>
            <w:noProof/>
            <w:lang w:val="es-ES"/>
          </w:rPr>
          <w:fldChar w:fldCharType="begin"/>
        </w:r>
        <w:r w:rsidR="00A84FA1" w:rsidRPr="009A4D2C">
          <w:rPr>
            <w:noProof/>
            <w:lang w:val="es-ES"/>
          </w:rPr>
          <w:instrText xml:space="preserve"> PAGEREF _Toc358204774 \h </w:instrText>
        </w:r>
        <w:r w:rsidR="00A84FA1" w:rsidRPr="009A4D2C">
          <w:rPr>
            <w:noProof/>
            <w:lang w:val="es-ES"/>
          </w:rPr>
        </w:r>
        <w:r w:rsidR="00A84FA1" w:rsidRPr="009A4D2C">
          <w:rPr>
            <w:noProof/>
            <w:lang w:val="es-ES"/>
          </w:rPr>
          <w:fldChar w:fldCharType="separate"/>
        </w:r>
        <w:r w:rsidR="000D0ABB">
          <w:rPr>
            <w:noProof/>
            <w:lang w:val="es-ES"/>
          </w:rPr>
          <w:t>8</w:t>
        </w:r>
        <w:r w:rsidR="00A84FA1" w:rsidRPr="009A4D2C">
          <w:rPr>
            <w:noProof/>
            <w:lang w:val="es-ES"/>
          </w:rPr>
          <w:fldChar w:fldCharType="end"/>
        </w:r>
      </w:hyperlink>
    </w:p>
    <w:p w:rsidR="00A84FA1" w:rsidRPr="009A4D2C" w:rsidRDefault="00776208">
      <w:pPr>
        <w:pStyle w:val="TOC2"/>
        <w:rPr>
          <w:rFonts w:eastAsia="Batang"/>
          <w:noProof/>
          <w:color w:val="auto"/>
          <w:sz w:val="22"/>
          <w:lang w:val="es-ES" w:eastAsia="ko-KR"/>
        </w:rPr>
      </w:pPr>
      <w:hyperlink w:anchor="_Toc358204775" w:history="1">
        <w:r w:rsidR="00A84FA1" w:rsidRPr="009A4D2C">
          <w:rPr>
            <w:rStyle w:val="Hyperlink"/>
            <w:noProof/>
            <w:lang w:val="es-ES"/>
          </w:rPr>
          <w:t>Nuestro Uso de los Datos de Cliente; Solicitudes de Terceros</w:t>
        </w:r>
        <w:r w:rsidR="00A84FA1" w:rsidRPr="009A4D2C">
          <w:rPr>
            <w:noProof/>
            <w:lang w:val="es-ES"/>
          </w:rPr>
          <w:tab/>
        </w:r>
        <w:r w:rsidR="00A84FA1" w:rsidRPr="009A4D2C">
          <w:rPr>
            <w:noProof/>
            <w:lang w:val="es-ES"/>
          </w:rPr>
          <w:fldChar w:fldCharType="begin"/>
        </w:r>
        <w:r w:rsidR="00A84FA1" w:rsidRPr="009A4D2C">
          <w:rPr>
            <w:noProof/>
            <w:lang w:val="es-ES"/>
          </w:rPr>
          <w:instrText xml:space="preserve"> PAGEREF _Toc358204775 \h </w:instrText>
        </w:r>
        <w:r w:rsidR="00A84FA1" w:rsidRPr="009A4D2C">
          <w:rPr>
            <w:noProof/>
            <w:lang w:val="es-ES"/>
          </w:rPr>
        </w:r>
        <w:r w:rsidR="00A84FA1" w:rsidRPr="009A4D2C">
          <w:rPr>
            <w:noProof/>
            <w:lang w:val="es-ES"/>
          </w:rPr>
          <w:fldChar w:fldCharType="separate"/>
        </w:r>
        <w:r w:rsidR="000D0ABB">
          <w:rPr>
            <w:noProof/>
            <w:lang w:val="es-ES"/>
          </w:rPr>
          <w:t>8</w:t>
        </w:r>
        <w:r w:rsidR="00A84FA1" w:rsidRPr="009A4D2C">
          <w:rPr>
            <w:noProof/>
            <w:lang w:val="es-ES"/>
          </w:rPr>
          <w:fldChar w:fldCharType="end"/>
        </w:r>
      </w:hyperlink>
    </w:p>
    <w:p w:rsidR="00A84FA1" w:rsidRPr="009A4D2C" w:rsidRDefault="00776208">
      <w:pPr>
        <w:pStyle w:val="TOC2"/>
        <w:rPr>
          <w:rFonts w:eastAsia="Batang"/>
          <w:noProof/>
          <w:color w:val="auto"/>
          <w:sz w:val="22"/>
          <w:lang w:val="es-ES" w:eastAsia="ko-KR"/>
        </w:rPr>
      </w:pPr>
      <w:hyperlink w:anchor="_Toc358204776" w:history="1">
        <w:r w:rsidR="00A84FA1" w:rsidRPr="009A4D2C">
          <w:rPr>
            <w:rStyle w:val="Hyperlink"/>
            <w:noProof/>
            <w:lang w:val="es-ES"/>
          </w:rPr>
          <w:t>Seguridad de los Datos de Cliente</w:t>
        </w:r>
        <w:r w:rsidR="00A84FA1" w:rsidRPr="009A4D2C">
          <w:rPr>
            <w:noProof/>
            <w:lang w:val="es-ES"/>
          </w:rPr>
          <w:tab/>
        </w:r>
        <w:r w:rsidR="00A84FA1" w:rsidRPr="009A4D2C">
          <w:rPr>
            <w:noProof/>
            <w:lang w:val="es-ES"/>
          </w:rPr>
          <w:fldChar w:fldCharType="begin"/>
        </w:r>
        <w:r w:rsidR="00A84FA1" w:rsidRPr="009A4D2C">
          <w:rPr>
            <w:noProof/>
            <w:lang w:val="es-ES"/>
          </w:rPr>
          <w:instrText xml:space="preserve"> PAGEREF _Toc358204776 \h </w:instrText>
        </w:r>
        <w:r w:rsidR="00A84FA1" w:rsidRPr="009A4D2C">
          <w:rPr>
            <w:noProof/>
            <w:lang w:val="es-ES"/>
          </w:rPr>
        </w:r>
        <w:r w:rsidR="00A84FA1" w:rsidRPr="009A4D2C">
          <w:rPr>
            <w:noProof/>
            <w:lang w:val="es-ES"/>
          </w:rPr>
          <w:fldChar w:fldCharType="separate"/>
        </w:r>
        <w:r w:rsidR="000D0ABB">
          <w:rPr>
            <w:noProof/>
            <w:lang w:val="es-ES"/>
          </w:rPr>
          <w:t>8</w:t>
        </w:r>
        <w:r w:rsidR="00A84FA1" w:rsidRPr="009A4D2C">
          <w:rPr>
            <w:noProof/>
            <w:lang w:val="es-ES"/>
          </w:rPr>
          <w:fldChar w:fldCharType="end"/>
        </w:r>
      </w:hyperlink>
    </w:p>
    <w:p w:rsidR="00A84FA1" w:rsidRPr="009A4D2C" w:rsidRDefault="00776208">
      <w:pPr>
        <w:pStyle w:val="TOC2"/>
        <w:rPr>
          <w:rFonts w:eastAsia="Batang"/>
          <w:noProof/>
          <w:color w:val="auto"/>
          <w:sz w:val="22"/>
          <w:lang w:val="es-ES" w:eastAsia="ko-KR"/>
        </w:rPr>
      </w:pPr>
      <w:hyperlink w:anchor="_Toc358204777" w:history="1">
        <w:r w:rsidR="00A84FA1" w:rsidRPr="009A4D2C">
          <w:rPr>
            <w:rStyle w:val="Hyperlink"/>
            <w:noProof/>
            <w:lang w:val="es-ES"/>
          </w:rPr>
          <w:t>Política de Uso Aceptable</w:t>
        </w:r>
        <w:r w:rsidR="00A84FA1" w:rsidRPr="009A4D2C">
          <w:rPr>
            <w:noProof/>
            <w:lang w:val="es-ES"/>
          </w:rPr>
          <w:tab/>
        </w:r>
        <w:r w:rsidR="00A84FA1" w:rsidRPr="009A4D2C">
          <w:rPr>
            <w:noProof/>
            <w:lang w:val="es-ES"/>
          </w:rPr>
          <w:fldChar w:fldCharType="begin"/>
        </w:r>
        <w:r w:rsidR="00A84FA1" w:rsidRPr="009A4D2C">
          <w:rPr>
            <w:noProof/>
            <w:lang w:val="es-ES"/>
          </w:rPr>
          <w:instrText xml:space="preserve"> PAGEREF _Toc358204777 \h </w:instrText>
        </w:r>
        <w:r w:rsidR="00A84FA1" w:rsidRPr="009A4D2C">
          <w:rPr>
            <w:noProof/>
            <w:lang w:val="es-ES"/>
          </w:rPr>
        </w:r>
        <w:r w:rsidR="00A84FA1" w:rsidRPr="009A4D2C">
          <w:rPr>
            <w:noProof/>
            <w:lang w:val="es-ES"/>
          </w:rPr>
          <w:fldChar w:fldCharType="separate"/>
        </w:r>
        <w:r w:rsidR="000D0ABB">
          <w:rPr>
            <w:noProof/>
            <w:lang w:val="es-ES"/>
          </w:rPr>
          <w:t>8</w:t>
        </w:r>
        <w:r w:rsidR="00A84FA1" w:rsidRPr="009A4D2C">
          <w:rPr>
            <w:noProof/>
            <w:lang w:val="es-ES"/>
          </w:rPr>
          <w:fldChar w:fldCharType="end"/>
        </w:r>
      </w:hyperlink>
    </w:p>
    <w:p w:rsidR="00A84FA1" w:rsidRPr="009A4D2C" w:rsidRDefault="00776208">
      <w:pPr>
        <w:pStyle w:val="TOC2"/>
        <w:rPr>
          <w:rFonts w:eastAsia="Batang"/>
          <w:noProof/>
          <w:color w:val="auto"/>
          <w:sz w:val="22"/>
          <w:lang w:val="es-ES" w:eastAsia="ko-KR"/>
        </w:rPr>
      </w:pPr>
      <w:hyperlink w:anchor="_Toc358204778" w:history="1">
        <w:r w:rsidR="00A84FA1" w:rsidRPr="009A4D2C">
          <w:rPr>
            <w:rStyle w:val="Hyperlink"/>
            <w:noProof/>
            <w:lang w:val="es-ES"/>
          </w:rPr>
          <w:t>Reglamentación</w:t>
        </w:r>
        <w:r w:rsidR="00A84FA1" w:rsidRPr="009A4D2C">
          <w:rPr>
            <w:noProof/>
            <w:lang w:val="es-ES"/>
          </w:rPr>
          <w:tab/>
        </w:r>
        <w:r w:rsidR="00A84FA1" w:rsidRPr="009A4D2C">
          <w:rPr>
            <w:noProof/>
            <w:lang w:val="es-ES"/>
          </w:rPr>
          <w:fldChar w:fldCharType="begin"/>
        </w:r>
        <w:r w:rsidR="00A84FA1" w:rsidRPr="009A4D2C">
          <w:rPr>
            <w:noProof/>
            <w:lang w:val="es-ES"/>
          </w:rPr>
          <w:instrText xml:space="preserve"> PAGEREF _Toc358204778 \h </w:instrText>
        </w:r>
        <w:r w:rsidR="00A84FA1" w:rsidRPr="009A4D2C">
          <w:rPr>
            <w:noProof/>
            <w:lang w:val="es-ES"/>
          </w:rPr>
        </w:r>
        <w:r w:rsidR="00A84FA1" w:rsidRPr="009A4D2C">
          <w:rPr>
            <w:noProof/>
            <w:lang w:val="es-ES"/>
          </w:rPr>
          <w:fldChar w:fldCharType="separate"/>
        </w:r>
        <w:r w:rsidR="000D0ABB">
          <w:rPr>
            <w:noProof/>
            <w:lang w:val="es-ES"/>
          </w:rPr>
          <w:t>9</w:t>
        </w:r>
        <w:r w:rsidR="00A84FA1" w:rsidRPr="009A4D2C">
          <w:rPr>
            <w:noProof/>
            <w:lang w:val="es-ES"/>
          </w:rPr>
          <w:fldChar w:fldCharType="end"/>
        </w:r>
      </w:hyperlink>
    </w:p>
    <w:p w:rsidR="00A84FA1" w:rsidRPr="009A4D2C" w:rsidRDefault="00776208">
      <w:pPr>
        <w:pStyle w:val="TOC2"/>
        <w:rPr>
          <w:rFonts w:eastAsia="Batang"/>
          <w:noProof/>
          <w:color w:val="auto"/>
          <w:sz w:val="22"/>
          <w:lang w:val="es-ES" w:eastAsia="ko-KR"/>
        </w:rPr>
      </w:pPr>
      <w:hyperlink w:anchor="_Toc358204779" w:history="1">
        <w:r w:rsidR="00A84FA1" w:rsidRPr="009A4D2C">
          <w:rPr>
            <w:rStyle w:val="Hyperlink"/>
            <w:noProof/>
            <w:lang w:val="es-ES"/>
          </w:rPr>
          <w:t>Notificaciones electrónicas</w:t>
        </w:r>
        <w:r w:rsidR="00A84FA1" w:rsidRPr="009A4D2C">
          <w:rPr>
            <w:noProof/>
            <w:lang w:val="es-ES"/>
          </w:rPr>
          <w:tab/>
        </w:r>
        <w:r w:rsidR="00A84FA1" w:rsidRPr="009A4D2C">
          <w:rPr>
            <w:noProof/>
            <w:lang w:val="es-ES"/>
          </w:rPr>
          <w:fldChar w:fldCharType="begin"/>
        </w:r>
        <w:r w:rsidR="00A84FA1" w:rsidRPr="009A4D2C">
          <w:rPr>
            <w:noProof/>
            <w:lang w:val="es-ES"/>
          </w:rPr>
          <w:instrText xml:space="preserve"> PAGEREF _Toc358204779 \h </w:instrText>
        </w:r>
        <w:r w:rsidR="00A84FA1" w:rsidRPr="009A4D2C">
          <w:rPr>
            <w:noProof/>
            <w:lang w:val="es-ES"/>
          </w:rPr>
        </w:r>
        <w:r w:rsidR="00A84FA1" w:rsidRPr="009A4D2C">
          <w:rPr>
            <w:noProof/>
            <w:lang w:val="es-ES"/>
          </w:rPr>
          <w:fldChar w:fldCharType="separate"/>
        </w:r>
        <w:r w:rsidR="000D0ABB">
          <w:rPr>
            <w:noProof/>
            <w:lang w:val="es-ES"/>
          </w:rPr>
          <w:t>9</w:t>
        </w:r>
        <w:r w:rsidR="00A84FA1" w:rsidRPr="009A4D2C">
          <w:rPr>
            <w:noProof/>
            <w:lang w:val="es-ES"/>
          </w:rPr>
          <w:fldChar w:fldCharType="end"/>
        </w:r>
      </w:hyperlink>
    </w:p>
    <w:p w:rsidR="00A84FA1" w:rsidRPr="009A4D2C" w:rsidRDefault="00776208">
      <w:pPr>
        <w:pStyle w:val="TOC2"/>
        <w:rPr>
          <w:rFonts w:eastAsia="Batang"/>
          <w:noProof/>
          <w:color w:val="auto"/>
          <w:sz w:val="22"/>
          <w:lang w:val="es-ES" w:eastAsia="ko-KR"/>
        </w:rPr>
      </w:pPr>
      <w:hyperlink w:anchor="_Toc358204780" w:history="1">
        <w:r w:rsidR="00A84FA1" w:rsidRPr="009A4D2C">
          <w:rPr>
            <w:rStyle w:val="Hyperlink"/>
            <w:noProof/>
            <w:lang w:val="es-ES"/>
          </w:rPr>
          <w:t>Garantía limitada</w:t>
        </w:r>
        <w:r w:rsidR="00A84FA1" w:rsidRPr="009A4D2C">
          <w:rPr>
            <w:noProof/>
            <w:lang w:val="es-ES"/>
          </w:rPr>
          <w:tab/>
        </w:r>
        <w:r w:rsidR="00A84FA1" w:rsidRPr="009A4D2C">
          <w:rPr>
            <w:noProof/>
            <w:lang w:val="es-ES"/>
          </w:rPr>
          <w:fldChar w:fldCharType="begin"/>
        </w:r>
        <w:r w:rsidR="00A84FA1" w:rsidRPr="009A4D2C">
          <w:rPr>
            <w:noProof/>
            <w:lang w:val="es-ES"/>
          </w:rPr>
          <w:instrText xml:space="preserve"> PAGEREF _Toc358204780 \h </w:instrText>
        </w:r>
        <w:r w:rsidR="00A84FA1" w:rsidRPr="009A4D2C">
          <w:rPr>
            <w:noProof/>
            <w:lang w:val="es-ES"/>
          </w:rPr>
        </w:r>
        <w:r w:rsidR="00A84FA1" w:rsidRPr="009A4D2C">
          <w:rPr>
            <w:noProof/>
            <w:lang w:val="es-ES"/>
          </w:rPr>
          <w:fldChar w:fldCharType="separate"/>
        </w:r>
        <w:r w:rsidR="000D0ABB">
          <w:rPr>
            <w:noProof/>
            <w:lang w:val="es-ES"/>
          </w:rPr>
          <w:t>9</w:t>
        </w:r>
        <w:r w:rsidR="00A84FA1" w:rsidRPr="009A4D2C">
          <w:rPr>
            <w:noProof/>
            <w:lang w:val="es-ES"/>
          </w:rPr>
          <w:fldChar w:fldCharType="end"/>
        </w:r>
      </w:hyperlink>
    </w:p>
    <w:p w:rsidR="00A84FA1" w:rsidRPr="009A4D2C" w:rsidRDefault="00776208">
      <w:pPr>
        <w:pStyle w:val="TOC2"/>
        <w:rPr>
          <w:rFonts w:eastAsia="Batang"/>
          <w:noProof/>
          <w:color w:val="auto"/>
          <w:sz w:val="22"/>
          <w:lang w:val="es-ES" w:eastAsia="ko-KR"/>
        </w:rPr>
      </w:pPr>
      <w:hyperlink w:anchor="_Toc358204781" w:history="1">
        <w:r w:rsidR="00A84FA1" w:rsidRPr="009A4D2C">
          <w:rPr>
            <w:rStyle w:val="Hyperlink"/>
            <w:noProof/>
            <w:lang w:val="es-ES"/>
          </w:rPr>
          <w:t>Cumplimiento con las Leyes y Reglamentos</w:t>
        </w:r>
        <w:r w:rsidR="00A84FA1" w:rsidRPr="009A4D2C">
          <w:rPr>
            <w:noProof/>
            <w:lang w:val="es-ES"/>
          </w:rPr>
          <w:tab/>
        </w:r>
        <w:r w:rsidR="00A84FA1" w:rsidRPr="009A4D2C">
          <w:rPr>
            <w:noProof/>
            <w:lang w:val="es-ES"/>
          </w:rPr>
          <w:fldChar w:fldCharType="begin"/>
        </w:r>
        <w:r w:rsidR="00A84FA1" w:rsidRPr="009A4D2C">
          <w:rPr>
            <w:noProof/>
            <w:lang w:val="es-ES"/>
          </w:rPr>
          <w:instrText xml:space="preserve"> PAGEREF _Toc358204781 \h </w:instrText>
        </w:r>
        <w:r w:rsidR="00A84FA1" w:rsidRPr="009A4D2C">
          <w:rPr>
            <w:noProof/>
            <w:lang w:val="es-ES"/>
          </w:rPr>
        </w:r>
        <w:r w:rsidR="00A84FA1" w:rsidRPr="009A4D2C">
          <w:rPr>
            <w:noProof/>
            <w:lang w:val="es-ES"/>
          </w:rPr>
          <w:fldChar w:fldCharType="separate"/>
        </w:r>
        <w:r w:rsidR="000D0ABB">
          <w:rPr>
            <w:noProof/>
            <w:lang w:val="es-ES"/>
          </w:rPr>
          <w:t>9</w:t>
        </w:r>
        <w:r w:rsidR="00A84FA1" w:rsidRPr="009A4D2C">
          <w:rPr>
            <w:noProof/>
            <w:lang w:val="es-ES"/>
          </w:rPr>
          <w:fldChar w:fldCharType="end"/>
        </w:r>
      </w:hyperlink>
    </w:p>
    <w:p w:rsidR="00A84FA1" w:rsidRPr="009A4D2C" w:rsidRDefault="00776208">
      <w:pPr>
        <w:pStyle w:val="TOC2"/>
        <w:rPr>
          <w:rFonts w:eastAsia="Batang"/>
          <w:noProof/>
          <w:color w:val="auto"/>
          <w:sz w:val="22"/>
          <w:lang w:val="es-ES" w:eastAsia="ko-KR"/>
        </w:rPr>
      </w:pPr>
      <w:hyperlink w:anchor="_Toc358204782" w:history="1">
        <w:r w:rsidR="00A84FA1" w:rsidRPr="009A4D2C">
          <w:rPr>
            <w:rStyle w:val="Hyperlink"/>
            <w:noProof/>
            <w:lang w:val="es-ES"/>
          </w:rPr>
          <w:t>Limitaciones Técnicas</w:t>
        </w:r>
        <w:r w:rsidR="00A84FA1" w:rsidRPr="009A4D2C">
          <w:rPr>
            <w:noProof/>
            <w:lang w:val="es-ES"/>
          </w:rPr>
          <w:tab/>
        </w:r>
        <w:r w:rsidR="00A84FA1" w:rsidRPr="009A4D2C">
          <w:rPr>
            <w:noProof/>
            <w:lang w:val="es-ES"/>
          </w:rPr>
          <w:fldChar w:fldCharType="begin"/>
        </w:r>
        <w:r w:rsidR="00A84FA1" w:rsidRPr="009A4D2C">
          <w:rPr>
            <w:noProof/>
            <w:lang w:val="es-ES"/>
          </w:rPr>
          <w:instrText xml:space="preserve"> PAGEREF _Toc358204782 \h </w:instrText>
        </w:r>
        <w:r w:rsidR="00A84FA1" w:rsidRPr="009A4D2C">
          <w:rPr>
            <w:noProof/>
            <w:lang w:val="es-ES"/>
          </w:rPr>
        </w:r>
        <w:r w:rsidR="00A84FA1" w:rsidRPr="009A4D2C">
          <w:rPr>
            <w:noProof/>
            <w:lang w:val="es-ES"/>
          </w:rPr>
          <w:fldChar w:fldCharType="separate"/>
        </w:r>
        <w:r w:rsidR="000D0ABB">
          <w:rPr>
            <w:noProof/>
            <w:lang w:val="es-ES"/>
          </w:rPr>
          <w:t>9</w:t>
        </w:r>
        <w:r w:rsidR="00A84FA1" w:rsidRPr="009A4D2C">
          <w:rPr>
            <w:noProof/>
            <w:lang w:val="es-ES"/>
          </w:rPr>
          <w:fldChar w:fldCharType="end"/>
        </w:r>
      </w:hyperlink>
    </w:p>
    <w:p w:rsidR="00A84FA1" w:rsidRPr="009A4D2C" w:rsidRDefault="00776208">
      <w:pPr>
        <w:pStyle w:val="TOC2"/>
        <w:rPr>
          <w:rFonts w:eastAsia="Batang"/>
          <w:noProof/>
          <w:color w:val="auto"/>
          <w:sz w:val="22"/>
          <w:lang w:val="es-ES" w:eastAsia="ko-KR"/>
        </w:rPr>
      </w:pPr>
      <w:hyperlink w:anchor="_Toc358204783" w:history="1">
        <w:r w:rsidR="00A84FA1" w:rsidRPr="009A4D2C">
          <w:rPr>
            <w:rStyle w:val="Hyperlink"/>
            <w:noProof/>
            <w:lang w:val="es-ES"/>
          </w:rPr>
          <w:t>Otros Derechos</w:t>
        </w:r>
        <w:r w:rsidR="00A84FA1" w:rsidRPr="009A4D2C">
          <w:rPr>
            <w:noProof/>
            <w:lang w:val="es-ES"/>
          </w:rPr>
          <w:tab/>
        </w:r>
        <w:r w:rsidR="00A84FA1" w:rsidRPr="009A4D2C">
          <w:rPr>
            <w:noProof/>
            <w:lang w:val="es-ES"/>
          </w:rPr>
          <w:fldChar w:fldCharType="begin"/>
        </w:r>
        <w:r w:rsidR="00A84FA1" w:rsidRPr="009A4D2C">
          <w:rPr>
            <w:noProof/>
            <w:lang w:val="es-ES"/>
          </w:rPr>
          <w:instrText xml:space="preserve"> PAGEREF _Toc358204783 \h </w:instrText>
        </w:r>
        <w:r w:rsidR="00A84FA1" w:rsidRPr="009A4D2C">
          <w:rPr>
            <w:noProof/>
            <w:lang w:val="es-ES"/>
          </w:rPr>
        </w:r>
        <w:r w:rsidR="00A84FA1" w:rsidRPr="009A4D2C">
          <w:rPr>
            <w:noProof/>
            <w:lang w:val="es-ES"/>
          </w:rPr>
          <w:fldChar w:fldCharType="separate"/>
        </w:r>
        <w:r w:rsidR="000D0ABB">
          <w:rPr>
            <w:noProof/>
            <w:lang w:val="es-ES"/>
          </w:rPr>
          <w:t>9</w:t>
        </w:r>
        <w:r w:rsidR="00A84FA1" w:rsidRPr="009A4D2C">
          <w:rPr>
            <w:noProof/>
            <w:lang w:val="es-ES"/>
          </w:rPr>
          <w:fldChar w:fldCharType="end"/>
        </w:r>
      </w:hyperlink>
    </w:p>
    <w:p w:rsidR="00A84FA1" w:rsidRPr="009A4D2C" w:rsidRDefault="00776208">
      <w:pPr>
        <w:pStyle w:val="TOC2"/>
        <w:rPr>
          <w:rFonts w:eastAsia="Batang"/>
          <w:noProof/>
          <w:color w:val="auto"/>
          <w:sz w:val="22"/>
          <w:lang w:val="es-ES" w:eastAsia="ko-KR"/>
        </w:rPr>
      </w:pPr>
      <w:hyperlink w:anchor="_Toc358204784" w:history="1">
        <w:r w:rsidR="00A84FA1" w:rsidRPr="009A4D2C">
          <w:rPr>
            <w:rStyle w:val="Hyperlink"/>
            <w:noProof/>
            <w:lang w:val="es-ES"/>
          </w:rPr>
          <w:t>Documentación</w:t>
        </w:r>
        <w:r w:rsidR="00A84FA1" w:rsidRPr="009A4D2C">
          <w:rPr>
            <w:noProof/>
            <w:lang w:val="es-ES"/>
          </w:rPr>
          <w:tab/>
        </w:r>
        <w:r w:rsidR="00A84FA1" w:rsidRPr="009A4D2C">
          <w:rPr>
            <w:noProof/>
            <w:lang w:val="es-ES"/>
          </w:rPr>
          <w:fldChar w:fldCharType="begin"/>
        </w:r>
        <w:r w:rsidR="00A84FA1" w:rsidRPr="009A4D2C">
          <w:rPr>
            <w:noProof/>
            <w:lang w:val="es-ES"/>
          </w:rPr>
          <w:instrText xml:space="preserve"> PAGEREF _Toc358204784 \h </w:instrText>
        </w:r>
        <w:r w:rsidR="00A84FA1" w:rsidRPr="009A4D2C">
          <w:rPr>
            <w:noProof/>
            <w:lang w:val="es-ES"/>
          </w:rPr>
        </w:r>
        <w:r w:rsidR="00A84FA1" w:rsidRPr="009A4D2C">
          <w:rPr>
            <w:noProof/>
            <w:lang w:val="es-ES"/>
          </w:rPr>
          <w:fldChar w:fldCharType="separate"/>
        </w:r>
        <w:r w:rsidR="000D0ABB">
          <w:rPr>
            <w:noProof/>
            <w:lang w:val="es-ES"/>
          </w:rPr>
          <w:t>9</w:t>
        </w:r>
        <w:r w:rsidR="00A84FA1" w:rsidRPr="009A4D2C">
          <w:rPr>
            <w:noProof/>
            <w:lang w:val="es-ES"/>
          </w:rPr>
          <w:fldChar w:fldCharType="end"/>
        </w:r>
      </w:hyperlink>
    </w:p>
    <w:p w:rsidR="00A84FA1" w:rsidRPr="009A4D2C" w:rsidRDefault="00776208">
      <w:pPr>
        <w:pStyle w:val="TOC2"/>
        <w:rPr>
          <w:rFonts w:eastAsia="Batang"/>
          <w:noProof/>
          <w:color w:val="auto"/>
          <w:sz w:val="22"/>
          <w:lang w:val="es-ES" w:eastAsia="ko-KR"/>
        </w:rPr>
      </w:pPr>
      <w:hyperlink w:anchor="_Toc358204785" w:history="1">
        <w:r w:rsidR="00A84FA1" w:rsidRPr="009A4D2C">
          <w:rPr>
            <w:rStyle w:val="Hyperlink"/>
            <w:noProof/>
            <w:lang w:val="es-ES"/>
          </w:rPr>
          <w:t>Reasignación de licencias</w:t>
        </w:r>
        <w:r w:rsidR="00A84FA1" w:rsidRPr="009A4D2C">
          <w:rPr>
            <w:noProof/>
            <w:lang w:val="es-ES"/>
          </w:rPr>
          <w:tab/>
        </w:r>
        <w:r w:rsidR="00A84FA1" w:rsidRPr="009A4D2C">
          <w:rPr>
            <w:noProof/>
            <w:lang w:val="es-ES"/>
          </w:rPr>
          <w:fldChar w:fldCharType="begin"/>
        </w:r>
        <w:r w:rsidR="00A84FA1" w:rsidRPr="009A4D2C">
          <w:rPr>
            <w:noProof/>
            <w:lang w:val="es-ES"/>
          </w:rPr>
          <w:instrText xml:space="preserve"> PAGEREF _Toc358204785 \h </w:instrText>
        </w:r>
        <w:r w:rsidR="00A84FA1" w:rsidRPr="009A4D2C">
          <w:rPr>
            <w:noProof/>
            <w:lang w:val="es-ES"/>
          </w:rPr>
        </w:r>
        <w:r w:rsidR="00A84FA1" w:rsidRPr="009A4D2C">
          <w:rPr>
            <w:noProof/>
            <w:lang w:val="es-ES"/>
          </w:rPr>
          <w:fldChar w:fldCharType="separate"/>
        </w:r>
        <w:r w:rsidR="000D0ABB">
          <w:rPr>
            <w:noProof/>
            <w:lang w:val="es-ES"/>
          </w:rPr>
          <w:t>9</w:t>
        </w:r>
        <w:r w:rsidR="00A84FA1" w:rsidRPr="009A4D2C">
          <w:rPr>
            <w:noProof/>
            <w:lang w:val="es-ES"/>
          </w:rPr>
          <w:fldChar w:fldCharType="end"/>
        </w:r>
      </w:hyperlink>
    </w:p>
    <w:p w:rsidR="00A84FA1" w:rsidRPr="009A4D2C" w:rsidRDefault="00776208">
      <w:pPr>
        <w:pStyle w:val="TOC2"/>
        <w:rPr>
          <w:rFonts w:eastAsia="Batang"/>
          <w:noProof/>
          <w:color w:val="auto"/>
          <w:sz w:val="22"/>
          <w:lang w:val="es-ES" w:eastAsia="ko-KR"/>
        </w:rPr>
      </w:pPr>
      <w:hyperlink w:anchor="_Toc358204786" w:history="1">
        <w:r w:rsidR="00A84FA1" w:rsidRPr="009A4D2C">
          <w:rPr>
            <w:rStyle w:val="Hyperlink"/>
            <w:noProof/>
            <w:lang w:val="es-ES"/>
          </w:rPr>
          <w:t>Activación del Producto</w:t>
        </w:r>
        <w:r w:rsidR="00A84FA1" w:rsidRPr="009A4D2C">
          <w:rPr>
            <w:noProof/>
            <w:lang w:val="es-ES"/>
          </w:rPr>
          <w:tab/>
        </w:r>
        <w:r w:rsidR="00A84FA1" w:rsidRPr="009A4D2C">
          <w:rPr>
            <w:noProof/>
            <w:lang w:val="es-ES"/>
          </w:rPr>
          <w:fldChar w:fldCharType="begin"/>
        </w:r>
        <w:r w:rsidR="00A84FA1" w:rsidRPr="009A4D2C">
          <w:rPr>
            <w:noProof/>
            <w:lang w:val="es-ES"/>
          </w:rPr>
          <w:instrText xml:space="preserve"> PAGEREF _Toc358204786 \h </w:instrText>
        </w:r>
        <w:r w:rsidR="00A84FA1" w:rsidRPr="009A4D2C">
          <w:rPr>
            <w:noProof/>
            <w:lang w:val="es-ES"/>
          </w:rPr>
        </w:r>
        <w:r w:rsidR="00A84FA1" w:rsidRPr="009A4D2C">
          <w:rPr>
            <w:noProof/>
            <w:lang w:val="es-ES"/>
          </w:rPr>
          <w:fldChar w:fldCharType="separate"/>
        </w:r>
        <w:r w:rsidR="000D0ABB">
          <w:rPr>
            <w:noProof/>
            <w:lang w:val="es-ES"/>
          </w:rPr>
          <w:t>10</w:t>
        </w:r>
        <w:r w:rsidR="00A84FA1" w:rsidRPr="009A4D2C">
          <w:rPr>
            <w:noProof/>
            <w:lang w:val="es-ES"/>
          </w:rPr>
          <w:fldChar w:fldCharType="end"/>
        </w:r>
      </w:hyperlink>
    </w:p>
    <w:p w:rsidR="00A84FA1" w:rsidRPr="009A4D2C" w:rsidRDefault="00776208">
      <w:pPr>
        <w:pStyle w:val="TOC2"/>
        <w:rPr>
          <w:rFonts w:eastAsia="Batang"/>
          <w:noProof/>
          <w:color w:val="auto"/>
          <w:sz w:val="22"/>
          <w:lang w:val="es-ES" w:eastAsia="ko-KR"/>
        </w:rPr>
      </w:pPr>
      <w:hyperlink w:anchor="_Toc358204787" w:history="1">
        <w:r w:rsidR="00A84FA1" w:rsidRPr="009A4D2C">
          <w:rPr>
            <w:rStyle w:val="Hyperlink"/>
            <w:noProof/>
            <w:lang w:val="es-ES"/>
          </w:rPr>
          <w:t>Funcionalidad adicional/Servicio opcional</w:t>
        </w:r>
        <w:r w:rsidR="00A84FA1" w:rsidRPr="009A4D2C">
          <w:rPr>
            <w:noProof/>
            <w:lang w:val="es-ES"/>
          </w:rPr>
          <w:tab/>
        </w:r>
        <w:r w:rsidR="00A84FA1" w:rsidRPr="009A4D2C">
          <w:rPr>
            <w:noProof/>
            <w:lang w:val="es-ES"/>
          </w:rPr>
          <w:fldChar w:fldCharType="begin"/>
        </w:r>
        <w:r w:rsidR="00A84FA1" w:rsidRPr="009A4D2C">
          <w:rPr>
            <w:noProof/>
            <w:lang w:val="es-ES"/>
          </w:rPr>
          <w:instrText xml:space="preserve"> PAGEREF _Toc358204787 \h </w:instrText>
        </w:r>
        <w:r w:rsidR="00A84FA1" w:rsidRPr="009A4D2C">
          <w:rPr>
            <w:noProof/>
            <w:lang w:val="es-ES"/>
          </w:rPr>
        </w:r>
        <w:r w:rsidR="00A84FA1" w:rsidRPr="009A4D2C">
          <w:rPr>
            <w:noProof/>
            <w:lang w:val="es-ES"/>
          </w:rPr>
          <w:fldChar w:fldCharType="separate"/>
        </w:r>
        <w:r w:rsidR="000D0ABB">
          <w:rPr>
            <w:noProof/>
            <w:lang w:val="es-ES"/>
          </w:rPr>
          <w:t>10</w:t>
        </w:r>
        <w:r w:rsidR="00A84FA1" w:rsidRPr="009A4D2C">
          <w:rPr>
            <w:noProof/>
            <w:lang w:val="es-ES"/>
          </w:rPr>
          <w:fldChar w:fldCharType="end"/>
        </w:r>
      </w:hyperlink>
    </w:p>
    <w:p w:rsidR="00A84FA1" w:rsidRPr="009A4D2C" w:rsidRDefault="00776208">
      <w:pPr>
        <w:pStyle w:val="TOC2"/>
        <w:rPr>
          <w:rFonts w:eastAsia="Batang"/>
          <w:noProof/>
          <w:color w:val="auto"/>
          <w:sz w:val="22"/>
          <w:lang w:val="es-ES" w:eastAsia="ko-KR"/>
        </w:rPr>
      </w:pPr>
      <w:hyperlink w:anchor="_Toc358204788" w:history="1">
        <w:r w:rsidR="00A84FA1" w:rsidRPr="009A4D2C">
          <w:rPr>
            <w:rStyle w:val="Hyperlink"/>
            <w:noProof/>
            <w:lang w:val="es-ES"/>
          </w:rPr>
          <w:t>Componentes de Fuente</w:t>
        </w:r>
        <w:r w:rsidR="00A84FA1" w:rsidRPr="009A4D2C">
          <w:rPr>
            <w:noProof/>
            <w:lang w:val="es-ES"/>
          </w:rPr>
          <w:tab/>
        </w:r>
        <w:r w:rsidR="00A84FA1" w:rsidRPr="009A4D2C">
          <w:rPr>
            <w:noProof/>
            <w:lang w:val="es-ES"/>
          </w:rPr>
          <w:fldChar w:fldCharType="begin"/>
        </w:r>
        <w:r w:rsidR="00A84FA1" w:rsidRPr="009A4D2C">
          <w:rPr>
            <w:noProof/>
            <w:lang w:val="es-ES"/>
          </w:rPr>
          <w:instrText xml:space="preserve"> PAGEREF _Toc358204788 \h </w:instrText>
        </w:r>
        <w:r w:rsidR="00A84FA1" w:rsidRPr="009A4D2C">
          <w:rPr>
            <w:noProof/>
            <w:lang w:val="es-ES"/>
          </w:rPr>
        </w:r>
        <w:r w:rsidR="00A84FA1" w:rsidRPr="009A4D2C">
          <w:rPr>
            <w:noProof/>
            <w:lang w:val="es-ES"/>
          </w:rPr>
          <w:fldChar w:fldCharType="separate"/>
        </w:r>
        <w:r w:rsidR="000D0ABB">
          <w:rPr>
            <w:noProof/>
            <w:lang w:val="es-ES"/>
          </w:rPr>
          <w:t>11</w:t>
        </w:r>
        <w:r w:rsidR="00A84FA1" w:rsidRPr="009A4D2C">
          <w:rPr>
            <w:noProof/>
            <w:lang w:val="es-ES"/>
          </w:rPr>
          <w:fldChar w:fldCharType="end"/>
        </w:r>
      </w:hyperlink>
    </w:p>
    <w:p w:rsidR="00A84FA1" w:rsidRPr="009A4D2C" w:rsidRDefault="00776208">
      <w:pPr>
        <w:pStyle w:val="TOC2"/>
        <w:rPr>
          <w:rFonts w:eastAsia="Batang"/>
          <w:noProof/>
          <w:color w:val="auto"/>
          <w:sz w:val="22"/>
          <w:lang w:val="es-ES" w:eastAsia="ko-KR"/>
        </w:rPr>
      </w:pPr>
      <w:hyperlink w:anchor="_Toc358204789" w:history="1">
        <w:r w:rsidR="00A84FA1" w:rsidRPr="009A4D2C">
          <w:rPr>
            <w:rStyle w:val="Hyperlink"/>
            <w:noProof/>
            <w:lang w:val="es-ES"/>
          </w:rPr>
          <w:t>Componentes del software de Windows</w:t>
        </w:r>
        <w:r w:rsidR="00A84FA1" w:rsidRPr="009A4D2C">
          <w:rPr>
            <w:noProof/>
            <w:lang w:val="es-ES"/>
          </w:rPr>
          <w:tab/>
        </w:r>
        <w:r w:rsidR="00A84FA1" w:rsidRPr="009A4D2C">
          <w:rPr>
            <w:noProof/>
            <w:lang w:val="es-ES"/>
          </w:rPr>
          <w:fldChar w:fldCharType="begin"/>
        </w:r>
        <w:r w:rsidR="00A84FA1" w:rsidRPr="009A4D2C">
          <w:rPr>
            <w:noProof/>
            <w:lang w:val="es-ES"/>
          </w:rPr>
          <w:instrText xml:space="preserve"> PAGEREF _Toc358204789 \h </w:instrText>
        </w:r>
        <w:r w:rsidR="00A84FA1" w:rsidRPr="009A4D2C">
          <w:rPr>
            <w:noProof/>
            <w:lang w:val="es-ES"/>
          </w:rPr>
        </w:r>
        <w:r w:rsidR="00A84FA1" w:rsidRPr="009A4D2C">
          <w:rPr>
            <w:noProof/>
            <w:lang w:val="es-ES"/>
          </w:rPr>
          <w:fldChar w:fldCharType="separate"/>
        </w:r>
        <w:r w:rsidR="000D0ABB">
          <w:rPr>
            <w:noProof/>
            <w:lang w:val="es-ES"/>
          </w:rPr>
          <w:t>11</w:t>
        </w:r>
        <w:r w:rsidR="00A84FA1" w:rsidRPr="009A4D2C">
          <w:rPr>
            <w:noProof/>
            <w:lang w:val="es-ES"/>
          </w:rPr>
          <w:fldChar w:fldCharType="end"/>
        </w:r>
      </w:hyperlink>
    </w:p>
    <w:p w:rsidR="00A84FA1" w:rsidRPr="009A4D2C" w:rsidRDefault="00776208">
      <w:pPr>
        <w:pStyle w:val="TOC2"/>
        <w:rPr>
          <w:rFonts w:eastAsia="Batang"/>
          <w:noProof/>
          <w:color w:val="auto"/>
          <w:sz w:val="22"/>
          <w:lang w:val="es-ES" w:eastAsia="ko-KR"/>
        </w:rPr>
      </w:pPr>
      <w:hyperlink w:anchor="_Toc358204790" w:history="1">
        <w:r w:rsidR="00A84FA1" w:rsidRPr="009A4D2C">
          <w:rPr>
            <w:rStyle w:val="Hyperlink"/>
            <w:noProof/>
            <w:lang w:val="es-ES"/>
          </w:rPr>
          <w:t>Pruebas Comparativas</w:t>
        </w:r>
        <w:r w:rsidR="00A84FA1" w:rsidRPr="009A4D2C">
          <w:rPr>
            <w:noProof/>
            <w:lang w:val="es-ES"/>
          </w:rPr>
          <w:tab/>
        </w:r>
        <w:r w:rsidR="00A84FA1" w:rsidRPr="009A4D2C">
          <w:rPr>
            <w:noProof/>
            <w:lang w:val="es-ES"/>
          </w:rPr>
          <w:fldChar w:fldCharType="begin"/>
        </w:r>
        <w:r w:rsidR="00A84FA1" w:rsidRPr="009A4D2C">
          <w:rPr>
            <w:noProof/>
            <w:lang w:val="es-ES"/>
          </w:rPr>
          <w:instrText xml:space="preserve"> PAGEREF _Toc358204790 \h </w:instrText>
        </w:r>
        <w:r w:rsidR="00A84FA1" w:rsidRPr="009A4D2C">
          <w:rPr>
            <w:noProof/>
            <w:lang w:val="es-ES"/>
          </w:rPr>
        </w:r>
        <w:r w:rsidR="00A84FA1" w:rsidRPr="009A4D2C">
          <w:rPr>
            <w:noProof/>
            <w:lang w:val="es-ES"/>
          </w:rPr>
          <w:fldChar w:fldCharType="separate"/>
        </w:r>
        <w:r w:rsidR="000D0ABB">
          <w:rPr>
            <w:noProof/>
            <w:lang w:val="es-ES"/>
          </w:rPr>
          <w:t>11</w:t>
        </w:r>
        <w:r w:rsidR="00A84FA1" w:rsidRPr="009A4D2C">
          <w:rPr>
            <w:noProof/>
            <w:lang w:val="es-ES"/>
          </w:rPr>
          <w:fldChar w:fldCharType="end"/>
        </w:r>
      </w:hyperlink>
    </w:p>
    <w:p w:rsidR="00A84FA1" w:rsidRPr="009A4D2C" w:rsidRDefault="00776208">
      <w:pPr>
        <w:pStyle w:val="TOC2"/>
        <w:rPr>
          <w:rFonts w:eastAsia="Batang"/>
          <w:noProof/>
          <w:color w:val="auto"/>
          <w:sz w:val="22"/>
          <w:lang w:val="es-ES" w:eastAsia="ko-KR"/>
        </w:rPr>
      </w:pPr>
      <w:hyperlink w:anchor="_Toc358204791" w:history="1">
        <w:r w:rsidR="00A84FA1" w:rsidRPr="009A4D2C">
          <w:rPr>
            <w:rStyle w:val="Hyperlink"/>
            <w:noProof/>
            <w:lang w:val="es-ES"/>
          </w:rPr>
          <w:t>Tecnología de SQL Server</w:t>
        </w:r>
        <w:r w:rsidR="00A84FA1" w:rsidRPr="009A4D2C">
          <w:rPr>
            <w:noProof/>
            <w:lang w:val="es-ES"/>
          </w:rPr>
          <w:tab/>
        </w:r>
        <w:r w:rsidR="00A84FA1" w:rsidRPr="009A4D2C">
          <w:rPr>
            <w:noProof/>
            <w:lang w:val="es-ES"/>
          </w:rPr>
          <w:fldChar w:fldCharType="begin"/>
        </w:r>
        <w:r w:rsidR="00A84FA1" w:rsidRPr="009A4D2C">
          <w:rPr>
            <w:noProof/>
            <w:lang w:val="es-ES"/>
          </w:rPr>
          <w:instrText xml:space="preserve"> PAGEREF _Toc358204791 \h </w:instrText>
        </w:r>
        <w:r w:rsidR="00A84FA1" w:rsidRPr="009A4D2C">
          <w:rPr>
            <w:noProof/>
            <w:lang w:val="es-ES"/>
          </w:rPr>
        </w:r>
        <w:r w:rsidR="00A84FA1" w:rsidRPr="009A4D2C">
          <w:rPr>
            <w:noProof/>
            <w:lang w:val="es-ES"/>
          </w:rPr>
          <w:fldChar w:fldCharType="separate"/>
        </w:r>
        <w:r w:rsidR="000D0ABB">
          <w:rPr>
            <w:noProof/>
            <w:lang w:val="es-ES"/>
          </w:rPr>
          <w:t>11</w:t>
        </w:r>
        <w:r w:rsidR="00A84FA1" w:rsidRPr="009A4D2C">
          <w:rPr>
            <w:noProof/>
            <w:lang w:val="es-ES"/>
          </w:rPr>
          <w:fldChar w:fldCharType="end"/>
        </w:r>
      </w:hyperlink>
    </w:p>
    <w:p w:rsidR="00A84FA1" w:rsidRPr="009A4D2C" w:rsidRDefault="00776208">
      <w:pPr>
        <w:pStyle w:val="TOC2"/>
        <w:rPr>
          <w:rFonts w:eastAsia="Batang"/>
          <w:noProof/>
          <w:color w:val="auto"/>
          <w:sz w:val="22"/>
          <w:lang w:val="es-ES" w:eastAsia="ko-KR"/>
        </w:rPr>
      </w:pPr>
      <w:hyperlink w:anchor="_Toc358204792" w:history="1">
        <w:r w:rsidR="00A84FA1" w:rsidRPr="009A4D2C">
          <w:rPr>
            <w:rStyle w:val="Hyperlink"/>
            <w:noProof/>
            <w:lang w:val="es-ES"/>
          </w:rPr>
          <w:t>Creación y almacenamiento de instancias</w:t>
        </w:r>
        <w:r w:rsidR="00A84FA1" w:rsidRPr="009A4D2C">
          <w:rPr>
            <w:noProof/>
            <w:lang w:val="es-ES"/>
          </w:rPr>
          <w:tab/>
        </w:r>
        <w:r w:rsidR="00A84FA1" w:rsidRPr="009A4D2C">
          <w:rPr>
            <w:noProof/>
            <w:lang w:val="es-ES"/>
          </w:rPr>
          <w:fldChar w:fldCharType="begin"/>
        </w:r>
        <w:r w:rsidR="00A84FA1" w:rsidRPr="009A4D2C">
          <w:rPr>
            <w:noProof/>
            <w:lang w:val="es-ES"/>
          </w:rPr>
          <w:instrText xml:space="preserve"> PAGEREF _Toc358204792 \h </w:instrText>
        </w:r>
        <w:r w:rsidR="00A84FA1" w:rsidRPr="009A4D2C">
          <w:rPr>
            <w:noProof/>
            <w:lang w:val="es-ES"/>
          </w:rPr>
        </w:r>
        <w:r w:rsidR="00A84FA1" w:rsidRPr="009A4D2C">
          <w:rPr>
            <w:noProof/>
            <w:lang w:val="es-ES"/>
          </w:rPr>
          <w:fldChar w:fldCharType="separate"/>
        </w:r>
        <w:r w:rsidR="000D0ABB">
          <w:rPr>
            <w:noProof/>
            <w:lang w:val="es-ES"/>
          </w:rPr>
          <w:t>11</w:t>
        </w:r>
        <w:r w:rsidR="00A84FA1" w:rsidRPr="009A4D2C">
          <w:rPr>
            <w:noProof/>
            <w:lang w:val="es-ES"/>
          </w:rPr>
          <w:fldChar w:fldCharType="end"/>
        </w:r>
      </w:hyperlink>
    </w:p>
    <w:p w:rsidR="00A84FA1" w:rsidRPr="009A4D2C" w:rsidRDefault="00776208">
      <w:pPr>
        <w:pStyle w:val="TOC2"/>
        <w:rPr>
          <w:rFonts w:eastAsia="Batang"/>
          <w:noProof/>
          <w:color w:val="auto"/>
          <w:sz w:val="22"/>
          <w:lang w:val="es-ES" w:eastAsia="ko-KR"/>
        </w:rPr>
      </w:pPr>
      <w:hyperlink w:anchor="_Toc358204793" w:history="1">
        <w:r w:rsidR="00A84FA1" w:rsidRPr="009A4D2C">
          <w:rPr>
            <w:rStyle w:val="Hyperlink"/>
            <w:noProof/>
            <w:lang w:val="es-ES"/>
          </w:rPr>
          <w:t xml:space="preserve">Elemento de informe de asignación de SQL Server </w:t>
        </w:r>
        <w:r w:rsidR="00A84FA1" w:rsidRPr="009A4D2C">
          <w:rPr>
            <w:rStyle w:val="Hyperlink"/>
            <w:noProof/>
            <w:lang w:val="es-ES"/>
          </w:rPr>
          <w:br/>
          <w:t>Reporting Services</w:t>
        </w:r>
        <w:r w:rsidR="00A84FA1" w:rsidRPr="009A4D2C">
          <w:rPr>
            <w:noProof/>
            <w:lang w:val="es-ES"/>
          </w:rPr>
          <w:tab/>
        </w:r>
        <w:r w:rsidR="00A84FA1" w:rsidRPr="009A4D2C">
          <w:rPr>
            <w:noProof/>
            <w:lang w:val="es-ES"/>
          </w:rPr>
          <w:fldChar w:fldCharType="begin"/>
        </w:r>
        <w:r w:rsidR="00A84FA1" w:rsidRPr="009A4D2C">
          <w:rPr>
            <w:noProof/>
            <w:lang w:val="es-ES"/>
          </w:rPr>
          <w:instrText xml:space="preserve"> PAGEREF _Toc358204793 \h </w:instrText>
        </w:r>
        <w:r w:rsidR="00A84FA1" w:rsidRPr="009A4D2C">
          <w:rPr>
            <w:noProof/>
            <w:lang w:val="es-ES"/>
          </w:rPr>
        </w:r>
        <w:r w:rsidR="00A84FA1" w:rsidRPr="009A4D2C">
          <w:rPr>
            <w:noProof/>
            <w:lang w:val="es-ES"/>
          </w:rPr>
          <w:fldChar w:fldCharType="separate"/>
        </w:r>
        <w:r w:rsidR="000D0ABB">
          <w:rPr>
            <w:noProof/>
            <w:lang w:val="es-ES"/>
          </w:rPr>
          <w:t>11</w:t>
        </w:r>
        <w:r w:rsidR="00A84FA1" w:rsidRPr="009A4D2C">
          <w:rPr>
            <w:noProof/>
            <w:lang w:val="es-ES"/>
          </w:rPr>
          <w:fldChar w:fldCharType="end"/>
        </w:r>
      </w:hyperlink>
    </w:p>
    <w:p w:rsidR="00A84FA1" w:rsidRPr="009A4D2C" w:rsidRDefault="00776208">
      <w:pPr>
        <w:pStyle w:val="TOC2"/>
        <w:rPr>
          <w:rFonts w:eastAsia="Batang"/>
          <w:noProof/>
          <w:color w:val="auto"/>
          <w:sz w:val="22"/>
          <w:lang w:val="es-ES" w:eastAsia="ko-KR"/>
        </w:rPr>
      </w:pPr>
      <w:hyperlink w:anchor="_Toc358204794" w:history="1">
        <w:r w:rsidR="00A84FA1" w:rsidRPr="009A4D2C">
          <w:rPr>
            <w:rStyle w:val="Hyperlink"/>
            <w:noProof/>
            <w:lang w:val="es-ES"/>
          </w:rPr>
          <w:t>Multiplexación</w:t>
        </w:r>
        <w:r w:rsidR="00A84FA1" w:rsidRPr="009A4D2C">
          <w:rPr>
            <w:noProof/>
            <w:lang w:val="es-ES"/>
          </w:rPr>
          <w:tab/>
        </w:r>
        <w:r w:rsidR="00A84FA1" w:rsidRPr="009A4D2C">
          <w:rPr>
            <w:noProof/>
            <w:lang w:val="es-ES"/>
          </w:rPr>
          <w:fldChar w:fldCharType="begin"/>
        </w:r>
        <w:r w:rsidR="00A84FA1" w:rsidRPr="009A4D2C">
          <w:rPr>
            <w:noProof/>
            <w:lang w:val="es-ES"/>
          </w:rPr>
          <w:instrText xml:space="preserve"> PAGEREF _Toc358204794 \h </w:instrText>
        </w:r>
        <w:r w:rsidR="00A84FA1" w:rsidRPr="009A4D2C">
          <w:rPr>
            <w:noProof/>
            <w:lang w:val="es-ES"/>
          </w:rPr>
        </w:r>
        <w:r w:rsidR="00A84FA1" w:rsidRPr="009A4D2C">
          <w:rPr>
            <w:noProof/>
            <w:lang w:val="es-ES"/>
          </w:rPr>
          <w:fldChar w:fldCharType="separate"/>
        </w:r>
        <w:r w:rsidR="000D0ABB">
          <w:rPr>
            <w:noProof/>
            <w:lang w:val="es-ES"/>
          </w:rPr>
          <w:t>12</w:t>
        </w:r>
        <w:r w:rsidR="00A84FA1" w:rsidRPr="009A4D2C">
          <w:rPr>
            <w:noProof/>
            <w:lang w:val="es-ES"/>
          </w:rPr>
          <w:fldChar w:fldCharType="end"/>
        </w:r>
      </w:hyperlink>
    </w:p>
    <w:p w:rsidR="00A84FA1" w:rsidRPr="009A4D2C" w:rsidRDefault="00776208">
      <w:pPr>
        <w:pStyle w:val="TOC2"/>
        <w:rPr>
          <w:rFonts w:eastAsia="Batang"/>
          <w:noProof/>
          <w:color w:val="auto"/>
          <w:sz w:val="22"/>
          <w:lang w:val="es-ES" w:eastAsia="ko-KR"/>
        </w:rPr>
      </w:pPr>
      <w:hyperlink w:anchor="_Toc358204795" w:history="1">
        <w:r w:rsidR="00A84FA1" w:rsidRPr="009A4D2C">
          <w:rPr>
            <w:rStyle w:val="Hyperlink"/>
            <w:noProof/>
            <w:lang w:val="es-ES"/>
          </w:rPr>
          <w:t>Módulos de System Center</w:t>
        </w:r>
        <w:r w:rsidR="00A84FA1" w:rsidRPr="009A4D2C">
          <w:rPr>
            <w:noProof/>
            <w:lang w:val="es-ES"/>
          </w:rPr>
          <w:tab/>
        </w:r>
        <w:r w:rsidR="00A84FA1" w:rsidRPr="009A4D2C">
          <w:rPr>
            <w:noProof/>
            <w:lang w:val="es-ES"/>
          </w:rPr>
          <w:fldChar w:fldCharType="begin"/>
        </w:r>
        <w:r w:rsidR="00A84FA1" w:rsidRPr="009A4D2C">
          <w:rPr>
            <w:noProof/>
            <w:lang w:val="es-ES"/>
          </w:rPr>
          <w:instrText xml:space="preserve"> PAGEREF _Toc358204795 \h </w:instrText>
        </w:r>
        <w:r w:rsidR="00A84FA1" w:rsidRPr="009A4D2C">
          <w:rPr>
            <w:noProof/>
            <w:lang w:val="es-ES"/>
          </w:rPr>
        </w:r>
        <w:r w:rsidR="00A84FA1" w:rsidRPr="009A4D2C">
          <w:rPr>
            <w:noProof/>
            <w:lang w:val="es-ES"/>
          </w:rPr>
          <w:fldChar w:fldCharType="separate"/>
        </w:r>
        <w:r w:rsidR="000D0ABB">
          <w:rPr>
            <w:noProof/>
            <w:lang w:val="es-ES"/>
          </w:rPr>
          <w:t>12</w:t>
        </w:r>
        <w:r w:rsidR="00A84FA1" w:rsidRPr="009A4D2C">
          <w:rPr>
            <w:noProof/>
            <w:lang w:val="es-ES"/>
          </w:rPr>
          <w:fldChar w:fldCharType="end"/>
        </w:r>
      </w:hyperlink>
    </w:p>
    <w:p w:rsidR="00A84FA1" w:rsidRPr="009A4D2C" w:rsidRDefault="00776208">
      <w:pPr>
        <w:pStyle w:val="TOC2"/>
        <w:rPr>
          <w:rFonts w:eastAsia="Batang"/>
          <w:noProof/>
          <w:color w:val="auto"/>
          <w:sz w:val="22"/>
          <w:lang w:val="es-ES" w:eastAsia="ko-KR"/>
        </w:rPr>
      </w:pPr>
      <w:hyperlink w:anchor="_Toc358204796" w:history="1">
        <w:r w:rsidR="00A84FA1" w:rsidRPr="009A4D2C">
          <w:rPr>
            <w:rStyle w:val="Hyperlink"/>
            <w:noProof/>
            <w:lang w:val="es-ES"/>
          </w:rPr>
          <w:t>Software Plus Services</w:t>
        </w:r>
        <w:r w:rsidR="00A84FA1" w:rsidRPr="009A4D2C">
          <w:rPr>
            <w:noProof/>
            <w:lang w:val="es-ES"/>
          </w:rPr>
          <w:tab/>
        </w:r>
        <w:r w:rsidR="00A84FA1" w:rsidRPr="009A4D2C">
          <w:rPr>
            <w:noProof/>
            <w:lang w:val="es-ES"/>
          </w:rPr>
          <w:fldChar w:fldCharType="begin"/>
        </w:r>
        <w:r w:rsidR="00A84FA1" w:rsidRPr="009A4D2C">
          <w:rPr>
            <w:noProof/>
            <w:lang w:val="es-ES"/>
          </w:rPr>
          <w:instrText xml:space="preserve"> PAGEREF _Toc358204796 \h </w:instrText>
        </w:r>
        <w:r w:rsidR="00A84FA1" w:rsidRPr="009A4D2C">
          <w:rPr>
            <w:noProof/>
            <w:lang w:val="es-ES"/>
          </w:rPr>
        </w:r>
        <w:r w:rsidR="00A84FA1" w:rsidRPr="009A4D2C">
          <w:rPr>
            <w:noProof/>
            <w:lang w:val="es-ES"/>
          </w:rPr>
          <w:fldChar w:fldCharType="separate"/>
        </w:r>
        <w:r w:rsidR="000D0ABB">
          <w:rPr>
            <w:noProof/>
            <w:lang w:val="es-ES"/>
          </w:rPr>
          <w:t>12</w:t>
        </w:r>
        <w:r w:rsidR="00A84FA1" w:rsidRPr="009A4D2C">
          <w:rPr>
            <w:noProof/>
            <w:lang w:val="es-ES"/>
          </w:rPr>
          <w:fldChar w:fldCharType="end"/>
        </w:r>
      </w:hyperlink>
    </w:p>
    <w:p w:rsidR="00A84FA1" w:rsidRPr="009A4D2C" w:rsidRDefault="00776208">
      <w:pPr>
        <w:pStyle w:val="TOC1"/>
        <w:tabs>
          <w:tab w:val="right" w:leader="dot" w:pos="5210"/>
        </w:tabs>
        <w:rPr>
          <w:rFonts w:asciiTheme="minorHAnsi" w:eastAsia="Batang" w:hAnsiTheme="minorHAnsi"/>
          <w:b w:val="0"/>
          <w:caps w:val="0"/>
          <w:noProof/>
          <w:color w:val="auto"/>
          <w:sz w:val="22"/>
          <w:szCs w:val="22"/>
          <w:lang w:val="es-ES" w:eastAsia="ko-KR"/>
        </w:rPr>
      </w:pPr>
      <w:hyperlink w:anchor="_Toc358204797" w:history="1">
        <w:r w:rsidR="00A84FA1" w:rsidRPr="009A4D2C">
          <w:rPr>
            <w:rStyle w:val="Hyperlink"/>
            <w:noProof/>
            <w:lang w:val="es-ES"/>
          </w:rPr>
          <w:t>Términos de Licencia Específicos de un Servicio</w:t>
        </w:r>
        <w:r w:rsidR="00A84FA1" w:rsidRPr="009A4D2C">
          <w:rPr>
            <w:noProof/>
            <w:lang w:val="es-ES"/>
          </w:rPr>
          <w:tab/>
        </w:r>
        <w:r w:rsidR="00A84FA1" w:rsidRPr="009A4D2C">
          <w:rPr>
            <w:noProof/>
            <w:lang w:val="es-ES"/>
          </w:rPr>
          <w:fldChar w:fldCharType="begin"/>
        </w:r>
        <w:r w:rsidR="00A84FA1" w:rsidRPr="009A4D2C">
          <w:rPr>
            <w:noProof/>
            <w:lang w:val="es-ES"/>
          </w:rPr>
          <w:instrText xml:space="preserve"> PAGEREF _Toc358204797 \h </w:instrText>
        </w:r>
        <w:r w:rsidR="00A84FA1" w:rsidRPr="009A4D2C">
          <w:rPr>
            <w:noProof/>
            <w:lang w:val="es-ES"/>
          </w:rPr>
        </w:r>
        <w:r w:rsidR="00A84FA1" w:rsidRPr="009A4D2C">
          <w:rPr>
            <w:noProof/>
            <w:lang w:val="es-ES"/>
          </w:rPr>
          <w:fldChar w:fldCharType="separate"/>
        </w:r>
        <w:r w:rsidR="000D0ABB">
          <w:rPr>
            <w:noProof/>
            <w:lang w:val="es-ES"/>
          </w:rPr>
          <w:t>13</w:t>
        </w:r>
        <w:r w:rsidR="00A84FA1" w:rsidRPr="009A4D2C">
          <w:rPr>
            <w:noProof/>
            <w:lang w:val="es-ES"/>
          </w:rPr>
          <w:fldChar w:fldCharType="end"/>
        </w:r>
      </w:hyperlink>
    </w:p>
    <w:p w:rsidR="00A84FA1" w:rsidRPr="009A4D2C" w:rsidRDefault="00776208">
      <w:pPr>
        <w:pStyle w:val="TOC2"/>
        <w:rPr>
          <w:rFonts w:eastAsia="Batang"/>
          <w:noProof/>
          <w:color w:val="auto"/>
          <w:sz w:val="22"/>
          <w:lang w:val="es-ES" w:eastAsia="ko-KR"/>
        </w:rPr>
      </w:pPr>
      <w:hyperlink w:anchor="_Toc358204798" w:history="1">
        <w:r w:rsidR="00A84FA1" w:rsidRPr="009A4D2C">
          <w:rPr>
            <w:rStyle w:val="Hyperlink"/>
            <w:noProof/>
            <w:lang w:val="es-ES"/>
          </w:rPr>
          <w:t>Microsoft Dynamics CRM Online</w:t>
        </w:r>
        <w:r w:rsidR="00A84FA1" w:rsidRPr="009A4D2C">
          <w:rPr>
            <w:noProof/>
            <w:lang w:val="es-ES"/>
          </w:rPr>
          <w:tab/>
        </w:r>
        <w:r w:rsidR="00A84FA1" w:rsidRPr="009A4D2C">
          <w:rPr>
            <w:noProof/>
            <w:lang w:val="es-ES"/>
          </w:rPr>
          <w:fldChar w:fldCharType="begin"/>
        </w:r>
        <w:r w:rsidR="00A84FA1" w:rsidRPr="009A4D2C">
          <w:rPr>
            <w:noProof/>
            <w:lang w:val="es-ES"/>
          </w:rPr>
          <w:instrText xml:space="preserve"> PAGEREF _Toc358204798 \h </w:instrText>
        </w:r>
        <w:r w:rsidR="00A84FA1" w:rsidRPr="009A4D2C">
          <w:rPr>
            <w:noProof/>
            <w:lang w:val="es-ES"/>
          </w:rPr>
        </w:r>
        <w:r w:rsidR="00A84FA1" w:rsidRPr="009A4D2C">
          <w:rPr>
            <w:noProof/>
            <w:lang w:val="es-ES"/>
          </w:rPr>
          <w:fldChar w:fldCharType="separate"/>
        </w:r>
        <w:r w:rsidR="000D0ABB">
          <w:rPr>
            <w:noProof/>
            <w:lang w:val="es-ES"/>
          </w:rPr>
          <w:t>13</w:t>
        </w:r>
        <w:r w:rsidR="00A84FA1" w:rsidRPr="009A4D2C">
          <w:rPr>
            <w:noProof/>
            <w:lang w:val="es-ES"/>
          </w:rPr>
          <w:fldChar w:fldCharType="end"/>
        </w:r>
      </w:hyperlink>
    </w:p>
    <w:p w:rsidR="00A84FA1" w:rsidRPr="009A4D2C" w:rsidRDefault="00776208">
      <w:pPr>
        <w:pStyle w:val="TOC2"/>
        <w:rPr>
          <w:rFonts w:eastAsia="Batang"/>
          <w:noProof/>
          <w:color w:val="auto"/>
          <w:sz w:val="22"/>
          <w:lang w:val="es-ES" w:eastAsia="ko-KR"/>
        </w:rPr>
      </w:pPr>
      <w:hyperlink w:anchor="_Toc358204799" w:history="1">
        <w:r w:rsidR="00A84FA1" w:rsidRPr="009A4D2C">
          <w:rPr>
            <w:rStyle w:val="Hyperlink"/>
            <w:noProof/>
            <w:lang w:val="es-ES"/>
          </w:rPr>
          <w:t>Archivado de Exchange Online para Exchange Online</w:t>
        </w:r>
        <w:r w:rsidR="00A84FA1" w:rsidRPr="009A4D2C">
          <w:rPr>
            <w:noProof/>
            <w:lang w:val="es-ES"/>
          </w:rPr>
          <w:tab/>
        </w:r>
        <w:r w:rsidR="00A84FA1" w:rsidRPr="009A4D2C">
          <w:rPr>
            <w:noProof/>
            <w:lang w:val="es-ES"/>
          </w:rPr>
          <w:fldChar w:fldCharType="begin"/>
        </w:r>
        <w:r w:rsidR="00A84FA1" w:rsidRPr="009A4D2C">
          <w:rPr>
            <w:noProof/>
            <w:lang w:val="es-ES"/>
          </w:rPr>
          <w:instrText xml:space="preserve"> PAGEREF _Toc358204799 \h </w:instrText>
        </w:r>
        <w:r w:rsidR="00A84FA1" w:rsidRPr="009A4D2C">
          <w:rPr>
            <w:noProof/>
            <w:lang w:val="es-ES"/>
          </w:rPr>
        </w:r>
        <w:r w:rsidR="00A84FA1" w:rsidRPr="009A4D2C">
          <w:rPr>
            <w:noProof/>
            <w:lang w:val="es-ES"/>
          </w:rPr>
          <w:fldChar w:fldCharType="separate"/>
        </w:r>
        <w:r w:rsidR="000D0ABB">
          <w:rPr>
            <w:noProof/>
            <w:lang w:val="es-ES"/>
          </w:rPr>
          <w:t>15</w:t>
        </w:r>
        <w:r w:rsidR="00A84FA1" w:rsidRPr="009A4D2C">
          <w:rPr>
            <w:noProof/>
            <w:lang w:val="es-ES"/>
          </w:rPr>
          <w:fldChar w:fldCharType="end"/>
        </w:r>
      </w:hyperlink>
    </w:p>
    <w:p w:rsidR="00A84FA1" w:rsidRPr="009A4D2C" w:rsidRDefault="00776208">
      <w:pPr>
        <w:pStyle w:val="TOC2"/>
        <w:rPr>
          <w:rFonts w:eastAsia="Batang"/>
          <w:noProof/>
          <w:color w:val="auto"/>
          <w:sz w:val="22"/>
          <w:lang w:val="es-ES" w:eastAsia="ko-KR"/>
        </w:rPr>
      </w:pPr>
      <w:hyperlink w:anchor="_Toc358204800" w:history="1">
        <w:r w:rsidR="00A84FA1" w:rsidRPr="009A4D2C">
          <w:rPr>
            <w:rStyle w:val="Hyperlink"/>
            <w:noProof/>
            <w:lang w:val="es-ES"/>
          </w:rPr>
          <w:t>Exchange Online Archiving</w:t>
        </w:r>
        <w:r w:rsidR="00A84FA1" w:rsidRPr="009A4D2C">
          <w:rPr>
            <w:noProof/>
            <w:lang w:val="es-ES"/>
          </w:rPr>
          <w:tab/>
        </w:r>
        <w:r w:rsidR="00A84FA1" w:rsidRPr="009A4D2C">
          <w:rPr>
            <w:noProof/>
            <w:lang w:val="es-ES"/>
          </w:rPr>
          <w:fldChar w:fldCharType="begin"/>
        </w:r>
        <w:r w:rsidR="00A84FA1" w:rsidRPr="009A4D2C">
          <w:rPr>
            <w:noProof/>
            <w:lang w:val="es-ES"/>
          </w:rPr>
          <w:instrText xml:space="preserve"> PAGEREF _Toc358204800 \h </w:instrText>
        </w:r>
        <w:r w:rsidR="00A84FA1" w:rsidRPr="009A4D2C">
          <w:rPr>
            <w:noProof/>
            <w:lang w:val="es-ES"/>
          </w:rPr>
        </w:r>
        <w:r w:rsidR="00A84FA1" w:rsidRPr="009A4D2C">
          <w:rPr>
            <w:noProof/>
            <w:lang w:val="es-ES"/>
          </w:rPr>
          <w:fldChar w:fldCharType="separate"/>
        </w:r>
        <w:r w:rsidR="000D0ABB">
          <w:rPr>
            <w:noProof/>
            <w:lang w:val="es-ES"/>
          </w:rPr>
          <w:t>15</w:t>
        </w:r>
        <w:r w:rsidR="00A84FA1" w:rsidRPr="009A4D2C">
          <w:rPr>
            <w:noProof/>
            <w:lang w:val="es-ES"/>
          </w:rPr>
          <w:fldChar w:fldCharType="end"/>
        </w:r>
      </w:hyperlink>
    </w:p>
    <w:p w:rsidR="00A84FA1" w:rsidRPr="009A4D2C" w:rsidRDefault="00776208">
      <w:pPr>
        <w:pStyle w:val="TOC2"/>
        <w:rPr>
          <w:rFonts w:eastAsia="Batang"/>
          <w:noProof/>
          <w:color w:val="auto"/>
          <w:sz w:val="22"/>
          <w:lang w:val="es-ES" w:eastAsia="ko-KR"/>
        </w:rPr>
      </w:pPr>
      <w:hyperlink w:anchor="_Toc358204801" w:history="1">
        <w:r w:rsidR="00A84FA1" w:rsidRPr="009A4D2C">
          <w:rPr>
            <w:rStyle w:val="Hyperlink"/>
            <w:noProof/>
            <w:lang w:val="es-ES"/>
          </w:rPr>
          <w:t>Exchange Online Kiosk</w:t>
        </w:r>
        <w:r w:rsidR="00A84FA1" w:rsidRPr="009A4D2C">
          <w:rPr>
            <w:noProof/>
            <w:lang w:val="es-ES"/>
          </w:rPr>
          <w:tab/>
        </w:r>
        <w:r w:rsidR="00A84FA1" w:rsidRPr="009A4D2C">
          <w:rPr>
            <w:noProof/>
            <w:lang w:val="es-ES"/>
          </w:rPr>
          <w:fldChar w:fldCharType="begin"/>
        </w:r>
        <w:r w:rsidR="00A84FA1" w:rsidRPr="009A4D2C">
          <w:rPr>
            <w:noProof/>
            <w:lang w:val="es-ES"/>
          </w:rPr>
          <w:instrText xml:space="preserve"> PAGEREF _Toc358204801 \h </w:instrText>
        </w:r>
        <w:r w:rsidR="00A84FA1" w:rsidRPr="009A4D2C">
          <w:rPr>
            <w:noProof/>
            <w:lang w:val="es-ES"/>
          </w:rPr>
        </w:r>
        <w:r w:rsidR="00A84FA1" w:rsidRPr="009A4D2C">
          <w:rPr>
            <w:noProof/>
            <w:lang w:val="es-ES"/>
          </w:rPr>
          <w:fldChar w:fldCharType="separate"/>
        </w:r>
        <w:r w:rsidR="000D0ABB">
          <w:rPr>
            <w:noProof/>
            <w:lang w:val="es-ES"/>
          </w:rPr>
          <w:t>15</w:t>
        </w:r>
        <w:r w:rsidR="00A84FA1" w:rsidRPr="009A4D2C">
          <w:rPr>
            <w:noProof/>
            <w:lang w:val="es-ES"/>
          </w:rPr>
          <w:fldChar w:fldCharType="end"/>
        </w:r>
      </w:hyperlink>
    </w:p>
    <w:p w:rsidR="00A84FA1" w:rsidRPr="009A4D2C" w:rsidRDefault="00776208">
      <w:pPr>
        <w:pStyle w:val="TOC2"/>
        <w:rPr>
          <w:rFonts w:eastAsia="Batang"/>
          <w:noProof/>
          <w:color w:val="auto"/>
          <w:sz w:val="22"/>
          <w:lang w:val="es-ES" w:eastAsia="ko-KR"/>
        </w:rPr>
      </w:pPr>
      <w:hyperlink w:anchor="_Toc358204802" w:history="1">
        <w:r w:rsidR="00A84FA1" w:rsidRPr="009A4D2C">
          <w:rPr>
            <w:rStyle w:val="Hyperlink"/>
            <w:noProof/>
            <w:lang w:val="es-ES"/>
          </w:rPr>
          <w:t>Exchange Online Plan 1</w:t>
        </w:r>
        <w:r w:rsidR="00A84FA1" w:rsidRPr="009A4D2C">
          <w:rPr>
            <w:noProof/>
            <w:lang w:val="es-ES"/>
          </w:rPr>
          <w:tab/>
        </w:r>
        <w:r w:rsidR="00A84FA1" w:rsidRPr="009A4D2C">
          <w:rPr>
            <w:noProof/>
            <w:lang w:val="es-ES"/>
          </w:rPr>
          <w:fldChar w:fldCharType="begin"/>
        </w:r>
        <w:r w:rsidR="00A84FA1" w:rsidRPr="009A4D2C">
          <w:rPr>
            <w:noProof/>
            <w:lang w:val="es-ES"/>
          </w:rPr>
          <w:instrText xml:space="preserve"> PAGEREF _Toc358204802 \h </w:instrText>
        </w:r>
        <w:r w:rsidR="00A84FA1" w:rsidRPr="009A4D2C">
          <w:rPr>
            <w:noProof/>
            <w:lang w:val="es-ES"/>
          </w:rPr>
        </w:r>
        <w:r w:rsidR="00A84FA1" w:rsidRPr="009A4D2C">
          <w:rPr>
            <w:noProof/>
            <w:lang w:val="es-ES"/>
          </w:rPr>
          <w:fldChar w:fldCharType="separate"/>
        </w:r>
        <w:r w:rsidR="000D0ABB">
          <w:rPr>
            <w:noProof/>
            <w:lang w:val="es-ES"/>
          </w:rPr>
          <w:t>16</w:t>
        </w:r>
        <w:r w:rsidR="00A84FA1" w:rsidRPr="009A4D2C">
          <w:rPr>
            <w:noProof/>
            <w:lang w:val="es-ES"/>
          </w:rPr>
          <w:fldChar w:fldCharType="end"/>
        </w:r>
      </w:hyperlink>
    </w:p>
    <w:p w:rsidR="00A84FA1" w:rsidRPr="009A4D2C" w:rsidRDefault="00776208">
      <w:pPr>
        <w:pStyle w:val="TOC2"/>
        <w:rPr>
          <w:rFonts w:eastAsia="Batang"/>
          <w:noProof/>
          <w:color w:val="auto"/>
          <w:sz w:val="22"/>
          <w:lang w:val="es-ES" w:eastAsia="ko-KR"/>
        </w:rPr>
      </w:pPr>
      <w:hyperlink w:anchor="_Toc358204803" w:history="1">
        <w:r w:rsidR="00A84FA1" w:rsidRPr="009A4D2C">
          <w:rPr>
            <w:rStyle w:val="Hyperlink"/>
            <w:noProof/>
            <w:lang w:val="es-ES"/>
          </w:rPr>
          <w:t>Exchange Online Plan 2</w:t>
        </w:r>
        <w:r w:rsidR="00A84FA1" w:rsidRPr="009A4D2C">
          <w:rPr>
            <w:noProof/>
            <w:lang w:val="es-ES"/>
          </w:rPr>
          <w:tab/>
        </w:r>
        <w:r w:rsidR="00A84FA1" w:rsidRPr="009A4D2C">
          <w:rPr>
            <w:noProof/>
            <w:lang w:val="es-ES"/>
          </w:rPr>
          <w:fldChar w:fldCharType="begin"/>
        </w:r>
        <w:r w:rsidR="00A84FA1" w:rsidRPr="009A4D2C">
          <w:rPr>
            <w:noProof/>
            <w:lang w:val="es-ES"/>
          </w:rPr>
          <w:instrText xml:space="preserve"> PAGEREF _Toc358204803 \h </w:instrText>
        </w:r>
        <w:r w:rsidR="00A84FA1" w:rsidRPr="009A4D2C">
          <w:rPr>
            <w:noProof/>
            <w:lang w:val="es-ES"/>
          </w:rPr>
        </w:r>
        <w:r w:rsidR="00A84FA1" w:rsidRPr="009A4D2C">
          <w:rPr>
            <w:noProof/>
            <w:lang w:val="es-ES"/>
          </w:rPr>
          <w:fldChar w:fldCharType="separate"/>
        </w:r>
        <w:r w:rsidR="000D0ABB">
          <w:rPr>
            <w:noProof/>
            <w:lang w:val="es-ES"/>
          </w:rPr>
          <w:t>16</w:t>
        </w:r>
        <w:r w:rsidR="00A84FA1" w:rsidRPr="009A4D2C">
          <w:rPr>
            <w:noProof/>
            <w:lang w:val="es-ES"/>
          </w:rPr>
          <w:fldChar w:fldCharType="end"/>
        </w:r>
      </w:hyperlink>
    </w:p>
    <w:p w:rsidR="00A84FA1" w:rsidRPr="009A4D2C" w:rsidRDefault="00776208">
      <w:pPr>
        <w:pStyle w:val="TOC2"/>
        <w:rPr>
          <w:rFonts w:eastAsia="Batang"/>
          <w:noProof/>
          <w:color w:val="auto"/>
          <w:sz w:val="22"/>
          <w:lang w:val="es-ES" w:eastAsia="ko-KR"/>
        </w:rPr>
      </w:pPr>
      <w:hyperlink w:anchor="_Toc358204804" w:history="1">
        <w:r w:rsidR="00A84FA1" w:rsidRPr="009A4D2C">
          <w:rPr>
            <w:rStyle w:val="Hyperlink"/>
            <w:noProof/>
            <w:lang w:val="es-ES"/>
          </w:rPr>
          <w:t>Exchange Online Protection</w:t>
        </w:r>
        <w:r w:rsidR="00A84FA1" w:rsidRPr="009A4D2C">
          <w:rPr>
            <w:noProof/>
            <w:lang w:val="es-ES"/>
          </w:rPr>
          <w:tab/>
        </w:r>
        <w:r w:rsidR="00A84FA1" w:rsidRPr="009A4D2C">
          <w:rPr>
            <w:noProof/>
            <w:lang w:val="es-ES"/>
          </w:rPr>
          <w:fldChar w:fldCharType="begin"/>
        </w:r>
        <w:r w:rsidR="00A84FA1" w:rsidRPr="009A4D2C">
          <w:rPr>
            <w:noProof/>
            <w:lang w:val="es-ES"/>
          </w:rPr>
          <w:instrText xml:space="preserve"> PAGEREF _Toc358204804 \h </w:instrText>
        </w:r>
        <w:r w:rsidR="00A84FA1" w:rsidRPr="009A4D2C">
          <w:rPr>
            <w:noProof/>
            <w:lang w:val="es-ES"/>
          </w:rPr>
        </w:r>
        <w:r w:rsidR="00A84FA1" w:rsidRPr="009A4D2C">
          <w:rPr>
            <w:noProof/>
            <w:lang w:val="es-ES"/>
          </w:rPr>
          <w:fldChar w:fldCharType="separate"/>
        </w:r>
        <w:r w:rsidR="000D0ABB">
          <w:rPr>
            <w:noProof/>
            <w:lang w:val="es-ES"/>
          </w:rPr>
          <w:t>16</w:t>
        </w:r>
        <w:r w:rsidR="00A84FA1" w:rsidRPr="009A4D2C">
          <w:rPr>
            <w:noProof/>
            <w:lang w:val="es-ES"/>
          </w:rPr>
          <w:fldChar w:fldCharType="end"/>
        </w:r>
      </w:hyperlink>
    </w:p>
    <w:p w:rsidR="00A84FA1" w:rsidRPr="009A4D2C" w:rsidRDefault="00776208">
      <w:pPr>
        <w:pStyle w:val="TOC2"/>
        <w:rPr>
          <w:rFonts w:eastAsia="Batang"/>
          <w:noProof/>
          <w:color w:val="auto"/>
          <w:sz w:val="22"/>
          <w:lang w:val="es-ES" w:eastAsia="ko-KR"/>
        </w:rPr>
      </w:pPr>
      <w:hyperlink w:anchor="_Toc358204805" w:history="1">
        <w:r w:rsidR="00A84FA1" w:rsidRPr="009A4D2C">
          <w:rPr>
            <w:rStyle w:val="Hyperlink"/>
            <w:noProof/>
            <w:lang w:val="es-ES"/>
          </w:rPr>
          <w:t>Lync Online Plan 1</w:t>
        </w:r>
        <w:r w:rsidR="00A84FA1" w:rsidRPr="009A4D2C">
          <w:rPr>
            <w:noProof/>
            <w:lang w:val="es-ES"/>
          </w:rPr>
          <w:tab/>
        </w:r>
        <w:r w:rsidR="00A84FA1" w:rsidRPr="009A4D2C">
          <w:rPr>
            <w:noProof/>
            <w:lang w:val="es-ES"/>
          </w:rPr>
          <w:fldChar w:fldCharType="begin"/>
        </w:r>
        <w:r w:rsidR="00A84FA1" w:rsidRPr="009A4D2C">
          <w:rPr>
            <w:noProof/>
            <w:lang w:val="es-ES"/>
          </w:rPr>
          <w:instrText xml:space="preserve"> PAGEREF _Toc358204805 \h </w:instrText>
        </w:r>
        <w:r w:rsidR="00A84FA1" w:rsidRPr="009A4D2C">
          <w:rPr>
            <w:noProof/>
            <w:lang w:val="es-ES"/>
          </w:rPr>
        </w:r>
        <w:r w:rsidR="00A84FA1" w:rsidRPr="009A4D2C">
          <w:rPr>
            <w:noProof/>
            <w:lang w:val="es-ES"/>
          </w:rPr>
          <w:fldChar w:fldCharType="separate"/>
        </w:r>
        <w:r w:rsidR="000D0ABB">
          <w:rPr>
            <w:noProof/>
            <w:lang w:val="es-ES"/>
          </w:rPr>
          <w:t>17</w:t>
        </w:r>
        <w:r w:rsidR="00A84FA1" w:rsidRPr="009A4D2C">
          <w:rPr>
            <w:noProof/>
            <w:lang w:val="es-ES"/>
          </w:rPr>
          <w:fldChar w:fldCharType="end"/>
        </w:r>
      </w:hyperlink>
    </w:p>
    <w:p w:rsidR="00A84FA1" w:rsidRPr="009A4D2C" w:rsidRDefault="00776208">
      <w:pPr>
        <w:pStyle w:val="TOC2"/>
        <w:rPr>
          <w:rFonts w:eastAsia="Batang"/>
          <w:noProof/>
          <w:color w:val="auto"/>
          <w:sz w:val="22"/>
          <w:lang w:val="es-ES" w:eastAsia="ko-KR"/>
        </w:rPr>
      </w:pPr>
      <w:hyperlink w:anchor="_Toc358204806" w:history="1">
        <w:r w:rsidR="00A84FA1" w:rsidRPr="009A4D2C">
          <w:rPr>
            <w:rStyle w:val="Hyperlink"/>
            <w:noProof/>
            <w:lang w:val="es-ES"/>
          </w:rPr>
          <w:t>Lync Online Plan 2</w:t>
        </w:r>
        <w:r w:rsidR="00A84FA1" w:rsidRPr="009A4D2C">
          <w:rPr>
            <w:noProof/>
            <w:lang w:val="es-ES"/>
          </w:rPr>
          <w:tab/>
        </w:r>
        <w:r w:rsidR="00A84FA1" w:rsidRPr="009A4D2C">
          <w:rPr>
            <w:noProof/>
            <w:lang w:val="es-ES"/>
          </w:rPr>
          <w:fldChar w:fldCharType="begin"/>
        </w:r>
        <w:r w:rsidR="00A84FA1" w:rsidRPr="009A4D2C">
          <w:rPr>
            <w:noProof/>
            <w:lang w:val="es-ES"/>
          </w:rPr>
          <w:instrText xml:space="preserve"> PAGEREF _Toc358204806 \h </w:instrText>
        </w:r>
        <w:r w:rsidR="00A84FA1" w:rsidRPr="009A4D2C">
          <w:rPr>
            <w:noProof/>
            <w:lang w:val="es-ES"/>
          </w:rPr>
        </w:r>
        <w:r w:rsidR="00A84FA1" w:rsidRPr="009A4D2C">
          <w:rPr>
            <w:noProof/>
            <w:lang w:val="es-ES"/>
          </w:rPr>
          <w:fldChar w:fldCharType="separate"/>
        </w:r>
        <w:r w:rsidR="000D0ABB">
          <w:rPr>
            <w:noProof/>
            <w:lang w:val="es-ES"/>
          </w:rPr>
          <w:t>17</w:t>
        </w:r>
        <w:r w:rsidR="00A84FA1" w:rsidRPr="009A4D2C">
          <w:rPr>
            <w:noProof/>
            <w:lang w:val="es-ES"/>
          </w:rPr>
          <w:fldChar w:fldCharType="end"/>
        </w:r>
      </w:hyperlink>
    </w:p>
    <w:p w:rsidR="00A84FA1" w:rsidRPr="009A4D2C" w:rsidRDefault="00776208">
      <w:pPr>
        <w:pStyle w:val="TOC2"/>
        <w:rPr>
          <w:rFonts w:eastAsia="Batang"/>
          <w:noProof/>
          <w:color w:val="auto"/>
          <w:sz w:val="22"/>
          <w:lang w:val="es-ES" w:eastAsia="ko-KR"/>
        </w:rPr>
      </w:pPr>
      <w:hyperlink w:anchor="_Toc358204807" w:history="1">
        <w:r w:rsidR="00A84FA1" w:rsidRPr="009A4D2C">
          <w:rPr>
            <w:rStyle w:val="Hyperlink"/>
            <w:noProof/>
            <w:lang w:val="es-ES"/>
          </w:rPr>
          <w:t>Lync Online Plan 3</w:t>
        </w:r>
        <w:r w:rsidR="00A84FA1" w:rsidRPr="009A4D2C">
          <w:rPr>
            <w:noProof/>
            <w:lang w:val="es-ES"/>
          </w:rPr>
          <w:tab/>
        </w:r>
        <w:r w:rsidR="00A84FA1" w:rsidRPr="009A4D2C">
          <w:rPr>
            <w:noProof/>
            <w:lang w:val="es-ES"/>
          </w:rPr>
          <w:fldChar w:fldCharType="begin"/>
        </w:r>
        <w:r w:rsidR="00A84FA1" w:rsidRPr="009A4D2C">
          <w:rPr>
            <w:noProof/>
            <w:lang w:val="es-ES"/>
          </w:rPr>
          <w:instrText xml:space="preserve"> PAGEREF _Toc358204807 \h </w:instrText>
        </w:r>
        <w:r w:rsidR="00A84FA1" w:rsidRPr="009A4D2C">
          <w:rPr>
            <w:noProof/>
            <w:lang w:val="es-ES"/>
          </w:rPr>
        </w:r>
        <w:r w:rsidR="00A84FA1" w:rsidRPr="009A4D2C">
          <w:rPr>
            <w:noProof/>
            <w:lang w:val="es-ES"/>
          </w:rPr>
          <w:fldChar w:fldCharType="separate"/>
        </w:r>
        <w:r w:rsidR="000D0ABB">
          <w:rPr>
            <w:noProof/>
            <w:lang w:val="es-ES"/>
          </w:rPr>
          <w:t>18</w:t>
        </w:r>
        <w:r w:rsidR="00A84FA1" w:rsidRPr="009A4D2C">
          <w:rPr>
            <w:noProof/>
            <w:lang w:val="es-ES"/>
          </w:rPr>
          <w:fldChar w:fldCharType="end"/>
        </w:r>
      </w:hyperlink>
    </w:p>
    <w:p w:rsidR="00A84FA1" w:rsidRPr="009A4D2C" w:rsidRDefault="00776208">
      <w:pPr>
        <w:pStyle w:val="TOC2"/>
        <w:rPr>
          <w:rFonts w:eastAsia="Batang"/>
          <w:noProof/>
          <w:color w:val="auto"/>
          <w:sz w:val="22"/>
          <w:lang w:val="es-ES" w:eastAsia="ko-KR"/>
        </w:rPr>
      </w:pPr>
      <w:hyperlink w:anchor="_Toc358204808" w:history="1">
        <w:r w:rsidR="00A84FA1" w:rsidRPr="009A4D2C">
          <w:rPr>
            <w:rStyle w:val="Hyperlink"/>
            <w:noProof/>
            <w:lang w:val="es-ES"/>
          </w:rPr>
          <w:t>Microsoft Desktop Optimization Pack (MDOP)</w:t>
        </w:r>
        <w:r w:rsidR="00A84FA1" w:rsidRPr="009A4D2C">
          <w:rPr>
            <w:noProof/>
            <w:lang w:val="es-ES"/>
          </w:rPr>
          <w:tab/>
        </w:r>
        <w:r w:rsidR="00A84FA1" w:rsidRPr="009A4D2C">
          <w:rPr>
            <w:noProof/>
            <w:lang w:val="es-ES"/>
          </w:rPr>
          <w:fldChar w:fldCharType="begin"/>
        </w:r>
        <w:r w:rsidR="00A84FA1" w:rsidRPr="009A4D2C">
          <w:rPr>
            <w:noProof/>
            <w:lang w:val="es-ES"/>
          </w:rPr>
          <w:instrText xml:space="preserve"> PAGEREF _Toc358204808 \h </w:instrText>
        </w:r>
        <w:r w:rsidR="00A84FA1" w:rsidRPr="009A4D2C">
          <w:rPr>
            <w:noProof/>
            <w:lang w:val="es-ES"/>
          </w:rPr>
        </w:r>
        <w:r w:rsidR="00A84FA1" w:rsidRPr="009A4D2C">
          <w:rPr>
            <w:noProof/>
            <w:lang w:val="es-ES"/>
          </w:rPr>
          <w:fldChar w:fldCharType="separate"/>
        </w:r>
        <w:r w:rsidR="000D0ABB">
          <w:rPr>
            <w:noProof/>
            <w:lang w:val="es-ES"/>
          </w:rPr>
          <w:t>19</w:t>
        </w:r>
        <w:r w:rsidR="00A84FA1" w:rsidRPr="009A4D2C">
          <w:rPr>
            <w:noProof/>
            <w:lang w:val="es-ES"/>
          </w:rPr>
          <w:fldChar w:fldCharType="end"/>
        </w:r>
      </w:hyperlink>
    </w:p>
    <w:p w:rsidR="00A84FA1" w:rsidRPr="009A4D2C" w:rsidRDefault="00776208">
      <w:pPr>
        <w:pStyle w:val="TOC2"/>
        <w:rPr>
          <w:rFonts w:eastAsia="Batang"/>
          <w:noProof/>
          <w:color w:val="auto"/>
          <w:sz w:val="22"/>
          <w:lang w:val="es-ES" w:eastAsia="ko-KR"/>
        </w:rPr>
      </w:pPr>
      <w:hyperlink w:anchor="_Toc358204809" w:history="1">
        <w:r w:rsidR="00A84FA1" w:rsidRPr="009A4D2C">
          <w:rPr>
            <w:rStyle w:val="Hyperlink"/>
            <w:noProof/>
            <w:lang w:val="es-ES"/>
          </w:rPr>
          <w:t>Office 365 Developer</w:t>
        </w:r>
        <w:r w:rsidR="00A84FA1" w:rsidRPr="009A4D2C">
          <w:rPr>
            <w:noProof/>
            <w:lang w:val="es-ES"/>
          </w:rPr>
          <w:tab/>
        </w:r>
        <w:r w:rsidR="00A84FA1" w:rsidRPr="009A4D2C">
          <w:rPr>
            <w:noProof/>
            <w:lang w:val="es-ES"/>
          </w:rPr>
          <w:fldChar w:fldCharType="begin"/>
        </w:r>
        <w:r w:rsidR="00A84FA1" w:rsidRPr="009A4D2C">
          <w:rPr>
            <w:noProof/>
            <w:lang w:val="es-ES"/>
          </w:rPr>
          <w:instrText xml:space="preserve"> PAGEREF _Toc358204809 \h </w:instrText>
        </w:r>
        <w:r w:rsidR="00A84FA1" w:rsidRPr="009A4D2C">
          <w:rPr>
            <w:noProof/>
            <w:lang w:val="es-ES"/>
          </w:rPr>
        </w:r>
        <w:r w:rsidR="00A84FA1" w:rsidRPr="009A4D2C">
          <w:rPr>
            <w:noProof/>
            <w:lang w:val="es-ES"/>
          </w:rPr>
          <w:fldChar w:fldCharType="separate"/>
        </w:r>
        <w:r w:rsidR="000D0ABB">
          <w:rPr>
            <w:noProof/>
            <w:lang w:val="es-ES"/>
          </w:rPr>
          <w:t>20</w:t>
        </w:r>
        <w:r w:rsidR="00A84FA1" w:rsidRPr="009A4D2C">
          <w:rPr>
            <w:noProof/>
            <w:lang w:val="es-ES"/>
          </w:rPr>
          <w:fldChar w:fldCharType="end"/>
        </w:r>
      </w:hyperlink>
    </w:p>
    <w:p w:rsidR="00A84FA1" w:rsidRPr="009A4D2C" w:rsidRDefault="00776208">
      <w:pPr>
        <w:pStyle w:val="TOC2"/>
        <w:rPr>
          <w:rFonts w:eastAsia="Batang"/>
          <w:noProof/>
          <w:color w:val="auto"/>
          <w:sz w:val="22"/>
          <w:lang w:val="es-ES" w:eastAsia="ko-KR"/>
        </w:rPr>
      </w:pPr>
      <w:hyperlink w:anchor="_Toc358204810" w:history="1">
        <w:r w:rsidR="00A84FA1" w:rsidRPr="009A4D2C">
          <w:rPr>
            <w:rStyle w:val="Hyperlink"/>
            <w:noProof/>
            <w:lang w:val="es-ES"/>
          </w:rPr>
          <w:t>Office 365 ProPlus</w:t>
        </w:r>
        <w:r w:rsidR="00A84FA1" w:rsidRPr="009A4D2C">
          <w:rPr>
            <w:noProof/>
            <w:lang w:val="es-ES"/>
          </w:rPr>
          <w:tab/>
        </w:r>
        <w:r w:rsidR="00A84FA1" w:rsidRPr="009A4D2C">
          <w:rPr>
            <w:noProof/>
            <w:lang w:val="es-ES"/>
          </w:rPr>
          <w:fldChar w:fldCharType="begin"/>
        </w:r>
        <w:r w:rsidR="00A84FA1" w:rsidRPr="009A4D2C">
          <w:rPr>
            <w:noProof/>
            <w:lang w:val="es-ES"/>
          </w:rPr>
          <w:instrText xml:space="preserve"> PAGEREF _Toc358204810 \h </w:instrText>
        </w:r>
        <w:r w:rsidR="00A84FA1" w:rsidRPr="009A4D2C">
          <w:rPr>
            <w:noProof/>
            <w:lang w:val="es-ES"/>
          </w:rPr>
        </w:r>
        <w:r w:rsidR="00A84FA1" w:rsidRPr="009A4D2C">
          <w:rPr>
            <w:noProof/>
            <w:lang w:val="es-ES"/>
          </w:rPr>
          <w:fldChar w:fldCharType="separate"/>
        </w:r>
        <w:r w:rsidR="000D0ABB">
          <w:rPr>
            <w:noProof/>
            <w:lang w:val="es-ES"/>
          </w:rPr>
          <w:t>20</w:t>
        </w:r>
        <w:r w:rsidR="00A84FA1" w:rsidRPr="009A4D2C">
          <w:rPr>
            <w:noProof/>
            <w:lang w:val="es-ES"/>
          </w:rPr>
          <w:fldChar w:fldCharType="end"/>
        </w:r>
      </w:hyperlink>
    </w:p>
    <w:p w:rsidR="00A84FA1" w:rsidRPr="009A4D2C" w:rsidRDefault="00776208">
      <w:pPr>
        <w:pStyle w:val="TOC2"/>
        <w:rPr>
          <w:rFonts w:eastAsia="Batang"/>
          <w:noProof/>
          <w:color w:val="auto"/>
          <w:sz w:val="22"/>
          <w:lang w:val="es-ES" w:eastAsia="ko-KR"/>
        </w:rPr>
      </w:pPr>
      <w:hyperlink w:anchor="_Toc358204811" w:history="1">
        <w:r w:rsidR="00A84FA1" w:rsidRPr="009A4D2C">
          <w:rPr>
            <w:rStyle w:val="Hyperlink"/>
            <w:noProof/>
            <w:lang w:val="es-ES"/>
          </w:rPr>
          <w:t>Office 365 Small Business</w:t>
        </w:r>
        <w:r w:rsidR="00A84FA1" w:rsidRPr="009A4D2C">
          <w:rPr>
            <w:noProof/>
            <w:lang w:val="es-ES"/>
          </w:rPr>
          <w:tab/>
        </w:r>
        <w:r w:rsidR="00A84FA1" w:rsidRPr="009A4D2C">
          <w:rPr>
            <w:noProof/>
            <w:lang w:val="es-ES"/>
          </w:rPr>
          <w:fldChar w:fldCharType="begin"/>
        </w:r>
        <w:r w:rsidR="00A84FA1" w:rsidRPr="009A4D2C">
          <w:rPr>
            <w:noProof/>
            <w:lang w:val="es-ES"/>
          </w:rPr>
          <w:instrText xml:space="preserve"> PAGEREF _Toc358204811 \h </w:instrText>
        </w:r>
        <w:r w:rsidR="00A84FA1" w:rsidRPr="009A4D2C">
          <w:rPr>
            <w:noProof/>
            <w:lang w:val="es-ES"/>
          </w:rPr>
        </w:r>
        <w:r w:rsidR="00A84FA1" w:rsidRPr="009A4D2C">
          <w:rPr>
            <w:noProof/>
            <w:lang w:val="es-ES"/>
          </w:rPr>
          <w:fldChar w:fldCharType="separate"/>
        </w:r>
        <w:r w:rsidR="000D0ABB">
          <w:rPr>
            <w:noProof/>
            <w:lang w:val="es-ES"/>
          </w:rPr>
          <w:t>21</w:t>
        </w:r>
        <w:r w:rsidR="00A84FA1" w:rsidRPr="009A4D2C">
          <w:rPr>
            <w:noProof/>
            <w:lang w:val="es-ES"/>
          </w:rPr>
          <w:fldChar w:fldCharType="end"/>
        </w:r>
      </w:hyperlink>
    </w:p>
    <w:p w:rsidR="00A84FA1" w:rsidRPr="009A4D2C" w:rsidRDefault="00776208">
      <w:pPr>
        <w:pStyle w:val="TOC2"/>
        <w:rPr>
          <w:rFonts w:eastAsia="Batang"/>
          <w:noProof/>
          <w:color w:val="auto"/>
          <w:sz w:val="22"/>
          <w:lang w:val="es-ES" w:eastAsia="ko-KR"/>
        </w:rPr>
      </w:pPr>
      <w:hyperlink w:anchor="_Toc358204812" w:history="1">
        <w:r w:rsidR="00A84FA1" w:rsidRPr="009A4D2C">
          <w:rPr>
            <w:rStyle w:val="Hyperlink"/>
            <w:noProof/>
            <w:lang w:val="es-ES"/>
          </w:rPr>
          <w:t>Office 365 Small Business Premium</w:t>
        </w:r>
        <w:r w:rsidR="00A84FA1" w:rsidRPr="009A4D2C">
          <w:rPr>
            <w:noProof/>
            <w:lang w:val="es-ES"/>
          </w:rPr>
          <w:tab/>
        </w:r>
        <w:r w:rsidR="00A84FA1" w:rsidRPr="009A4D2C">
          <w:rPr>
            <w:noProof/>
            <w:lang w:val="es-ES"/>
          </w:rPr>
          <w:fldChar w:fldCharType="begin"/>
        </w:r>
        <w:r w:rsidR="00A84FA1" w:rsidRPr="009A4D2C">
          <w:rPr>
            <w:noProof/>
            <w:lang w:val="es-ES"/>
          </w:rPr>
          <w:instrText xml:space="preserve"> PAGEREF _Toc358204812 \h </w:instrText>
        </w:r>
        <w:r w:rsidR="00A84FA1" w:rsidRPr="009A4D2C">
          <w:rPr>
            <w:noProof/>
            <w:lang w:val="es-ES"/>
          </w:rPr>
        </w:r>
        <w:r w:rsidR="00A84FA1" w:rsidRPr="009A4D2C">
          <w:rPr>
            <w:noProof/>
            <w:lang w:val="es-ES"/>
          </w:rPr>
          <w:fldChar w:fldCharType="separate"/>
        </w:r>
        <w:r w:rsidR="000D0ABB">
          <w:rPr>
            <w:noProof/>
            <w:lang w:val="es-ES"/>
          </w:rPr>
          <w:t>22</w:t>
        </w:r>
        <w:r w:rsidR="00A84FA1" w:rsidRPr="009A4D2C">
          <w:rPr>
            <w:noProof/>
            <w:lang w:val="es-ES"/>
          </w:rPr>
          <w:fldChar w:fldCharType="end"/>
        </w:r>
      </w:hyperlink>
    </w:p>
    <w:p w:rsidR="00A84FA1" w:rsidRPr="009A4D2C" w:rsidRDefault="00776208">
      <w:pPr>
        <w:pStyle w:val="TOC2"/>
        <w:rPr>
          <w:rFonts w:eastAsia="Batang"/>
          <w:noProof/>
          <w:color w:val="auto"/>
          <w:sz w:val="22"/>
          <w:lang w:val="es-ES" w:eastAsia="ko-KR"/>
        </w:rPr>
      </w:pPr>
      <w:hyperlink w:anchor="_Toc358204813" w:history="1">
        <w:r w:rsidR="00A84FA1" w:rsidRPr="009A4D2C">
          <w:rPr>
            <w:rStyle w:val="Hyperlink"/>
            <w:noProof/>
            <w:lang w:val="es-ES"/>
          </w:rPr>
          <w:t>Office Web Applications</w:t>
        </w:r>
        <w:r w:rsidR="00A84FA1" w:rsidRPr="009A4D2C">
          <w:rPr>
            <w:noProof/>
            <w:lang w:val="es-ES"/>
          </w:rPr>
          <w:tab/>
        </w:r>
        <w:r w:rsidR="00A84FA1" w:rsidRPr="009A4D2C">
          <w:rPr>
            <w:noProof/>
            <w:lang w:val="es-ES"/>
          </w:rPr>
          <w:fldChar w:fldCharType="begin"/>
        </w:r>
        <w:r w:rsidR="00A84FA1" w:rsidRPr="009A4D2C">
          <w:rPr>
            <w:noProof/>
            <w:lang w:val="es-ES"/>
          </w:rPr>
          <w:instrText xml:space="preserve"> PAGEREF _Toc358204813 \h </w:instrText>
        </w:r>
        <w:r w:rsidR="00A84FA1" w:rsidRPr="009A4D2C">
          <w:rPr>
            <w:noProof/>
            <w:lang w:val="es-ES"/>
          </w:rPr>
        </w:r>
        <w:r w:rsidR="00A84FA1" w:rsidRPr="009A4D2C">
          <w:rPr>
            <w:noProof/>
            <w:lang w:val="es-ES"/>
          </w:rPr>
          <w:fldChar w:fldCharType="separate"/>
        </w:r>
        <w:r w:rsidR="000D0ABB">
          <w:rPr>
            <w:noProof/>
            <w:lang w:val="es-ES"/>
          </w:rPr>
          <w:t>23</w:t>
        </w:r>
        <w:r w:rsidR="00A84FA1" w:rsidRPr="009A4D2C">
          <w:rPr>
            <w:noProof/>
            <w:lang w:val="es-ES"/>
          </w:rPr>
          <w:fldChar w:fldCharType="end"/>
        </w:r>
      </w:hyperlink>
    </w:p>
    <w:p w:rsidR="00A84FA1" w:rsidRPr="009A4D2C" w:rsidRDefault="00776208">
      <w:pPr>
        <w:pStyle w:val="TOC2"/>
        <w:rPr>
          <w:rFonts w:eastAsia="Batang"/>
          <w:noProof/>
          <w:color w:val="auto"/>
          <w:sz w:val="22"/>
          <w:lang w:val="es-ES" w:eastAsia="ko-KR"/>
        </w:rPr>
      </w:pPr>
      <w:hyperlink w:anchor="_Toc358204814" w:history="1">
        <w:r w:rsidR="00A84FA1" w:rsidRPr="009A4D2C">
          <w:rPr>
            <w:rStyle w:val="Hyperlink"/>
            <w:noProof/>
            <w:lang w:val="es-ES"/>
          </w:rPr>
          <w:t>Project Online</w:t>
        </w:r>
        <w:r w:rsidR="00A84FA1" w:rsidRPr="009A4D2C">
          <w:rPr>
            <w:noProof/>
            <w:lang w:val="es-ES"/>
          </w:rPr>
          <w:tab/>
        </w:r>
        <w:r w:rsidR="00A84FA1" w:rsidRPr="009A4D2C">
          <w:rPr>
            <w:noProof/>
            <w:lang w:val="es-ES"/>
          </w:rPr>
          <w:fldChar w:fldCharType="begin"/>
        </w:r>
        <w:r w:rsidR="00A84FA1" w:rsidRPr="009A4D2C">
          <w:rPr>
            <w:noProof/>
            <w:lang w:val="es-ES"/>
          </w:rPr>
          <w:instrText xml:space="preserve"> PAGEREF _Toc358204814 \h </w:instrText>
        </w:r>
        <w:r w:rsidR="00A84FA1" w:rsidRPr="009A4D2C">
          <w:rPr>
            <w:noProof/>
            <w:lang w:val="es-ES"/>
          </w:rPr>
        </w:r>
        <w:r w:rsidR="00A84FA1" w:rsidRPr="009A4D2C">
          <w:rPr>
            <w:noProof/>
            <w:lang w:val="es-ES"/>
          </w:rPr>
          <w:fldChar w:fldCharType="separate"/>
        </w:r>
        <w:r w:rsidR="000D0ABB">
          <w:rPr>
            <w:noProof/>
            <w:lang w:val="es-ES"/>
          </w:rPr>
          <w:t>24</w:t>
        </w:r>
        <w:r w:rsidR="00A84FA1" w:rsidRPr="009A4D2C">
          <w:rPr>
            <w:noProof/>
            <w:lang w:val="es-ES"/>
          </w:rPr>
          <w:fldChar w:fldCharType="end"/>
        </w:r>
      </w:hyperlink>
    </w:p>
    <w:p w:rsidR="00A84FA1" w:rsidRPr="009A4D2C" w:rsidRDefault="00776208">
      <w:pPr>
        <w:pStyle w:val="TOC2"/>
        <w:rPr>
          <w:rFonts w:eastAsia="Batang"/>
          <w:noProof/>
          <w:color w:val="auto"/>
          <w:sz w:val="22"/>
          <w:lang w:val="es-ES" w:eastAsia="ko-KR"/>
        </w:rPr>
      </w:pPr>
      <w:hyperlink w:anchor="_Toc358204815" w:history="1">
        <w:r w:rsidR="00A84FA1" w:rsidRPr="009A4D2C">
          <w:rPr>
            <w:rStyle w:val="Hyperlink"/>
            <w:noProof/>
            <w:lang w:val="es-ES"/>
          </w:rPr>
          <w:t>Project Pro para Office 365</w:t>
        </w:r>
        <w:r w:rsidR="00A84FA1" w:rsidRPr="009A4D2C">
          <w:rPr>
            <w:noProof/>
            <w:lang w:val="es-ES"/>
          </w:rPr>
          <w:tab/>
        </w:r>
        <w:r w:rsidR="00A84FA1" w:rsidRPr="009A4D2C">
          <w:rPr>
            <w:noProof/>
            <w:lang w:val="es-ES"/>
          </w:rPr>
          <w:fldChar w:fldCharType="begin"/>
        </w:r>
        <w:r w:rsidR="00A84FA1" w:rsidRPr="009A4D2C">
          <w:rPr>
            <w:noProof/>
            <w:lang w:val="es-ES"/>
          </w:rPr>
          <w:instrText xml:space="preserve"> PAGEREF _Toc358204815 \h </w:instrText>
        </w:r>
        <w:r w:rsidR="00A84FA1" w:rsidRPr="009A4D2C">
          <w:rPr>
            <w:noProof/>
            <w:lang w:val="es-ES"/>
          </w:rPr>
        </w:r>
        <w:r w:rsidR="00A84FA1" w:rsidRPr="009A4D2C">
          <w:rPr>
            <w:noProof/>
            <w:lang w:val="es-ES"/>
          </w:rPr>
          <w:fldChar w:fldCharType="separate"/>
        </w:r>
        <w:r w:rsidR="000D0ABB">
          <w:rPr>
            <w:noProof/>
            <w:lang w:val="es-ES"/>
          </w:rPr>
          <w:t>24</w:t>
        </w:r>
        <w:r w:rsidR="00A84FA1" w:rsidRPr="009A4D2C">
          <w:rPr>
            <w:noProof/>
            <w:lang w:val="es-ES"/>
          </w:rPr>
          <w:fldChar w:fldCharType="end"/>
        </w:r>
      </w:hyperlink>
    </w:p>
    <w:p w:rsidR="00A84FA1" w:rsidRPr="009A4D2C" w:rsidRDefault="00776208">
      <w:pPr>
        <w:pStyle w:val="TOC2"/>
        <w:rPr>
          <w:rFonts w:eastAsia="Batang"/>
          <w:noProof/>
          <w:color w:val="auto"/>
          <w:sz w:val="22"/>
          <w:lang w:val="es-ES" w:eastAsia="ko-KR"/>
        </w:rPr>
      </w:pPr>
      <w:hyperlink w:anchor="_Toc358204816" w:history="1">
        <w:r w:rsidR="00A84FA1" w:rsidRPr="009A4D2C">
          <w:rPr>
            <w:rStyle w:val="Hyperlink"/>
            <w:noProof/>
            <w:lang w:val="es-ES"/>
          </w:rPr>
          <w:t>SharePoint Online Kiosk</w:t>
        </w:r>
        <w:r w:rsidR="00A84FA1" w:rsidRPr="009A4D2C">
          <w:rPr>
            <w:noProof/>
            <w:lang w:val="es-ES"/>
          </w:rPr>
          <w:tab/>
        </w:r>
        <w:r w:rsidR="00A84FA1" w:rsidRPr="009A4D2C">
          <w:rPr>
            <w:noProof/>
            <w:lang w:val="es-ES"/>
          </w:rPr>
          <w:fldChar w:fldCharType="begin"/>
        </w:r>
        <w:r w:rsidR="00A84FA1" w:rsidRPr="009A4D2C">
          <w:rPr>
            <w:noProof/>
            <w:lang w:val="es-ES"/>
          </w:rPr>
          <w:instrText xml:space="preserve"> PAGEREF _Toc358204816 \h </w:instrText>
        </w:r>
        <w:r w:rsidR="00A84FA1" w:rsidRPr="009A4D2C">
          <w:rPr>
            <w:noProof/>
            <w:lang w:val="es-ES"/>
          </w:rPr>
        </w:r>
        <w:r w:rsidR="00A84FA1" w:rsidRPr="009A4D2C">
          <w:rPr>
            <w:noProof/>
            <w:lang w:val="es-ES"/>
          </w:rPr>
          <w:fldChar w:fldCharType="separate"/>
        </w:r>
        <w:r w:rsidR="000D0ABB">
          <w:rPr>
            <w:noProof/>
            <w:lang w:val="es-ES"/>
          </w:rPr>
          <w:t>25</w:t>
        </w:r>
        <w:r w:rsidR="00A84FA1" w:rsidRPr="009A4D2C">
          <w:rPr>
            <w:noProof/>
            <w:lang w:val="es-ES"/>
          </w:rPr>
          <w:fldChar w:fldCharType="end"/>
        </w:r>
      </w:hyperlink>
    </w:p>
    <w:p w:rsidR="00A84FA1" w:rsidRPr="009A4D2C" w:rsidRDefault="00776208">
      <w:pPr>
        <w:pStyle w:val="TOC2"/>
        <w:rPr>
          <w:rFonts w:eastAsia="Batang"/>
          <w:noProof/>
          <w:color w:val="auto"/>
          <w:sz w:val="22"/>
          <w:lang w:val="es-ES" w:eastAsia="ko-KR"/>
        </w:rPr>
      </w:pPr>
      <w:hyperlink w:anchor="_Toc358204817" w:history="1">
        <w:r w:rsidR="00A84FA1" w:rsidRPr="009A4D2C">
          <w:rPr>
            <w:rStyle w:val="Hyperlink"/>
            <w:noProof/>
            <w:lang w:val="es-ES"/>
          </w:rPr>
          <w:t>SharePoint Online Plan 1</w:t>
        </w:r>
        <w:r w:rsidR="00A84FA1" w:rsidRPr="009A4D2C">
          <w:rPr>
            <w:noProof/>
            <w:lang w:val="es-ES"/>
          </w:rPr>
          <w:tab/>
        </w:r>
        <w:r w:rsidR="00A84FA1" w:rsidRPr="009A4D2C">
          <w:rPr>
            <w:noProof/>
            <w:lang w:val="es-ES"/>
          </w:rPr>
          <w:fldChar w:fldCharType="begin"/>
        </w:r>
        <w:r w:rsidR="00A84FA1" w:rsidRPr="009A4D2C">
          <w:rPr>
            <w:noProof/>
            <w:lang w:val="es-ES"/>
          </w:rPr>
          <w:instrText xml:space="preserve"> PAGEREF _Toc358204817 \h </w:instrText>
        </w:r>
        <w:r w:rsidR="00A84FA1" w:rsidRPr="009A4D2C">
          <w:rPr>
            <w:noProof/>
            <w:lang w:val="es-ES"/>
          </w:rPr>
        </w:r>
        <w:r w:rsidR="00A84FA1" w:rsidRPr="009A4D2C">
          <w:rPr>
            <w:noProof/>
            <w:lang w:val="es-ES"/>
          </w:rPr>
          <w:fldChar w:fldCharType="separate"/>
        </w:r>
        <w:r w:rsidR="000D0ABB">
          <w:rPr>
            <w:noProof/>
            <w:lang w:val="es-ES"/>
          </w:rPr>
          <w:t>25</w:t>
        </w:r>
        <w:r w:rsidR="00A84FA1" w:rsidRPr="009A4D2C">
          <w:rPr>
            <w:noProof/>
            <w:lang w:val="es-ES"/>
          </w:rPr>
          <w:fldChar w:fldCharType="end"/>
        </w:r>
      </w:hyperlink>
    </w:p>
    <w:p w:rsidR="00A84FA1" w:rsidRPr="009A4D2C" w:rsidRDefault="00776208">
      <w:pPr>
        <w:pStyle w:val="TOC2"/>
        <w:rPr>
          <w:rFonts w:eastAsia="Batang"/>
          <w:noProof/>
          <w:color w:val="auto"/>
          <w:sz w:val="22"/>
          <w:lang w:val="es-ES" w:eastAsia="ko-KR"/>
        </w:rPr>
      </w:pPr>
      <w:hyperlink w:anchor="_Toc358204818" w:history="1">
        <w:r w:rsidR="00A84FA1" w:rsidRPr="009A4D2C">
          <w:rPr>
            <w:rStyle w:val="Hyperlink"/>
            <w:noProof/>
            <w:lang w:val="es-ES"/>
          </w:rPr>
          <w:t>SharePoint Online Plan 2</w:t>
        </w:r>
        <w:r w:rsidR="00A84FA1" w:rsidRPr="009A4D2C">
          <w:rPr>
            <w:noProof/>
            <w:lang w:val="es-ES"/>
          </w:rPr>
          <w:tab/>
        </w:r>
        <w:r w:rsidR="00A84FA1" w:rsidRPr="009A4D2C">
          <w:rPr>
            <w:noProof/>
            <w:lang w:val="es-ES"/>
          </w:rPr>
          <w:fldChar w:fldCharType="begin"/>
        </w:r>
        <w:r w:rsidR="00A84FA1" w:rsidRPr="009A4D2C">
          <w:rPr>
            <w:noProof/>
            <w:lang w:val="es-ES"/>
          </w:rPr>
          <w:instrText xml:space="preserve"> PAGEREF _Toc358204818 \h </w:instrText>
        </w:r>
        <w:r w:rsidR="00A84FA1" w:rsidRPr="009A4D2C">
          <w:rPr>
            <w:noProof/>
            <w:lang w:val="es-ES"/>
          </w:rPr>
        </w:r>
        <w:r w:rsidR="00A84FA1" w:rsidRPr="009A4D2C">
          <w:rPr>
            <w:noProof/>
            <w:lang w:val="es-ES"/>
          </w:rPr>
          <w:fldChar w:fldCharType="separate"/>
        </w:r>
        <w:r w:rsidR="000D0ABB">
          <w:rPr>
            <w:noProof/>
            <w:lang w:val="es-ES"/>
          </w:rPr>
          <w:t>26</w:t>
        </w:r>
        <w:r w:rsidR="00A84FA1" w:rsidRPr="009A4D2C">
          <w:rPr>
            <w:noProof/>
            <w:lang w:val="es-ES"/>
          </w:rPr>
          <w:fldChar w:fldCharType="end"/>
        </w:r>
      </w:hyperlink>
    </w:p>
    <w:p w:rsidR="00A84FA1" w:rsidRPr="009A4D2C" w:rsidRDefault="00776208">
      <w:pPr>
        <w:pStyle w:val="TOC2"/>
        <w:rPr>
          <w:rFonts w:eastAsia="Batang"/>
          <w:noProof/>
          <w:color w:val="auto"/>
          <w:sz w:val="22"/>
          <w:lang w:val="es-ES" w:eastAsia="ko-KR"/>
        </w:rPr>
      </w:pPr>
      <w:hyperlink w:anchor="_Toc358204819" w:history="1">
        <w:r w:rsidR="00A84FA1" w:rsidRPr="009A4D2C">
          <w:rPr>
            <w:rStyle w:val="Hyperlink"/>
            <w:noProof/>
            <w:lang w:val="es-ES"/>
          </w:rPr>
          <w:t>Visio Pro para Office 365</w:t>
        </w:r>
        <w:r w:rsidR="00A84FA1" w:rsidRPr="009A4D2C">
          <w:rPr>
            <w:noProof/>
            <w:lang w:val="es-ES"/>
          </w:rPr>
          <w:tab/>
        </w:r>
        <w:r w:rsidR="00A84FA1" w:rsidRPr="009A4D2C">
          <w:rPr>
            <w:noProof/>
            <w:lang w:val="es-ES"/>
          </w:rPr>
          <w:fldChar w:fldCharType="begin"/>
        </w:r>
        <w:r w:rsidR="00A84FA1" w:rsidRPr="009A4D2C">
          <w:rPr>
            <w:noProof/>
            <w:lang w:val="es-ES"/>
          </w:rPr>
          <w:instrText xml:space="preserve"> PAGEREF _Toc358204819 \h </w:instrText>
        </w:r>
        <w:r w:rsidR="00A84FA1" w:rsidRPr="009A4D2C">
          <w:rPr>
            <w:noProof/>
            <w:lang w:val="es-ES"/>
          </w:rPr>
        </w:r>
        <w:r w:rsidR="00A84FA1" w:rsidRPr="009A4D2C">
          <w:rPr>
            <w:noProof/>
            <w:lang w:val="es-ES"/>
          </w:rPr>
          <w:fldChar w:fldCharType="separate"/>
        </w:r>
        <w:r w:rsidR="000D0ABB">
          <w:rPr>
            <w:noProof/>
            <w:lang w:val="es-ES"/>
          </w:rPr>
          <w:t>26</w:t>
        </w:r>
        <w:r w:rsidR="00A84FA1" w:rsidRPr="009A4D2C">
          <w:rPr>
            <w:noProof/>
            <w:lang w:val="es-ES"/>
          </w:rPr>
          <w:fldChar w:fldCharType="end"/>
        </w:r>
      </w:hyperlink>
    </w:p>
    <w:p w:rsidR="00A84FA1" w:rsidRPr="009A4D2C" w:rsidRDefault="00776208">
      <w:pPr>
        <w:pStyle w:val="TOC2"/>
        <w:rPr>
          <w:rFonts w:eastAsia="Batang"/>
          <w:noProof/>
          <w:color w:val="auto"/>
          <w:sz w:val="22"/>
          <w:lang w:val="es-ES" w:eastAsia="ko-KR"/>
        </w:rPr>
      </w:pPr>
      <w:hyperlink w:anchor="_Toc358204820" w:history="1">
        <w:r w:rsidR="00A84FA1" w:rsidRPr="009A4D2C">
          <w:rPr>
            <w:rStyle w:val="Hyperlink"/>
            <w:noProof/>
            <w:lang w:val="es-ES"/>
          </w:rPr>
          <w:t xml:space="preserve">Administración de Derechos de Active Directory de </w:t>
        </w:r>
        <w:r w:rsidR="00A84FA1" w:rsidRPr="009A4D2C">
          <w:rPr>
            <w:rStyle w:val="Hyperlink"/>
            <w:noProof/>
            <w:lang w:val="es-ES"/>
          </w:rPr>
          <w:br/>
          <w:t>Windows Azure</w:t>
        </w:r>
        <w:r w:rsidR="00A84FA1" w:rsidRPr="009A4D2C">
          <w:rPr>
            <w:noProof/>
            <w:lang w:val="es-ES"/>
          </w:rPr>
          <w:tab/>
        </w:r>
        <w:r w:rsidR="00A84FA1" w:rsidRPr="009A4D2C">
          <w:rPr>
            <w:noProof/>
            <w:lang w:val="es-ES"/>
          </w:rPr>
          <w:fldChar w:fldCharType="begin"/>
        </w:r>
        <w:r w:rsidR="00A84FA1" w:rsidRPr="009A4D2C">
          <w:rPr>
            <w:noProof/>
            <w:lang w:val="es-ES"/>
          </w:rPr>
          <w:instrText xml:space="preserve"> PAGEREF _Toc358204820 \h </w:instrText>
        </w:r>
        <w:r w:rsidR="00A84FA1" w:rsidRPr="009A4D2C">
          <w:rPr>
            <w:noProof/>
            <w:lang w:val="es-ES"/>
          </w:rPr>
        </w:r>
        <w:r w:rsidR="00A84FA1" w:rsidRPr="009A4D2C">
          <w:rPr>
            <w:noProof/>
            <w:lang w:val="es-ES"/>
          </w:rPr>
          <w:fldChar w:fldCharType="separate"/>
        </w:r>
        <w:r w:rsidR="000D0ABB">
          <w:rPr>
            <w:noProof/>
            <w:lang w:val="es-ES"/>
          </w:rPr>
          <w:t>28</w:t>
        </w:r>
        <w:r w:rsidR="00A84FA1" w:rsidRPr="009A4D2C">
          <w:rPr>
            <w:noProof/>
            <w:lang w:val="es-ES"/>
          </w:rPr>
          <w:fldChar w:fldCharType="end"/>
        </w:r>
      </w:hyperlink>
    </w:p>
    <w:p w:rsidR="00A84FA1" w:rsidRPr="009A4D2C" w:rsidRDefault="00776208">
      <w:pPr>
        <w:pStyle w:val="TOC2"/>
        <w:rPr>
          <w:rFonts w:eastAsia="Batang"/>
          <w:noProof/>
          <w:color w:val="auto"/>
          <w:sz w:val="22"/>
          <w:lang w:val="es-ES" w:eastAsia="ko-KR"/>
        </w:rPr>
      </w:pPr>
      <w:hyperlink w:anchor="_Toc358204821" w:history="1">
        <w:r w:rsidR="00A84FA1" w:rsidRPr="009A4D2C">
          <w:rPr>
            <w:rStyle w:val="Hyperlink"/>
            <w:noProof/>
            <w:lang w:val="es-ES"/>
          </w:rPr>
          <w:t>Servicios de Windows Azure</w:t>
        </w:r>
        <w:r w:rsidR="00A84FA1" w:rsidRPr="009A4D2C">
          <w:rPr>
            <w:noProof/>
            <w:lang w:val="es-ES"/>
          </w:rPr>
          <w:tab/>
        </w:r>
        <w:r w:rsidR="00A84FA1" w:rsidRPr="009A4D2C">
          <w:rPr>
            <w:noProof/>
            <w:lang w:val="es-ES"/>
          </w:rPr>
          <w:fldChar w:fldCharType="begin"/>
        </w:r>
        <w:r w:rsidR="00A84FA1" w:rsidRPr="009A4D2C">
          <w:rPr>
            <w:noProof/>
            <w:lang w:val="es-ES"/>
          </w:rPr>
          <w:instrText xml:space="preserve"> PAGEREF _Toc358204821 \h </w:instrText>
        </w:r>
        <w:r w:rsidR="00A84FA1" w:rsidRPr="009A4D2C">
          <w:rPr>
            <w:noProof/>
            <w:lang w:val="es-ES"/>
          </w:rPr>
        </w:r>
        <w:r w:rsidR="00A84FA1" w:rsidRPr="009A4D2C">
          <w:rPr>
            <w:noProof/>
            <w:lang w:val="es-ES"/>
          </w:rPr>
          <w:fldChar w:fldCharType="separate"/>
        </w:r>
        <w:r w:rsidR="000D0ABB">
          <w:rPr>
            <w:noProof/>
            <w:lang w:val="es-ES"/>
          </w:rPr>
          <w:t>28</w:t>
        </w:r>
        <w:r w:rsidR="00A84FA1" w:rsidRPr="009A4D2C">
          <w:rPr>
            <w:noProof/>
            <w:lang w:val="es-ES"/>
          </w:rPr>
          <w:fldChar w:fldCharType="end"/>
        </w:r>
      </w:hyperlink>
    </w:p>
    <w:p w:rsidR="00A84FA1" w:rsidRPr="009A4D2C" w:rsidRDefault="00776208">
      <w:pPr>
        <w:pStyle w:val="TOC2"/>
        <w:rPr>
          <w:rFonts w:eastAsia="Batang"/>
          <w:noProof/>
          <w:color w:val="auto"/>
          <w:sz w:val="22"/>
          <w:lang w:val="es-ES" w:eastAsia="ko-KR"/>
        </w:rPr>
      </w:pPr>
      <w:hyperlink w:anchor="_Toc358204822" w:history="1">
        <w:r w:rsidR="00A84FA1" w:rsidRPr="009A4D2C">
          <w:rPr>
            <w:rStyle w:val="Hyperlink"/>
            <w:noProof/>
            <w:lang w:val="es-ES"/>
          </w:rPr>
          <w:t>Windows Intune (por usuario)</w:t>
        </w:r>
        <w:r w:rsidR="00A84FA1" w:rsidRPr="009A4D2C">
          <w:rPr>
            <w:noProof/>
            <w:lang w:val="es-ES"/>
          </w:rPr>
          <w:tab/>
        </w:r>
        <w:r w:rsidR="00A84FA1" w:rsidRPr="009A4D2C">
          <w:rPr>
            <w:noProof/>
            <w:lang w:val="es-ES"/>
          </w:rPr>
          <w:fldChar w:fldCharType="begin"/>
        </w:r>
        <w:r w:rsidR="00A84FA1" w:rsidRPr="009A4D2C">
          <w:rPr>
            <w:noProof/>
            <w:lang w:val="es-ES"/>
          </w:rPr>
          <w:instrText xml:space="preserve"> PAGEREF _Toc358204822 \h </w:instrText>
        </w:r>
        <w:r w:rsidR="00A84FA1" w:rsidRPr="009A4D2C">
          <w:rPr>
            <w:noProof/>
            <w:lang w:val="es-ES"/>
          </w:rPr>
        </w:r>
        <w:r w:rsidR="00A84FA1" w:rsidRPr="009A4D2C">
          <w:rPr>
            <w:noProof/>
            <w:lang w:val="es-ES"/>
          </w:rPr>
          <w:fldChar w:fldCharType="separate"/>
        </w:r>
        <w:r w:rsidR="000D0ABB">
          <w:rPr>
            <w:noProof/>
            <w:lang w:val="es-ES"/>
          </w:rPr>
          <w:t>32</w:t>
        </w:r>
        <w:r w:rsidR="00A84FA1" w:rsidRPr="009A4D2C">
          <w:rPr>
            <w:noProof/>
            <w:lang w:val="es-ES"/>
          </w:rPr>
          <w:fldChar w:fldCharType="end"/>
        </w:r>
      </w:hyperlink>
    </w:p>
    <w:p w:rsidR="00A84FA1" w:rsidRPr="009A4D2C" w:rsidRDefault="00776208">
      <w:pPr>
        <w:pStyle w:val="TOC2"/>
        <w:rPr>
          <w:rFonts w:eastAsia="Batang"/>
          <w:noProof/>
          <w:color w:val="auto"/>
          <w:sz w:val="22"/>
          <w:lang w:val="es-ES" w:eastAsia="ko-KR"/>
        </w:rPr>
      </w:pPr>
      <w:hyperlink w:anchor="_Toc358204823" w:history="1">
        <w:r w:rsidR="00A84FA1" w:rsidRPr="009A4D2C">
          <w:rPr>
            <w:rStyle w:val="Hyperlink"/>
            <w:noProof/>
            <w:lang w:val="es-ES"/>
          </w:rPr>
          <w:t xml:space="preserve">Windows Intune con Sistema Operativo de Sobremesa </w:t>
        </w:r>
        <w:r w:rsidR="00A84FA1" w:rsidRPr="009A4D2C">
          <w:rPr>
            <w:rStyle w:val="Hyperlink"/>
            <w:noProof/>
            <w:lang w:val="es-ES"/>
          </w:rPr>
          <w:br/>
          <w:t>Windows (por usuario)</w:t>
        </w:r>
        <w:r w:rsidR="00A84FA1" w:rsidRPr="009A4D2C">
          <w:rPr>
            <w:noProof/>
            <w:lang w:val="es-ES"/>
          </w:rPr>
          <w:tab/>
        </w:r>
        <w:r w:rsidR="00A84FA1" w:rsidRPr="009A4D2C">
          <w:rPr>
            <w:noProof/>
            <w:lang w:val="es-ES"/>
          </w:rPr>
          <w:fldChar w:fldCharType="begin"/>
        </w:r>
        <w:r w:rsidR="00A84FA1" w:rsidRPr="009A4D2C">
          <w:rPr>
            <w:noProof/>
            <w:lang w:val="es-ES"/>
          </w:rPr>
          <w:instrText xml:space="preserve"> PAGEREF _Toc358204823 \h </w:instrText>
        </w:r>
        <w:r w:rsidR="00A84FA1" w:rsidRPr="009A4D2C">
          <w:rPr>
            <w:noProof/>
            <w:lang w:val="es-ES"/>
          </w:rPr>
        </w:r>
        <w:r w:rsidR="00A84FA1" w:rsidRPr="009A4D2C">
          <w:rPr>
            <w:noProof/>
            <w:lang w:val="es-ES"/>
          </w:rPr>
          <w:fldChar w:fldCharType="separate"/>
        </w:r>
        <w:r w:rsidR="000D0ABB">
          <w:rPr>
            <w:noProof/>
            <w:lang w:val="es-ES"/>
          </w:rPr>
          <w:t>33</w:t>
        </w:r>
        <w:r w:rsidR="00A84FA1" w:rsidRPr="009A4D2C">
          <w:rPr>
            <w:noProof/>
            <w:lang w:val="es-ES"/>
          </w:rPr>
          <w:fldChar w:fldCharType="end"/>
        </w:r>
      </w:hyperlink>
    </w:p>
    <w:p w:rsidR="00A84FA1" w:rsidRPr="009A4D2C" w:rsidRDefault="00776208">
      <w:pPr>
        <w:pStyle w:val="TOC2"/>
        <w:rPr>
          <w:rFonts w:eastAsia="Batang"/>
          <w:noProof/>
          <w:color w:val="auto"/>
          <w:sz w:val="22"/>
          <w:lang w:val="es-ES" w:eastAsia="ko-KR"/>
        </w:rPr>
      </w:pPr>
      <w:hyperlink w:anchor="_Toc358204824" w:history="1">
        <w:r w:rsidR="00A84FA1" w:rsidRPr="009A4D2C">
          <w:rPr>
            <w:rStyle w:val="Hyperlink"/>
            <w:noProof/>
            <w:lang w:val="es-ES"/>
          </w:rPr>
          <w:t>Yammer Enterprise</w:t>
        </w:r>
        <w:r w:rsidR="00A84FA1" w:rsidRPr="009A4D2C">
          <w:rPr>
            <w:noProof/>
            <w:lang w:val="es-ES"/>
          </w:rPr>
          <w:tab/>
        </w:r>
        <w:r w:rsidR="00A84FA1" w:rsidRPr="009A4D2C">
          <w:rPr>
            <w:noProof/>
            <w:lang w:val="es-ES"/>
          </w:rPr>
          <w:fldChar w:fldCharType="begin"/>
        </w:r>
        <w:r w:rsidR="00A84FA1" w:rsidRPr="009A4D2C">
          <w:rPr>
            <w:noProof/>
            <w:lang w:val="es-ES"/>
          </w:rPr>
          <w:instrText xml:space="preserve"> PAGEREF _Toc358204824 \h </w:instrText>
        </w:r>
        <w:r w:rsidR="00A84FA1" w:rsidRPr="009A4D2C">
          <w:rPr>
            <w:noProof/>
            <w:lang w:val="es-ES"/>
          </w:rPr>
        </w:r>
        <w:r w:rsidR="00A84FA1" w:rsidRPr="009A4D2C">
          <w:rPr>
            <w:noProof/>
            <w:lang w:val="es-ES"/>
          </w:rPr>
          <w:fldChar w:fldCharType="separate"/>
        </w:r>
        <w:r w:rsidR="000D0ABB">
          <w:rPr>
            <w:noProof/>
            <w:lang w:val="es-ES"/>
          </w:rPr>
          <w:t>37</w:t>
        </w:r>
        <w:r w:rsidR="00A84FA1" w:rsidRPr="009A4D2C">
          <w:rPr>
            <w:noProof/>
            <w:lang w:val="es-ES"/>
          </w:rPr>
          <w:fldChar w:fldCharType="end"/>
        </w:r>
      </w:hyperlink>
    </w:p>
    <w:p w:rsidR="00A84FA1" w:rsidRPr="009A4D2C" w:rsidRDefault="00776208">
      <w:pPr>
        <w:pStyle w:val="TOC1"/>
        <w:tabs>
          <w:tab w:val="right" w:leader="dot" w:pos="5210"/>
        </w:tabs>
        <w:rPr>
          <w:rFonts w:asciiTheme="minorHAnsi" w:eastAsia="Batang" w:hAnsiTheme="minorHAnsi"/>
          <w:b w:val="0"/>
          <w:caps w:val="0"/>
          <w:noProof/>
          <w:color w:val="auto"/>
          <w:sz w:val="22"/>
          <w:szCs w:val="22"/>
          <w:lang w:val="es-ES" w:eastAsia="ko-KR"/>
        </w:rPr>
      </w:pPr>
      <w:hyperlink w:anchor="_Toc358204825" w:history="1">
        <w:r w:rsidR="00A84FA1" w:rsidRPr="009A4D2C">
          <w:rPr>
            <w:rStyle w:val="Hyperlink"/>
            <w:noProof/>
            <w:lang w:val="es-ES"/>
          </w:rPr>
          <w:t>Anexo 1: Avisos</w:t>
        </w:r>
        <w:r w:rsidR="00A84FA1" w:rsidRPr="009A4D2C">
          <w:rPr>
            <w:noProof/>
            <w:lang w:val="es-ES"/>
          </w:rPr>
          <w:tab/>
        </w:r>
        <w:r w:rsidR="00A84FA1" w:rsidRPr="009A4D2C">
          <w:rPr>
            <w:noProof/>
            <w:lang w:val="es-ES"/>
          </w:rPr>
          <w:fldChar w:fldCharType="begin"/>
        </w:r>
        <w:r w:rsidR="00A84FA1" w:rsidRPr="009A4D2C">
          <w:rPr>
            <w:noProof/>
            <w:lang w:val="es-ES"/>
          </w:rPr>
          <w:instrText xml:space="preserve"> PAGEREF _Toc358204825 \h </w:instrText>
        </w:r>
        <w:r w:rsidR="00A84FA1" w:rsidRPr="009A4D2C">
          <w:rPr>
            <w:noProof/>
            <w:lang w:val="es-ES"/>
          </w:rPr>
        </w:r>
        <w:r w:rsidR="00A84FA1" w:rsidRPr="009A4D2C">
          <w:rPr>
            <w:noProof/>
            <w:lang w:val="es-ES"/>
          </w:rPr>
          <w:fldChar w:fldCharType="separate"/>
        </w:r>
        <w:r w:rsidR="000D0ABB">
          <w:rPr>
            <w:noProof/>
            <w:lang w:val="es-ES"/>
          </w:rPr>
          <w:t>38</w:t>
        </w:r>
        <w:r w:rsidR="00A84FA1" w:rsidRPr="009A4D2C">
          <w:rPr>
            <w:noProof/>
            <w:lang w:val="es-ES"/>
          </w:rPr>
          <w:fldChar w:fldCharType="end"/>
        </w:r>
      </w:hyperlink>
    </w:p>
    <w:p w:rsidR="00A84FA1" w:rsidRPr="009A4D2C" w:rsidRDefault="00776208">
      <w:pPr>
        <w:pStyle w:val="TOC1"/>
        <w:tabs>
          <w:tab w:val="right" w:leader="dot" w:pos="5210"/>
        </w:tabs>
        <w:rPr>
          <w:rFonts w:asciiTheme="minorHAnsi" w:eastAsia="Batang" w:hAnsiTheme="minorHAnsi"/>
          <w:b w:val="0"/>
          <w:caps w:val="0"/>
          <w:noProof/>
          <w:color w:val="auto"/>
          <w:sz w:val="22"/>
          <w:szCs w:val="22"/>
          <w:lang w:val="es-ES" w:eastAsia="ko-KR"/>
        </w:rPr>
      </w:pPr>
      <w:hyperlink w:anchor="_Toc358204826" w:history="1">
        <w:r w:rsidR="00A84FA1" w:rsidRPr="009A4D2C">
          <w:rPr>
            <w:rStyle w:val="Hyperlink"/>
            <w:noProof/>
            <w:lang w:val="es-ES"/>
          </w:rPr>
          <w:t>Índice de Producto</w:t>
        </w:r>
        <w:r w:rsidR="00A84FA1" w:rsidRPr="009A4D2C">
          <w:rPr>
            <w:noProof/>
            <w:lang w:val="es-ES"/>
          </w:rPr>
          <w:tab/>
        </w:r>
        <w:r w:rsidR="00A84FA1" w:rsidRPr="009A4D2C">
          <w:rPr>
            <w:noProof/>
            <w:lang w:val="es-ES"/>
          </w:rPr>
          <w:fldChar w:fldCharType="begin"/>
        </w:r>
        <w:r w:rsidR="00A84FA1" w:rsidRPr="009A4D2C">
          <w:rPr>
            <w:noProof/>
            <w:lang w:val="es-ES"/>
          </w:rPr>
          <w:instrText xml:space="preserve"> PAGEREF _Toc358204826 \h </w:instrText>
        </w:r>
        <w:r w:rsidR="00A84FA1" w:rsidRPr="009A4D2C">
          <w:rPr>
            <w:noProof/>
            <w:lang w:val="es-ES"/>
          </w:rPr>
        </w:r>
        <w:r w:rsidR="00A84FA1" w:rsidRPr="009A4D2C">
          <w:rPr>
            <w:noProof/>
            <w:lang w:val="es-ES"/>
          </w:rPr>
          <w:fldChar w:fldCharType="separate"/>
        </w:r>
        <w:r w:rsidR="000D0ABB">
          <w:rPr>
            <w:noProof/>
            <w:lang w:val="es-ES"/>
          </w:rPr>
          <w:t>41</w:t>
        </w:r>
        <w:r w:rsidR="00A84FA1" w:rsidRPr="009A4D2C">
          <w:rPr>
            <w:noProof/>
            <w:lang w:val="es-ES"/>
          </w:rPr>
          <w:fldChar w:fldCharType="end"/>
        </w:r>
      </w:hyperlink>
    </w:p>
    <w:p w:rsidR="0082133B" w:rsidRPr="009A4D2C" w:rsidRDefault="00C63C57">
      <w:pPr>
        <w:pStyle w:val="PURBody-Indented"/>
        <w:rPr>
          <w:lang w:val="es-ES"/>
        </w:rPr>
        <w:sectPr w:rsidR="0082133B" w:rsidRPr="009A4D2C">
          <w:type w:val="continuous"/>
          <w:pgSz w:w="12240" w:h="15840" w:code="1"/>
          <w:pgMar w:top="1170" w:right="720" w:bottom="720" w:left="720" w:header="432" w:footer="288" w:gutter="0"/>
          <w:cols w:num="2" w:space="360"/>
        </w:sectPr>
      </w:pPr>
      <w:r w:rsidRPr="009A4D2C">
        <w:rPr>
          <w:lang w:val="es-ES"/>
        </w:rPr>
        <w:fldChar w:fldCharType="end"/>
      </w:r>
    </w:p>
    <w:p w:rsidR="0082133B" w:rsidRPr="009A4D2C" w:rsidRDefault="0082133B">
      <w:pPr>
        <w:pStyle w:val="PURBody-Indented"/>
        <w:rPr>
          <w:lang w:val="es-ES"/>
        </w:rPr>
      </w:pPr>
    </w:p>
    <w:p w:rsidR="0082133B" w:rsidRPr="009A4D2C" w:rsidRDefault="00ED4593">
      <w:pPr>
        <w:pStyle w:val="PURSectionHeading"/>
        <w:pageBreakBefore/>
        <w:rPr>
          <w:lang w:val="es-ES"/>
        </w:rPr>
      </w:pPr>
      <w:bookmarkStart w:id="2" w:name="_Sec5"/>
      <w:bookmarkEnd w:id="1"/>
      <w:r w:rsidRPr="009A4D2C">
        <w:rPr>
          <w:lang w:val="es-ES"/>
        </w:rPr>
        <w:lastRenderedPageBreak/>
        <w:t>Introducción</w:t>
      </w:r>
      <w:r w:rsidR="00C63C57" w:rsidRPr="009A4D2C">
        <w:rPr>
          <w:lang w:val="es-ES"/>
        </w:rPr>
        <w:fldChar w:fldCharType="begin"/>
      </w:r>
      <w:r w:rsidRPr="009A4D2C">
        <w:rPr>
          <w:lang w:val="es-ES"/>
        </w:rPr>
        <w:instrText xml:space="preserve">TC </w:instrText>
      </w:r>
      <w:bookmarkStart w:id="3" w:name="_Toc358204754"/>
      <w:r w:rsidRPr="009A4D2C">
        <w:rPr>
          <w:lang w:val="es-ES"/>
        </w:rPr>
        <w:instrText>Introducción</w:instrText>
      </w:r>
      <w:bookmarkEnd w:id="3"/>
      <w:r w:rsidRPr="009A4D2C">
        <w:rPr>
          <w:lang w:val="es-ES"/>
        </w:rPr>
        <w:instrText xml:space="preserve"> \l 1 </w:instrText>
      </w:r>
      <w:r w:rsidR="00C63C57" w:rsidRPr="009A4D2C">
        <w:rPr>
          <w:lang w:val="es-ES"/>
        </w:rPr>
        <w:fldChar w:fldCharType="end"/>
      </w:r>
    </w:p>
    <w:p w:rsidR="0082133B" w:rsidRPr="009A4D2C" w:rsidRDefault="0082133B">
      <w:pPr>
        <w:pStyle w:val="PURBody-Indented"/>
        <w:rPr>
          <w:lang w:val="es-ES"/>
        </w:rPr>
      </w:pPr>
    </w:p>
    <w:p w:rsidR="0082133B" w:rsidRPr="009A4D2C" w:rsidRDefault="00ED4593">
      <w:pPr>
        <w:pStyle w:val="PURHeading1"/>
        <w:rPr>
          <w:lang w:val="es-ES"/>
        </w:rPr>
      </w:pPr>
      <w:r w:rsidRPr="009A4D2C">
        <w:rPr>
          <w:lang w:val="es-ES"/>
        </w:rPr>
        <w:t>Cómo determinar cuáles Términos de Licencia se aplican a un Servicio Online.</w:t>
      </w:r>
    </w:p>
    <w:p w:rsidR="0082133B" w:rsidRPr="009A4D2C" w:rsidRDefault="00ED4593">
      <w:pPr>
        <w:pStyle w:val="PURBody-Indented"/>
        <w:rPr>
          <w:lang w:val="es-ES"/>
        </w:rPr>
      </w:pPr>
      <w:r w:rsidRPr="009A4D2C">
        <w:rPr>
          <w:lang w:val="es-ES"/>
        </w:rPr>
        <w:t>Los términos de licencia que se aplican a su uso de un servicio online licenciado específico incluyen los Términos Generales de</w:t>
      </w:r>
      <w:r w:rsidR="00EB523E" w:rsidRPr="009A4D2C">
        <w:rPr>
          <w:lang w:val="es-ES"/>
        </w:rPr>
        <w:t> </w:t>
      </w:r>
      <w:r w:rsidRPr="009A4D2C">
        <w:rPr>
          <w:lang w:val="es-ES"/>
        </w:rPr>
        <w:t>Licencia y cualquier Término de Licencia Específico de un Servicio.</w:t>
      </w:r>
    </w:p>
    <w:p w:rsidR="0082133B" w:rsidRPr="009A4D2C" w:rsidRDefault="0082133B">
      <w:pPr>
        <w:pStyle w:val="PURBody-Indented"/>
        <w:rPr>
          <w:lang w:val="es-ES"/>
        </w:rPr>
      </w:pPr>
    </w:p>
    <w:p w:rsidR="0082133B" w:rsidRPr="009A4D2C" w:rsidRDefault="00ED4593">
      <w:pPr>
        <w:pStyle w:val="PURHeading2"/>
        <w:rPr>
          <w:lang w:val="es-ES"/>
        </w:rPr>
      </w:pPr>
      <w:r w:rsidRPr="009A4D2C">
        <w:rPr>
          <w:lang w:val="es-ES"/>
        </w:rPr>
        <w:t>Avisos</w:t>
      </w:r>
    </w:p>
    <w:p w:rsidR="0082133B" w:rsidRPr="009A4D2C" w:rsidRDefault="00C63C57">
      <w:pPr>
        <w:pStyle w:val="PURBody-Indented"/>
        <w:rPr>
          <w:lang w:val="es-ES"/>
        </w:rPr>
      </w:pPr>
      <w:r w:rsidRPr="009A4D2C">
        <w:rPr>
          <w:lang w:val="es-ES"/>
        </w:rPr>
        <w:t xml:space="preserve">El </w:t>
      </w:r>
      <w:hyperlink w:anchor="Appendix_1">
        <w:r w:rsidRPr="009A4D2C">
          <w:rPr>
            <w:color w:val="00467F"/>
            <w:u w:val="single"/>
            <w:lang w:val="es-ES"/>
          </w:rPr>
          <w:t>Apéndice 1</w:t>
        </w:r>
      </w:hyperlink>
      <w:r w:rsidRPr="009A4D2C">
        <w:rPr>
          <w:lang w:val="es-ES"/>
        </w:rPr>
        <w:t xml:space="preserve"> incluye notificaciones pertinentes a los diversos servicios online como se indica en los términos específicos de los Servicios.</w:t>
      </w:r>
    </w:p>
    <w:p w:rsidR="0082133B" w:rsidRPr="009A4D2C" w:rsidRDefault="00ED4593">
      <w:pPr>
        <w:pStyle w:val="PURHeading1"/>
        <w:rPr>
          <w:lang w:val="es-ES"/>
        </w:rPr>
      </w:pPr>
      <w:r w:rsidRPr="009A4D2C">
        <w:rPr>
          <w:lang w:val="es-ES"/>
        </w:rPr>
        <w:t>Aclaraciones y Resumen de Cambios</w:t>
      </w:r>
    </w:p>
    <w:p w:rsidR="0082133B" w:rsidRPr="009A4D2C" w:rsidRDefault="00ED4593">
      <w:pPr>
        <w:pStyle w:val="PURBody-Indented"/>
        <w:rPr>
          <w:lang w:val="es-ES"/>
        </w:rPr>
      </w:pPr>
      <w:r w:rsidRPr="009A4D2C">
        <w:rPr>
          <w:lang w:val="es-ES"/>
        </w:rPr>
        <w:t>Hemos diseñado estos Derechos de Uso de los Servicios Online para ayudarle a licenciar y administrar su uso de los servicios online de Microsoft.</w:t>
      </w:r>
      <w:r w:rsidR="000233A4" w:rsidRPr="009A4D2C">
        <w:rPr>
          <w:lang w:val="es-ES"/>
        </w:rPr>
        <w:t xml:space="preserve"> </w:t>
      </w:r>
      <w:r w:rsidRPr="009A4D2C">
        <w:rPr>
          <w:lang w:val="es-ES"/>
        </w:rPr>
        <w:t>A continuación se muestran adiciones, eliminaciones y otros cambios recientes en los Derechos de Uso de los Servicios Online. También se indican a continuación, según sea necesario, aclaraciones de la política de licencias de Microsoft en respuesta a preguntas comunes de los clientes.</w:t>
      </w:r>
      <w:r w:rsidR="000233A4" w:rsidRPr="009A4D2C">
        <w:rPr>
          <w:lang w:val="es-ES"/>
        </w:rPr>
        <w:t xml:space="preserve"> </w:t>
      </w:r>
    </w:p>
    <w:tbl>
      <w:tblPr>
        <w:tblStyle w:val="PURTable"/>
        <w:tblW w:w="0" w:type="auto"/>
        <w:tblLook w:val="04A0" w:firstRow="1" w:lastRow="0" w:firstColumn="1" w:lastColumn="0" w:noHBand="0" w:noVBand="1"/>
      </w:tblPr>
      <w:tblGrid>
        <w:gridCol w:w="5191"/>
        <w:gridCol w:w="5335"/>
      </w:tblGrid>
      <w:tr w:rsidR="0082133B" w:rsidRPr="009A4D2C"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Pr="009A4D2C" w:rsidRDefault="00ED4593">
            <w:pPr>
              <w:pStyle w:val="PURHeading2"/>
              <w:rPr>
                <w:lang w:val="es-ES"/>
              </w:rPr>
            </w:pPr>
            <w:r w:rsidRPr="009A4D2C">
              <w:rPr>
                <w:lang w:val="es-ES"/>
              </w:rPr>
              <w:t>Adiciones</w:t>
            </w:r>
          </w:p>
        </w:tc>
        <w:tc>
          <w:tcPr>
            <w:tcW w:w="5393" w:type="dxa"/>
            <w:shd w:val="clear" w:color="auto" w:fill="E5EEF7"/>
          </w:tcPr>
          <w:p w:rsidR="0082133B" w:rsidRPr="009A4D2C" w:rsidRDefault="00ED4593">
            <w:pPr>
              <w:pStyle w:val="PURHeading2"/>
              <w:rPr>
                <w:lang w:val="es-ES"/>
              </w:rPr>
            </w:pPr>
            <w:r w:rsidRPr="009A4D2C">
              <w:rPr>
                <w:lang w:val="es-ES"/>
              </w:rPr>
              <w:t>Eliminaciones</w:t>
            </w:r>
          </w:p>
        </w:tc>
      </w:tr>
      <w:tr w:rsidR="0082133B" w:rsidRPr="009A4D2C" w:rsidTr="00E774B2">
        <w:tc>
          <w:tcPr>
            <w:tcW w:w="5249" w:type="dxa"/>
          </w:tcPr>
          <w:p w:rsidR="00B907C1" w:rsidRPr="00A372E7" w:rsidRDefault="00903115" w:rsidP="003C6E68">
            <w:pPr>
              <w:pStyle w:val="PURBody"/>
              <w:numPr>
                <w:ilvl w:val="0"/>
                <w:numId w:val="1"/>
              </w:numPr>
              <w:rPr>
                <w:lang w:val="pt-BR"/>
              </w:rPr>
            </w:pPr>
            <w:r w:rsidRPr="00A372E7">
              <w:rPr>
                <w:lang w:val="pt-BR"/>
              </w:rPr>
              <w:t>Archivado de Exchange Online para Exchange Online</w:t>
            </w:r>
          </w:p>
          <w:p w:rsidR="007C472A" w:rsidRPr="009A4D2C" w:rsidRDefault="003C6E68" w:rsidP="00990853">
            <w:pPr>
              <w:pStyle w:val="PURBody"/>
              <w:numPr>
                <w:ilvl w:val="0"/>
                <w:numId w:val="1"/>
              </w:numPr>
              <w:rPr>
                <w:lang w:val="es-ES"/>
              </w:rPr>
            </w:pPr>
            <w:r w:rsidRPr="009A4D2C">
              <w:rPr>
                <w:lang w:val="es-ES"/>
              </w:rPr>
              <w:t xml:space="preserve">Yammer Enterprise </w:t>
            </w:r>
          </w:p>
        </w:tc>
        <w:tc>
          <w:tcPr>
            <w:tcW w:w="5393" w:type="dxa"/>
          </w:tcPr>
          <w:p w:rsidR="00A05C71" w:rsidRPr="009A4D2C" w:rsidRDefault="00A05C71" w:rsidP="00D652E8">
            <w:pPr>
              <w:pStyle w:val="PURBody"/>
              <w:numPr>
                <w:ilvl w:val="0"/>
                <w:numId w:val="2"/>
              </w:numPr>
              <w:rPr>
                <w:lang w:val="es-ES"/>
              </w:rPr>
            </w:pPr>
            <w:r w:rsidRPr="009A4D2C">
              <w:rPr>
                <w:lang w:val="es-ES"/>
              </w:rPr>
              <w:t>Windows Intune con Sistema Operativo de Sobremesa Windows (por dispositivo)</w:t>
            </w:r>
          </w:p>
        </w:tc>
      </w:tr>
    </w:tbl>
    <w:p w:rsidR="0082133B" w:rsidRPr="009A4D2C" w:rsidRDefault="0082133B">
      <w:pPr>
        <w:pStyle w:val="PURBody-Indented"/>
        <w:rPr>
          <w:lang w:val="es-ES"/>
        </w:rPr>
      </w:pPr>
    </w:p>
    <w:p w:rsidR="00737B2B" w:rsidRPr="009A4D2C" w:rsidRDefault="003C6E68" w:rsidP="00737B2B">
      <w:pPr>
        <w:pStyle w:val="PURBody"/>
        <w:rPr>
          <w:lang w:val="es-ES"/>
        </w:rPr>
      </w:pPr>
      <w:r w:rsidRPr="009A4D2C">
        <w:rPr>
          <w:rFonts w:ascii="Arial Black" w:hAnsi="Arial Black"/>
          <w:b/>
          <w:sz w:val="20"/>
          <w:u w:val="single"/>
          <w:lang w:val="es-ES"/>
        </w:rPr>
        <w:t>Productos con nombres modificados</w:t>
      </w:r>
    </w:p>
    <w:p w:rsidR="001A7AB9" w:rsidRPr="009A4D2C" w:rsidRDefault="001A7AB9" w:rsidP="001A7AB9">
      <w:pPr>
        <w:pStyle w:val="PURBody"/>
        <w:numPr>
          <w:ilvl w:val="0"/>
          <w:numId w:val="1"/>
        </w:numPr>
        <w:rPr>
          <w:lang w:val="es-ES"/>
        </w:rPr>
      </w:pPr>
      <w:r w:rsidRPr="009A4D2C">
        <w:rPr>
          <w:lang w:val="es-ES"/>
        </w:rPr>
        <w:t>Office 365 Academic cambió de nombre a Office 365 Ámbito educativo</w:t>
      </w:r>
    </w:p>
    <w:p w:rsidR="001A7AB9" w:rsidRPr="009A4D2C" w:rsidRDefault="001A7AB9" w:rsidP="001A7AB9">
      <w:pPr>
        <w:pStyle w:val="PURBody"/>
        <w:numPr>
          <w:ilvl w:val="0"/>
          <w:numId w:val="1"/>
        </w:numPr>
        <w:rPr>
          <w:lang w:val="es-ES"/>
        </w:rPr>
      </w:pPr>
      <w:r w:rsidRPr="009A4D2C">
        <w:rPr>
          <w:lang w:val="es-ES"/>
        </w:rPr>
        <w:t>Office 365 Plan cambió de nombre a 365 Enterprise</w:t>
      </w:r>
    </w:p>
    <w:p w:rsidR="0020587F" w:rsidRPr="009A4D2C" w:rsidRDefault="0020587F" w:rsidP="001A7AB9">
      <w:pPr>
        <w:pStyle w:val="PURBody"/>
        <w:numPr>
          <w:ilvl w:val="0"/>
          <w:numId w:val="1"/>
        </w:numPr>
        <w:rPr>
          <w:lang w:val="es-ES"/>
        </w:rPr>
      </w:pPr>
      <w:r w:rsidRPr="009A4D2C">
        <w:rPr>
          <w:lang w:val="es-ES"/>
        </w:rPr>
        <w:t>Archivado de Exchange Online cambió de nombre a Archivado de Exchange Online para Exchange Server</w:t>
      </w:r>
    </w:p>
    <w:p w:rsidR="001A7AB9" w:rsidRPr="009A4D2C" w:rsidRDefault="001A7AB9" w:rsidP="00737B2B">
      <w:pPr>
        <w:pStyle w:val="PURBody-Indented"/>
        <w:ind w:left="504"/>
        <w:rPr>
          <w:lang w:val="es-ES"/>
        </w:rPr>
      </w:pPr>
    </w:p>
    <w:p w:rsidR="003C6E68" w:rsidRPr="009A4D2C" w:rsidRDefault="003C6E68" w:rsidP="003C6E68">
      <w:pPr>
        <w:pStyle w:val="PURHeading2"/>
        <w:rPr>
          <w:lang w:val="es-ES"/>
        </w:rPr>
      </w:pPr>
      <w:r w:rsidRPr="009A4D2C">
        <w:rPr>
          <w:lang w:val="es-ES"/>
        </w:rPr>
        <w:t>Otros cambios</w:t>
      </w:r>
    </w:p>
    <w:p w:rsidR="003C6E68" w:rsidRPr="009A4D2C" w:rsidRDefault="003C6E68" w:rsidP="003C6E68">
      <w:pPr>
        <w:pStyle w:val="PURBullet-Indented"/>
        <w:numPr>
          <w:ilvl w:val="0"/>
          <w:numId w:val="96"/>
        </w:numPr>
        <w:rPr>
          <w:lang w:val="es-ES"/>
        </w:rPr>
      </w:pPr>
      <w:r w:rsidRPr="009A4D2C">
        <w:rPr>
          <w:lang w:val="es-ES"/>
        </w:rPr>
        <w:t>Se aclaró que la sección Funcionalidad adicional de los Términos Generales de Licencia cubre los servicios de complementos opcionales:</w:t>
      </w:r>
    </w:p>
    <w:p w:rsidR="003C6E68" w:rsidRPr="009A4D2C" w:rsidRDefault="003C6E68" w:rsidP="003C6E68">
      <w:pPr>
        <w:pStyle w:val="PURBullet-Indented"/>
        <w:numPr>
          <w:ilvl w:val="0"/>
          <w:numId w:val="96"/>
        </w:numPr>
        <w:rPr>
          <w:lang w:val="es-ES"/>
        </w:rPr>
      </w:pPr>
      <w:r w:rsidRPr="009A4D2C">
        <w:rPr>
          <w:lang w:val="es-ES"/>
        </w:rPr>
        <w:t>En la sección Validación en los Términos de Licencia Específicos de un Servicio para Windows Intune con el Sistema operativo de sobremesa (por usuario), se aclara que Microsoft puede utilizar la información del cliente para prevenir el uso no</w:t>
      </w:r>
      <w:r w:rsidR="00EB523E" w:rsidRPr="009A4D2C">
        <w:rPr>
          <w:lang w:val="es-ES"/>
        </w:rPr>
        <w:t> </w:t>
      </w:r>
      <w:r w:rsidRPr="009A4D2C">
        <w:rPr>
          <w:lang w:val="es-ES"/>
        </w:rPr>
        <w:t>licenciado del software;</w:t>
      </w:r>
    </w:p>
    <w:p w:rsidR="003C6E68" w:rsidRPr="009A4D2C" w:rsidRDefault="003C6E68" w:rsidP="003C6E68">
      <w:pPr>
        <w:pStyle w:val="PURBullet-Indented"/>
        <w:numPr>
          <w:ilvl w:val="0"/>
          <w:numId w:val="96"/>
        </w:numPr>
        <w:rPr>
          <w:lang w:val="es-ES"/>
        </w:rPr>
      </w:pPr>
      <w:r w:rsidRPr="009A4D2C">
        <w:rPr>
          <w:lang w:val="es-ES"/>
        </w:rPr>
        <w:t xml:space="preserve">Se agregó el Aviso de Yammer al Apéndice 1; se indicó que el Aviso de Yammer se aplica </w:t>
      </w:r>
      <w:r w:rsidR="00EB523E" w:rsidRPr="009A4D2C">
        <w:rPr>
          <w:lang w:val="es-ES"/>
        </w:rPr>
        <w:br/>
      </w:r>
      <w:r w:rsidRPr="009A4D2C">
        <w:rPr>
          <w:lang w:val="es-ES"/>
        </w:rPr>
        <w:t>a Microsoft Dynamics CRM</w:t>
      </w:r>
      <w:r w:rsidR="00EB523E" w:rsidRPr="009A4D2C">
        <w:rPr>
          <w:lang w:val="es-ES"/>
        </w:rPr>
        <w:t xml:space="preserve"> </w:t>
      </w:r>
      <w:r w:rsidRPr="009A4D2C">
        <w:rPr>
          <w:lang w:val="es-ES"/>
        </w:rPr>
        <w:t>2011</w:t>
      </w:r>
      <w:r w:rsidR="00EB523E" w:rsidRPr="009A4D2C">
        <w:rPr>
          <w:lang w:val="es-ES"/>
        </w:rPr>
        <w:t xml:space="preserve"> </w:t>
      </w:r>
      <w:r w:rsidRPr="009A4D2C">
        <w:rPr>
          <w:lang w:val="es-ES"/>
        </w:rPr>
        <w:t>Server</w:t>
      </w:r>
      <w:r w:rsidR="00EB523E" w:rsidRPr="009A4D2C">
        <w:rPr>
          <w:lang w:val="es-ES"/>
        </w:rPr>
        <w:t xml:space="preserve"> </w:t>
      </w:r>
      <w:r w:rsidRPr="009A4D2C">
        <w:rPr>
          <w:lang w:val="es-ES"/>
        </w:rPr>
        <w:t>y Microsoft Dynamics CRM Online;</w:t>
      </w:r>
    </w:p>
    <w:p w:rsidR="003C6E68" w:rsidRPr="009A4D2C" w:rsidRDefault="003C6E68" w:rsidP="003C6E68">
      <w:pPr>
        <w:pStyle w:val="PURBullet-Indented"/>
        <w:numPr>
          <w:ilvl w:val="0"/>
          <w:numId w:val="96"/>
        </w:numPr>
        <w:rPr>
          <w:lang w:val="es-ES"/>
        </w:rPr>
      </w:pPr>
      <w:r w:rsidRPr="009A4D2C">
        <w:rPr>
          <w:lang w:val="es-ES"/>
        </w:rPr>
        <w:t>Se movió la sección Códigos y scripts de terceros a los Términos Generales de Licencia para aclarar que se aplica a</w:t>
      </w:r>
      <w:r w:rsidR="00EB523E" w:rsidRPr="009A4D2C">
        <w:rPr>
          <w:lang w:val="es-ES"/>
        </w:rPr>
        <w:t> </w:t>
      </w:r>
      <w:r w:rsidRPr="009A4D2C">
        <w:rPr>
          <w:lang w:val="es-ES"/>
        </w:rPr>
        <w:t>todos</w:t>
      </w:r>
      <w:r w:rsidR="00EB523E" w:rsidRPr="009A4D2C">
        <w:rPr>
          <w:lang w:val="es-ES"/>
        </w:rPr>
        <w:t> </w:t>
      </w:r>
      <w:r w:rsidRPr="009A4D2C">
        <w:rPr>
          <w:lang w:val="es-ES"/>
        </w:rPr>
        <w:t>los servicios online, no solo Windows Intune (por usuario); y</w:t>
      </w:r>
    </w:p>
    <w:p w:rsidR="00AE1144" w:rsidRPr="009A4D2C" w:rsidRDefault="00AE1144" w:rsidP="00AE1144">
      <w:pPr>
        <w:pStyle w:val="PURBullet-Indented"/>
        <w:numPr>
          <w:ilvl w:val="0"/>
          <w:numId w:val="96"/>
        </w:numPr>
        <w:rPr>
          <w:lang w:val="es-ES"/>
        </w:rPr>
      </w:pPr>
      <w:r w:rsidRPr="009A4D2C">
        <w:rPr>
          <w:lang w:val="es-ES"/>
        </w:rPr>
        <w:t>Se corrigió la lista de SLs requeridas por las aplicaciones web de Office;</w:t>
      </w:r>
    </w:p>
    <w:p w:rsidR="00AE1144" w:rsidRPr="009A4D2C" w:rsidRDefault="00AE1144" w:rsidP="00367371">
      <w:pPr>
        <w:pStyle w:val="PURBullet-Indented"/>
        <w:ind w:left="720" w:firstLine="0"/>
        <w:rPr>
          <w:lang w:val="es-ES"/>
        </w:rPr>
      </w:pPr>
    </w:p>
    <w:p w:rsidR="003C6E68" w:rsidRPr="009A4D2C" w:rsidRDefault="003C6E68" w:rsidP="003C6E68">
      <w:pPr>
        <w:pStyle w:val="PURBody-Indented"/>
        <w:ind w:left="0"/>
        <w:rPr>
          <w:lang w:val="es-ES"/>
        </w:rPr>
      </w:pPr>
    </w:p>
    <w:p w:rsidR="00B5244A" w:rsidRPr="009A4D2C" w:rsidRDefault="00B5244A" w:rsidP="00B5244A">
      <w:pPr>
        <w:pStyle w:val="PURBody-Indented"/>
        <w:rPr>
          <w:lang w:val="es-ES"/>
        </w:rPr>
      </w:pPr>
    </w:p>
    <w:p w:rsidR="00B5244A" w:rsidRPr="009A4D2C" w:rsidRDefault="00B5244A">
      <w:pPr>
        <w:pStyle w:val="PURBody-Indented"/>
        <w:rPr>
          <w:lang w:val="es-ES"/>
        </w:rPr>
      </w:pPr>
    </w:p>
    <w:p w:rsidR="0082133B" w:rsidRPr="009A4D2C" w:rsidRDefault="00776208">
      <w:pPr>
        <w:pStyle w:val="PURBreadcrumb"/>
        <w:rPr>
          <w:lang w:val="es-ES"/>
        </w:rPr>
      </w:pPr>
      <w:hyperlink w:anchor="_Sec4">
        <w:r w:rsidR="00C63C57" w:rsidRPr="009A4D2C">
          <w:rPr>
            <w:color w:val="00467F"/>
            <w:u w:val="single"/>
            <w:lang w:val="es-ES"/>
          </w:rPr>
          <w:t>Tabla de Contenido</w:t>
        </w:r>
      </w:hyperlink>
      <w:r w:rsidR="00C63C57" w:rsidRPr="009A4D2C">
        <w:rPr>
          <w:lang w:val="es-ES"/>
        </w:rPr>
        <w:t xml:space="preserve"> / </w:t>
      </w:r>
      <w:hyperlink w:anchor="General_License_Terms">
        <w:r w:rsidR="00C63C57" w:rsidRPr="009A4D2C">
          <w:rPr>
            <w:color w:val="00467F"/>
            <w:u w:val="single"/>
            <w:lang w:val="es-ES"/>
          </w:rPr>
          <w:t>Términos Generales</w:t>
        </w:r>
      </w:hyperlink>
      <w:r w:rsidR="00C63C57" w:rsidRPr="009A4D2C">
        <w:rPr>
          <w:lang w:val="es-ES"/>
        </w:rPr>
        <w:t xml:space="preserve"> </w:t>
      </w:r>
    </w:p>
    <w:p w:rsidR="0082133B" w:rsidRPr="009A4D2C" w:rsidRDefault="0082133B">
      <w:pPr>
        <w:rPr>
          <w:lang w:val="es-ES"/>
        </w:rPr>
        <w:sectPr w:rsidR="0082133B" w:rsidRPr="009A4D2C">
          <w:headerReference w:type="default" r:id="rId15"/>
          <w:footerReference w:type="default" r:id="rId16"/>
          <w:type w:val="continuous"/>
          <w:pgSz w:w="12240" w:h="15840" w:code="1"/>
          <w:pgMar w:top="1170" w:right="720" w:bottom="720" w:left="720" w:header="432" w:footer="288" w:gutter="0"/>
          <w:cols w:space="360"/>
        </w:sectPr>
      </w:pPr>
    </w:p>
    <w:p w:rsidR="0082133B" w:rsidRPr="009A4D2C" w:rsidRDefault="0082133B">
      <w:pPr>
        <w:pStyle w:val="PURBreadcrumb"/>
        <w:rPr>
          <w:lang w:val="es-ES"/>
        </w:rPr>
      </w:pPr>
      <w:bookmarkStart w:id="4" w:name="_Sec6"/>
      <w:bookmarkEnd w:id="2"/>
    </w:p>
    <w:p w:rsidR="0082133B" w:rsidRPr="009A4D2C" w:rsidRDefault="0082133B">
      <w:pPr>
        <w:rPr>
          <w:lang w:val="es-ES"/>
        </w:rPr>
        <w:sectPr w:rsidR="0082133B" w:rsidRPr="009A4D2C">
          <w:headerReference w:type="default" r:id="rId17"/>
          <w:footerReference w:type="default" r:id="rId18"/>
          <w:type w:val="continuous"/>
          <w:pgSz w:w="12240" w:h="15840" w:code="1"/>
          <w:pgMar w:top="1170" w:right="720" w:bottom="720" w:left="720" w:header="432" w:footer="288" w:gutter="0"/>
          <w:cols w:space="360"/>
        </w:sectPr>
      </w:pPr>
    </w:p>
    <w:p w:rsidR="0082133B" w:rsidRPr="009A4D2C" w:rsidRDefault="00ED4593">
      <w:pPr>
        <w:pStyle w:val="PURSectionHeading"/>
        <w:pageBreakBefore/>
        <w:rPr>
          <w:lang w:val="es-ES"/>
        </w:rPr>
      </w:pPr>
      <w:bookmarkStart w:id="5" w:name="_Sec43"/>
      <w:bookmarkEnd w:id="4"/>
      <w:r w:rsidRPr="009A4D2C">
        <w:rPr>
          <w:lang w:val="es-ES"/>
        </w:rPr>
        <w:lastRenderedPageBreak/>
        <w:t>Servicios Online (Licencia de Suscripción de Usuario o</w:t>
      </w:r>
      <w:r w:rsidR="00355099" w:rsidRPr="009A4D2C">
        <w:rPr>
          <w:lang w:val="es-ES"/>
        </w:rPr>
        <w:t> </w:t>
      </w:r>
      <w:r w:rsidRPr="009A4D2C">
        <w:rPr>
          <w:lang w:val="es-ES"/>
        </w:rPr>
        <w:t>de</w:t>
      </w:r>
      <w:r w:rsidR="00355099" w:rsidRPr="009A4D2C">
        <w:rPr>
          <w:lang w:val="es-ES"/>
        </w:rPr>
        <w:t> </w:t>
      </w:r>
      <w:r w:rsidRPr="009A4D2C">
        <w:rPr>
          <w:lang w:val="es-ES"/>
        </w:rPr>
        <w:t>Dispositivo, Licencia de Suscripción de Servicio y/o</w:t>
      </w:r>
      <w:r w:rsidR="00355099" w:rsidRPr="009A4D2C">
        <w:rPr>
          <w:lang w:val="es-ES"/>
        </w:rPr>
        <w:t> </w:t>
      </w:r>
      <w:r w:rsidRPr="009A4D2C">
        <w:rPr>
          <w:lang w:val="es-ES"/>
        </w:rPr>
        <w:t>Licencia</w:t>
      </w:r>
      <w:r w:rsidR="00355099" w:rsidRPr="009A4D2C">
        <w:rPr>
          <w:lang w:val="es-ES"/>
        </w:rPr>
        <w:t> </w:t>
      </w:r>
      <w:r w:rsidRPr="009A4D2C">
        <w:rPr>
          <w:lang w:val="es-ES"/>
        </w:rPr>
        <w:t>de</w:t>
      </w:r>
      <w:r w:rsidR="0067012B" w:rsidRPr="009A4D2C">
        <w:rPr>
          <w:lang w:val="es-ES"/>
        </w:rPr>
        <w:t> </w:t>
      </w:r>
      <w:r w:rsidRPr="009A4D2C">
        <w:rPr>
          <w:lang w:val="es-ES"/>
        </w:rPr>
        <w:t>Suscripción de Complemento)</w:t>
      </w:r>
      <w:r w:rsidR="00C63C57" w:rsidRPr="009A4D2C">
        <w:rPr>
          <w:lang w:val="es-ES"/>
        </w:rPr>
        <w:fldChar w:fldCharType="begin"/>
      </w:r>
      <w:r w:rsidRPr="009A4D2C">
        <w:rPr>
          <w:lang w:val="es-ES"/>
        </w:rPr>
        <w:instrText>TC "</w:instrText>
      </w:r>
      <w:bookmarkStart w:id="6" w:name="_Toc358204755"/>
      <w:r w:rsidRPr="009A4D2C">
        <w:rPr>
          <w:lang w:val="es-ES"/>
        </w:rPr>
        <w:instrText>Servicios Online (Licencia de Suscripción de Usuario o de Dispositivo, Licencia de Suscripción de Servicio y/o Licencia de Suscripción de Complemento)</w:instrText>
      </w:r>
      <w:bookmarkEnd w:id="6"/>
      <w:r w:rsidRPr="009A4D2C">
        <w:rPr>
          <w:lang w:val="es-ES"/>
        </w:rPr>
        <w:instrText xml:space="preserve">" \l 1 </w:instrText>
      </w:r>
      <w:r w:rsidR="00C63C57" w:rsidRPr="009A4D2C">
        <w:rPr>
          <w:lang w:val="es-ES"/>
        </w:rPr>
        <w:fldChar w:fldCharType="end"/>
      </w:r>
    </w:p>
    <w:p w:rsidR="0082133B" w:rsidRPr="009A4D2C" w:rsidRDefault="0082133B">
      <w:pPr>
        <w:pStyle w:val="PURBody-Indented"/>
        <w:rPr>
          <w:lang w:val="es-ES"/>
        </w:rPr>
      </w:pPr>
    </w:p>
    <w:p w:rsidR="0082133B" w:rsidRPr="009A4D2C" w:rsidRDefault="0082133B">
      <w:pPr>
        <w:rPr>
          <w:lang w:val="es-ES"/>
        </w:rPr>
        <w:sectPr w:rsidR="0082133B" w:rsidRPr="009A4D2C">
          <w:headerReference w:type="default" r:id="rId19"/>
          <w:footerReference w:type="default" r:id="rId20"/>
          <w:type w:val="continuous"/>
          <w:pgSz w:w="12240" w:h="15840" w:code="1"/>
          <w:pgMar w:top="1170" w:right="720" w:bottom="720" w:left="720" w:header="432" w:footer="288" w:gutter="0"/>
          <w:cols w:space="360"/>
        </w:sectPr>
      </w:pPr>
    </w:p>
    <w:p w:rsidR="00DB32FD" w:rsidRPr="009A4D2C" w:rsidRDefault="00C63C57" w:rsidP="00DB32FD">
      <w:pPr>
        <w:pStyle w:val="TOC2"/>
        <w:rPr>
          <w:rFonts w:eastAsia="Batang"/>
          <w:noProof/>
          <w:color w:val="auto"/>
          <w:sz w:val="22"/>
          <w:lang w:val="es-ES" w:eastAsia="ko-KR"/>
        </w:rPr>
      </w:pPr>
      <w:r w:rsidRPr="009A4D2C">
        <w:rPr>
          <w:lang w:val="es-ES"/>
        </w:rPr>
        <w:lastRenderedPageBreak/>
        <w:fldChar w:fldCharType="begin"/>
      </w:r>
      <w:r w:rsidR="00ED4593" w:rsidRPr="009A4D2C">
        <w:rPr>
          <w:lang w:val="es-ES"/>
        </w:rPr>
        <w:instrText xml:space="preserve"> TOC \b _Sec43 \f \h \l 2-2 </w:instrText>
      </w:r>
      <w:r w:rsidRPr="009A4D2C">
        <w:rPr>
          <w:lang w:val="es-ES"/>
        </w:rPr>
        <w:fldChar w:fldCharType="separate"/>
      </w:r>
      <w:hyperlink w:anchor="_Toc358203148" w:history="1">
        <w:r w:rsidR="00DB32FD" w:rsidRPr="009A4D2C">
          <w:rPr>
            <w:rStyle w:val="Hyperlink"/>
            <w:noProof/>
            <w:lang w:val="es-ES"/>
          </w:rPr>
          <w:t>Microsoft Dynamics CRM Online</w:t>
        </w:r>
        <w:r w:rsidR="00DB32FD" w:rsidRPr="009A4D2C">
          <w:rPr>
            <w:noProof/>
            <w:lang w:val="es-ES"/>
          </w:rPr>
          <w:tab/>
        </w:r>
        <w:r w:rsidR="00DB32FD" w:rsidRPr="009A4D2C">
          <w:rPr>
            <w:noProof/>
            <w:lang w:val="es-ES"/>
          </w:rPr>
          <w:fldChar w:fldCharType="begin"/>
        </w:r>
        <w:r w:rsidR="00DB32FD" w:rsidRPr="009A4D2C">
          <w:rPr>
            <w:noProof/>
            <w:lang w:val="es-ES"/>
          </w:rPr>
          <w:instrText xml:space="preserve"> PAGEREF _Toc358203148 \h </w:instrText>
        </w:r>
        <w:r w:rsidR="00DB32FD" w:rsidRPr="009A4D2C">
          <w:rPr>
            <w:noProof/>
            <w:lang w:val="es-ES"/>
          </w:rPr>
        </w:r>
        <w:r w:rsidR="00DB32FD" w:rsidRPr="009A4D2C">
          <w:rPr>
            <w:noProof/>
            <w:lang w:val="es-ES"/>
          </w:rPr>
          <w:fldChar w:fldCharType="separate"/>
        </w:r>
        <w:r w:rsidR="000D0ABB">
          <w:rPr>
            <w:noProof/>
            <w:lang w:val="es-ES"/>
          </w:rPr>
          <w:t>13</w:t>
        </w:r>
        <w:r w:rsidR="00DB32FD" w:rsidRPr="009A4D2C">
          <w:rPr>
            <w:noProof/>
            <w:lang w:val="es-ES"/>
          </w:rPr>
          <w:fldChar w:fldCharType="end"/>
        </w:r>
      </w:hyperlink>
    </w:p>
    <w:p w:rsidR="00DB32FD" w:rsidRPr="009A4D2C" w:rsidRDefault="00776208">
      <w:pPr>
        <w:pStyle w:val="TOC2"/>
        <w:rPr>
          <w:rFonts w:eastAsia="Batang"/>
          <w:noProof/>
          <w:color w:val="auto"/>
          <w:sz w:val="22"/>
          <w:lang w:val="es-ES" w:eastAsia="ko-KR"/>
        </w:rPr>
      </w:pPr>
      <w:hyperlink w:anchor="_Toc358203149" w:history="1">
        <w:r w:rsidR="00DB32FD" w:rsidRPr="009A4D2C">
          <w:rPr>
            <w:rStyle w:val="Hyperlink"/>
            <w:noProof/>
            <w:lang w:val="es-ES"/>
          </w:rPr>
          <w:t>Archivado de Exchange Online para Exchange Online</w:t>
        </w:r>
        <w:r w:rsidR="00DB32FD" w:rsidRPr="009A4D2C">
          <w:rPr>
            <w:noProof/>
            <w:lang w:val="es-ES"/>
          </w:rPr>
          <w:tab/>
        </w:r>
        <w:r w:rsidR="00DB32FD" w:rsidRPr="009A4D2C">
          <w:rPr>
            <w:noProof/>
            <w:lang w:val="es-ES"/>
          </w:rPr>
          <w:fldChar w:fldCharType="begin"/>
        </w:r>
        <w:r w:rsidR="00DB32FD" w:rsidRPr="009A4D2C">
          <w:rPr>
            <w:noProof/>
            <w:lang w:val="es-ES"/>
          </w:rPr>
          <w:instrText xml:space="preserve"> PAGEREF _Toc358203149 \h </w:instrText>
        </w:r>
        <w:r w:rsidR="00DB32FD" w:rsidRPr="009A4D2C">
          <w:rPr>
            <w:noProof/>
            <w:lang w:val="es-ES"/>
          </w:rPr>
        </w:r>
        <w:r w:rsidR="00DB32FD" w:rsidRPr="009A4D2C">
          <w:rPr>
            <w:noProof/>
            <w:lang w:val="es-ES"/>
          </w:rPr>
          <w:fldChar w:fldCharType="separate"/>
        </w:r>
        <w:r w:rsidR="000D0ABB">
          <w:rPr>
            <w:noProof/>
            <w:lang w:val="es-ES"/>
          </w:rPr>
          <w:t>15</w:t>
        </w:r>
        <w:r w:rsidR="00DB32FD" w:rsidRPr="009A4D2C">
          <w:rPr>
            <w:noProof/>
            <w:lang w:val="es-ES"/>
          </w:rPr>
          <w:fldChar w:fldCharType="end"/>
        </w:r>
      </w:hyperlink>
    </w:p>
    <w:p w:rsidR="00DB32FD" w:rsidRPr="009A4D2C" w:rsidRDefault="00776208">
      <w:pPr>
        <w:pStyle w:val="TOC2"/>
        <w:rPr>
          <w:rFonts w:eastAsia="Batang"/>
          <w:noProof/>
          <w:color w:val="auto"/>
          <w:sz w:val="22"/>
          <w:lang w:val="es-ES" w:eastAsia="ko-KR"/>
        </w:rPr>
      </w:pPr>
      <w:hyperlink w:anchor="_Toc358203150" w:history="1">
        <w:r w:rsidR="00DB32FD" w:rsidRPr="009A4D2C">
          <w:rPr>
            <w:rStyle w:val="Hyperlink"/>
            <w:noProof/>
            <w:lang w:val="es-ES"/>
          </w:rPr>
          <w:t>Exchange Online Archiving</w:t>
        </w:r>
        <w:r w:rsidR="00DB32FD" w:rsidRPr="009A4D2C">
          <w:rPr>
            <w:noProof/>
            <w:lang w:val="es-ES"/>
          </w:rPr>
          <w:tab/>
        </w:r>
        <w:r w:rsidR="00DB32FD" w:rsidRPr="009A4D2C">
          <w:rPr>
            <w:noProof/>
            <w:lang w:val="es-ES"/>
          </w:rPr>
          <w:fldChar w:fldCharType="begin"/>
        </w:r>
        <w:r w:rsidR="00DB32FD" w:rsidRPr="009A4D2C">
          <w:rPr>
            <w:noProof/>
            <w:lang w:val="es-ES"/>
          </w:rPr>
          <w:instrText xml:space="preserve"> PAGEREF _Toc358203150 \h </w:instrText>
        </w:r>
        <w:r w:rsidR="00DB32FD" w:rsidRPr="009A4D2C">
          <w:rPr>
            <w:noProof/>
            <w:lang w:val="es-ES"/>
          </w:rPr>
        </w:r>
        <w:r w:rsidR="00DB32FD" w:rsidRPr="009A4D2C">
          <w:rPr>
            <w:noProof/>
            <w:lang w:val="es-ES"/>
          </w:rPr>
          <w:fldChar w:fldCharType="separate"/>
        </w:r>
        <w:r w:rsidR="000D0ABB">
          <w:rPr>
            <w:noProof/>
            <w:lang w:val="es-ES"/>
          </w:rPr>
          <w:t>15</w:t>
        </w:r>
        <w:r w:rsidR="00DB32FD" w:rsidRPr="009A4D2C">
          <w:rPr>
            <w:noProof/>
            <w:lang w:val="es-ES"/>
          </w:rPr>
          <w:fldChar w:fldCharType="end"/>
        </w:r>
      </w:hyperlink>
    </w:p>
    <w:p w:rsidR="00DB32FD" w:rsidRPr="009A4D2C" w:rsidRDefault="00776208">
      <w:pPr>
        <w:pStyle w:val="TOC2"/>
        <w:rPr>
          <w:rFonts w:eastAsia="Batang"/>
          <w:noProof/>
          <w:color w:val="auto"/>
          <w:sz w:val="22"/>
          <w:lang w:val="es-ES" w:eastAsia="ko-KR"/>
        </w:rPr>
      </w:pPr>
      <w:hyperlink w:anchor="_Toc358203151" w:history="1">
        <w:r w:rsidR="00DB32FD" w:rsidRPr="009A4D2C">
          <w:rPr>
            <w:rStyle w:val="Hyperlink"/>
            <w:noProof/>
            <w:lang w:val="es-ES"/>
          </w:rPr>
          <w:t>Exchange Online Kiosk</w:t>
        </w:r>
        <w:r w:rsidR="00DB32FD" w:rsidRPr="009A4D2C">
          <w:rPr>
            <w:noProof/>
            <w:lang w:val="es-ES"/>
          </w:rPr>
          <w:tab/>
        </w:r>
        <w:r w:rsidR="00DB32FD" w:rsidRPr="009A4D2C">
          <w:rPr>
            <w:noProof/>
            <w:lang w:val="es-ES"/>
          </w:rPr>
          <w:fldChar w:fldCharType="begin"/>
        </w:r>
        <w:r w:rsidR="00DB32FD" w:rsidRPr="009A4D2C">
          <w:rPr>
            <w:noProof/>
            <w:lang w:val="es-ES"/>
          </w:rPr>
          <w:instrText xml:space="preserve"> PAGEREF _Toc358203151 \h </w:instrText>
        </w:r>
        <w:r w:rsidR="00DB32FD" w:rsidRPr="009A4D2C">
          <w:rPr>
            <w:noProof/>
            <w:lang w:val="es-ES"/>
          </w:rPr>
        </w:r>
        <w:r w:rsidR="00DB32FD" w:rsidRPr="009A4D2C">
          <w:rPr>
            <w:noProof/>
            <w:lang w:val="es-ES"/>
          </w:rPr>
          <w:fldChar w:fldCharType="separate"/>
        </w:r>
        <w:r w:rsidR="000D0ABB">
          <w:rPr>
            <w:noProof/>
            <w:lang w:val="es-ES"/>
          </w:rPr>
          <w:t>15</w:t>
        </w:r>
        <w:r w:rsidR="00DB32FD" w:rsidRPr="009A4D2C">
          <w:rPr>
            <w:noProof/>
            <w:lang w:val="es-ES"/>
          </w:rPr>
          <w:fldChar w:fldCharType="end"/>
        </w:r>
      </w:hyperlink>
    </w:p>
    <w:p w:rsidR="00DB32FD" w:rsidRPr="009A4D2C" w:rsidRDefault="00776208">
      <w:pPr>
        <w:pStyle w:val="TOC2"/>
        <w:rPr>
          <w:rFonts w:eastAsia="Batang"/>
          <w:noProof/>
          <w:color w:val="auto"/>
          <w:sz w:val="22"/>
          <w:lang w:val="es-ES" w:eastAsia="ko-KR"/>
        </w:rPr>
      </w:pPr>
      <w:hyperlink w:anchor="_Toc358203152" w:history="1">
        <w:r w:rsidR="00DB32FD" w:rsidRPr="009A4D2C">
          <w:rPr>
            <w:rStyle w:val="Hyperlink"/>
            <w:noProof/>
            <w:lang w:val="es-ES"/>
          </w:rPr>
          <w:t>Exchange Online Plan 1</w:t>
        </w:r>
        <w:r w:rsidR="00DB32FD" w:rsidRPr="009A4D2C">
          <w:rPr>
            <w:noProof/>
            <w:lang w:val="es-ES"/>
          </w:rPr>
          <w:tab/>
        </w:r>
        <w:r w:rsidR="00DB32FD" w:rsidRPr="009A4D2C">
          <w:rPr>
            <w:noProof/>
            <w:lang w:val="es-ES"/>
          </w:rPr>
          <w:fldChar w:fldCharType="begin"/>
        </w:r>
        <w:r w:rsidR="00DB32FD" w:rsidRPr="009A4D2C">
          <w:rPr>
            <w:noProof/>
            <w:lang w:val="es-ES"/>
          </w:rPr>
          <w:instrText xml:space="preserve"> PAGEREF _Toc358203152 \h </w:instrText>
        </w:r>
        <w:r w:rsidR="00DB32FD" w:rsidRPr="009A4D2C">
          <w:rPr>
            <w:noProof/>
            <w:lang w:val="es-ES"/>
          </w:rPr>
        </w:r>
        <w:r w:rsidR="00DB32FD" w:rsidRPr="009A4D2C">
          <w:rPr>
            <w:noProof/>
            <w:lang w:val="es-ES"/>
          </w:rPr>
          <w:fldChar w:fldCharType="separate"/>
        </w:r>
        <w:r w:rsidR="000D0ABB">
          <w:rPr>
            <w:noProof/>
            <w:lang w:val="es-ES"/>
          </w:rPr>
          <w:t>16</w:t>
        </w:r>
        <w:r w:rsidR="00DB32FD" w:rsidRPr="009A4D2C">
          <w:rPr>
            <w:noProof/>
            <w:lang w:val="es-ES"/>
          </w:rPr>
          <w:fldChar w:fldCharType="end"/>
        </w:r>
      </w:hyperlink>
    </w:p>
    <w:p w:rsidR="00DB32FD" w:rsidRPr="009A4D2C" w:rsidRDefault="00776208">
      <w:pPr>
        <w:pStyle w:val="TOC2"/>
        <w:rPr>
          <w:rFonts w:eastAsia="Batang"/>
          <w:noProof/>
          <w:color w:val="auto"/>
          <w:sz w:val="22"/>
          <w:lang w:val="es-ES" w:eastAsia="ko-KR"/>
        </w:rPr>
      </w:pPr>
      <w:hyperlink w:anchor="_Toc358203153" w:history="1">
        <w:r w:rsidR="00DB32FD" w:rsidRPr="009A4D2C">
          <w:rPr>
            <w:rStyle w:val="Hyperlink"/>
            <w:noProof/>
            <w:lang w:val="es-ES"/>
          </w:rPr>
          <w:t>Exchange Online Plan 2</w:t>
        </w:r>
        <w:r w:rsidR="00DB32FD" w:rsidRPr="009A4D2C">
          <w:rPr>
            <w:noProof/>
            <w:lang w:val="es-ES"/>
          </w:rPr>
          <w:tab/>
        </w:r>
        <w:r w:rsidR="00DB32FD" w:rsidRPr="009A4D2C">
          <w:rPr>
            <w:noProof/>
            <w:lang w:val="es-ES"/>
          </w:rPr>
          <w:fldChar w:fldCharType="begin"/>
        </w:r>
        <w:r w:rsidR="00DB32FD" w:rsidRPr="009A4D2C">
          <w:rPr>
            <w:noProof/>
            <w:lang w:val="es-ES"/>
          </w:rPr>
          <w:instrText xml:space="preserve"> PAGEREF _Toc358203153 \h </w:instrText>
        </w:r>
        <w:r w:rsidR="00DB32FD" w:rsidRPr="009A4D2C">
          <w:rPr>
            <w:noProof/>
            <w:lang w:val="es-ES"/>
          </w:rPr>
        </w:r>
        <w:r w:rsidR="00DB32FD" w:rsidRPr="009A4D2C">
          <w:rPr>
            <w:noProof/>
            <w:lang w:val="es-ES"/>
          </w:rPr>
          <w:fldChar w:fldCharType="separate"/>
        </w:r>
        <w:r w:rsidR="000D0ABB">
          <w:rPr>
            <w:noProof/>
            <w:lang w:val="es-ES"/>
          </w:rPr>
          <w:t>16</w:t>
        </w:r>
        <w:r w:rsidR="00DB32FD" w:rsidRPr="009A4D2C">
          <w:rPr>
            <w:noProof/>
            <w:lang w:val="es-ES"/>
          </w:rPr>
          <w:fldChar w:fldCharType="end"/>
        </w:r>
      </w:hyperlink>
    </w:p>
    <w:p w:rsidR="00DB32FD" w:rsidRPr="009A4D2C" w:rsidRDefault="00776208">
      <w:pPr>
        <w:pStyle w:val="TOC2"/>
        <w:rPr>
          <w:rFonts w:eastAsia="Batang"/>
          <w:noProof/>
          <w:color w:val="auto"/>
          <w:sz w:val="22"/>
          <w:lang w:val="es-ES" w:eastAsia="ko-KR"/>
        </w:rPr>
      </w:pPr>
      <w:hyperlink w:anchor="_Toc358203154" w:history="1">
        <w:r w:rsidR="00DB32FD" w:rsidRPr="009A4D2C">
          <w:rPr>
            <w:rStyle w:val="Hyperlink"/>
            <w:noProof/>
            <w:lang w:val="es-ES"/>
          </w:rPr>
          <w:t>Exchange Online Protection</w:t>
        </w:r>
        <w:r w:rsidR="00DB32FD" w:rsidRPr="009A4D2C">
          <w:rPr>
            <w:noProof/>
            <w:lang w:val="es-ES"/>
          </w:rPr>
          <w:tab/>
        </w:r>
        <w:r w:rsidR="00DB32FD" w:rsidRPr="009A4D2C">
          <w:rPr>
            <w:noProof/>
            <w:lang w:val="es-ES"/>
          </w:rPr>
          <w:fldChar w:fldCharType="begin"/>
        </w:r>
        <w:r w:rsidR="00DB32FD" w:rsidRPr="009A4D2C">
          <w:rPr>
            <w:noProof/>
            <w:lang w:val="es-ES"/>
          </w:rPr>
          <w:instrText xml:space="preserve"> PAGEREF _Toc358203154 \h </w:instrText>
        </w:r>
        <w:r w:rsidR="00DB32FD" w:rsidRPr="009A4D2C">
          <w:rPr>
            <w:noProof/>
            <w:lang w:val="es-ES"/>
          </w:rPr>
        </w:r>
        <w:r w:rsidR="00DB32FD" w:rsidRPr="009A4D2C">
          <w:rPr>
            <w:noProof/>
            <w:lang w:val="es-ES"/>
          </w:rPr>
          <w:fldChar w:fldCharType="separate"/>
        </w:r>
        <w:r w:rsidR="000D0ABB">
          <w:rPr>
            <w:noProof/>
            <w:lang w:val="es-ES"/>
          </w:rPr>
          <w:t>16</w:t>
        </w:r>
        <w:r w:rsidR="00DB32FD" w:rsidRPr="009A4D2C">
          <w:rPr>
            <w:noProof/>
            <w:lang w:val="es-ES"/>
          </w:rPr>
          <w:fldChar w:fldCharType="end"/>
        </w:r>
      </w:hyperlink>
    </w:p>
    <w:p w:rsidR="00DB32FD" w:rsidRPr="009A4D2C" w:rsidRDefault="00776208">
      <w:pPr>
        <w:pStyle w:val="TOC2"/>
        <w:rPr>
          <w:rFonts w:eastAsia="Batang"/>
          <w:noProof/>
          <w:color w:val="auto"/>
          <w:sz w:val="22"/>
          <w:lang w:val="es-ES" w:eastAsia="ko-KR"/>
        </w:rPr>
      </w:pPr>
      <w:hyperlink w:anchor="_Toc358203155" w:history="1">
        <w:r w:rsidR="00DB32FD" w:rsidRPr="009A4D2C">
          <w:rPr>
            <w:rStyle w:val="Hyperlink"/>
            <w:noProof/>
            <w:lang w:val="es-ES"/>
          </w:rPr>
          <w:t>Lync Online Plan 1</w:t>
        </w:r>
        <w:r w:rsidR="00DB32FD" w:rsidRPr="009A4D2C">
          <w:rPr>
            <w:noProof/>
            <w:lang w:val="es-ES"/>
          </w:rPr>
          <w:tab/>
        </w:r>
        <w:r w:rsidR="00DB32FD" w:rsidRPr="009A4D2C">
          <w:rPr>
            <w:noProof/>
            <w:lang w:val="es-ES"/>
          </w:rPr>
          <w:fldChar w:fldCharType="begin"/>
        </w:r>
        <w:r w:rsidR="00DB32FD" w:rsidRPr="009A4D2C">
          <w:rPr>
            <w:noProof/>
            <w:lang w:val="es-ES"/>
          </w:rPr>
          <w:instrText xml:space="preserve"> PAGEREF _Toc358203155 \h </w:instrText>
        </w:r>
        <w:r w:rsidR="00DB32FD" w:rsidRPr="009A4D2C">
          <w:rPr>
            <w:noProof/>
            <w:lang w:val="es-ES"/>
          </w:rPr>
        </w:r>
        <w:r w:rsidR="00DB32FD" w:rsidRPr="009A4D2C">
          <w:rPr>
            <w:noProof/>
            <w:lang w:val="es-ES"/>
          </w:rPr>
          <w:fldChar w:fldCharType="separate"/>
        </w:r>
        <w:r w:rsidR="000D0ABB">
          <w:rPr>
            <w:noProof/>
            <w:lang w:val="es-ES"/>
          </w:rPr>
          <w:t>17</w:t>
        </w:r>
        <w:r w:rsidR="00DB32FD" w:rsidRPr="009A4D2C">
          <w:rPr>
            <w:noProof/>
            <w:lang w:val="es-ES"/>
          </w:rPr>
          <w:fldChar w:fldCharType="end"/>
        </w:r>
      </w:hyperlink>
    </w:p>
    <w:p w:rsidR="00DB32FD" w:rsidRPr="009A4D2C" w:rsidRDefault="00776208">
      <w:pPr>
        <w:pStyle w:val="TOC2"/>
        <w:rPr>
          <w:rFonts w:eastAsia="Batang"/>
          <w:noProof/>
          <w:color w:val="auto"/>
          <w:sz w:val="22"/>
          <w:lang w:val="es-ES" w:eastAsia="ko-KR"/>
        </w:rPr>
      </w:pPr>
      <w:hyperlink w:anchor="_Toc358203156" w:history="1">
        <w:r w:rsidR="00DB32FD" w:rsidRPr="009A4D2C">
          <w:rPr>
            <w:rStyle w:val="Hyperlink"/>
            <w:noProof/>
            <w:lang w:val="es-ES"/>
          </w:rPr>
          <w:t>Lync Online Plan 2</w:t>
        </w:r>
        <w:r w:rsidR="00DB32FD" w:rsidRPr="009A4D2C">
          <w:rPr>
            <w:noProof/>
            <w:lang w:val="es-ES"/>
          </w:rPr>
          <w:tab/>
        </w:r>
        <w:r w:rsidR="00DB32FD" w:rsidRPr="009A4D2C">
          <w:rPr>
            <w:noProof/>
            <w:lang w:val="es-ES"/>
          </w:rPr>
          <w:fldChar w:fldCharType="begin"/>
        </w:r>
        <w:r w:rsidR="00DB32FD" w:rsidRPr="009A4D2C">
          <w:rPr>
            <w:noProof/>
            <w:lang w:val="es-ES"/>
          </w:rPr>
          <w:instrText xml:space="preserve"> PAGEREF _Toc358203156 \h </w:instrText>
        </w:r>
        <w:r w:rsidR="00DB32FD" w:rsidRPr="009A4D2C">
          <w:rPr>
            <w:noProof/>
            <w:lang w:val="es-ES"/>
          </w:rPr>
        </w:r>
        <w:r w:rsidR="00DB32FD" w:rsidRPr="009A4D2C">
          <w:rPr>
            <w:noProof/>
            <w:lang w:val="es-ES"/>
          </w:rPr>
          <w:fldChar w:fldCharType="separate"/>
        </w:r>
        <w:r w:rsidR="000D0ABB">
          <w:rPr>
            <w:noProof/>
            <w:lang w:val="es-ES"/>
          </w:rPr>
          <w:t>17</w:t>
        </w:r>
        <w:r w:rsidR="00DB32FD" w:rsidRPr="009A4D2C">
          <w:rPr>
            <w:noProof/>
            <w:lang w:val="es-ES"/>
          </w:rPr>
          <w:fldChar w:fldCharType="end"/>
        </w:r>
      </w:hyperlink>
    </w:p>
    <w:p w:rsidR="00DB32FD" w:rsidRPr="009A4D2C" w:rsidRDefault="00776208">
      <w:pPr>
        <w:pStyle w:val="TOC2"/>
        <w:rPr>
          <w:rFonts w:eastAsia="Batang"/>
          <w:noProof/>
          <w:color w:val="auto"/>
          <w:sz w:val="22"/>
          <w:lang w:val="es-ES" w:eastAsia="ko-KR"/>
        </w:rPr>
      </w:pPr>
      <w:hyperlink w:anchor="_Toc358203157" w:history="1">
        <w:r w:rsidR="00DB32FD" w:rsidRPr="009A4D2C">
          <w:rPr>
            <w:rStyle w:val="Hyperlink"/>
            <w:noProof/>
            <w:lang w:val="es-ES"/>
          </w:rPr>
          <w:t>Lync Online Plan 3</w:t>
        </w:r>
        <w:r w:rsidR="00DB32FD" w:rsidRPr="009A4D2C">
          <w:rPr>
            <w:noProof/>
            <w:lang w:val="es-ES"/>
          </w:rPr>
          <w:tab/>
        </w:r>
        <w:r w:rsidR="00DB32FD" w:rsidRPr="009A4D2C">
          <w:rPr>
            <w:noProof/>
            <w:lang w:val="es-ES"/>
          </w:rPr>
          <w:fldChar w:fldCharType="begin"/>
        </w:r>
        <w:r w:rsidR="00DB32FD" w:rsidRPr="009A4D2C">
          <w:rPr>
            <w:noProof/>
            <w:lang w:val="es-ES"/>
          </w:rPr>
          <w:instrText xml:space="preserve"> PAGEREF _Toc358203157 \h </w:instrText>
        </w:r>
        <w:r w:rsidR="00DB32FD" w:rsidRPr="009A4D2C">
          <w:rPr>
            <w:noProof/>
            <w:lang w:val="es-ES"/>
          </w:rPr>
        </w:r>
        <w:r w:rsidR="00DB32FD" w:rsidRPr="009A4D2C">
          <w:rPr>
            <w:noProof/>
            <w:lang w:val="es-ES"/>
          </w:rPr>
          <w:fldChar w:fldCharType="separate"/>
        </w:r>
        <w:r w:rsidR="000D0ABB">
          <w:rPr>
            <w:noProof/>
            <w:lang w:val="es-ES"/>
          </w:rPr>
          <w:t>18</w:t>
        </w:r>
        <w:r w:rsidR="00DB32FD" w:rsidRPr="009A4D2C">
          <w:rPr>
            <w:noProof/>
            <w:lang w:val="es-ES"/>
          </w:rPr>
          <w:fldChar w:fldCharType="end"/>
        </w:r>
      </w:hyperlink>
    </w:p>
    <w:p w:rsidR="00DB32FD" w:rsidRPr="009A4D2C" w:rsidRDefault="00776208">
      <w:pPr>
        <w:pStyle w:val="TOC2"/>
        <w:rPr>
          <w:rFonts w:eastAsia="Batang"/>
          <w:noProof/>
          <w:color w:val="auto"/>
          <w:sz w:val="22"/>
          <w:lang w:val="es-ES" w:eastAsia="ko-KR"/>
        </w:rPr>
      </w:pPr>
      <w:hyperlink w:anchor="_Toc358203158" w:history="1">
        <w:r w:rsidR="00DB32FD" w:rsidRPr="009A4D2C">
          <w:rPr>
            <w:rStyle w:val="Hyperlink"/>
            <w:noProof/>
            <w:lang w:val="es-ES"/>
          </w:rPr>
          <w:t>Microsoft Desktop Optimization Pack (MDOP)</w:t>
        </w:r>
        <w:r w:rsidR="00DB32FD" w:rsidRPr="009A4D2C">
          <w:rPr>
            <w:noProof/>
            <w:lang w:val="es-ES"/>
          </w:rPr>
          <w:tab/>
        </w:r>
        <w:r w:rsidR="00DB32FD" w:rsidRPr="009A4D2C">
          <w:rPr>
            <w:noProof/>
            <w:lang w:val="es-ES"/>
          </w:rPr>
          <w:fldChar w:fldCharType="begin"/>
        </w:r>
        <w:r w:rsidR="00DB32FD" w:rsidRPr="009A4D2C">
          <w:rPr>
            <w:noProof/>
            <w:lang w:val="es-ES"/>
          </w:rPr>
          <w:instrText xml:space="preserve"> PAGEREF _Toc358203158 \h </w:instrText>
        </w:r>
        <w:r w:rsidR="00DB32FD" w:rsidRPr="009A4D2C">
          <w:rPr>
            <w:noProof/>
            <w:lang w:val="es-ES"/>
          </w:rPr>
        </w:r>
        <w:r w:rsidR="00DB32FD" w:rsidRPr="009A4D2C">
          <w:rPr>
            <w:noProof/>
            <w:lang w:val="es-ES"/>
          </w:rPr>
          <w:fldChar w:fldCharType="separate"/>
        </w:r>
        <w:r w:rsidR="000D0ABB">
          <w:rPr>
            <w:noProof/>
            <w:lang w:val="es-ES"/>
          </w:rPr>
          <w:t>19</w:t>
        </w:r>
        <w:r w:rsidR="00DB32FD" w:rsidRPr="009A4D2C">
          <w:rPr>
            <w:noProof/>
            <w:lang w:val="es-ES"/>
          </w:rPr>
          <w:fldChar w:fldCharType="end"/>
        </w:r>
      </w:hyperlink>
    </w:p>
    <w:p w:rsidR="00DB32FD" w:rsidRPr="009A4D2C" w:rsidRDefault="00776208">
      <w:pPr>
        <w:pStyle w:val="TOC2"/>
        <w:rPr>
          <w:rFonts w:eastAsia="Batang"/>
          <w:noProof/>
          <w:color w:val="auto"/>
          <w:sz w:val="22"/>
          <w:lang w:val="es-ES" w:eastAsia="ko-KR"/>
        </w:rPr>
      </w:pPr>
      <w:hyperlink w:anchor="_Toc358203159" w:history="1">
        <w:r w:rsidR="00DB32FD" w:rsidRPr="009A4D2C">
          <w:rPr>
            <w:rStyle w:val="Hyperlink"/>
            <w:noProof/>
            <w:lang w:val="es-ES"/>
          </w:rPr>
          <w:t>Office 365 Developer</w:t>
        </w:r>
        <w:r w:rsidR="00DB32FD" w:rsidRPr="009A4D2C">
          <w:rPr>
            <w:noProof/>
            <w:lang w:val="es-ES"/>
          </w:rPr>
          <w:tab/>
        </w:r>
        <w:r w:rsidR="00DB32FD" w:rsidRPr="009A4D2C">
          <w:rPr>
            <w:noProof/>
            <w:lang w:val="es-ES"/>
          </w:rPr>
          <w:fldChar w:fldCharType="begin"/>
        </w:r>
        <w:r w:rsidR="00DB32FD" w:rsidRPr="009A4D2C">
          <w:rPr>
            <w:noProof/>
            <w:lang w:val="es-ES"/>
          </w:rPr>
          <w:instrText xml:space="preserve"> PAGEREF _Toc358203159 \h </w:instrText>
        </w:r>
        <w:r w:rsidR="00DB32FD" w:rsidRPr="009A4D2C">
          <w:rPr>
            <w:noProof/>
            <w:lang w:val="es-ES"/>
          </w:rPr>
        </w:r>
        <w:r w:rsidR="00DB32FD" w:rsidRPr="009A4D2C">
          <w:rPr>
            <w:noProof/>
            <w:lang w:val="es-ES"/>
          </w:rPr>
          <w:fldChar w:fldCharType="separate"/>
        </w:r>
        <w:r w:rsidR="000D0ABB">
          <w:rPr>
            <w:noProof/>
            <w:lang w:val="es-ES"/>
          </w:rPr>
          <w:t>20</w:t>
        </w:r>
        <w:r w:rsidR="00DB32FD" w:rsidRPr="009A4D2C">
          <w:rPr>
            <w:noProof/>
            <w:lang w:val="es-ES"/>
          </w:rPr>
          <w:fldChar w:fldCharType="end"/>
        </w:r>
      </w:hyperlink>
    </w:p>
    <w:p w:rsidR="00DB32FD" w:rsidRPr="009A4D2C" w:rsidRDefault="00776208">
      <w:pPr>
        <w:pStyle w:val="TOC2"/>
        <w:rPr>
          <w:rFonts w:eastAsia="Batang"/>
          <w:noProof/>
          <w:color w:val="auto"/>
          <w:sz w:val="22"/>
          <w:lang w:val="es-ES" w:eastAsia="ko-KR"/>
        </w:rPr>
      </w:pPr>
      <w:hyperlink w:anchor="_Toc358203160" w:history="1">
        <w:r w:rsidR="00DB32FD" w:rsidRPr="009A4D2C">
          <w:rPr>
            <w:rStyle w:val="Hyperlink"/>
            <w:noProof/>
            <w:lang w:val="es-ES"/>
          </w:rPr>
          <w:t>Office 365 ProPlus</w:t>
        </w:r>
        <w:r w:rsidR="00DB32FD" w:rsidRPr="009A4D2C">
          <w:rPr>
            <w:noProof/>
            <w:lang w:val="es-ES"/>
          </w:rPr>
          <w:tab/>
        </w:r>
        <w:r w:rsidR="00DB32FD" w:rsidRPr="009A4D2C">
          <w:rPr>
            <w:noProof/>
            <w:lang w:val="es-ES"/>
          </w:rPr>
          <w:fldChar w:fldCharType="begin"/>
        </w:r>
        <w:r w:rsidR="00DB32FD" w:rsidRPr="009A4D2C">
          <w:rPr>
            <w:noProof/>
            <w:lang w:val="es-ES"/>
          </w:rPr>
          <w:instrText xml:space="preserve"> PAGEREF _Toc358203160 \h </w:instrText>
        </w:r>
        <w:r w:rsidR="00DB32FD" w:rsidRPr="009A4D2C">
          <w:rPr>
            <w:noProof/>
            <w:lang w:val="es-ES"/>
          </w:rPr>
        </w:r>
        <w:r w:rsidR="00DB32FD" w:rsidRPr="009A4D2C">
          <w:rPr>
            <w:noProof/>
            <w:lang w:val="es-ES"/>
          </w:rPr>
          <w:fldChar w:fldCharType="separate"/>
        </w:r>
        <w:r w:rsidR="000D0ABB">
          <w:rPr>
            <w:noProof/>
            <w:lang w:val="es-ES"/>
          </w:rPr>
          <w:t>20</w:t>
        </w:r>
        <w:r w:rsidR="00DB32FD" w:rsidRPr="009A4D2C">
          <w:rPr>
            <w:noProof/>
            <w:lang w:val="es-ES"/>
          </w:rPr>
          <w:fldChar w:fldCharType="end"/>
        </w:r>
      </w:hyperlink>
    </w:p>
    <w:p w:rsidR="00DB32FD" w:rsidRPr="009A4D2C" w:rsidRDefault="00776208">
      <w:pPr>
        <w:pStyle w:val="TOC2"/>
        <w:rPr>
          <w:rFonts w:eastAsia="Batang"/>
          <w:noProof/>
          <w:color w:val="auto"/>
          <w:sz w:val="22"/>
          <w:lang w:val="es-ES" w:eastAsia="ko-KR"/>
        </w:rPr>
      </w:pPr>
      <w:hyperlink w:anchor="_Toc358203161" w:history="1">
        <w:r w:rsidR="00DB32FD" w:rsidRPr="009A4D2C">
          <w:rPr>
            <w:rStyle w:val="Hyperlink"/>
            <w:noProof/>
            <w:lang w:val="es-ES"/>
          </w:rPr>
          <w:t>Office 365 Small Business</w:t>
        </w:r>
        <w:r w:rsidR="00DB32FD" w:rsidRPr="009A4D2C">
          <w:rPr>
            <w:noProof/>
            <w:lang w:val="es-ES"/>
          </w:rPr>
          <w:tab/>
        </w:r>
        <w:r w:rsidR="00DB32FD" w:rsidRPr="009A4D2C">
          <w:rPr>
            <w:noProof/>
            <w:lang w:val="es-ES"/>
          </w:rPr>
          <w:fldChar w:fldCharType="begin"/>
        </w:r>
        <w:r w:rsidR="00DB32FD" w:rsidRPr="009A4D2C">
          <w:rPr>
            <w:noProof/>
            <w:lang w:val="es-ES"/>
          </w:rPr>
          <w:instrText xml:space="preserve"> PAGEREF _Toc358203161 \h </w:instrText>
        </w:r>
        <w:r w:rsidR="00DB32FD" w:rsidRPr="009A4D2C">
          <w:rPr>
            <w:noProof/>
            <w:lang w:val="es-ES"/>
          </w:rPr>
        </w:r>
        <w:r w:rsidR="00DB32FD" w:rsidRPr="009A4D2C">
          <w:rPr>
            <w:noProof/>
            <w:lang w:val="es-ES"/>
          </w:rPr>
          <w:fldChar w:fldCharType="separate"/>
        </w:r>
        <w:r w:rsidR="000D0ABB">
          <w:rPr>
            <w:noProof/>
            <w:lang w:val="es-ES"/>
          </w:rPr>
          <w:t>21</w:t>
        </w:r>
        <w:r w:rsidR="00DB32FD" w:rsidRPr="009A4D2C">
          <w:rPr>
            <w:noProof/>
            <w:lang w:val="es-ES"/>
          </w:rPr>
          <w:fldChar w:fldCharType="end"/>
        </w:r>
      </w:hyperlink>
    </w:p>
    <w:p w:rsidR="00DB32FD" w:rsidRPr="009A4D2C" w:rsidRDefault="00776208">
      <w:pPr>
        <w:pStyle w:val="TOC2"/>
        <w:rPr>
          <w:rFonts w:eastAsia="Batang"/>
          <w:noProof/>
          <w:color w:val="auto"/>
          <w:sz w:val="22"/>
          <w:lang w:val="es-ES" w:eastAsia="ko-KR"/>
        </w:rPr>
      </w:pPr>
      <w:hyperlink w:anchor="_Toc358203162" w:history="1">
        <w:r w:rsidR="00DB32FD" w:rsidRPr="009A4D2C">
          <w:rPr>
            <w:rStyle w:val="Hyperlink"/>
            <w:noProof/>
            <w:lang w:val="es-ES"/>
          </w:rPr>
          <w:t>Office 365 Small Business Premium</w:t>
        </w:r>
        <w:r w:rsidR="00DB32FD" w:rsidRPr="009A4D2C">
          <w:rPr>
            <w:noProof/>
            <w:lang w:val="es-ES"/>
          </w:rPr>
          <w:tab/>
        </w:r>
        <w:r w:rsidR="00DB32FD" w:rsidRPr="009A4D2C">
          <w:rPr>
            <w:noProof/>
            <w:lang w:val="es-ES"/>
          </w:rPr>
          <w:fldChar w:fldCharType="begin"/>
        </w:r>
        <w:r w:rsidR="00DB32FD" w:rsidRPr="009A4D2C">
          <w:rPr>
            <w:noProof/>
            <w:lang w:val="es-ES"/>
          </w:rPr>
          <w:instrText xml:space="preserve"> PAGEREF _Toc358203162 \h </w:instrText>
        </w:r>
        <w:r w:rsidR="00DB32FD" w:rsidRPr="009A4D2C">
          <w:rPr>
            <w:noProof/>
            <w:lang w:val="es-ES"/>
          </w:rPr>
        </w:r>
        <w:r w:rsidR="00DB32FD" w:rsidRPr="009A4D2C">
          <w:rPr>
            <w:noProof/>
            <w:lang w:val="es-ES"/>
          </w:rPr>
          <w:fldChar w:fldCharType="separate"/>
        </w:r>
        <w:r w:rsidR="000D0ABB">
          <w:rPr>
            <w:noProof/>
            <w:lang w:val="es-ES"/>
          </w:rPr>
          <w:t>22</w:t>
        </w:r>
        <w:r w:rsidR="00DB32FD" w:rsidRPr="009A4D2C">
          <w:rPr>
            <w:noProof/>
            <w:lang w:val="es-ES"/>
          </w:rPr>
          <w:fldChar w:fldCharType="end"/>
        </w:r>
      </w:hyperlink>
    </w:p>
    <w:p w:rsidR="00DB32FD" w:rsidRPr="009A4D2C" w:rsidRDefault="00776208">
      <w:pPr>
        <w:pStyle w:val="TOC2"/>
        <w:rPr>
          <w:rFonts w:eastAsia="Batang"/>
          <w:noProof/>
          <w:color w:val="auto"/>
          <w:sz w:val="22"/>
          <w:lang w:val="es-ES" w:eastAsia="ko-KR"/>
        </w:rPr>
      </w:pPr>
      <w:hyperlink w:anchor="_Toc358203163" w:history="1">
        <w:r w:rsidR="00DB32FD" w:rsidRPr="009A4D2C">
          <w:rPr>
            <w:rStyle w:val="Hyperlink"/>
            <w:noProof/>
            <w:lang w:val="es-ES"/>
          </w:rPr>
          <w:t>Office Web Applications</w:t>
        </w:r>
        <w:r w:rsidR="00DB32FD" w:rsidRPr="009A4D2C">
          <w:rPr>
            <w:noProof/>
            <w:lang w:val="es-ES"/>
          </w:rPr>
          <w:tab/>
        </w:r>
        <w:r w:rsidR="00DB32FD" w:rsidRPr="009A4D2C">
          <w:rPr>
            <w:noProof/>
            <w:lang w:val="es-ES"/>
          </w:rPr>
          <w:fldChar w:fldCharType="begin"/>
        </w:r>
        <w:r w:rsidR="00DB32FD" w:rsidRPr="009A4D2C">
          <w:rPr>
            <w:noProof/>
            <w:lang w:val="es-ES"/>
          </w:rPr>
          <w:instrText xml:space="preserve"> PAGEREF _Toc358203163 \h </w:instrText>
        </w:r>
        <w:r w:rsidR="00DB32FD" w:rsidRPr="009A4D2C">
          <w:rPr>
            <w:noProof/>
            <w:lang w:val="es-ES"/>
          </w:rPr>
        </w:r>
        <w:r w:rsidR="00DB32FD" w:rsidRPr="009A4D2C">
          <w:rPr>
            <w:noProof/>
            <w:lang w:val="es-ES"/>
          </w:rPr>
          <w:fldChar w:fldCharType="separate"/>
        </w:r>
        <w:r w:rsidR="000D0ABB">
          <w:rPr>
            <w:noProof/>
            <w:lang w:val="es-ES"/>
          </w:rPr>
          <w:t>23</w:t>
        </w:r>
        <w:r w:rsidR="00DB32FD" w:rsidRPr="009A4D2C">
          <w:rPr>
            <w:noProof/>
            <w:lang w:val="es-ES"/>
          </w:rPr>
          <w:fldChar w:fldCharType="end"/>
        </w:r>
      </w:hyperlink>
    </w:p>
    <w:p w:rsidR="00DB32FD" w:rsidRPr="009A4D2C" w:rsidRDefault="00776208">
      <w:pPr>
        <w:pStyle w:val="TOC2"/>
        <w:rPr>
          <w:rFonts w:eastAsia="Batang"/>
          <w:noProof/>
          <w:color w:val="auto"/>
          <w:sz w:val="22"/>
          <w:lang w:val="es-ES" w:eastAsia="ko-KR"/>
        </w:rPr>
      </w:pPr>
      <w:hyperlink w:anchor="_Toc358203164" w:history="1">
        <w:r w:rsidR="00DB32FD" w:rsidRPr="009A4D2C">
          <w:rPr>
            <w:rStyle w:val="Hyperlink"/>
            <w:noProof/>
            <w:lang w:val="es-ES"/>
          </w:rPr>
          <w:t>Project Online</w:t>
        </w:r>
        <w:r w:rsidR="00DB32FD" w:rsidRPr="009A4D2C">
          <w:rPr>
            <w:noProof/>
            <w:lang w:val="es-ES"/>
          </w:rPr>
          <w:tab/>
        </w:r>
        <w:r w:rsidR="00DB32FD" w:rsidRPr="009A4D2C">
          <w:rPr>
            <w:noProof/>
            <w:lang w:val="es-ES"/>
          </w:rPr>
          <w:fldChar w:fldCharType="begin"/>
        </w:r>
        <w:r w:rsidR="00DB32FD" w:rsidRPr="009A4D2C">
          <w:rPr>
            <w:noProof/>
            <w:lang w:val="es-ES"/>
          </w:rPr>
          <w:instrText xml:space="preserve"> PAGEREF _Toc358203164 \h </w:instrText>
        </w:r>
        <w:r w:rsidR="00DB32FD" w:rsidRPr="009A4D2C">
          <w:rPr>
            <w:noProof/>
            <w:lang w:val="es-ES"/>
          </w:rPr>
        </w:r>
        <w:r w:rsidR="00DB32FD" w:rsidRPr="009A4D2C">
          <w:rPr>
            <w:noProof/>
            <w:lang w:val="es-ES"/>
          </w:rPr>
          <w:fldChar w:fldCharType="separate"/>
        </w:r>
        <w:r w:rsidR="000D0ABB">
          <w:rPr>
            <w:noProof/>
            <w:lang w:val="es-ES"/>
          </w:rPr>
          <w:t>24</w:t>
        </w:r>
        <w:r w:rsidR="00DB32FD" w:rsidRPr="009A4D2C">
          <w:rPr>
            <w:noProof/>
            <w:lang w:val="es-ES"/>
          </w:rPr>
          <w:fldChar w:fldCharType="end"/>
        </w:r>
      </w:hyperlink>
    </w:p>
    <w:p w:rsidR="00DB32FD" w:rsidRPr="009A4D2C" w:rsidRDefault="00776208">
      <w:pPr>
        <w:pStyle w:val="TOC2"/>
        <w:rPr>
          <w:rFonts w:eastAsia="Batang"/>
          <w:noProof/>
          <w:color w:val="auto"/>
          <w:sz w:val="22"/>
          <w:lang w:val="es-ES" w:eastAsia="ko-KR"/>
        </w:rPr>
      </w:pPr>
      <w:hyperlink w:anchor="_Toc358203165" w:history="1">
        <w:r w:rsidR="00DB32FD" w:rsidRPr="009A4D2C">
          <w:rPr>
            <w:rStyle w:val="Hyperlink"/>
            <w:noProof/>
            <w:lang w:val="es-ES"/>
          </w:rPr>
          <w:t>Project Pro para Office 365</w:t>
        </w:r>
        <w:r w:rsidR="00DB32FD" w:rsidRPr="009A4D2C">
          <w:rPr>
            <w:noProof/>
            <w:lang w:val="es-ES"/>
          </w:rPr>
          <w:tab/>
        </w:r>
        <w:r w:rsidR="00DB32FD" w:rsidRPr="009A4D2C">
          <w:rPr>
            <w:noProof/>
            <w:lang w:val="es-ES"/>
          </w:rPr>
          <w:fldChar w:fldCharType="begin"/>
        </w:r>
        <w:r w:rsidR="00DB32FD" w:rsidRPr="009A4D2C">
          <w:rPr>
            <w:noProof/>
            <w:lang w:val="es-ES"/>
          </w:rPr>
          <w:instrText xml:space="preserve"> PAGEREF _Toc358203165 \h </w:instrText>
        </w:r>
        <w:r w:rsidR="00DB32FD" w:rsidRPr="009A4D2C">
          <w:rPr>
            <w:noProof/>
            <w:lang w:val="es-ES"/>
          </w:rPr>
        </w:r>
        <w:r w:rsidR="00DB32FD" w:rsidRPr="009A4D2C">
          <w:rPr>
            <w:noProof/>
            <w:lang w:val="es-ES"/>
          </w:rPr>
          <w:fldChar w:fldCharType="separate"/>
        </w:r>
        <w:r w:rsidR="000D0ABB">
          <w:rPr>
            <w:noProof/>
            <w:lang w:val="es-ES"/>
          </w:rPr>
          <w:t>24</w:t>
        </w:r>
        <w:r w:rsidR="00DB32FD" w:rsidRPr="009A4D2C">
          <w:rPr>
            <w:noProof/>
            <w:lang w:val="es-ES"/>
          </w:rPr>
          <w:fldChar w:fldCharType="end"/>
        </w:r>
      </w:hyperlink>
    </w:p>
    <w:p w:rsidR="00DB32FD" w:rsidRPr="009A4D2C" w:rsidRDefault="00776208">
      <w:pPr>
        <w:pStyle w:val="TOC2"/>
        <w:rPr>
          <w:rFonts w:eastAsia="Batang"/>
          <w:noProof/>
          <w:color w:val="auto"/>
          <w:sz w:val="22"/>
          <w:lang w:val="es-ES" w:eastAsia="ko-KR"/>
        </w:rPr>
      </w:pPr>
      <w:hyperlink w:anchor="_Toc358203166" w:history="1">
        <w:r w:rsidR="00DB32FD" w:rsidRPr="009A4D2C">
          <w:rPr>
            <w:rStyle w:val="Hyperlink"/>
            <w:noProof/>
            <w:lang w:val="es-ES"/>
          </w:rPr>
          <w:t>SharePoint Online Kiosk</w:t>
        </w:r>
        <w:r w:rsidR="00DB32FD" w:rsidRPr="009A4D2C">
          <w:rPr>
            <w:noProof/>
            <w:lang w:val="es-ES"/>
          </w:rPr>
          <w:tab/>
        </w:r>
        <w:r w:rsidR="00DB32FD" w:rsidRPr="009A4D2C">
          <w:rPr>
            <w:noProof/>
            <w:lang w:val="es-ES"/>
          </w:rPr>
          <w:fldChar w:fldCharType="begin"/>
        </w:r>
        <w:r w:rsidR="00DB32FD" w:rsidRPr="009A4D2C">
          <w:rPr>
            <w:noProof/>
            <w:lang w:val="es-ES"/>
          </w:rPr>
          <w:instrText xml:space="preserve"> PAGEREF _Toc358203166 \h </w:instrText>
        </w:r>
        <w:r w:rsidR="00DB32FD" w:rsidRPr="009A4D2C">
          <w:rPr>
            <w:noProof/>
            <w:lang w:val="es-ES"/>
          </w:rPr>
        </w:r>
        <w:r w:rsidR="00DB32FD" w:rsidRPr="009A4D2C">
          <w:rPr>
            <w:noProof/>
            <w:lang w:val="es-ES"/>
          </w:rPr>
          <w:fldChar w:fldCharType="separate"/>
        </w:r>
        <w:r w:rsidR="000D0ABB">
          <w:rPr>
            <w:noProof/>
            <w:lang w:val="es-ES"/>
          </w:rPr>
          <w:t>25</w:t>
        </w:r>
        <w:r w:rsidR="00DB32FD" w:rsidRPr="009A4D2C">
          <w:rPr>
            <w:noProof/>
            <w:lang w:val="es-ES"/>
          </w:rPr>
          <w:fldChar w:fldCharType="end"/>
        </w:r>
      </w:hyperlink>
    </w:p>
    <w:p w:rsidR="00DB32FD" w:rsidRPr="009A4D2C" w:rsidRDefault="00776208">
      <w:pPr>
        <w:pStyle w:val="TOC2"/>
        <w:rPr>
          <w:rFonts w:eastAsia="Batang"/>
          <w:noProof/>
          <w:color w:val="auto"/>
          <w:sz w:val="22"/>
          <w:lang w:val="es-ES" w:eastAsia="ko-KR"/>
        </w:rPr>
      </w:pPr>
      <w:hyperlink w:anchor="_Toc358203167" w:history="1">
        <w:r w:rsidR="00DB32FD" w:rsidRPr="009A4D2C">
          <w:rPr>
            <w:rStyle w:val="Hyperlink"/>
            <w:noProof/>
            <w:lang w:val="es-ES"/>
          </w:rPr>
          <w:t>SharePoint Online Plan 1</w:t>
        </w:r>
        <w:r w:rsidR="00DB32FD" w:rsidRPr="009A4D2C">
          <w:rPr>
            <w:noProof/>
            <w:lang w:val="es-ES"/>
          </w:rPr>
          <w:tab/>
        </w:r>
        <w:r w:rsidR="00DB32FD" w:rsidRPr="009A4D2C">
          <w:rPr>
            <w:noProof/>
            <w:lang w:val="es-ES"/>
          </w:rPr>
          <w:fldChar w:fldCharType="begin"/>
        </w:r>
        <w:r w:rsidR="00DB32FD" w:rsidRPr="009A4D2C">
          <w:rPr>
            <w:noProof/>
            <w:lang w:val="es-ES"/>
          </w:rPr>
          <w:instrText xml:space="preserve"> PAGEREF _Toc358203167 \h </w:instrText>
        </w:r>
        <w:r w:rsidR="00DB32FD" w:rsidRPr="009A4D2C">
          <w:rPr>
            <w:noProof/>
            <w:lang w:val="es-ES"/>
          </w:rPr>
        </w:r>
        <w:r w:rsidR="00DB32FD" w:rsidRPr="009A4D2C">
          <w:rPr>
            <w:noProof/>
            <w:lang w:val="es-ES"/>
          </w:rPr>
          <w:fldChar w:fldCharType="separate"/>
        </w:r>
        <w:r w:rsidR="000D0ABB">
          <w:rPr>
            <w:noProof/>
            <w:lang w:val="es-ES"/>
          </w:rPr>
          <w:t>25</w:t>
        </w:r>
        <w:r w:rsidR="00DB32FD" w:rsidRPr="009A4D2C">
          <w:rPr>
            <w:noProof/>
            <w:lang w:val="es-ES"/>
          </w:rPr>
          <w:fldChar w:fldCharType="end"/>
        </w:r>
      </w:hyperlink>
    </w:p>
    <w:p w:rsidR="00DB32FD" w:rsidRPr="009A4D2C" w:rsidRDefault="00776208">
      <w:pPr>
        <w:pStyle w:val="TOC2"/>
        <w:rPr>
          <w:rFonts w:eastAsia="Batang"/>
          <w:noProof/>
          <w:color w:val="auto"/>
          <w:sz w:val="22"/>
          <w:lang w:val="es-ES" w:eastAsia="ko-KR"/>
        </w:rPr>
      </w:pPr>
      <w:hyperlink w:anchor="_Toc358203168" w:history="1">
        <w:r w:rsidR="00DB32FD" w:rsidRPr="009A4D2C">
          <w:rPr>
            <w:rStyle w:val="Hyperlink"/>
            <w:noProof/>
            <w:lang w:val="es-ES"/>
          </w:rPr>
          <w:t>SharePoint Online Plan 2</w:t>
        </w:r>
        <w:r w:rsidR="00DB32FD" w:rsidRPr="009A4D2C">
          <w:rPr>
            <w:noProof/>
            <w:lang w:val="es-ES"/>
          </w:rPr>
          <w:tab/>
        </w:r>
        <w:r w:rsidR="00DB32FD" w:rsidRPr="009A4D2C">
          <w:rPr>
            <w:noProof/>
            <w:lang w:val="es-ES"/>
          </w:rPr>
          <w:fldChar w:fldCharType="begin"/>
        </w:r>
        <w:r w:rsidR="00DB32FD" w:rsidRPr="009A4D2C">
          <w:rPr>
            <w:noProof/>
            <w:lang w:val="es-ES"/>
          </w:rPr>
          <w:instrText xml:space="preserve"> PAGEREF _Toc358203168 \h </w:instrText>
        </w:r>
        <w:r w:rsidR="00DB32FD" w:rsidRPr="009A4D2C">
          <w:rPr>
            <w:noProof/>
            <w:lang w:val="es-ES"/>
          </w:rPr>
        </w:r>
        <w:r w:rsidR="00DB32FD" w:rsidRPr="009A4D2C">
          <w:rPr>
            <w:noProof/>
            <w:lang w:val="es-ES"/>
          </w:rPr>
          <w:fldChar w:fldCharType="separate"/>
        </w:r>
        <w:r w:rsidR="000D0ABB">
          <w:rPr>
            <w:noProof/>
            <w:lang w:val="es-ES"/>
          </w:rPr>
          <w:t>26</w:t>
        </w:r>
        <w:r w:rsidR="00DB32FD" w:rsidRPr="009A4D2C">
          <w:rPr>
            <w:noProof/>
            <w:lang w:val="es-ES"/>
          </w:rPr>
          <w:fldChar w:fldCharType="end"/>
        </w:r>
      </w:hyperlink>
    </w:p>
    <w:p w:rsidR="00DB32FD" w:rsidRPr="009A4D2C" w:rsidRDefault="00776208">
      <w:pPr>
        <w:pStyle w:val="TOC2"/>
        <w:rPr>
          <w:rFonts w:eastAsia="Batang"/>
          <w:noProof/>
          <w:color w:val="auto"/>
          <w:sz w:val="22"/>
          <w:lang w:val="es-ES" w:eastAsia="ko-KR"/>
        </w:rPr>
      </w:pPr>
      <w:hyperlink w:anchor="_Toc358203169" w:history="1">
        <w:r w:rsidR="00DB32FD" w:rsidRPr="009A4D2C">
          <w:rPr>
            <w:rStyle w:val="Hyperlink"/>
            <w:noProof/>
            <w:lang w:val="es-ES"/>
          </w:rPr>
          <w:t>Visio Pro para Office 365</w:t>
        </w:r>
        <w:r w:rsidR="00DB32FD" w:rsidRPr="009A4D2C">
          <w:rPr>
            <w:noProof/>
            <w:lang w:val="es-ES"/>
          </w:rPr>
          <w:tab/>
        </w:r>
        <w:r w:rsidR="00DB32FD" w:rsidRPr="009A4D2C">
          <w:rPr>
            <w:noProof/>
            <w:lang w:val="es-ES"/>
          </w:rPr>
          <w:fldChar w:fldCharType="begin"/>
        </w:r>
        <w:r w:rsidR="00DB32FD" w:rsidRPr="009A4D2C">
          <w:rPr>
            <w:noProof/>
            <w:lang w:val="es-ES"/>
          </w:rPr>
          <w:instrText xml:space="preserve"> PAGEREF _Toc358203169 \h </w:instrText>
        </w:r>
        <w:r w:rsidR="00DB32FD" w:rsidRPr="009A4D2C">
          <w:rPr>
            <w:noProof/>
            <w:lang w:val="es-ES"/>
          </w:rPr>
        </w:r>
        <w:r w:rsidR="00DB32FD" w:rsidRPr="009A4D2C">
          <w:rPr>
            <w:noProof/>
            <w:lang w:val="es-ES"/>
          </w:rPr>
          <w:fldChar w:fldCharType="separate"/>
        </w:r>
        <w:r w:rsidR="000D0ABB">
          <w:rPr>
            <w:noProof/>
            <w:lang w:val="es-ES"/>
          </w:rPr>
          <w:t>26</w:t>
        </w:r>
        <w:r w:rsidR="00DB32FD" w:rsidRPr="009A4D2C">
          <w:rPr>
            <w:noProof/>
            <w:lang w:val="es-ES"/>
          </w:rPr>
          <w:fldChar w:fldCharType="end"/>
        </w:r>
      </w:hyperlink>
    </w:p>
    <w:p w:rsidR="00DB32FD" w:rsidRPr="009A4D2C" w:rsidRDefault="00776208">
      <w:pPr>
        <w:pStyle w:val="TOC2"/>
        <w:rPr>
          <w:rFonts w:eastAsia="Batang"/>
          <w:noProof/>
          <w:color w:val="auto"/>
          <w:sz w:val="22"/>
          <w:lang w:val="es-ES" w:eastAsia="ko-KR"/>
        </w:rPr>
      </w:pPr>
      <w:hyperlink w:anchor="_Toc358203170" w:history="1">
        <w:r w:rsidR="00DB32FD" w:rsidRPr="009A4D2C">
          <w:rPr>
            <w:rStyle w:val="Hyperlink"/>
            <w:noProof/>
            <w:lang w:val="es-ES"/>
          </w:rPr>
          <w:t xml:space="preserve">Administración de Derechos de Active Directory de </w:t>
        </w:r>
        <w:r w:rsidR="00E268A1" w:rsidRPr="009A4D2C">
          <w:rPr>
            <w:rStyle w:val="Hyperlink"/>
            <w:noProof/>
            <w:lang w:val="es-ES"/>
          </w:rPr>
          <w:br/>
        </w:r>
        <w:r w:rsidR="00DB32FD" w:rsidRPr="009A4D2C">
          <w:rPr>
            <w:rStyle w:val="Hyperlink"/>
            <w:noProof/>
            <w:lang w:val="es-ES"/>
          </w:rPr>
          <w:t>Windows Azure</w:t>
        </w:r>
        <w:r w:rsidR="00DB32FD" w:rsidRPr="009A4D2C">
          <w:rPr>
            <w:noProof/>
            <w:lang w:val="es-ES"/>
          </w:rPr>
          <w:tab/>
        </w:r>
        <w:r w:rsidR="00DB32FD" w:rsidRPr="009A4D2C">
          <w:rPr>
            <w:noProof/>
            <w:lang w:val="es-ES"/>
          </w:rPr>
          <w:fldChar w:fldCharType="begin"/>
        </w:r>
        <w:r w:rsidR="00DB32FD" w:rsidRPr="009A4D2C">
          <w:rPr>
            <w:noProof/>
            <w:lang w:val="es-ES"/>
          </w:rPr>
          <w:instrText xml:space="preserve"> PAGEREF _Toc358203170 \h </w:instrText>
        </w:r>
        <w:r w:rsidR="00DB32FD" w:rsidRPr="009A4D2C">
          <w:rPr>
            <w:noProof/>
            <w:lang w:val="es-ES"/>
          </w:rPr>
        </w:r>
        <w:r w:rsidR="00DB32FD" w:rsidRPr="009A4D2C">
          <w:rPr>
            <w:noProof/>
            <w:lang w:val="es-ES"/>
          </w:rPr>
          <w:fldChar w:fldCharType="separate"/>
        </w:r>
        <w:r w:rsidR="000D0ABB">
          <w:rPr>
            <w:noProof/>
            <w:lang w:val="es-ES"/>
          </w:rPr>
          <w:t>28</w:t>
        </w:r>
        <w:r w:rsidR="00DB32FD" w:rsidRPr="009A4D2C">
          <w:rPr>
            <w:noProof/>
            <w:lang w:val="es-ES"/>
          </w:rPr>
          <w:fldChar w:fldCharType="end"/>
        </w:r>
      </w:hyperlink>
    </w:p>
    <w:p w:rsidR="00DB32FD" w:rsidRPr="009A4D2C" w:rsidRDefault="00776208">
      <w:pPr>
        <w:pStyle w:val="TOC2"/>
        <w:rPr>
          <w:rFonts w:eastAsia="Batang"/>
          <w:noProof/>
          <w:color w:val="auto"/>
          <w:sz w:val="22"/>
          <w:lang w:val="es-ES" w:eastAsia="ko-KR"/>
        </w:rPr>
      </w:pPr>
      <w:hyperlink w:anchor="_Toc358203171" w:history="1">
        <w:r w:rsidR="00DB32FD" w:rsidRPr="009A4D2C">
          <w:rPr>
            <w:rStyle w:val="Hyperlink"/>
            <w:noProof/>
            <w:lang w:val="es-ES"/>
          </w:rPr>
          <w:t>Servicios de Windows Azure</w:t>
        </w:r>
        <w:r w:rsidR="00DB32FD" w:rsidRPr="009A4D2C">
          <w:rPr>
            <w:noProof/>
            <w:lang w:val="es-ES"/>
          </w:rPr>
          <w:tab/>
        </w:r>
        <w:r w:rsidR="00DB32FD" w:rsidRPr="009A4D2C">
          <w:rPr>
            <w:noProof/>
            <w:lang w:val="es-ES"/>
          </w:rPr>
          <w:fldChar w:fldCharType="begin"/>
        </w:r>
        <w:r w:rsidR="00DB32FD" w:rsidRPr="009A4D2C">
          <w:rPr>
            <w:noProof/>
            <w:lang w:val="es-ES"/>
          </w:rPr>
          <w:instrText xml:space="preserve"> PAGEREF _Toc358203171 \h </w:instrText>
        </w:r>
        <w:r w:rsidR="00DB32FD" w:rsidRPr="009A4D2C">
          <w:rPr>
            <w:noProof/>
            <w:lang w:val="es-ES"/>
          </w:rPr>
        </w:r>
        <w:r w:rsidR="00DB32FD" w:rsidRPr="009A4D2C">
          <w:rPr>
            <w:noProof/>
            <w:lang w:val="es-ES"/>
          </w:rPr>
          <w:fldChar w:fldCharType="separate"/>
        </w:r>
        <w:r w:rsidR="000D0ABB">
          <w:rPr>
            <w:noProof/>
            <w:lang w:val="es-ES"/>
          </w:rPr>
          <w:t>28</w:t>
        </w:r>
        <w:r w:rsidR="00DB32FD" w:rsidRPr="009A4D2C">
          <w:rPr>
            <w:noProof/>
            <w:lang w:val="es-ES"/>
          </w:rPr>
          <w:fldChar w:fldCharType="end"/>
        </w:r>
      </w:hyperlink>
    </w:p>
    <w:p w:rsidR="00DB32FD" w:rsidRPr="009A4D2C" w:rsidRDefault="00776208">
      <w:pPr>
        <w:pStyle w:val="TOC2"/>
        <w:rPr>
          <w:rFonts w:eastAsia="Batang"/>
          <w:noProof/>
          <w:color w:val="auto"/>
          <w:sz w:val="22"/>
          <w:lang w:val="es-ES" w:eastAsia="ko-KR"/>
        </w:rPr>
      </w:pPr>
      <w:hyperlink w:anchor="_Toc358203172" w:history="1">
        <w:r w:rsidR="00DB32FD" w:rsidRPr="009A4D2C">
          <w:rPr>
            <w:rStyle w:val="Hyperlink"/>
            <w:noProof/>
            <w:lang w:val="es-ES"/>
          </w:rPr>
          <w:t>Windows Intune (por usuario)</w:t>
        </w:r>
        <w:r w:rsidR="00DB32FD" w:rsidRPr="009A4D2C">
          <w:rPr>
            <w:noProof/>
            <w:lang w:val="es-ES"/>
          </w:rPr>
          <w:tab/>
        </w:r>
        <w:r w:rsidR="00DB32FD" w:rsidRPr="009A4D2C">
          <w:rPr>
            <w:noProof/>
            <w:lang w:val="es-ES"/>
          </w:rPr>
          <w:fldChar w:fldCharType="begin"/>
        </w:r>
        <w:r w:rsidR="00DB32FD" w:rsidRPr="009A4D2C">
          <w:rPr>
            <w:noProof/>
            <w:lang w:val="es-ES"/>
          </w:rPr>
          <w:instrText xml:space="preserve"> PAGEREF _Toc358203172 \h </w:instrText>
        </w:r>
        <w:r w:rsidR="00DB32FD" w:rsidRPr="009A4D2C">
          <w:rPr>
            <w:noProof/>
            <w:lang w:val="es-ES"/>
          </w:rPr>
        </w:r>
        <w:r w:rsidR="00DB32FD" w:rsidRPr="009A4D2C">
          <w:rPr>
            <w:noProof/>
            <w:lang w:val="es-ES"/>
          </w:rPr>
          <w:fldChar w:fldCharType="separate"/>
        </w:r>
        <w:r w:rsidR="000D0ABB">
          <w:rPr>
            <w:noProof/>
            <w:lang w:val="es-ES"/>
          </w:rPr>
          <w:t>32</w:t>
        </w:r>
        <w:r w:rsidR="00DB32FD" w:rsidRPr="009A4D2C">
          <w:rPr>
            <w:noProof/>
            <w:lang w:val="es-ES"/>
          </w:rPr>
          <w:fldChar w:fldCharType="end"/>
        </w:r>
      </w:hyperlink>
    </w:p>
    <w:p w:rsidR="00DB32FD" w:rsidRPr="009A4D2C" w:rsidRDefault="00776208">
      <w:pPr>
        <w:pStyle w:val="TOC2"/>
        <w:rPr>
          <w:rFonts w:eastAsia="Batang"/>
          <w:noProof/>
          <w:color w:val="auto"/>
          <w:sz w:val="22"/>
          <w:lang w:val="es-ES" w:eastAsia="ko-KR"/>
        </w:rPr>
      </w:pPr>
      <w:hyperlink w:anchor="_Toc358203173" w:history="1">
        <w:r w:rsidR="00DB32FD" w:rsidRPr="009A4D2C">
          <w:rPr>
            <w:rStyle w:val="Hyperlink"/>
            <w:noProof/>
            <w:lang w:val="es-ES"/>
          </w:rPr>
          <w:t xml:space="preserve">Windows Intune con Sistema Operativo de Sobremesa </w:t>
        </w:r>
        <w:r w:rsidR="00E268A1" w:rsidRPr="009A4D2C">
          <w:rPr>
            <w:rStyle w:val="Hyperlink"/>
            <w:noProof/>
            <w:lang w:val="es-ES"/>
          </w:rPr>
          <w:br/>
        </w:r>
        <w:r w:rsidR="00DB32FD" w:rsidRPr="009A4D2C">
          <w:rPr>
            <w:rStyle w:val="Hyperlink"/>
            <w:noProof/>
            <w:lang w:val="es-ES"/>
          </w:rPr>
          <w:t>Windows (por usuario)</w:t>
        </w:r>
        <w:r w:rsidR="00DB32FD" w:rsidRPr="009A4D2C">
          <w:rPr>
            <w:noProof/>
            <w:lang w:val="es-ES"/>
          </w:rPr>
          <w:tab/>
        </w:r>
        <w:r w:rsidR="00DB32FD" w:rsidRPr="009A4D2C">
          <w:rPr>
            <w:noProof/>
            <w:lang w:val="es-ES"/>
          </w:rPr>
          <w:fldChar w:fldCharType="begin"/>
        </w:r>
        <w:r w:rsidR="00DB32FD" w:rsidRPr="009A4D2C">
          <w:rPr>
            <w:noProof/>
            <w:lang w:val="es-ES"/>
          </w:rPr>
          <w:instrText xml:space="preserve"> PAGEREF _Toc358203173 \h </w:instrText>
        </w:r>
        <w:r w:rsidR="00DB32FD" w:rsidRPr="009A4D2C">
          <w:rPr>
            <w:noProof/>
            <w:lang w:val="es-ES"/>
          </w:rPr>
        </w:r>
        <w:r w:rsidR="00DB32FD" w:rsidRPr="009A4D2C">
          <w:rPr>
            <w:noProof/>
            <w:lang w:val="es-ES"/>
          </w:rPr>
          <w:fldChar w:fldCharType="separate"/>
        </w:r>
        <w:r w:rsidR="000D0ABB">
          <w:rPr>
            <w:noProof/>
            <w:lang w:val="es-ES"/>
          </w:rPr>
          <w:t>33</w:t>
        </w:r>
        <w:r w:rsidR="00DB32FD" w:rsidRPr="009A4D2C">
          <w:rPr>
            <w:noProof/>
            <w:lang w:val="es-ES"/>
          </w:rPr>
          <w:fldChar w:fldCharType="end"/>
        </w:r>
      </w:hyperlink>
    </w:p>
    <w:p w:rsidR="00DB32FD" w:rsidRPr="009A4D2C" w:rsidRDefault="00776208">
      <w:pPr>
        <w:pStyle w:val="TOC2"/>
        <w:rPr>
          <w:rFonts w:eastAsia="Batang"/>
          <w:noProof/>
          <w:color w:val="auto"/>
          <w:sz w:val="22"/>
          <w:lang w:val="es-ES" w:eastAsia="ko-KR"/>
        </w:rPr>
      </w:pPr>
      <w:hyperlink w:anchor="_Toc358203174" w:history="1">
        <w:r w:rsidR="00DB32FD" w:rsidRPr="009A4D2C">
          <w:rPr>
            <w:rStyle w:val="Hyperlink"/>
            <w:noProof/>
            <w:lang w:val="es-ES"/>
          </w:rPr>
          <w:t>Yammer Enterprise</w:t>
        </w:r>
        <w:r w:rsidR="00DB32FD" w:rsidRPr="009A4D2C">
          <w:rPr>
            <w:noProof/>
            <w:lang w:val="es-ES"/>
          </w:rPr>
          <w:tab/>
        </w:r>
        <w:r w:rsidR="00DB32FD" w:rsidRPr="009A4D2C">
          <w:rPr>
            <w:noProof/>
            <w:lang w:val="es-ES"/>
          </w:rPr>
          <w:fldChar w:fldCharType="begin"/>
        </w:r>
        <w:r w:rsidR="00DB32FD" w:rsidRPr="009A4D2C">
          <w:rPr>
            <w:noProof/>
            <w:lang w:val="es-ES"/>
          </w:rPr>
          <w:instrText xml:space="preserve"> PAGEREF _Toc358203174 \h </w:instrText>
        </w:r>
        <w:r w:rsidR="00DB32FD" w:rsidRPr="009A4D2C">
          <w:rPr>
            <w:noProof/>
            <w:lang w:val="es-ES"/>
          </w:rPr>
        </w:r>
        <w:r w:rsidR="00DB32FD" w:rsidRPr="009A4D2C">
          <w:rPr>
            <w:noProof/>
            <w:lang w:val="es-ES"/>
          </w:rPr>
          <w:fldChar w:fldCharType="separate"/>
        </w:r>
        <w:r w:rsidR="000D0ABB">
          <w:rPr>
            <w:noProof/>
            <w:lang w:val="es-ES"/>
          </w:rPr>
          <w:t>37</w:t>
        </w:r>
        <w:r w:rsidR="00DB32FD" w:rsidRPr="009A4D2C">
          <w:rPr>
            <w:noProof/>
            <w:lang w:val="es-ES"/>
          </w:rPr>
          <w:fldChar w:fldCharType="end"/>
        </w:r>
      </w:hyperlink>
    </w:p>
    <w:p w:rsidR="0082133B" w:rsidRPr="009A4D2C" w:rsidRDefault="00C63C57">
      <w:pPr>
        <w:pStyle w:val="PURBody-Indented"/>
        <w:rPr>
          <w:lang w:val="es-ES"/>
        </w:rPr>
        <w:sectPr w:rsidR="0082133B" w:rsidRPr="009A4D2C">
          <w:headerReference w:type="default" r:id="rId21"/>
          <w:footerReference w:type="default" r:id="rId22"/>
          <w:type w:val="continuous"/>
          <w:pgSz w:w="12240" w:h="15840" w:code="1"/>
          <w:pgMar w:top="1170" w:right="720" w:bottom="720" w:left="720" w:header="432" w:footer="288" w:gutter="0"/>
          <w:cols w:num="2" w:space="360"/>
        </w:sectPr>
      </w:pPr>
      <w:r w:rsidRPr="009A4D2C">
        <w:rPr>
          <w:lang w:val="es-ES"/>
        </w:rPr>
        <w:fldChar w:fldCharType="end"/>
      </w:r>
    </w:p>
    <w:p w:rsidR="0082133B" w:rsidRPr="009A4D2C" w:rsidRDefault="0082133B">
      <w:pPr>
        <w:pStyle w:val="PURBody-Indented"/>
        <w:rPr>
          <w:lang w:val="es-ES"/>
        </w:rPr>
      </w:pPr>
    </w:p>
    <w:p w:rsidR="0082133B" w:rsidRPr="009A4D2C" w:rsidRDefault="0082133B">
      <w:pPr>
        <w:pStyle w:val="PURBreadcrumb"/>
        <w:rPr>
          <w:lang w:val="es-ES"/>
        </w:rPr>
      </w:pPr>
    </w:p>
    <w:p w:rsidR="0082133B" w:rsidRPr="009A4D2C" w:rsidRDefault="00ED4593">
      <w:pPr>
        <w:pStyle w:val="PURHeading1"/>
        <w:rPr>
          <w:lang w:val="es-ES"/>
        </w:rPr>
      </w:pPr>
      <w:bookmarkStart w:id="7" w:name="_Sec53"/>
      <w:bookmarkStart w:id="8" w:name="General_License_Terms"/>
      <w:r w:rsidRPr="009A4D2C">
        <w:rPr>
          <w:lang w:val="es-ES"/>
        </w:rPr>
        <w:t>Términos Generales de Licencia</w:t>
      </w:r>
      <w:bookmarkEnd w:id="7"/>
    </w:p>
    <w:bookmarkEnd w:id="8"/>
    <w:p w:rsidR="0082133B" w:rsidRPr="009A4D2C" w:rsidRDefault="00ED4593">
      <w:pPr>
        <w:pStyle w:val="PURBody-Indented"/>
        <w:rPr>
          <w:lang w:val="es-ES"/>
        </w:rPr>
      </w:pPr>
      <w:r w:rsidRPr="009A4D2C">
        <w:rPr>
          <w:lang w:val="es-ES"/>
        </w:rPr>
        <w:t>Antes de acceder y utilizar un servicio online, debe adquirir y ceder las SLs de Usuario, de Dispositivo o de Complemento que correspondan a ese servicio online.</w:t>
      </w:r>
      <w:r w:rsidR="000233A4" w:rsidRPr="009A4D2C">
        <w:rPr>
          <w:lang w:val="es-ES"/>
        </w:rPr>
        <w:t xml:space="preserve"> </w:t>
      </w:r>
      <w:r w:rsidRPr="009A4D2C">
        <w:rPr>
          <w:lang w:val="es-ES"/>
        </w:rPr>
        <w:t xml:space="preserve">Las SLs adecuadas para cada servicio online se indican en la sección Términos de Licencia Específicos de un Servicio. Si se indican SL para usuario y dispositivo para un servicio online, puede adquirir cualquiera de ellas. </w:t>
      </w:r>
    </w:p>
    <w:p w:rsidR="003B1F78" w:rsidRPr="009A4D2C" w:rsidRDefault="003B1F78" w:rsidP="003B1F78">
      <w:pPr>
        <w:pStyle w:val="PURHeading2"/>
        <w:rPr>
          <w:lang w:val="es-ES"/>
        </w:rPr>
      </w:pPr>
      <w:r w:rsidRPr="009A4D2C">
        <w:rPr>
          <w:color w:val="auto"/>
          <w:lang w:val="es-ES"/>
        </w:rPr>
        <w:t>Definiciones</w:t>
      </w:r>
      <w:r w:rsidR="00C63C57" w:rsidRPr="009A4D2C">
        <w:rPr>
          <w:color w:val="auto"/>
          <w:lang w:val="es-ES"/>
        </w:rPr>
        <w:fldChar w:fldCharType="begin"/>
      </w:r>
      <w:r w:rsidR="006C6ED2" w:rsidRPr="009A4D2C">
        <w:rPr>
          <w:color w:val="auto"/>
          <w:lang w:val="es-ES"/>
        </w:rPr>
        <w:instrText xml:space="preserve">TC </w:instrText>
      </w:r>
      <w:bookmarkStart w:id="9" w:name="_Toc358203107"/>
      <w:bookmarkStart w:id="10" w:name="_Toc358204756"/>
      <w:r w:rsidR="006C6ED2" w:rsidRPr="009A4D2C">
        <w:rPr>
          <w:color w:val="auto"/>
          <w:lang w:val="es-ES"/>
        </w:rPr>
        <w:instrText>Definiciones</w:instrText>
      </w:r>
      <w:bookmarkEnd w:id="9"/>
      <w:bookmarkEnd w:id="10"/>
      <w:r w:rsidR="006C6ED2" w:rsidRPr="009A4D2C">
        <w:rPr>
          <w:color w:val="auto"/>
          <w:lang w:val="es-ES"/>
        </w:rPr>
        <w:instrText xml:space="preserve"> \l 2 </w:instrText>
      </w:r>
      <w:bookmarkStart w:id="11" w:name="_Toc324506981"/>
      <w:bookmarkStart w:id="12" w:name="_Toc339624703"/>
      <w:bookmarkStart w:id="13" w:name="_Toc341260656"/>
      <w:bookmarkStart w:id="14" w:name="_Toc341260883"/>
      <w:bookmarkEnd w:id="11"/>
      <w:bookmarkEnd w:id="12"/>
      <w:bookmarkEnd w:id="13"/>
      <w:bookmarkEnd w:id="14"/>
      <w:r w:rsidR="00C63C57" w:rsidRPr="009A4D2C">
        <w:rPr>
          <w:color w:val="auto"/>
          <w:lang w:val="es-ES"/>
        </w:rPr>
        <w:fldChar w:fldCharType="end"/>
      </w:r>
    </w:p>
    <w:p w:rsidR="003B1F78" w:rsidRPr="009A4D2C" w:rsidRDefault="003B1F78" w:rsidP="003B1F78">
      <w:pPr>
        <w:pStyle w:val="PURBody-Indented"/>
        <w:rPr>
          <w:lang w:val="es-ES"/>
        </w:rPr>
      </w:pPr>
      <w:r w:rsidRPr="009A4D2C">
        <w:rPr>
          <w:lang w:val="es-ES"/>
        </w:rPr>
        <w:t>Los términos que se utilicen en estos Derechos de Uso de los Servicios Online tendrán la definición que se proporciona en su Contrato Microsoft Online Subscription.</w:t>
      </w:r>
      <w:r w:rsidR="000233A4" w:rsidRPr="009A4D2C">
        <w:rPr>
          <w:lang w:val="es-ES"/>
        </w:rPr>
        <w:t xml:space="preserve"> </w:t>
      </w:r>
      <w:r w:rsidRPr="009A4D2C">
        <w:rPr>
          <w:lang w:val="es-ES"/>
        </w:rPr>
        <w:t>Se aplican las definiciones siguientes:</w:t>
      </w:r>
    </w:p>
    <w:p w:rsidR="003B1F78" w:rsidRPr="009A4D2C" w:rsidRDefault="003B1F78" w:rsidP="003B1F78">
      <w:pPr>
        <w:pStyle w:val="PURBody-Indented"/>
        <w:rPr>
          <w:lang w:val="es-ES"/>
        </w:rPr>
      </w:pPr>
      <w:r w:rsidRPr="009A4D2C">
        <w:rPr>
          <w:b/>
          <w:lang w:val="es-ES"/>
        </w:rPr>
        <w:t xml:space="preserve">CAL </w:t>
      </w:r>
      <w:r w:rsidRPr="009A4D2C">
        <w:rPr>
          <w:lang w:val="es-ES"/>
        </w:rPr>
        <w:t>es una licencia de acceso cliente.</w:t>
      </w:r>
    </w:p>
    <w:p w:rsidR="003B1F78" w:rsidRPr="009A4D2C" w:rsidRDefault="003B1F78" w:rsidP="003B1F78">
      <w:pPr>
        <w:pStyle w:val="PURBody-Indented"/>
        <w:rPr>
          <w:lang w:val="es-ES"/>
        </w:rPr>
      </w:pPr>
      <w:r w:rsidRPr="009A4D2C">
        <w:rPr>
          <w:b/>
          <w:lang w:val="es-ES"/>
        </w:rPr>
        <w:t>Datos de Cliente</w:t>
      </w:r>
      <w:r w:rsidRPr="009A4D2C">
        <w:rPr>
          <w:lang w:val="es-ES"/>
        </w:rPr>
        <w:t xml:space="preserve"> son todos los datos, incluidos todos los archivos de texto, sonido o imágenes y software que nos proporcione usted o que sean proporcionados en su nombre, a través del uso del servicio online.</w:t>
      </w:r>
    </w:p>
    <w:p w:rsidR="001B161A" w:rsidRPr="009A4D2C" w:rsidRDefault="001B161A" w:rsidP="001B161A">
      <w:pPr>
        <w:pStyle w:val="PURBody-Indented"/>
        <w:rPr>
          <w:lang w:val="es-ES"/>
        </w:rPr>
      </w:pPr>
      <w:r w:rsidRPr="009A4D2C">
        <w:rPr>
          <w:b/>
          <w:lang w:val="es-ES"/>
        </w:rPr>
        <w:t>Soporte al Cliente</w:t>
      </w:r>
      <w:r w:rsidRPr="009A4D2C">
        <w:rPr>
          <w:lang w:val="es-ES"/>
        </w:rPr>
        <w:t xml:space="preserve"> se refiere a todo el soporte o la asesoría que se le proporciona en virtud del Contrato Microsoft Online Subscription.</w:t>
      </w:r>
      <w:r w:rsidR="000233A4" w:rsidRPr="009A4D2C">
        <w:rPr>
          <w:lang w:val="es-ES"/>
        </w:rPr>
        <w:t xml:space="preserve"> </w:t>
      </w:r>
    </w:p>
    <w:p w:rsidR="003B1F78" w:rsidRPr="009A4D2C" w:rsidRDefault="003B1F78" w:rsidP="003B1F78">
      <w:pPr>
        <w:pStyle w:val="PURBody-Indented"/>
        <w:rPr>
          <w:lang w:val="es-ES"/>
        </w:rPr>
      </w:pPr>
      <w:r w:rsidRPr="009A4D2C">
        <w:rPr>
          <w:b/>
          <w:lang w:val="es-ES"/>
        </w:rPr>
        <w:t>Usuarios Externos</w:t>
      </w:r>
      <w:r w:rsidRPr="009A4D2C">
        <w:rPr>
          <w:lang w:val="es-ES"/>
        </w:rPr>
        <w:t xml:space="preserve"> son los usuarios que no son sus empleados o los empleados de sus filiales o sus contratistas o representantes in situ o los de sus filiales.</w:t>
      </w:r>
    </w:p>
    <w:p w:rsidR="00923B98" w:rsidRPr="009A4D2C" w:rsidRDefault="001B161A" w:rsidP="001B161A">
      <w:pPr>
        <w:pStyle w:val="PURBody-Indented"/>
        <w:rPr>
          <w:lang w:val="es-ES"/>
        </w:rPr>
      </w:pPr>
      <w:r w:rsidRPr="009A4D2C">
        <w:rPr>
          <w:b/>
          <w:lang w:val="es-ES"/>
        </w:rPr>
        <w:t>Fixes</w:t>
      </w:r>
      <w:r w:rsidRPr="009A4D2C">
        <w:rPr>
          <w:lang w:val="es-ES"/>
        </w:rPr>
        <w:t xml:space="preserve"> se refiere a los fixes de Productos, modificaciones o mejoras, o sus derivados, que Microsoft ofrece generalmente (como</w:t>
      </w:r>
      <w:r w:rsidR="0067012B" w:rsidRPr="009A4D2C">
        <w:rPr>
          <w:lang w:val="es-ES"/>
        </w:rPr>
        <w:t> </w:t>
      </w:r>
      <w:r w:rsidRPr="009A4D2C">
        <w:rPr>
          <w:lang w:val="es-ES"/>
        </w:rPr>
        <w:t>los</w:t>
      </w:r>
      <w:r w:rsidR="0067012B" w:rsidRPr="009A4D2C">
        <w:rPr>
          <w:lang w:val="es-ES"/>
        </w:rPr>
        <w:t> </w:t>
      </w:r>
      <w:r w:rsidRPr="009A4D2C">
        <w:rPr>
          <w:lang w:val="es-ES"/>
        </w:rPr>
        <w:t>service packs), o que Microsoft le proporciona cuando realiza Soporte al Cliente para abordar un problema específico.</w:t>
      </w:r>
    </w:p>
    <w:p w:rsidR="003B1F78" w:rsidRPr="009A4D2C" w:rsidRDefault="003B1F78" w:rsidP="001B161A">
      <w:pPr>
        <w:pStyle w:val="PURBody-Indented"/>
        <w:rPr>
          <w:lang w:val="es-ES"/>
        </w:rPr>
      </w:pPr>
      <w:r w:rsidRPr="009A4D2C">
        <w:rPr>
          <w:b/>
          <w:lang w:val="es-ES"/>
        </w:rPr>
        <w:t xml:space="preserve">Instancia </w:t>
      </w:r>
      <w:r w:rsidRPr="009A4D2C">
        <w:rPr>
          <w:lang w:val="es-ES"/>
        </w:rPr>
        <w:t>es una copia de software que se crea mediante la ejecución del procedimiento de configuración o de instalación del software o al duplicar una Instancia existente.</w:t>
      </w:r>
    </w:p>
    <w:p w:rsidR="005F3B1F" w:rsidRPr="009A4D2C" w:rsidRDefault="005F3B1F" w:rsidP="005F3B1F">
      <w:pPr>
        <w:pStyle w:val="PURBody-Indented"/>
        <w:rPr>
          <w:lang w:val="es-ES"/>
        </w:rPr>
      </w:pPr>
      <w:r w:rsidRPr="009A4D2C">
        <w:rPr>
          <w:b/>
          <w:lang w:val="es-ES"/>
        </w:rPr>
        <w:t>Producto que no es de Microsoft</w:t>
      </w:r>
      <w:r w:rsidRPr="009A4D2C">
        <w:rPr>
          <w:lang w:val="es-ES"/>
        </w:rPr>
        <w:t xml:space="preserve"> es cualquier software, dato, servicio, sitio web u otro producto licenciado, vendido o que de otro modo le haya proporcionado una entidad, que no somos nosotros, obtenido mediante nuestros servicios online o en otro lugar.</w:t>
      </w:r>
    </w:p>
    <w:p w:rsidR="003B1F78" w:rsidRPr="009A4D2C" w:rsidRDefault="003B1F78" w:rsidP="003B1F78">
      <w:pPr>
        <w:pStyle w:val="PURBody-Indented"/>
        <w:rPr>
          <w:lang w:val="es-ES"/>
        </w:rPr>
      </w:pPr>
      <w:r w:rsidRPr="009A4D2C">
        <w:rPr>
          <w:b/>
          <w:lang w:val="es-ES"/>
        </w:rPr>
        <w:t>Entorno de Sistema Operativo (OSE)</w:t>
      </w:r>
      <w:r w:rsidRPr="009A4D2C">
        <w:rPr>
          <w:lang w:val="es-ES"/>
        </w:rPr>
        <w:t xml:space="preserve"> es la totalidad o una parte de una Instancia (consulte </w:t>
      </w:r>
      <w:r w:rsidR="000233A4" w:rsidRPr="009A4D2C">
        <w:rPr>
          <w:lang w:val="es-ES"/>
        </w:rPr>
        <w:t>“</w:t>
      </w:r>
      <w:r w:rsidRPr="009A4D2C">
        <w:rPr>
          <w:lang w:val="es-ES"/>
        </w:rPr>
        <w:t>Instancia</w:t>
      </w:r>
      <w:r w:rsidR="000233A4" w:rsidRPr="009A4D2C">
        <w:rPr>
          <w:lang w:val="es-ES"/>
        </w:rPr>
        <w:t>”</w:t>
      </w:r>
      <w:r w:rsidRPr="009A4D2C">
        <w:rPr>
          <w:lang w:val="es-ES"/>
        </w:rPr>
        <w:t>) de sistema operativo, o</w:t>
      </w:r>
      <w:r w:rsidR="00C8721E" w:rsidRPr="009A4D2C">
        <w:rPr>
          <w:lang w:val="es-ES"/>
        </w:rPr>
        <w:t> </w:t>
      </w:r>
      <w:r w:rsidRPr="009A4D2C">
        <w:rPr>
          <w:lang w:val="es-ES"/>
        </w:rPr>
        <w:t>la</w:t>
      </w:r>
      <w:r w:rsidR="00C8721E" w:rsidRPr="009A4D2C">
        <w:rPr>
          <w:lang w:val="es-ES"/>
        </w:rPr>
        <w:t> </w:t>
      </w:r>
      <w:r w:rsidRPr="009A4D2C">
        <w:rPr>
          <w:lang w:val="es-ES"/>
        </w:rPr>
        <w:t>totalidad o una parte de una Instancia de sistema operativo virtual (o emulado de otra manera) que habilita la identidad del equipo independiente (nombre del equipo principal o identificador único similar) o los derechos administrativos separados e instancias de aplicaciones, si las hubiera, configuradas para ejecutarse en la Instancia del sistema operativo o en partes identificadas anteriormente. Existen dos tipos de OSE: físico y virtual.</w:t>
      </w:r>
      <w:r w:rsidR="000233A4" w:rsidRPr="009A4D2C">
        <w:rPr>
          <w:lang w:val="es-ES"/>
        </w:rPr>
        <w:t xml:space="preserve"> </w:t>
      </w:r>
      <w:r w:rsidRPr="009A4D2C">
        <w:rPr>
          <w:lang w:val="es-ES"/>
        </w:rPr>
        <w:t>Un sistema de hardware físico puede tener un OSE Físico y/o</w:t>
      </w:r>
      <w:r w:rsidR="00C8721E" w:rsidRPr="009A4D2C">
        <w:rPr>
          <w:lang w:val="es-ES"/>
        </w:rPr>
        <w:t> </w:t>
      </w:r>
      <w:r w:rsidRPr="009A4D2C">
        <w:rPr>
          <w:lang w:val="es-ES"/>
        </w:rPr>
        <w:t>uno o más OSEs Virtuales.</w:t>
      </w:r>
    </w:p>
    <w:p w:rsidR="005C3FA1" w:rsidRPr="009A4D2C" w:rsidRDefault="005C3FA1" w:rsidP="003B1F78">
      <w:pPr>
        <w:pStyle w:val="PURBody-Indented"/>
        <w:rPr>
          <w:b/>
          <w:lang w:val="es-ES"/>
        </w:rPr>
      </w:pPr>
    </w:p>
    <w:p w:rsidR="003B1F78" w:rsidRPr="009A4D2C" w:rsidRDefault="003B1F78" w:rsidP="003B1F78">
      <w:pPr>
        <w:pStyle w:val="PURBody-Indented"/>
        <w:rPr>
          <w:lang w:val="es-ES"/>
        </w:rPr>
      </w:pPr>
      <w:r w:rsidRPr="009A4D2C">
        <w:rPr>
          <w:b/>
          <w:lang w:val="es-ES"/>
        </w:rPr>
        <w:lastRenderedPageBreak/>
        <w:t xml:space="preserve">OSE Físico </w:t>
      </w:r>
      <w:r w:rsidRPr="009A4D2C">
        <w:rPr>
          <w:lang w:val="es-ES"/>
        </w:rPr>
        <w:t>es un OSE que está configurado para ejecutarse directamente en un sistema de hardware físico.</w:t>
      </w:r>
      <w:r w:rsidR="000233A4" w:rsidRPr="009A4D2C">
        <w:rPr>
          <w:lang w:val="es-ES"/>
        </w:rPr>
        <w:t xml:space="preserve"> </w:t>
      </w:r>
      <w:r w:rsidRPr="009A4D2C">
        <w:rPr>
          <w:lang w:val="es-ES"/>
        </w:rPr>
        <w:t>La Instancia del sistema operativo que se utiliza para ejecutar software de virtualización de hardware (p. ej.: Microsoft Hyper-V Server o tecnologías parecidas) o para proporcionar servicios de virtualización de hardware (p. ej.: tecnología de virtualización de Microsoft o tecnologías parecidas) se considera parte del OSE Físico.</w:t>
      </w:r>
    </w:p>
    <w:p w:rsidR="008B39C9" w:rsidRPr="009A4D2C" w:rsidRDefault="008B39C9" w:rsidP="008B39C9">
      <w:pPr>
        <w:pStyle w:val="PURBody-Indented"/>
        <w:rPr>
          <w:lang w:val="es-ES"/>
        </w:rPr>
      </w:pPr>
      <w:r w:rsidRPr="009A4D2C">
        <w:rPr>
          <w:b/>
          <w:lang w:val="es-ES"/>
        </w:rPr>
        <w:t xml:space="preserve">Usuario Principal </w:t>
      </w:r>
      <w:r w:rsidRPr="009A4D2C">
        <w:rPr>
          <w:lang w:val="es-ES"/>
        </w:rPr>
        <w:t xml:space="preserve">se refiere al usuario que usa el dispositivo más del 50% del tiempo en cualquier periodo de noventa (90) días. </w:t>
      </w:r>
    </w:p>
    <w:p w:rsidR="003B1F78" w:rsidRPr="009A4D2C" w:rsidRDefault="003B1F78" w:rsidP="003B1F78">
      <w:pPr>
        <w:pStyle w:val="PURBody-Indented"/>
        <w:rPr>
          <w:lang w:val="es-ES"/>
        </w:rPr>
      </w:pPr>
      <w:r w:rsidRPr="009A4D2C">
        <w:rPr>
          <w:b/>
          <w:lang w:val="es-ES"/>
        </w:rPr>
        <w:t>Dispositivo Cualificado de Terceros</w:t>
      </w:r>
      <w:r w:rsidRPr="009A4D2C">
        <w:rPr>
          <w:lang w:val="es-ES"/>
        </w:rPr>
        <w:t xml:space="preserve"> es un dispositivo que ni usted ni sus filiales (por ejemplo, un quiosco público de un tercero) controlan, de forma directa o indirecta.</w:t>
      </w:r>
    </w:p>
    <w:p w:rsidR="00375EB3" w:rsidRPr="009A4D2C" w:rsidRDefault="00375EB3" w:rsidP="00375EB3">
      <w:pPr>
        <w:pStyle w:val="PURBody-Indented"/>
        <w:rPr>
          <w:lang w:val="es-ES"/>
        </w:rPr>
      </w:pPr>
      <w:r w:rsidRPr="009A4D2C">
        <w:rPr>
          <w:b/>
          <w:lang w:val="es-ES"/>
        </w:rPr>
        <w:t>Instancia en Ejecución</w:t>
      </w:r>
      <w:r w:rsidRPr="009A4D2C">
        <w:rPr>
          <w:lang w:val="es-ES"/>
        </w:rPr>
        <w:t xml:space="preserve"> es una instancia del software que se carga en la memoria y para la cual se ejecutaron una o más instrucciones.</w:t>
      </w:r>
      <w:r w:rsidR="000233A4" w:rsidRPr="009A4D2C">
        <w:rPr>
          <w:lang w:val="es-ES"/>
        </w:rPr>
        <w:t xml:space="preserve"> </w:t>
      </w:r>
      <w:r w:rsidRPr="009A4D2C">
        <w:rPr>
          <w:lang w:val="es-ES"/>
        </w:rPr>
        <w:t>(Se “Ejecuta una Instancia” del software al cargarla en la memoria y ejecutar una o varias de sus instrucciones).</w:t>
      </w:r>
      <w:r w:rsidR="000233A4" w:rsidRPr="009A4D2C">
        <w:rPr>
          <w:lang w:val="es-ES"/>
        </w:rPr>
        <w:t xml:space="preserve"> </w:t>
      </w:r>
      <w:r w:rsidRPr="009A4D2C">
        <w:rPr>
          <w:lang w:val="es-ES"/>
        </w:rPr>
        <w:t>Una</w:t>
      </w:r>
      <w:r w:rsidR="0067012B" w:rsidRPr="009A4D2C">
        <w:rPr>
          <w:lang w:val="es-ES"/>
        </w:rPr>
        <w:t> </w:t>
      </w:r>
      <w:r w:rsidRPr="009A4D2C">
        <w:rPr>
          <w:lang w:val="es-ES"/>
        </w:rPr>
        <w:t>vez en ejecución, se considerará que una Instancia se está ejecutando (con independencia de que se sigan ejecutando o</w:t>
      </w:r>
      <w:r w:rsidR="00C8721E" w:rsidRPr="009A4D2C">
        <w:rPr>
          <w:lang w:val="es-ES"/>
        </w:rPr>
        <w:t> </w:t>
      </w:r>
      <w:r w:rsidRPr="009A4D2C">
        <w:rPr>
          <w:lang w:val="es-ES"/>
        </w:rPr>
        <w:t>no</w:t>
      </w:r>
      <w:r w:rsidR="00C8721E" w:rsidRPr="009A4D2C">
        <w:rPr>
          <w:lang w:val="es-ES"/>
        </w:rPr>
        <w:t> </w:t>
      </w:r>
      <w:r w:rsidRPr="009A4D2C">
        <w:rPr>
          <w:lang w:val="es-ES"/>
        </w:rPr>
        <w:t>sus instrucciones) hasta que se elimine de la memoria.</w:t>
      </w:r>
    </w:p>
    <w:p w:rsidR="003B1F78" w:rsidRPr="009A4D2C" w:rsidRDefault="003B1F78" w:rsidP="003B1F78">
      <w:pPr>
        <w:pStyle w:val="PURBody-Indented"/>
        <w:rPr>
          <w:lang w:val="es-ES"/>
        </w:rPr>
      </w:pPr>
      <w:r w:rsidRPr="009A4D2C">
        <w:rPr>
          <w:b/>
          <w:lang w:val="es-ES"/>
        </w:rPr>
        <w:t xml:space="preserve">SL </w:t>
      </w:r>
      <w:r w:rsidRPr="009A4D2C">
        <w:rPr>
          <w:lang w:val="es-ES"/>
        </w:rPr>
        <w:t>es una licencia de suscripción.</w:t>
      </w:r>
    </w:p>
    <w:p w:rsidR="003B1F78" w:rsidRPr="009A4D2C" w:rsidRDefault="003B1F78" w:rsidP="003B1F78">
      <w:pPr>
        <w:pStyle w:val="PURBody-Indented"/>
        <w:rPr>
          <w:lang w:val="es-ES"/>
        </w:rPr>
      </w:pPr>
      <w:r w:rsidRPr="009A4D2C">
        <w:rPr>
          <w:b/>
          <w:lang w:val="es-ES"/>
        </w:rPr>
        <w:t>Servidor</w:t>
      </w:r>
      <w:r w:rsidRPr="009A4D2C">
        <w:rPr>
          <w:lang w:val="es-ES"/>
        </w:rPr>
        <w:t xml:space="preserve"> es un sistema de hardware físico capaz de ejecutar el software de servidor.</w:t>
      </w:r>
      <w:r w:rsidR="000233A4" w:rsidRPr="009A4D2C">
        <w:rPr>
          <w:lang w:val="es-ES"/>
        </w:rPr>
        <w:t xml:space="preserve"> </w:t>
      </w:r>
    </w:p>
    <w:p w:rsidR="003B1F78" w:rsidRPr="009A4D2C" w:rsidRDefault="003B1F78" w:rsidP="003B1F78">
      <w:pPr>
        <w:pStyle w:val="PURBody-Indented"/>
        <w:rPr>
          <w:lang w:val="es-ES"/>
        </w:rPr>
      </w:pPr>
      <w:r w:rsidRPr="009A4D2C">
        <w:rPr>
          <w:b/>
          <w:lang w:val="es-ES"/>
        </w:rPr>
        <w:t xml:space="preserve">OSE Virtual </w:t>
      </w:r>
      <w:r w:rsidRPr="009A4D2C">
        <w:rPr>
          <w:lang w:val="es-ES"/>
        </w:rPr>
        <w:t>es un OSE que está configurado para ejecutarse directamente en un sistema de hardware virtual.</w:t>
      </w:r>
      <w:r w:rsidR="000233A4" w:rsidRPr="009A4D2C">
        <w:rPr>
          <w:lang w:val="es-ES"/>
        </w:rPr>
        <w:t xml:space="preserve"> </w:t>
      </w:r>
    </w:p>
    <w:p w:rsidR="003B1F78" w:rsidRPr="009A4D2C" w:rsidRDefault="003B1F78" w:rsidP="003B1F78">
      <w:pPr>
        <w:pStyle w:val="PURHeading2"/>
        <w:rPr>
          <w:lang w:val="es-ES"/>
        </w:rPr>
      </w:pPr>
      <w:r w:rsidRPr="009A4D2C">
        <w:rPr>
          <w:lang w:val="es-ES"/>
        </w:rPr>
        <w:t>Derechos de uso</w:t>
      </w:r>
      <w:r w:rsidR="00C63C57" w:rsidRPr="009A4D2C">
        <w:rPr>
          <w:lang w:val="es-ES"/>
        </w:rPr>
        <w:fldChar w:fldCharType="begin"/>
      </w:r>
      <w:r w:rsidRPr="009A4D2C">
        <w:rPr>
          <w:lang w:val="es-ES"/>
        </w:rPr>
        <w:instrText>TC "</w:instrText>
      </w:r>
      <w:bookmarkStart w:id="15" w:name="_Toc358203108"/>
      <w:bookmarkStart w:id="16" w:name="_Toc358204757"/>
      <w:r w:rsidRPr="009A4D2C">
        <w:rPr>
          <w:lang w:val="es-ES"/>
        </w:rPr>
        <w:instrText>Derechos de uso</w:instrText>
      </w:r>
      <w:bookmarkEnd w:id="15"/>
      <w:bookmarkEnd w:id="16"/>
      <w:r w:rsidRPr="009A4D2C">
        <w:rPr>
          <w:lang w:val="es-ES"/>
        </w:rPr>
        <w:instrText xml:space="preserve"> " \l 2 </w:instrText>
      </w:r>
      <w:bookmarkStart w:id="17" w:name="_Toc339624704"/>
      <w:bookmarkStart w:id="18" w:name="_Toc341260657"/>
      <w:bookmarkStart w:id="19" w:name="_Toc341260884"/>
      <w:bookmarkEnd w:id="17"/>
      <w:bookmarkEnd w:id="18"/>
      <w:bookmarkEnd w:id="19"/>
      <w:r w:rsidR="00C63C57" w:rsidRPr="009A4D2C">
        <w:rPr>
          <w:lang w:val="es-ES"/>
        </w:rPr>
        <w:fldChar w:fldCharType="end"/>
      </w:r>
    </w:p>
    <w:p w:rsidR="003B1F78" w:rsidRPr="009A4D2C" w:rsidRDefault="008709AC" w:rsidP="003B1F78">
      <w:pPr>
        <w:pStyle w:val="PURBody-Indented"/>
        <w:rPr>
          <w:lang w:val="es-ES"/>
        </w:rPr>
      </w:pPr>
      <w:r w:rsidRPr="009A4D2C">
        <w:rPr>
          <w:lang w:val="es-ES"/>
        </w:rPr>
        <w:t>Si cumple con el contrato de licencias por volumen, puede utilizar el software y los servicios online tal como se permite expresamente en estos Derechos de Uso de los Servicios Online.</w:t>
      </w:r>
    </w:p>
    <w:p w:rsidR="0082133B" w:rsidRPr="009A4D2C" w:rsidRDefault="00ED4593" w:rsidP="00F75AA5">
      <w:pPr>
        <w:pStyle w:val="PURHeading2"/>
        <w:rPr>
          <w:lang w:val="es-ES"/>
        </w:rPr>
      </w:pPr>
      <w:r w:rsidRPr="009A4D2C">
        <w:rPr>
          <w:lang w:val="es-ES"/>
        </w:rPr>
        <w:t>Actualizaciones de los términos de licencia</w:t>
      </w:r>
      <w:r w:rsidR="00C63C57" w:rsidRPr="009A4D2C">
        <w:rPr>
          <w:lang w:val="es-ES"/>
        </w:rPr>
        <w:fldChar w:fldCharType="begin"/>
      </w:r>
      <w:r w:rsidR="00986DA5" w:rsidRPr="009A4D2C">
        <w:rPr>
          <w:lang w:val="es-ES"/>
        </w:rPr>
        <w:instrText>TC "</w:instrText>
      </w:r>
      <w:bookmarkStart w:id="20" w:name="_Toc358203109"/>
      <w:bookmarkStart w:id="21" w:name="_Toc358204758"/>
      <w:r w:rsidR="00986DA5" w:rsidRPr="009A4D2C">
        <w:rPr>
          <w:lang w:val="es-ES"/>
        </w:rPr>
        <w:instrText>Actualizaciones de los términos de licencia</w:instrText>
      </w:r>
      <w:bookmarkEnd w:id="20"/>
      <w:bookmarkEnd w:id="21"/>
      <w:r w:rsidR="00986DA5" w:rsidRPr="009A4D2C">
        <w:rPr>
          <w:lang w:val="es-ES"/>
        </w:rPr>
        <w:instrText xml:space="preserve">" \l 2 </w:instrText>
      </w:r>
      <w:bookmarkStart w:id="22" w:name="_Toc339624705"/>
      <w:bookmarkStart w:id="23" w:name="_Toc341260658"/>
      <w:bookmarkStart w:id="24" w:name="_Toc341260885"/>
      <w:bookmarkEnd w:id="22"/>
      <w:bookmarkEnd w:id="23"/>
      <w:bookmarkEnd w:id="24"/>
      <w:r w:rsidR="00C63C57" w:rsidRPr="009A4D2C">
        <w:rPr>
          <w:lang w:val="es-ES"/>
        </w:rPr>
        <w:fldChar w:fldCharType="end"/>
      </w:r>
    </w:p>
    <w:p w:rsidR="0082133B" w:rsidRPr="009A4D2C" w:rsidRDefault="00ED4593">
      <w:pPr>
        <w:pStyle w:val="PURBody-Indented"/>
        <w:rPr>
          <w:lang w:val="es-ES"/>
        </w:rPr>
      </w:pPr>
      <w:r w:rsidRPr="009A4D2C">
        <w:rPr>
          <w:lang w:val="es-ES"/>
        </w:rPr>
        <w:t>Podremos actualizar estos términos de licencia en cualquier momento.</w:t>
      </w:r>
      <w:r w:rsidR="000233A4" w:rsidRPr="009A4D2C">
        <w:rPr>
          <w:lang w:val="es-ES"/>
        </w:rPr>
        <w:t xml:space="preserve"> </w:t>
      </w:r>
      <w:r w:rsidRPr="009A4D2C">
        <w:rPr>
          <w:lang w:val="es-ES"/>
        </w:rPr>
        <w:t>Los cambios en estos términos de licencia que presentemos con actualizaciones o complementos al servicio online o software relacionado, cuya realización sea requisito legal o que no afecten sustancialmente su uso de los servicios online se aplicarán inmediatamente.</w:t>
      </w:r>
      <w:r w:rsidR="000233A4" w:rsidRPr="009A4D2C">
        <w:rPr>
          <w:lang w:val="es-ES"/>
        </w:rPr>
        <w:t xml:space="preserve"> </w:t>
      </w:r>
      <w:r w:rsidRPr="009A4D2C">
        <w:rPr>
          <w:lang w:val="es-ES"/>
        </w:rPr>
        <w:t>Para cualquier otro cambio, el uso que haga del servicio online bajo cualquier tipo de licencia existente se regirá por estos términos de licencia sin esas actualizaciones durante el</w:t>
      </w:r>
      <w:r w:rsidR="0067012B" w:rsidRPr="009A4D2C">
        <w:rPr>
          <w:lang w:val="es-ES"/>
        </w:rPr>
        <w:t> </w:t>
      </w:r>
      <w:r w:rsidRPr="009A4D2C">
        <w:rPr>
          <w:lang w:val="es-ES"/>
        </w:rPr>
        <w:t>periodo mayor entre: 12 meses a contar de la primera vez que lo utiliza o la duración del periodo comprometido.</w:t>
      </w:r>
      <w:r w:rsidR="000233A4" w:rsidRPr="009A4D2C">
        <w:rPr>
          <w:lang w:val="es-ES"/>
        </w:rPr>
        <w:t xml:space="preserve"> </w:t>
      </w:r>
      <w:r w:rsidRPr="009A4D2C">
        <w:rPr>
          <w:lang w:val="es-ES"/>
        </w:rPr>
        <w:t>Procuraremos notificarle de las actualizaciones al menos 30 días antes de que entren en vigor.</w:t>
      </w:r>
      <w:r w:rsidR="000233A4" w:rsidRPr="009A4D2C">
        <w:rPr>
          <w:lang w:val="es-ES"/>
        </w:rPr>
        <w:t xml:space="preserve"> </w:t>
      </w:r>
      <w:r w:rsidRPr="009A4D2C">
        <w:rPr>
          <w:lang w:val="es-ES"/>
        </w:rPr>
        <w:t>Se entenderá que acepta las actualizaciones de los términos de licencia si utiliza el servicio online una vez que los hayamos publicado en estos Derechos de Uso de los Servicios Online o después que le enviemos una notificación por correo electrónico para informarle de las actualizaciones.</w:t>
      </w:r>
    </w:p>
    <w:p w:rsidR="0082133B" w:rsidRPr="009A4D2C" w:rsidRDefault="00ED4593" w:rsidP="00986DA5">
      <w:pPr>
        <w:pStyle w:val="PURHeading2"/>
        <w:rPr>
          <w:lang w:val="es-ES"/>
        </w:rPr>
      </w:pPr>
      <w:r w:rsidRPr="009A4D2C">
        <w:rPr>
          <w:lang w:val="es-ES"/>
        </w:rPr>
        <w:t>Actualizaciones del servicio online</w:t>
      </w:r>
      <w:r w:rsidR="00C63C57" w:rsidRPr="009A4D2C">
        <w:rPr>
          <w:lang w:val="es-ES"/>
        </w:rPr>
        <w:fldChar w:fldCharType="begin"/>
      </w:r>
      <w:r w:rsidR="00986DA5" w:rsidRPr="009A4D2C">
        <w:rPr>
          <w:lang w:val="es-ES"/>
        </w:rPr>
        <w:instrText>TC "</w:instrText>
      </w:r>
      <w:bookmarkStart w:id="25" w:name="_Toc358203110"/>
      <w:bookmarkStart w:id="26" w:name="_Toc358204759"/>
      <w:r w:rsidR="00986DA5" w:rsidRPr="009A4D2C">
        <w:rPr>
          <w:lang w:val="es-ES"/>
        </w:rPr>
        <w:instrText>Actualizaciones del servicio online</w:instrText>
      </w:r>
      <w:bookmarkEnd w:id="25"/>
      <w:bookmarkEnd w:id="26"/>
      <w:r w:rsidR="00986DA5" w:rsidRPr="009A4D2C">
        <w:rPr>
          <w:lang w:val="es-ES"/>
        </w:rPr>
        <w:instrText xml:space="preserve">" \l 2 </w:instrText>
      </w:r>
      <w:bookmarkStart w:id="27" w:name="_Toc339624706"/>
      <w:bookmarkStart w:id="28" w:name="_Toc341260659"/>
      <w:bookmarkStart w:id="29" w:name="_Toc341260886"/>
      <w:bookmarkEnd w:id="27"/>
      <w:bookmarkEnd w:id="28"/>
      <w:bookmarkEnd w:id="29"/>
      <w:r w:rsidR="00C63C57" w:rsidRPr="009A4D2C">
        <w:rPr>
          <w:lang w:val="es-ES"/>
        </w:rPr>
        <w:fldChar w:fldCharType="end"/>
      </w:r>
    </w:p>
    <w:p w:rsidR="0082133B" w:rsidRPr="009A4D2C" w:rsidRDefault="00ED4593">
      <w:pPr>
        <w:pStyle w:val="PURBody-Indented"/>
        <w:rPr>
          <w:lang w:val="es-ES"/>
        </w:rPr>
      </w:pPr>
      <w:r w:rsidRPr="009A4D2C">
        <w:rPr>
          <w:lang w:val="es-ES"/>
        </w:rPr>
        <w:t>Podremos modificar las funcionalidades o características o actualizar el servicio online y el software en cualquier momento.</w:t>
      </w:r>
      <w:r w:rsidR="000233A4" w:rsidRPr="009A4D2C">
        <w:rPr>
          <w:lang w:val="es-ES"/>
        </w:rPr>
        <w:t xml:space="preserve"> </w:t>
      </w:r>
      <w:r w:rsidRPr="009A4D2C">
        <w:rPr>
          <w:lang w:val="es-ES"/>
        </w:rPr>
        <w:t>Después de una actualización, es posible que algunas funcionalidades o características anteriormente disponibles cambien o dejen de estar disponibles. Si actualizamos el servicio online o el software y no utiliza el servicio online o software actualizado, es posible que algunas características no se encuentren disponibles y que se interrumpa el uso que haga del software y servicio online.</w:t>
      </w:r>
    </w:p>
    <w:p w:rsidR="0082133B" w:rsidRPr="009A4D2C" w:rsidRDefault="00ED4593" w:rsidP="00B3501C">
      <w:pPr>
        <w:pStyle w:val="PURHeading2"/>
        <w:rPr>
          <w:lang w:val="es-ES"/>
        </w:rPr>
      </w:pPr>
      <w:r w:rsidRPr="009A4D2C">
        <w:rPr>
          <w:lang w:val="es-ES"/>
        </w:rPr>
        <w:t>Suspensión de un Servicio Online</w:t>
      </w:r>
      <w:r w:rsidR="00C63C57" w:rsidRPr="009A4D2C">
        <w:rPr>
          <w:lang w:val="es-ES"/>
        </w:rPr>
        <w:fldChar w:fldCharType="begin"/>
      </w:r>
      <w:r w:rsidR="00986DA5" w:rsidRPr="009A4D2C">
        <w:rPr>
          <w:lang w:val="es-ES"/>
        </w:rPr>
        <w:instrText>TC "</w:instrText>
      </w:r>
      <w:bookmarkStart w:id="30" w:name="_Toc358203111"/>
      <w:bookmarkStart w:id="31" w:name="_Toc358204760"/>
      <w:r w:rsidR="00986DA5" w:rsidRPr="009A4D2C">
        <w:rPr>
          <w:lang w:val="es-ES"/>
        </w:rPr>
        <w:instrText>Suspensión de un Servicio Online</w:instrText>
      </w:r>
      <w:bookmarkEnd w:id="30"/>
      <w:bookmarkEnd w:id="31"/>
      <w:r w:rsidR="00986DA5" w:rsidRPr="009A4D2C">
        <w:rPr>
          <w:lang w:val="es-ES"/>
        </w:rPr>
        <w:instrText xml:space="preserve">" \l 2 </w:instrText>
      </w:r>
      <w:bookmarkStart w:id="32" w:name="_Toc339624707"/>
      <w:bookmarkStart w:id="33" w:name="_Toc341260660"/>
      <w:bookmarkStart w:id="34" w:name="_Toc341260887"/>
      <w:bookmarkEnd w:id="32"/>
      <w:bookmarkEnd w:id="33"/>
      <w:bookmarkEnd w:id="34"/>
      <w:r w:rsidR="00C63C57" w:rsidRPr="009A4D2C">
        <w:rPr>
          <w:lang w:val="es-ES"/>
        </w:rPr>
        <w:fldChar w:fldCharType="end"/>
      </w:r>
    </w:p>
    <w:p w:rsidR="0082133B" w:rsidRPr="009A4D2C" w:rsidRDefault="00ED4593" w:rsidP="00B3501C">
      <w:pPr>
        <w:pStyle w:val="PURBlueStrong-Indented"/>
        <w:rPr>
          <w:lang w:val="es-ES"/>
        </w:rPr>
      </w:pPr>
      <w:r w:rsidRPr="009A4D2C">
        <w:rPr>
          <w:lang w:val="es-ES"/>
        </w:rPr>
        <w:t>Suspensión del Servicio Online</w:t>
      </w:r>
    </w:p>
    <w:p w:rsidR="0082133B" w:rsidRPr="009A4D2C" w:rsidRDefault="00ED4593" w:rsidP="00B3501C">
      <w:pPr>
        <w:pStyle w:val="PURBody-Indented"/>
        <w:keepNext/>
        <w:keepLines/>
        <w:rPr>
          <w:lang w:val="es-ES"/>
        </w:rPr>
      </w:pPr>
      <w:r w:rsidRPr="009A4D2C">
        <w:rPr>
          <w:lang w:val="es-ES"/>
        </w:rPr>
        <w:t xml:space="preserve">Podremos suspender el servicio online completamente o en parte en las siguientes circunstancias: </w:t>
      </w:r>
    </w:p>
    <w:p w:rsidR="0082133B" w:rsidRPr="009A4D2C" w:rsidRDefault="00B15C1B" w:rsidP="005D6562">
      <w:pPr>
        <w:pStyle w:val="PURBullet-Indented"/>
        <w:numPr>
          <w:ilvl w:val="1"/>
          <w:numId w:val="6"/>
        </w:numPr>
        <w:rPr>
          <w:lang w:val="es-ES"/>
        </w:rPr>
      </w:pPr>
      <w:r w:rsidRPr="009A4D2C">
        <w:rPr>
          <w:lang w:val="es-ES"/>
        </w:rPr>
        <w:t>si consideramos que el uso que usted hace del servicio online supone una amenaza directa o indirecta a nuestra integridad o</w:t>
      </w:r>
      <w:r w:rsidR="0067012B" w:rsidRPr="009A4D2C">
        <w:rPr>
          <w:lang w:val="es-ES"/>
        </w:rPr>
        <w:t> </w:t>
      </w:r>
      <w:r w:rsidRPr="009A4D2C">
        <w:rPr>
          <w:lang w:val="es-ES"/>
        </w:rPr>
        <w:t xml:space="preserve">función de red o el uso de cualquier persona del servicio online; </w:t>
      </w:r>
    </w:p>
    <w:p w:rsidR="0082133B" w:rsidRPr="009A4D2C" w:rsidRDefault="00ED4593" w:rsidP="005D6562">
      <w:pPr>
        <w:pStyle w:val="PURBullet-Indented"/>
        <w:numPr>
          <w:ilvl w:val="1"/>
          <w:numId w:val="6"/>
        </w:numPr>
        <w:rPr>
          <w:lang w:val="es-ES"/>
        </w:rPr>
      </w:pPr>
      <w:r w:rsidRPr="009A4D2C">
        <w:rPr>
          <w:lang w:val="es-ES"/>
        </w:rPr>
        <w:t>si resulta razonablemente necesario para prevenir el acceso no autorizado a Datos de Cliente;</w:t>
      </w:r>
      <w:r w:rsidR="000233A4" w:rsidRPr="009A4D2C">
        <w:rPr>
          <w:lang w:val="es-ES"/>
        </w:rPr>
        <w:t xml:space="preserve"> </w:t>
      </w:r>
    </w:p>
    <w:p w:rsidR="0082133B" w:rsidRPr="009A4D2C" w:rsidRDefault="00ED4593" w:rsidP="005D6562">
      <w:pPr>
        <w:pStyle w:val="PURBullet-Indented"/>
        <w:numPr>
          <w:ilvl w:val="1"/>
          <w:numId w:val="6"/>
        </w:numPr>
        <w:rPr>
          <w:lang w:val="es-ES"/>
        </w:rPr>
      </w:pPr>
      <w:r w:rsidRPr="009A4D2C">
        <w:rPr>
          <w:lang w:val="es-ES"/>
        </w:rPr>
        <w:t>en la medida necesaria para cumplir los requisitos legales o</w:t>
      </w:r>
    </w:p>
    <w:p w:rsidR="0082133B" w:rsidRPr="009A4D2C" w:rsidRDefault="00ED4593" w:rsidP="005D6562">
      <w:pPr>
        <w:pStyle w:val="PURBullet-Indented"/>
        <w:numPr>
          <w:ilvl w:val="1"/>
          <w:numId w:val="6"/>
        </w:numPr>
        <w:rPr>
          <w:lang w:val="es-ES"/>
        </w:rPr>
      </w:pPr>
      <w:r w:rsidRPr="009A4D2C">
        <w:rPr>
          <w:lang w:val="es-ES"/>
        </w:rPr>
        <w:t>si no cumple la sección Política de Uso Aceptable de estos Derechos de Uso de los Servicios Online o infringe otros términos de su Contrato Microsoft Online Subscription.</w:t>
      </w:r>
    </w:p>
    <w:p w:rsidR="0082133B" w:rsidRPr="009A4D2C" w:rsidRDefault="00ED4593">
      <w:pPr>
        <w:pStyle w:val="PURBlueStrong-Indented"/>
        <w:rPr>
          <w:lang w:val="es-ES"/>
        </w:rPr>
      </w:pPr>
      <w:r w:rsidRPr="009A4D2C">
        <w:rPr>
          <w:lang w:val="es-ES"/>
        </w:rPr>
        <w:t>Nuestra promesa de suspensión</w:t>
      </w:r>
    </w:p>
    <w:p w:rsidR="0082133B" w:rsidRPr="009A4D2C" w:rsidRDefault="00ED4593">
      <w:pPr>
        <w:pStyle w:val="PURBody-Indented"/>
        <w:rPr>
          <w:lang w:val="es-ES"/>
        </w:rPr>
      </w:pPr>
      <w:r w:rsidRPr="009A4D2C">
        <w:rPr>
          <w:lang w:val="es-ES"/>
        </w:rPr>
        <w:t>Cualquier suspensión de un servicio online conforme a esta sección se aplicará a la parte mínima necesaria del servicios online y</w:t>
      </w:r>
      <w:r w:rsidR="0067012B" w:rsidRPr="009A4D2C">
        <w:rPr>
          <w:lang w:val="es-ES"/>
        </w:rPr>
        <w:t> </w:t>
      </w:r>
      <w:r w:rsidRPr="009A4D2C">
        <w:rPr>
          <w:lang w:val="es-ES"/>
        </w:rPr>
        <w:t>solo será vigente mientras sea razonablemente necesario para abordar los problemas que originaron la suspensión.</w:t>
      </w:r>
      <w:r w:rsidR="000233A4" w:rsidRPr="009A4D2C">
        <w:rPr>
          <w:lang w:val="es-ES"/>
        </w:rPr>
        <w:t xml:space="preserve"> </w:t>
      </w:r>
    </w:p>
    <w:p w:rsidR="0082133B" w:rsidRPr="009A4D2C" w:rsidRDefault="00ED4593">
      <w:pPr>
        <w:pStyle w:val="PURBlueStrong-Indented"/>
        <w:rPr>
          <w:lang w:val="es-ES"/>
        </w:rPr>
      </w:pPr>
      <w:r w:rsidRPr="009A4D2C">
        <w:rPr>
          <w:lang w:val="es-ES"/>
        </w:rPr>
        <w:t>Notificación de suspensión</w:t>
      </w:r>
    </w:p>
    <w:p w:rsidR="0082133B" w:rsidRPr="009A4D2C" w:rsidRDefault="00ED4593">
      <w:pPr>
        <w:pStyle w:val="PURBody-Indented"/>
        <w:rPr>
          <w:lang w:val="es-ES"/>
        </w:rPr>
      </w:pPr>
      <w:r w:rsidRPr="009A4D2C">
        <w:rPr>
          <w:lang w:val="es-ES"/>
        </w:rPr>
        <w:t>Le daremos una notificación previa antes de suspender un servicio online, excepto cuando creamos razonablemente que se requiere una suspensión inmediata.</w:t>
      </w:r>
      <w:r w:rsidR="000233A4" w:rsidRPr="009A4D2C">
        <w:rPr>
          <w:lang w:val="es-ES"/>
        </w:rPr>
        <w:t xml:space="preserve"> </w:t>
      </w:r>
      <w:r w:rsidRPr="009A4D2C">
        <w:rPr>
          <w:lang w:val="es-ES"/>
        </w:rPr>
        <w:t>Notificaremos al menos 30 días antes de suspender un servicio online por falta de pago.</w:t>
      </w:r>
    </w:p>
    <w:p w:rsidR="0082133B" w:rsidRPr="009A4D2C" w:rsidRDefault="00ED4593">
      <w:pPr>
        <w:pStyle w:val="PURBlueStrong-Indented"/>
        <w:rPr>
          <w:lang w:val="es-ES"/>
        </w:rPr>
      </w:pPr>
      <w:r w:rsidRPr="009A4D2C">
        <w:rPr>
          <w:lang w:val="es-ES"/>
        </w:rPr>
        <w:t>Nuestro derecho a terminar el Servicio Online</w:t>
      </w:r>
    </w:p>
    <w:p w:rsidR="0082133B" w:rsidRPr="009A4D2C" w:rsidRDefault="00ED4593">
      <w:pPr>
        <w:pStyle w:val="PURBody-Indented"/>
        <w:rPr>
          <w:lang w:val="es-ES"/>
        </w:rPr>
      </w:pPr>
      <w:r w:rsidRPr="009A4D2C">
        <w:rPr>
          <w:lang w:val="es-ES"/>
        </w:rPr>
        <w:t xml:space="preserve">Si no se ocupa de los motivos de la suspensión en un plazo de 60 días después de que suspendamos nuestro servicio online, podemos terminar su suscripción y reservarnos el derecho de eliminar sus Datos de Cliente sin ningún periodo de retención. </w:t>
      </w:r>
    </w:p>
    <w:p w:rsidR="0082133B" w:rsidRPr="009A4D2C" w:rsidRDefault="00ED4593" w:rsidP="00624544">
      <w:pPr>
        <w:pStyle w:val="PURHeading2"/>
        <w:rPr>
          <w:lang w:val="es-ES"/>
        </w:rPr>
      </w:pPr>
      <w:r w:rsidRPr="009A4D2C">
        <w:rPr>
          <w:lang w:val="es-ES"/>
        </w:rPr>
        <w:lastRenderedPageBreak/>
        <w:t>Expiración o Resolución del Servicio Online</w:t>
      </w:r>
      <w:r w:rsidR="00C63C57" w:rsidRPr="009A4D2C">
        <w:rPr>
          <w:lang w:val="es-ES"/>
        </w:rPr>
        <w:fldChar w:fldCharType="begin"/>
      </w:r>
      <w:r w:rsidR="00986DA5" w:rsidRPr="009A4D2C">
        <w:rPr>
          <w:lang w:val="es-ES"/>
        </w:rPr>
        <w:instrText>TC "</w:instrText>
      </w:r>
      <w:bookmarkStart w:id="35" w:name="_Toc358203112"/>
      <w:bookmarkStart w:id="36" w:name="_Toc358204761"/>
      <w:r w:rsidR="00986DA5" w:rsidRPr="009A4D2C">
        <w:rPr>
          <w:lang w:val="es-ES"/>
        </w:rPr>
        <w:instrText>Expiración o Resolución del Servicio Online</w:instrText>
      </w:r>
      <w:bookmarkEnd w:id="35"/>
      <w:bookmarkEnd w:id="36"/>
      <w:r w:rsidR="00986DA5" w:rsidRPr="009A4D2C">
        <w:rPr>
          <w:lang w:val="es-ES"/>
        </w:rPr>
        <w:instrText xml:space="preserve">" \l 2 </w:instrText>
      </w:r>
      <w:bookmarkStart w:id="37" w:name="_Toc339624708"/>
      <w:bookmarkStart w:id="38" w:name="_Toc341260661"/>
      <w:bookmarkStart w:id="39" w:name="_Toc341260888"/>
      <w:bookmarkEnd w:id="37"/>
      <w:bookmarkEnd w:id="38"/>
      <w:bookmarkEnd w:id="39"/>
      <w:r w:rsidR="00C63C57" w:rsidRPr="009A4D2C">
        <w:rPr>
          <w:lang w:val="es-ES"/>
        </w:rPr>
        <w:fldChar w:fldCharType="end"/>
      </w:r>
    </w:p>
    <w:p w:rsidR="0082133B" w:rsidRPr="009A4D2C" w:rsidRDefault="00ED4593" w:rsidP="00624544">
      <w:pPr>
        <w:pStyle w:val="PURBody-Indented"/>
        <w:keepNext/>
        <w:keepLines/>
        <w:rPr>
          <w:lang w:val="es-ES"/>
        </w:rPr>
      </w:pPr>
      <w:r w:rsidRPr="009A4D2C">
        <w:rPr>
          <w:lang w:val="es-ES"/>
        </w:rPr>
        <w:t>Tras la expiración o la resolución de la suscripción al servicio online, puede ponerse en contacto con Microsoft e informarnos de</w:t>
      </w:r>
      <w:r w:rsidR="0067012B" w:rsidRPr="009A4D2C">
        <w:rPr>
          <w:lang w:val="es-ES"/>
        </w:rPr>
        <w:t> </w:t>
      </w:r>
      <w:r w:rsidRPr="009A4D2C">
        <w:rPr>
          <w:lang w:val="es-ES"/>
        </w:rPr>
        <w:t>si</w:t>
      </w:r>
      <w:r w:rsidR="0067012B" w:rsidRPr="009A4D2C">
        <w:rPr>
          <w:lang w:val="es-ES"/>
        </w:rPr>
        <w:t> </w:t>
      </w:r>
      <w:r w:rsidRPr="009A4D2C">
        <w:rPr>
          <w:lang w:val="es-ES"/>
        </w:rPr>
        <w:t>desea:</w:t>
      </w:r>
    </w:p>
    <w:p w:rsidR="0082133B" w:rsidRPr="009A4D2C" w:rsidRDefault="00ED4593" w:rsidP="00624544">
      <w:pPr>
        <w:pStyle w:val="PURBullet-Indented"/>
        <w:keepNext/>
        <w:keepLines/>
        <w:numPr>
          <w:ilvl w:val="1"/>
          <w:numId w:val="7"/>
        </w:numPr>
        <w:rPr>
          <w:lang w:val="es-ES"/>
        </w:rPr>
      </w:pPr>
      <w:r w:rsidRPr="009A4D2C">
        <w:rPr>
          <w:lang w:val="es-ES"/>
        </w:rPr>
        <w:t>deshabilitar su cuenta y después eliminar los datos de cliente; o</w:t>
      </w:r>
    </w:p>
    <w:p w:rsidR="0082133B" w:rsidRPr="009A4D2C" w:rsidRDefault="00ED4593" w:rsidP="005D6562">
      <w:pPr>
        <w:pStyle w:val="PURBullet-Indented"/>
        <w:numPr>
          <w:ilvl w:val="1"/>
          <w:numId w:val="7"/>
        </w:numPr>
        <w:rPr>
          <w:lang w:val="es-ES"/>
        </w:rPr>
      </w:pPr>
      <w:r w:rsidRPr="009A4D2C">
        <w:rPr>
          <w:lang w:val="es-ES"/>
        </w:rPr>
        <w:t>retener sus datos de cliente almacenados en el servicio online en una cuenta de función limitada durante al menos noventa (90) días después de la expiración o terminación de la suscripción (el “período de retención”), de modo que usted pueda extraer los datos.</w:t>
      </w:r>
    </w:p>
    <w:p w:rsidR="0082133B" w:rsidRPr="009A4D2C" w:rsidRDefault="00ED4593">
      <w:pPr>
        <w:pStyle w:val="PURBody-Indented"/>
        <w:rPr>
          <w:lang w:val="es-ES"/>
        </w:rPr>
      </w:pPr>
      <w:r w:rsidRPr="009A4D2C">
        <w:rPr>
          <w:lang w:val="es-ES"/>
        </w:rPr>
        <w:t>Si indica (1), no podrá extraer los datos de cliente de su cuenta.</w:t>
      </w:r>
      <w:r w:rsidR="000233A4" w:rsidRPr="009A4D2C">
        <w:rPr>
          <w:lang w:val="es-ES"/>
        </w:rPr>
        <w:t xml:space="preserve"> </w:t>
      </w:r>
      <w:r w:rsidRPr="009A4D2C">
        <w:rPr>
          <w:lang w:val="es-ES"/>
        </w:rPr>
        <w:t>Si no indica (1) ni (2), retendremos los datos de cliente de acuerdo</w:t>
      </w:r>
      <w:r w:rsidR="0067012B" w:rsidRPr="009A4D2C">
        <w:rPr>
          <w:lang w:val="es-ES"/>
        </w:rPr>
        <w:t> </w:t>
      </w:r>
      <w:r w:rsidRPr="009A4D2C">
        <w:rPr>
          <w:lang w:val="es-ES"/>
        </w:rPr>
        <w:t>con (2).</w:t>
      </w:r>
      <w:r w:rsidR="000233A4" w:rsidRPr="009A4D2C">
        <w:rPr>
          <w:lang w:val="es-ES"/>
        </w:rPr>
        <w:t xml:space="preserve"> </w:t>
      </w:r>
    </w:p>
    <w:p w:rsidR="0082133B" w:rsidRPr="009A4D2C" w:rsidRDefault="00ED4593">
      <w:pPr>
        <w:pStyle w:val="PURBody-Indented"/>
        <w:rPr>
          <w:lang w:val="es-ES"/>
        </w:rPr>
      </w:pPr>
      <w:r w:rsidRPr="009A4D2C">
        <w:rPr>
          <w:lang w:val="es-ES"/>
        </w:rPr>
        <w:t>Después de la expiración del periodo de retención, deshabilitaremos su cuenta y eliminaremos sus datos de cliente. Las copias almacenadas en caché o que tengan copia de seguridad se depurarán dentro de 30 días a contar del final del periodo de retención.</w:t>
      </w:r>
    </w:p>
    <w:p w:rsidR="0082133B" w:rsidRPr="009A4D2C" w:rsidRDefault="00ED4593">
      <w:pPr>
        <w:pStyle w:val="PURBody-Indented"/>
        <w:rPr>
          <w:lang w:val="es-ES"/>
        </w:rPr>
      </w:pPr>
      <w:r w:rsidRPr="009A4D2C">
        <w:rPr>
          <w:lang w:val="es-ES"/>
        </w:rPr>
        <w:t>Es posible que el servicio online no admita la retención o extracción del software que usted proporcione para ejecutarlo en el servicio online.</w:t>
      </w:r>
    </w:p>
    <w:p w:rsidR="0082133B" w:rsidRPr="009A4D2C" w:rsidRDefault="00ED4593">
      <w:pPr>
        <w:pStyle w:val="PURBlueStrong-Indented"/>
        <w:rPr>
          <w:lang w:val="es-ES"/>
        </w:rPr>
      </w:pPr>
      <w:r w:rsidRPr="009A4D2C">
        <w:rPr>
          <w:lang w:val="es-ES"/>
        </w:rPr>
        <w:t>Ausencia de Responsabilidad por la Eliminación de Datos de Cliente</w:t>
      </w:r>
    </w:p>
    <w:p w:rsidR="0082133B" w:rsidRPr="009A4D2C" w:rsidRDefault="00ED4593">
      <w:pPr>
        <w:pStyle w:val="PURBody-Indented"/>
        <w:rPr>
          <w:lang w:val="es-ES"/>
        </w:rPr>
      </w:pPr>
      <w:r w:rsidRPr="009A4D2C">
        <w:rPr>
          <w:lang w:val="es-ES"/>
        </w:rPr>
        <w:t>Está de acuerdo en que, salvo por lo descrito en estos términos, no tenemos ninguna obligación de conservar, exportar o</w:t>
      </w:r>
      <w:r w:rsidR="0067012B" w:rsidRPr="009A4D2C">
        <w:rPr>
          <w:lang w:val="es-ES"/>
        </w:rPr>
        <w:t> </w:t>
      </w:r>
      <w:r w:rsidRPr="009A4D2C">
        <w:rPr>
          <w:lang w:val="es-ES"/>
        </w:rPr>
        <w:t>devolverle los datos de cliente.</w:t>
      </w:r>
      <w:r w:rsidR="000233A4" w:rsidRPr="009A4D2C">
        <w:rPr>
          <w:lang w:val="es-ES"/>
        </w:rPr>
        <w:t xml:space="preserve"> </w:t>
      </w:r>
      <w:r w:rsidRPr="009A4D2C">
        <w:rPr>
          <w:lang w:val="es-ES"/>
        </w:rPr>
        <w:t>Igualmente, está de acuerdo en que la eliminación de los datos de cliente, conforme a estos términos, no conlleva ningún tipo de responsabilidad por nuestra parte.</w:t>
      </w:r>
    </w:p>
    <w:p w:rsidR="0082133B" w:rsidRPr="009A4D2C" w:rsidRDefault="00ED4593">
      <w:pPr>
        <w:pStyle w:val="PURHeading2"/>
        <w:rPr>
          <w:lang w:val="es-ES"/>
        </w:rPr>
      </w:pPr>
      <w:r w:rsidRPr="009A4D2C">
        <w:rPr>
          <w:lang w:val="es-ES"/>
        </w:rPr>
        <w:t>Disponibilidad de Servicio Online</w:t>
      </w:r>
      <w:r w:rsidR="00C63C57" w:rsidRPr="009A4D2C">
        <w:rPr>
          <w:lang w:val="es-ES"/>
        </w:rPr>
        <w:fldChar w:fldCharType="begin"/>
      </w:r>
      <w:r w:rsidR="00986DA5" w:rsidRPr="009A4D2C">
        <w:rPr>
          <w:lang w:val="es-ES"/>
        </w:rPr>
        <w:instrText>TC "</w:instrText>
      </w:r>
      <w:bookmarkStart w:id="40" w:name="_Toc358203113"/>
      <w:bookmarkStart w:id="41" w:name="_Toc358204762"/>
      <w:r w:rsidR="00986DA5" w:rsidRPr="009A4D2C">
        <w:rPr>
          <w:lang w:val="es-ES"/>
        </w:rPr>
        <w:instrText>Disponibilidad de Servicio Online</w:instrText>
      </w:r>
      <w:bookmarkEnd w:id="40"/>
      <w:bookmarkEnd w:id="41"/>
      <w:r w:rsidR="00986DA5" w:rsidRPr="009A4D2C">
        <w:rPr>
          <w:lang w:val="es-ES"/>
        </w:rPr>
        <w:instrText xml:space="preserve">" \l 2 </w:instrText>
      </w:r>
      <w:bookmarkStart w:id="42" w:name="_Toc339624709"/>
      <w:bookmarkStart w:id="43" w:name="_Toc341260662"/>
      <w:bookmarkStart w:id="44" w:name="_Toc341260889"/>
      <w:bookmarkEnd w:id="42"/>
      <w:bookmarkEnd w:id="43"/>
      <w:bookmarkEnd w:id="44"/>
      <w:r w:rsidR="00C63C57" w:rsidRPr="009A4D2C">
        <w:rPr>
          <w:lang w:val="es-ES"/>
        </w:rPr>
        <w:fldChar w:fldCharType="end"/>
      </w:r>
    </w:p>
    <w:p w:rsidR="0082133B" w:rsidRPr="009A4D2C" w:rsidRDefault="00ED4593">
      <w:pPr>
        <w:pStyle w:val="PURBody-Indented"/>
        <w:rPr>
          <w:lang w:val="es-ES"/>
        </w:rPr>
      </w:pPr>
      <w:r w:rsidRPr="009A4D2C">
        <w:rPr>
          <w:lang w:val="es-ES"/>
        </w:rPr>
        <w:t>La disponibilidad de servicios online, algunas de sus funcionalidades y versiones de idiomas varían según el país.</w:t>
      </w:r>
      <w:r w:rsidR="000233A4" w:rsidRPr="009A4D2C">
        <w:rPr>
          <w:lang w:val="es-ES"/>
        </w:rPr>
        <w:t xml:space="preserve"> </w:t>
      </w:r>
      <w:r w:rsidRPr="009A4D2C">
        <w:rPr>
          <w:lang w:val="es-ES"/>
        </w:rPr>
        <w:t>Los</w:t>
      </w:r>
      <w:r w:rsidR="00C8721E" w:rsidRPr="009A4D2C">
        <w:rPr>
          <w:lang w:val="es-ES"/>
        </w:rPr>
        <w:t> </w:t>
      </w:r>
      <w:r w:rsidRPr="009A4D2C">
        <w:rPr>
          <w:lang w:val="es-ES"/>
        </w:rPr>
        <w:t>usuarios</w:t>
      </w:r>
      <w:r w:rsidR="00C8721E" w:rsidRPr="009A4D2C">
        <w:rPr>
          <w:lang w:val="es-ES"/>
        </w:rPr>
        <w:t> </w:t>
      </w:r>
      <w:r w:rsidRPr="009A4D2C">
        <w:rPr>
          <w:lang w:val="es-ES"/>
        </w:rPr>
        <w:t>finales pueden utilizar únicamente el servicio online o ciertas funcionalidades de este, según la disponibilidad</w:t>
      </w:r>
      <w:r w:rsidR="00C8721E" w:rsidRPr="009A4D2C">
        <w:rPr>
          <w:lang w:val="es-ES"/>
        </w:rPr>
        <w:t> </w:t>
      </w:r>
      <w:r w:rsidRPr="009A4D2C">
        <w:rPr>
          <w:lang w:val="es-ES"/>
        </w:rPr>
        <w:t>que</w:t>
      </w:r>
      <w:r w:rsidR="00C8721E" w:rsidRPr="009A4D2C">
        <w:rPr>
          <w:lang w:val="es-ES"/>
        </w:rPr>
        <w:t> </w:t>
      </w:r>
      <w:r w:rsidRPr="009A4D2C">
        <w:rPr>
          <w:lang w:val="es-ES"/>
        </w:rPr>
        <w:t>exista en la ubicación principal del usuario final.</w:t>
      </w:r>
      <w:r w:rsidR="000233A4" w:rsidRPr="009A4D2C">
        <w:rPr>
          <w:lang w:val="es-ES"/>
        </w:rPr>
        <w:t xml:space="preserve"> </w:t>
      </w:r>
      <w:r w:rsidRPr="009A4D2C">
        <w:rPr>
          <w:lang w:val="es-ES"/>
        </w:rPr>
        <w:t>La información sobre disponibilidad se encuentra en</w:t>
      </w:r>
      <w:r w:rsidR="00C8721E" w:rsidRPr="009A4D2C">
        <w:rPr>
          <w:lang w:val="es-ES"/>
        </w:rPr>
        <w:t> </w:t>
      </w:r>
      <w:r w:rsidRPr="009A4D2C">
        <w:rPr>
          <w:color w:val="00467F"/>
          <w:u w:val="single"/>
          <w:lang w:val="es-ES"/>
        </w:rPr>
        <w:t>http://www.microsoft.com/online/international-availability.aspx</w:t>
      </w:r>
      <w:r w:rsidRPr="009A4D2C">
        <w:rPr>
          <w:lang w:val="es-ES"/>
        </w:rPr>
        <w:t xml:space="preserve"> o en un sitio alternativo identificado por Microsoft.</w:t>
      </w:r>
    </w:p>
    <w:p w:rsidR="0082133B" w:rsidRPr="009A4D2C" w:rsidRDefault="00ED4593">
      <w:pPr>
        <w:pStyle w:val="PURHeading2"/>
        <w:rPr>
          <w:lang w:val="es-ES"/>
        </w:rPr>
      </w:pPr>
      <w:r w:rsidRPr="009A4D2C">
        <w:rPr>
          <w:lang w:val="es-ES"/>
        </w:rPr>
        <w:t>Responsabilidad de sus cuentas</w:t>
      </w:r>
      <w:r w:rsidR="00C63C57" w:rsidRPr="009A4D2C">
        <w:rPr>
          <w:lang w:val="es-ES"/>
        </w:rPr>
        <w:fldChar w:fldCharType="begin"/>
      </w:r>
      <w:r w:rsidR="00986DA5" w:rsidRPr="009A4D2C">
        <w:rPr>
          <w:lang w:val="es-ES"/>
        </w:rPr>
        <w:instrText>TC "</w:instrText>
      </w:r>
      <w:bookmarkStart w:id="45" w:name="_Toc358203114"/>
      <w:bookmarkStart w:id="46" w:name="_Toc358204763"/>
      <w:r w:rsidR="00986DA5" w:rsidRPr="009A4D2C">
        <w:rPr>
          <w:lang w:val="es-ES"/>
        </w:rPr>
        <w:instrText>Responsabilidad de sus cuentas</w:instrText>
      </w:r>
      <w:bookmarkEnd w:id="45"/>
      <w:bookmarkEnd w:id="46"/>
      <w:r w:rsidR="00986DA5" w:rsidRPr="009A4D2C">
        <w:rPr>
          <w:lang w:val="es-ES"/>
        </w:rPr>
        <w:instrText xml:space="preserve">" \l 2 </w:instrText>
      </w:r>
      <w:bookmarkStart w:id="47" w:name="_Toc339624710"/>
      <w:bookmarkStart w:id="48" w:name="_Toc341260663"/>
      <w:bookmarkStart w:id="49" w:name="_Toc341260890"/>
      <w:bookmarkEnd w:id="47"/>
      <w:bookmarkEnd w:id="48"/>
      <w:bookmarkEnd w:id="49"/>
      <w:r w:rsidR="00C63C57" w:rsidRPr="009A4D2C">
        <w:rPr>
          <w:lang w:val="es-ES"/>
        </w:rPr>
        <w:fldChar w:fldCharType="end"/>
      </w:r>
    </w:p>
    <w:p w:rsidR="00B5244A" w:rsidRPr="009A4D2C" w:rsidRDefault="00B5244A" w:rsidP="00B5244A">
      <w:pPr>
        <w:pStyle w:val="PURBody-Indented"/>
        <w:rPr>
          <w:lang w:val="es-ES"/>
        </w:rPr>
      </w:pPr>
      <w:r w:rsidRPr="009A4D2C">
        <w:rPr>
          <w:lang w:val="es-ES"/>
        </w:rPr>
        <w:t>Usted será responsable de todas las actividades con sus cuentas de servicio online incluidas, si corresponde, la de los usuarios a</w:t>
      </w:r>
      <w:r w:rsidR="0067012B" w:rsidRPr="009A4D2C">
        <w:rPr>
          <w:lang w:val="es-ES"/>
        </w:rPr>
        <w:t> </w:t>
      </w:r>
      <w:r w:rsidRPr="009A4D2C">
        <w:rPr>
          <w:lang w:val="es-ES"/>
        </w:rPr>
        <w:t>los que abastezca y de las interacciones con terceros que tengan lugar a través de sus cuentas o de sus cuentas asociadas. Usted también es responsable de mantener la confidencialidad de todas las credenciales de autenticación no públicas (por ejemplo, contraseñas) asociadas con sus cuentas de servicios online. Es su obligación informarnos inmediatamente sobre cualquier uso indebido de sus cuentas o credenciales de autenticación, o sobre cualquier incidente de seguridad relacionado con el servicio</w:t>
      </w:r>
      <w:r w:rsidR="00B3501C" w:rsidRPr="009A4D2C">
        <w:rPr>
          <w:lang w:val="es-ES"/>
        </w:rPr>
        <w:t> </w:t>
      </w:r>
      <w:r w:rsidRPr="009A4D2C">
        <w:rPr>
          <w:lang w:val="es-ES"/>
        </w:rPr>
        <w:t xml:space="preserve">online. </w:t>
      </w:r>
    </w:p>
    <w:p w:rsidR="0082133B" w:rsidRPr="009A4D2C" w:rsidRDefault="00ED4593">
      <w:pPr>
        <w:pStyle w:val="PURHeading2"/>
        <w:rPr>
          <w:lang w:val="es-ES"/>
        </w:rPr>
      </w:pPr>
      <w:r w:rsidRPr="009A4D2C">
        <w:rPr>
          <w:lang w:val="es-ES"/>
        </w:rPr>
        <w:t>Uso del software con los servicios online</w:t>
      </w:r>
      <w:r w:rsidR="00C63C57" w:rsidRPr="009A4D2C">
        <w:rPr>
          <w:lang w:val="es-ES"/>
        </w:rPr>
        <w:fldChar w:fldCharType="begin"/>
      </w:r>
      <w:r w:rsidR="00986DA5" w:rsidRPr="009A4D2C">
        <w:rPr>
          <w:lang w:val="es-ES"/>
        </w:rPr>
        <w:instrText>TC "</w:instrText>
      </w:r>
      <w:bookmarkStart w:id="50" w:name="_Toc358203115"/>
      <w:bookmarkStart w:id="51" w:name="_Toc358204764"/>
      <w:r w:rsidR="00986DA5" w:rsidRPr="009A4D2C">
        <w:rPr>
          <w:lang w:val="es-ES"/>
        </w:rPr>
        <w:instrText>Uso del software con los servicios online</w:instrText>
      </w:r>
      <w:bookmarkEnd w:id="50"/>
      <w:bookmarkEnd w:id="51"/>
      <w:r w:rsidR="00986DA5" w:rsidRPr="009A4D2C">
        <w:rPr>
          <w:lang w:val="es-ES"/>
        </w:rPr>
        <w:instrText xml:space="preserve">" \l 2 </w:instrText>
      </w:r>
      <w:bookmarkStart w:id="52" w:name="_Toc339624711"/>
      <w:bookmarkStart w:id="53" w:name="_Toc341260664"/>
      <w:bookmarkStart w:id="54" w:name="_Toc341260891"/>
      <w:bookmarkEnd w:id="52"/>
      <w:bookmarkEnd w:id="53"/>
      <w:bookmarkEnd w:id="54"/>
      <w:r w:rsidR="00C63C57" w:rsidRPr="009A4D2C">
        <w:rPr>
          <w:lang w:val="es-ES"/>
        </w:rPr>
        <w:fldChar w:fldCharType="end"/>
      </w:r>
    </w:p>
    <w:p w:rsidR="0082133B" w:rsidRPr="009A4D2C" w:rsidRDefault="00ED4593" w:rsidP="00624544">
      <w:pPr>
        <w:pStyle w:val="PURBody-Indented"/>
        <w:spacing w:line="200" w:lineRule="exact"/>
        <w:ind w:left="274"/>
        <w:rPr>
          <w:lang w:val="es-ES"/>
        </w:rPr>
      </w:pPr>
      <w:r w:rsidRPr="009A4D2C">
        <w:rPr>
          <w:lang w:val="es-ES"/>
        </w:rPr>
        <w:t>Puede que deba instalar determinado software de Microsoft con el fin de iniciar sesión y utilizar el servicio online.</w:t>
      </w:r>
      <w:r w:rsidR="000233A4" w:rsidRPr="009A4D2C">
        <w:rPr>
          <w:lang w:val="es-ES"/>
        </w:rPr>
        <w:t xml:space="preserve"> </w:t>
      </w:r>
      <w:r w:rsidRPr="009A4D2C">
        <w:rPr>
          <w:lang w:val="es-ES"/>
        </w:rPr>
        <w:t>En tal caso, se</w:t>
      </w:r>
      <w:r w:rsidR="0067012B" w:rsidRPr="009A4D2C">
        <w:rPr>
          <w:lang w:val="es-ES"/>
        </w:rPr>
        <w:t> </w:t>
      </w:r>
      <w:r w:rsidRPr="009A4D2C">
        <w:rPr>
          <w:lang w:val="es-ES"/>
        </w:rPr>
        <w:t>aplican los términos siguientes:</w:t>
      </w:r>
    </w:p>
    <w:p w:rsidR="0082133B" w:rsidRPr="009A4D2C" w:rsidRDefault="00ED4593">
      <w:pPr>
        <w:pStyle w:val="PURBlueStrong-Indented"/>
        <w:rPr>
          <w:lang w:val="es-ES"/>
        </w:rPr>
      </w:pPr>
      <w:r w:rsidRPr="009A4D2C">
        <w:rPr>
          <w:lang w:val="es-ES"/>
        </w:rPr>
        <w:t>Términos de Licencia del Software de Microsoft</w:t>
      </w:r>
    </w:p>
    <w:p w:rsidR="0082133B" w:rsidRPr="009A4D2C" w:rsidRDefault="00ED4593" w:rsidP="00624544">
      <w:pPr>
        <w:pStyle w:val="PURBody-Indented"/>
        <w:spacing w:line="200" w:lineRule="exact"/>
        <w:ind w:left="274"/>
        <w:rPr>
          <w:lang w:val="es-ES"/>
        </w:rPr>
      </w:pPr>
      <w:r w:rsidRPr="009A4D2C">
        <w:rPr>
          <w:lang w:val="es-ES"/>
        </w:rPr>
        <w:t xml:space="preserve">Podrá instalar y utilizar el software en sus dispositivos únicamente para utilizarlo con el </w:t>
      </w:r>
      <w:r w:rsidRPr="009A4D2C">
        <w:rPr>
          <w:color w:val="000000" w:themeColor="text1"/>
          <w:lang w:val="es-ES"/>
        </w:rPr>
        <w:t>servicio online.</w:t>
      </w:r>
      <w:r w:rsidR="000233A4" w:rsidRPr="009A4D2C">
        <w:rPr>
          <w:color w:val="000000" w:themeColor="text1"/>
          <w:lang w:val="es-ES"/>
        </w:rPr>
        <w:t xml:space="preserve"> </w:t>
      </w:r>
      <w:r w:rsidRPr="009A4D2C">
        <w:rPr>
          <w:color w:val="000000" w:themeColor="text1"/>
          <w:lang w:val="es-ES"/>
        </w:rPr>
        <w:t>En algunos casos, el número de copias del software que se le permitirá utilizar o el número de dispositivos en los que se le permitirá utilizar el software será limitado tal como se describe en los términos de licencias específicos del servicio del servicio online.</w:t>
      </w:r>
      <w:r w:rsidR="000233A4" w:rsidRPr="009A4D2C">
        <w:rPr>
          <w:color w:val="000000" w:themeColor="text1"/>
          <w:lang w:val="es-ES"/>
        </w:rPr>
        <w:t xml:space="preserve"> </w:t>
      </w:r>
      <w:r w:rsidRPr="009A4D2C">
        <w:rPr>
          <w:color w:val="000000" w:themeColor="text1"/>
          <w:lang w:val="es-ES"/>
        </w:rPr>
        <w:t xml:space="preserve">Su derecho a utilizar </w:t>
      </w:r>
      <w:r w:rsidRPr="009A4D2C">
        <w:rPr>
          <w:lang w:val="es-ES"/>
        </w:rPr>
        <w:t>el software finaliza cuando su derecho a utilizar el servicio online termina o expira, o cuando actualizamos el servicio online y ya no admite el software, lo que ocurra primero.</w:t>
      </w:r>
      <w:r w:rsidR="000233A4" w:rsidRPr="009A4D2C">
        <w:rPr>
          <w:lang w:val="es-ES"/>
        </w:rPr>
        <w:t xml:space="preserve"> </w:t>
      </w:r>
      <w:r w:rsidRPr="009A4D2C">
        <w:rPr>
          <w:lang w:val="es-ES"/>
        </w:rPr>
        <w:t>Debe desinstalar el software cuando finalice su derecho a utilizarlo. También es posible que en ese momento lo desactivemos.</w:t>
      </w:r>
    </w:p>
    <w:p w:rsidR="0082133B" w:rsidRPr="009A4D2C" w:rsidRDefault="00ED4593">
      <w:pPr>
        <w:pStyle w:val="PURBlueStrong-Indented"/>
        <w:rPr>
          <w:lang w:val="es-ES"/>
        </w:rPr>
      </w:pPr>
      <w:r w:rsidRPr="009A4D2C">
        <w:rPr>
          <w:lang w:val="es-ES"/>
        </w:rPr>
        <w:t>Actualizaciones automáticas para software de Microsoft</w:t>
      </w:r>
    </w:p>
    <w:p w:rsidR="0082133B" w:rsidRPr="009A4D2C" w:rsidRDefault="00ED4593" w:rsidP="00624544">
      <w:pPr>
        <w:pStyle w:val="PURBody-Indented"/>
        <w:spacing w:line="200" w:lineRule="exact"/>
        <w:ind w:left="274"/>
        <w:rPr>
          <w:lang w:val="es-ES"/>
        </w:rPr>
      </w:pPr>
      <w:r w:rsidRPr="009A4D2C">
        <w:rPr>
          <w:lang w:val="es-ES"/>
        </w:rPr>
        <w:t>Periódicamente, podemos comprobar su versión del software y recomendar o descargar actualizaciones para sus dispositivos.</w:t>
      </w:r>
      <w:r w:rsidR="000233A4" w:rsidRPr="009A4D2C">
        <w:rPr>
          <w:lang w:val="es-ES"/>
        </w:rPr>
        <w:t xml:space="preserve"> </w:t>
      </w:r>
      <w:r w:rsidRPr="009A4D2C">
        <w:rPr>
          <w:lang w:val="es-ES"/>
        </w:rPr>
        <w:t>Es</w:t>
      </w:r>
      <w:r w:rsidR="0067012B" w:rsidRPr="009A4D2C">
        <w:rPr>
          <w:lang w:val="es-ES"/>
        </w:rPr>
        <w:t> </w:t>
      </w:r>
      <w:r w:rsidRPr="009A4D2C">
        <w:rPr>
          <w:lang w:val="es-ES"/>
        </w:rPr>
        <w:t>posible que no se le notifique cuando descarguemos la actualización.</w:t>
      </w:r>
    </w:p>
    <w:p w:rsidR="00AC00E9" w:rsidRPr="009A4D2C" w:rsidRDefault="00AC00E9" w:rsidP="00AC00E9">
      <w:pPr>
        <w:pStyle w:val="PURHeading2"/>
        <w:rPr>
          <w:lang w:val="es-ES"/>
        </w:rPr>
      </w:pPr>
      <w:r w:rsidRPr="009A4D2C">
        <w:rPr>
          <w:lang w:val="es-ES"/>
        </w:rPr>
        <w:t>Código de Versión Preliminar</w:t>
      </w:r>
      <w:r w:rsidR="00C63C57" w:rsidRPr="009A4D2C">
        <w:rPr>
          <w:lang w:val="es-ES"/>
        </w:rPr>
        <w:fldChar w:fldCharType="begin"/>
      </w:r>
      <w:r w:rsidRPr="009A4D2C">
        <w:rPr>
          <w:lang w:val="es-ES"/>
        </w:rPr>
        <w:instrText>TC "</w:instrText>
      </w:r>
      <w:bookmarkStart w:id="55" w:name="_Toc358203116"/>
      <w:bookmarkStart w:id="56" w:name="_Toc358204765"/>
      <w:r w:rsidRPr="009A4D2C">
        <w:rPr>
          <w:lang w:val="es-ES"/>
        </w:rPr>
        <w:instrText>Código de Versión Preliminar</w:instrText>
      </w:r>
      <w:bookmarkEnd w:id="55"/>
      <w:bookmarkEnd w:id="56"/>
      <w:r w:rsidRPr="009A4D2C">
        <w:rPr>
          <w:lang w:val="es-ES"/>
        </w:rPr>
        <w:instrText xml:space="preserve">" \l 2 </w:instrText>
      </w:r>
      <w:bookmarkStart w:id="57" w:name="_Toc339624712"/>
      <w:bookmarkStart w:id="58" w:name="_Toc341260665"/>
      <w:bookmarkStart w:id="59" w:name="_Toc341260892"/>
      <w:bookmarkEnd w:id="57"/>
      <w:bookmarkEnd w:id="58"/>
      <w:bookmarkEnd w:id="59"/>
      <w:r w:rsidR="00C63C57" w:rsidRPr="009A4D2C">
        <w:rPr>
          <w:lang w:val="es-ES"/>
        </w:rPr>
        <w:fldChar w:fldCharType="end"/>
      </w:r>
    </w:p>
    <w:p w:rsidR="00986DA5" w:rsidRPr="009A4D2C" w:rsidRDefault="00B5244A" w:rsidP="00624544">
      <w:pPr>
        <w:pStyle w:val="PURHeading2"/>
        <w:keepNext w:val="0"/>
        <w:keepLines w:val="0"/>
        <w:spacing w:line="200" w:lineRule="exact"/>
        <w:ind w:left="274"/>
        <w:rPr>
          <w:rFonts w:ascii="Arial" w:hAnsi="Arial"/>
          <w:color w:val="auto"/>
          <w:sz w:val="18"/>
          <w:lang w:val="es-ES"/>
        </w:rPr>
      </w:pPr>
      <w:r w:rsidRPr="009A4D2C">
        <w:rPr>
          <w:rFonts w:ascii="Arial" w:hAnsi="Arial"/>
          <w:color w:val="auto"/>
          <w:sz w:val="18"/>
          <w:lang w:val="es-ES"/>
        </w:rPr>
        <w:t>El código de versión preliminar está sujeto a términos específicos que vienen con él.</w:t>
      </w:r>
    </w:p>
    <w:p w:rsidR="00AC00E9" w:rsidRPr="009A4D2C" w:rsidRDefault="00AC00E9" w:rsidP="00AC00E9">
      <w:pPr>
        <w:pStyle w:val="PURHeading2"/>
        <w:rPr>
          <w:lang w:val="es-ES"/>
        </w:rPr>
      </w:pPr>
      <w:r w:rsidRPr="009A4D2C">
        <w:rPr>
          <w:lang w:val="es-ES"/>
        </w:rPr>
        <w:t>Actualizaciones y Complementos</w:t>
      </w:r>
      <w:r w:rsidR="00C63C57" w:rsidRPr="009A4D2C">
        <w:rPr>
          <w:lang w:val="es-ES"/>
        </w:rPr>
        <w:fldChar w:fldCharType="begin"/>
      </w:r>
      <w:r w:rsidRPr="009A4D2C">
        <w:rPr>
          <w:lang w:val="es-ES"/>
        </w:rPr>
        <w:instrText>TC "</w:instrText>
      </w:r>
      <w:bookmarkStart w:id="60" w:name="_Toc358203117"/>
      <w:bookmarkStart w:id="61" w:name="_Toc358204766"/>
      <w:r w:rsidRPr="009A4D2C">
        <w:rPr>
          <w:lang w:val="es-ES"/>
        </w:rPr>
        <w:instrText>Actualizaciones y Complementos</w:instrText>
      </w:r>
      <w:bookmarkEnd w:id="60"/>
      <w:bookmarkEnd w:id="61"/>
      <w:r w:rsidRPr="009A4D2C">
        <w:rPr>
          <w:lang w:val="es-ES"/>
        </w:rPr>
        <w:instrText xml:space="preserve">" \l 2 </w:instrText>
      </w:r>
      <w:bookmarkStart w:id="62" w:name="_Toc339624713"/>
      <w:bookmarkStart w:id="63" w:name="_Toc341260666"/>
      <w:bookmarkStart w:id="64" w:name="_Toc341260893"/>
      <w:bookmarkEnd w:id="62"/>
      <w:bookmarkEnd w:id="63"/>
      <w:bookmarkEnd w:id="64"/>
      <w:r w:rsidR="00C63C57" w:rsidRPr="009A4D2C">
        <w:rPr>
          <w:lang w:val="es-ES"/>
        </w:rPr>
        <w:fldChar w:fldCharType="end"/>
      </w:r>
    </w:p>
    <w:p w:rsidR="00AC00E9" w:rsidRPr="009A4D2C" w:rsidRDefault="00AC00E9" w:rsidP="00624544">
      <w:pPr>
        <w:pStyle w:val="PURBody-Indented"/>
        <w:spacing w:line="200" w:lineRule="exact"/>
        <w:ind w:left="274"/>
        <w:rPr>
          <w:lang w:val="es-ES"/>
        </w:rPr>
      </w:pPr>
      <w:r w:rsidRPr="009A4D2C">
        <w:rPr>
          <w:lang w:val="es-ES"/>
        </w:rPr>
        <w:t>Podemos actualizar o complementar el software que licencie. Si lo hacemos, usted puede utilizar esa actualización o complemento con el software, sujeto a los términos adicionales que vienen con la actualización o el complemento.</w:t>
      </w:r>
    </w:p>
    <w:p w:rsidR="0082133B" w:rsidRPr="009A4D2C" w:rsidRDefault="00ED4593">
      <w:pPr>
        <w:pStyle w:val="PURHeading2"/>
        <w:rPr>
          <w:lang w:val="es-ES"/>
        </w:rPr>
      </w:pPr>
      <w:r w:rsidRPr="009A4D2C">
        <w:rPr>
          <w:lang w:val="es-ES"/>
        </w:rPr>
        <w:t>Uso de otros sitios web, aplicaciones y servicios</w:t>
      </w:r>
      <w:r w:rsidR="00C63C57" w:rsidRPr="009A4D2C">
        <w:rPr>
          <w:lang w:val="es-ES"/>
        </w:rPr>
        <w:fldChar w:fldCharType="begin"/>
      </w:r>
      <w:r w:rsidR="00986DA5" w:rsidRPr="009A4D2C">
        <w:rPr>
          <w:lang w:val="es-ES"/>
        </w:rPr>
        <w:instrText>TC "</w:instrText>
      </w:r>
      <w:bookmarkStart w:id="65" w:name="_Toc358203118"/>
      <w:bookmarkStart w:id="66" w:name="_Toc358204767"/>
      <w:r w:rsidR="00986DA5" w:rsidRPr="009A4D2C">
        <w:rPr>
          <w:lang w:val="es-ES"/>
        </w:rPr>
        <w:instrText>Uso de otros sitios web, aplicaciones y servicios</w:instrText>
      </w:r>
      <w:bookmarkEnd w:id="65"/>
      <w:bookmarkEnd w:id="66"/>
      <w:r w:rsidR="00986DA5" w:rsidRPr="009A4D2C">
        <w:rPr>
          <w:lang w:val="es-ES"/>
        </w:rPr>
        <w:instrText xml:space="preserve">" \l 2 </w:instrText>
      </w:r>
      <w:bookmarkStart w:id="67" w:name="_Toc339624714"/>
      <w:bookmarkStart w:id="68" w:name="_Toc341260667"/>
      <w:bookmarkStart w:id="69" w:name="_Toc341260894"/>
      <w:bookmarkEnd w:id="67"/>
      <w:bookmarkEnd w:id="68"/>
      <w:bookmarkEnd w:id="69"/>
      <w:r w:rsidR="00C63C57" w:rsidRPr="009A4D2C">
        <w:rPr>
          <w:lang w:val="es-ES"/>
        </w:rPr>
        <w:fldChar w:fldCharType="end"/>
      </w:r>
    </w:p>
    <w:p w:rsidR="0082133B" w:rsidRPr="009A4D2C" w:rsidRDefault="00ED4593" w:rsidP="00624544">
      <w:pPr>
        <w:pStyle w:val="PURBody-Indented"/>
        <w:spacing w:line="200" w:lineRule="exact"/>
        <w:ind w:left="274"/>
        <w:rPr>
          <w:spacing w:val="-2"/>
          <w:lang w:val="es-ES"/>
        </w:rPr>
      </w:pPr>
      <w:r w:rsidRPr="009A4D2C">
        <w:rPr>
          <w:spacing w:val="-2"/>
          <w:lang w:val="es-ES"/>
        </w:rPr>
        <w:t>Puede que deba utilizar determinados sitios web o servicios de Microsoft con el fin de acceder y utilizar los servicios online. También puede elegir utilizar algunas aplicaciones de Microsoft que obtiene de Microsoft Office Store u otro mercado de Microsoft.</w:t>
      </w:r>
      <w:r w:rsidR="000233A4" w:rsidRPr="009A4D2C">
        <w:rPr>
          <w:spacing w:val="-2"/>
          <w:lang w:val="es-ES"/>
        </w:rPr>
        <w:t xml:space="preserve"> </w:t>
      </w:r>
      <w:r w:rsidRPr="009A4D2C">
        <w:rPr>
          <w:spacing w:val="-2"/>
          <w:lang w:val="es-ES"/>
        </w:rPr>
        <w:t>En tal caso, se aplican los términos de uso asociados con dichos sitios web, aplicaciones o servicios a su uso de ellos, según corresponda.</w:t>
      </w:r>
    </w:p>
    <w:p w:rsidR="0082133B" w:rsidRPr="009A4D2C" w:rsidRDefault="00ED4593">
      <w:pPr>
        <w:pStyle w:val="PURHeading2"/>
        <w:rPr>
          <w:lang w:val="es-ES"/>
        </w:rPr>
      </w:pPr>
      <w:r w:rsidRPr="009A4D2C">
        <w:rPr>
          <w:lang w:val="es-ES"/>
        </w:rPr>
        <w:lastRenderedPageBreak/>
        <w:t>Contenido y servicios de terceros</w:t>
      </w:r>
      <w:r w:rsidR="00C63C57" w:rsidRPr="009A4D2C">
        <w:rPr>
          <w:lang w:val="es-ES"/>
        </w:rPr>
        <w:fldChar w:fldCharType="begin"/>
      </w:r>
      <w:r w:rsidR="00986DA5" w:rsidRPr="009A4D2C">
        <w:rPr>
          <w:lang w:val="es-ES"/>
        </w:rPr>
        <w:instrText>TC "</w:instrText>
      </w:r>
      <w:bookmarkStart w:id="70" w:name="_Toc358203119"/>
      <w:bookmarkStart w:id="71" w:name="_Toc358204768"/>
      <w:r w:rsidR="00986DA5" w:rsidRPr="009A4D2C">
        <w:rPr>
          <w:lang w:val="es-ES"/>
        </w:rPr>
        <w:instrText>Contenido y servicios de terceros</w:instrText>
      </w:r>
      <w:bookmarkEnd w:id="70"/>
      <w:bookmarkEnd w:id="71"/>
      <w:r w:rsidR="00986DA5" w:rsidRPr="009A4D2C">
        <w:rPr>
          <w:lang w:val="es-ES"/>
        </w:rPr>
        <w:instrText xml:space="preserve">" \l 2 </w:instrText>
      </w:r>
      <w:bookmarkStart w:id="72" w:name="_Toc339624715"/>
      <w:bookmarkStart w:id="73" w:name="_Toc341260668"/>
      <w:bookmarkStart w:id="74" w:name="_Toc341260895"/>
      <w:bookmarkEnd w:id="72"/>
      <w:bookmarkEnd w:id="73"/>
      <w:bookmarkEnd w:id="74"/>
      <w:r w:rsidR="00C63C57" w:rsidRPr="009A4D2C">
        <w:rPr>
          <w:lang w:val="es-ES"/>
        </w:rPr>
        <w:fldChar w:fldCharType="end"/>
      </w:r>
    </w:p>
    <w:p w:rsidR="0082133B" w:rsidRPr="009A4D2C" w:rsidRDefault="00ED4593">
      <w:pPr>
        <w:pStyle w:val="PURBody-Indented"/>
        <w:rPr>
          <w:lang w:val="es-ES"/>
        </w:rPr>
      </w:pPr>
      <w:r w:rsidRPr="009A4D2C">
        <w:rPr>
          <w:lang w:val="es-ES"/>
        </w:rPr>
        <w:t>No somos responsables de ningún contenido de terceros al que acceda directa o indirectamente mediante el servicio online.</w:t>
      </w:r>
      <w:r w:rsidR="000233A4" w:rsidRPr="009A4D2C">
        <w:rPr>
          <w:lang w:val="es-ES"/>
        </w:rPr>
        <w:t xml:space="preserve"> </w:t>
      </w:r>
      <w:r w:rsidRPr="009A4D2C">
        <w:rPr>
          <w:lang w:val="es-ES"/>
        </w:rPr>
        <w:t>Usted</w:t>
      </w:r>
      <w:r w:rsidR="0067012B" w:rsidRPr="009A4D2C">
        <w:rPr>
          <w:lang w:val="es-ES"/>
        </w:rPr>
        <w:t> </w:t>
      </w:r>
      <w:r w:rsidRPr="009A4D2C">
        <w:rPr>
          <w:lang w:val="es-ES"/>
        </w:rPr>
        <w:t>será responsable de sus tratos con un tercero (incluidos los anunciantes) relacionados con el servicio online (incluidos la</w:t>
      </w:r>
      <w:r w:rsidR="0067012B" w:rsidRPr="009A4D2C">
        <w:rPr>
          <w:lang w:val="es-ES"/>
        </w:rPr>
        <w:t> </w:t>
      </w:r>
      <w:r w:rsidRPr="009A4D2C">
        <w:rPr>
          <w:lang w:val="es-ES"/>
        </w:rPr>
        <w:t>entrega y el pago de bienes y servicios).</w:t>
      </w:r>
    </w:p>
    <w:p w:rsidR="00AC00E9" w:rsidRPr="009A4D2C" w:rsidRDefault="00AC00E9" w:rsidP="00AC00E9">
      <w:pPr>
        <w:pStyle w:val="PURHeading2"/>
        <w:rPr>
          <w:lang w:val="es-ES"/>
        </w:rPr>
      </w:pPr>
      <w:r w:rsidRPr="009A4D2C">
        <w:rPr>
          <w:lang w:val="es-ES"/>
        </w:rPr>
        <w:t>Software de Terceros</w:t>
      </w:r>
      <w:r w:rsidR="00C63C57" w:rsidRPr="009A4D2C">
        <w:rPr>
          <w:lang w:val="es-ES"/>
        </w:rPr>
        <w:fldChar w:fldCharType="begin"/>
      </w:r>
      <w:r w:rsidRPr="009A4D2C">
        <w:rPr>
          <w:lang w:val="es-ES"/>
        </w:rPr>
        <w:instrText>TC "</w:instrText>
      </w:r>
      <w:bookmarkStart w:id="75" w:name="_Toc358203120"/>
      <w:bookmarkStart w:id="76" w:name="_Toc358204769"/>
      <w:r w:rsidRPr="009A4D2C">
        <w:rPr>
          <w:lang w:val="es-ES"/>
        </w:rPr>
        <w:instrText>Software de Terceros</w:instrText>
      </w:r>
      <w:bookmarkEnd w:id="75"/>
      <w:bookmarkEnd w:id="76"/>
      <w:r w:rsidRPr="009A4D2C">
        <w:rPr>
          <w:lang w:val="es-ES"/>
        </w:rPr>
        <w:instrText xml:space="preserve">" \l 2 </w:instrText>
      </w:r>
      <w:bookmarkStart w:id="77" w:name="_Toc339624716"/>
      <w:bookmarkStart w:id="78" w:name="_Toc341260669"/>
      <w:bookmarkStart w:id="79" w:name="_Toc341260896"/>
      <w:bookmarkEnd w:id="77"/>
      <w:bookmarkEnd w:id="78"/>
      <w:bookmarkEnd w:id="79"/>
      <w:r w:rsidR="00C63C57" w:rsidRPr="009A4D2C">
        <w:rPr>
          <w:lang w:val="es-ES"/>
        </w:rPr>
        <w:fldChar w:fldCharType="end"/>
      </w:r>
    </w:p>
    <w:p w:rsidR="00321AC6" w:rsidRPr="009A4D2C" w:rsidRDefault="00B5244A" w:rsidP="00CB7FAF">
      <w:pPr>
        <w:pStyle w:val="PURHeading2"/>
        <w:ind w:left="270"/>
        <w:rPr>
          <w:lang w:val="es-ES"/>
        </w:rPr>
      </w:pPr>
      <w:r w:rsidRPr="009A4D2C">
        <w:rPr>
          <w:rFonts w:ascii="Arial" w:hAnsi="Arial"/>
          <w:color w:val="auto"/>
          <w:sz w:val="18"/>
          <w:lang w:val="es-ES"/>
        </w:rPr>
        <w:t>El software puede contener programas de propiedad de terceros que se licencian conforme a términos separados que se le presenten. El software también puede contener programas de código abierto de terceros que Microsoft, no el tercero, le licencia conforme a los términos de licencia de Microsoft. Las notificaciones para programas de código abierto de terceros, si las hay, se</w:t>
      </w:r>
      <w:r w:rsidR="0067012B" w:rsidRPr="009A4D2C">
        <w:rPr>
          <w:rFonts w:ascii="Arial" w:hAnsi="Arial"/>
          <w:color w:val="auto"/>
          <w:sz w:val="18"/>
          <w:lang w:val="es-ES"/>
        </w:rPr>
        <w:t> </w:t>
      </w:r>
      <w:r w:rsidRPr="009A4D2C">
        <w:rPr>
          <w:rFonts w:ascii="Arial" w:hAnsi="Arial"/>
          <w:color w:val="auto"/>
          <w:sz w:val="18"/>
          <w:lang w:val="es-ES"/>
        </w:rPr>
        <w:t>incluyen para su información solamente.</w:t>
      </w:r>
    </w:p>
    <w:p w:rsidR="007D7C96" w:rsidRPr="009A4D2C" w:rsidRDefault="007D7C96">
      <w:pPr>
        <w:pStyle w:val="PURHeading2"/>
        <w:rPr>
          <w:lang w:val="es-ES"/>
        </w:rPr>
      </w:pPr>
      <w:r w:rsidRPr="009A4D2C">
        <w:rPr>
          <w:lang w:val="es-ES"/>
        </w:rPr>
        <w:t xml:space="preserve">Uso que no es de Alto Riesgo </w:t>
      </w:r>
    </w:p>
    <w:p w:rsidR="007D7C96" w:rsidRPr="009A4D2C" w:rsidRDefault="007D7C96" w:rsidP="007D7C96">
      <w:pPr>
        <w:pStyle w:val="PURBody-Indented"/>
        <w:rPr>
          <w:lang w:val="es-ES"/>
        </w:rPr>
      </w:pPr>
      <w:r w:rsidRPr="009A4D2C">
        <w:rPr>
          <w:lang w:val="es-ES"/>
        </w:rPr>
        <w:t>El servicio online no es tolerante a las fallas y no se garantiza que esté libre de errores o que funcione sin interrupciones.</w:t>
      </w:r>
      <w:r w:rsidR="000233A4" w:rsidRPr="009A4D2C">
        <w:rPr>
          <w:lang w:val="es-ES"/>
        </w:rPr>
        <w:t xml:space="preserve"> </w:t>
      </w:r>
      <w:r w:rsidRPr="009A4D2C">
        <w:rPr>
          <w:lang w:val="es-ES"/>
        </w:rPr>
        <w:t>Ni usted</w:t>
      </w:r>
      <w:r w:rsidR="0067012B" w:rsidRPr="009A4D2C">
        <w:rPr>
          <w:lang w:val="es-ES"/>
        </w:rPr>
        <w:t> </w:t>
      </w:r>
      <w:r w:rsidRPr="009A4D2C">
        <w:rPr>
          <w:lang w:val="es-ES"/>
        </w:rPr>
        <w:t>ni sus usuarios finales tienen el derecho de usar el servicio online en aplicaciones o situaciones en las que una falla del servicio online pueda causar la muerte o una lesión física grave de una persona, o daños físicos o ambientales serios (“Uso de Alto</w:t>
      </w:r>
      <w:r w:rsidR="0067012B" w:rsidRPr="009A4D2C">
        <w:rPr>
          <w:lang w:val="es-ES"/>
        </w:rPr>
        <w:t> </w:t>
      </w:r>
      <w:r w:rsidRPr="009A4D2C">
        <w:rPr>
          <w:lang w:val="es-ES"/>
        </w:rPr>
        <w:t>Riesgo”).</w:t>
      </w:r>
      <w:r w:rsidR="000233A4" w:rsidRPr="009A4D2C">
        <w:rPr>
          <w:lang w:val="es-ES"/>
        </w:rPr>
        <w:t xml:space="preserve"> </w:t>
      </w:r>
      <w:r w:rsidRPr="009A4D2C">
        <w:rPr>
          <w:lang w:val="es-ES"/>
        </w:rPr>
        <w:t>Algunos ejemplos de Uso de Alto Riesgo incluyen, entre otros: aeronaves u otros medios de transporte masivo de</w:t>
      </w:r>
      <w:r w:rsidR="0067012B" w:rsidRPr="009A4D2C">
        <w:rPr>
          <w:lang w:val="es-ES"/>
        </w:rPr>
        <w:t> </w:t>
      </w:r>
      <w:r w:rsidRPr="009A4D2C">
        <w:rPr>
          <w:lang w:val="es-ES"/>
        </w:rPr>
        <w:t>personas, plantas nucleares o químicas, sistemas de soporte vital, equipos médicos implantables, vehículos motorizados o</w:t>
      </w:r>
      <w:r w:rsidR="0067012B" w:rsidRPr="009A4D2C">
        <w:rPr>
          <w:lang w:val="es-ES"/>
        </w:rPr>
        <w:t> </w:t>
      </w:r>
      <w:r w:rsidRPr="009A4D2C">
        <w:rPr>
          <w:lang w:val="es-ES"/>
        </w:rPr>
        <w:t>sistemas de armamento.</w:t>
      </w:r>
      <w:r w:rsidR="000233A4" w:rsidRPr="009A4D2C">
        <w:rPr>
          <w:lang w:val="es-ES"/>
        </w:rPr>
        <w:t xml:space="preserve"> </w:t>
      </w:r>
      <w:r w:rsidRPr="009A4D2C">
        <w:rPr>
          <w:lang w:val="es-ES"/>
        </w:rPr>
        <w:t>El Uso de Alto Riesgo no incluye la utilización del servicio online con fines administrativos, para almacenar datos de configuración, herramientas de ingeniería y/o configuración u otras aplicaciones que no son de control, y si esto no se cumpliera podría causar la muerte, daños corporales o daños físicos o ambientales serios.</w:t>
      </w:r>
      <w:r w:rsidR="000233A4" w:rsidRPr="009A4D2C">
        <w:rPr>
          <w:lang w:val="es-ES"/>
        </w:rPr>
        <w:t xml:space="preserve"> </w:t>
      </w:r>
      <w:r w:rsidRPr="009A4D2C">
        <w:rPr>
          <w:lang w:val="es-ES"/>
        </w:rPr>
        <w:t>Estas aplicaciones que no son de control pueden comunicarse con las aplicaciones que realizan el control, pero no deben ser responsables de forma directa o</w:t>
      </w:r>
      <w:r w:rsidR="0067012B" w:rsidRPr="009A4D2C">
        <w:rPr>
          <w:lang w:val="es-ES"/>
        </w:rPr>
        <w:t> </w:t>
      </w:r>
      <w:r w:rsidRPr="009A4D2C">
        <w:rPr>
          <w:lang w:val="es-ES"/>
        </w:rPr>
        <w:t>indirecta de la función de control.</w:t>
      </w:r>
      <w:r w:rsidR="000233A4" w:rsidRPr="009A4D2C">
        <w:rPr>
          <w:lang w:val="es-ES"/>
        </w:rPr>
        <w:t xml:space="preserve"> </w:t>
      </w:r>
      <w:r w:rsidRPr="009A4D2C">
        <w:rPr>
          <w:lang w:val="es-ES"/>
        </w:rPr>
        <w:t>Usted acepta indemnizar y defender a Microsoft frente a cualquier reclamación interpuesta por un tercero que derive del uso del servicio online en relación con cualquier Uso de Alto Riesgo.</w:t>
      </w:r>
    </w:p>
    <w:p w:rsidR="0082133B" w:rsidRPr="009A4D2C" w:rsidRDefault="00ED4593">
      <w:pPr>
        <w:pStyle w:val="PURHeading2"/>
        <w:rPr>
          <w:lang w:val="es-ES"/>
        </w:rPr>
      </w:pPr>
      <w:r w:rsidRPr="009A4D2C">
        <w:rPr>
          <w:lang w:val="es-ES"/>
        </w:rPr>
        <w:t>Derechos Adquiridos</w:t>
      </w:r>
      <w:r w:rsidR="00C63C57" w:rsidRPr="009A4D2C">
        <w:rPr>
          <w:lang w:val="es-ES"/>
        </w:rPr>
        <w:fldChar w:fldCharType="begin"/>
      </w:r>
      <w:r w:rsidR="00986DA5" w:rsidRPr="009A4D2C">
        <w:rPr>
          <w:lang w:val="es-ES"/>
        </w:rPr>
        <w:instrText>TC "</w:instrText>
      </w:r>
      <w:bookmarkStart w:id="80" w:name="_Toc358203121"/>
      <w:bookmarkStart w:id="81" w:name="_Toc358204770"/>
      <w:r w:rsidR="00986DA5" w:rsidRPr="009A4D2C">
        <w:rPr>
          <w:lang w:val="es-ES"/>
        </w:rPr>
        <w:instrText>Derechos Adquiridos</w:instrText>
      </w:r>
      <w:bookmarkEnd w:id="80"/>
      <w:bookmarkEnd w:id="81"/>
      <w:r w:rsidR="00986DA5" w:rsidRPr="009A4D2C">
        <w:rPr>
          <w:lang w:val="es-ES"/>
        </w:rPr>
        <w:instrText xml:space="preserve">" \l 2 </w:instrText>
      </w:r>
      <w:bookmarkStart w:id="82" w:name="_Toc339624717"/>
      <w:bookmarkStart w:id="83" w:name="_Toc341260670"/>
      <w:bookmarkStart w:id="84" w:name="_Toc341260897"/>
      <w:bookmarkEnd w:id="82"/>
      <w:bookmarkEnd w:id="83"/>
      <w:bookmarkEnd w:id="84"/>
      <w:r w:rsidR="00C63C57" w:rsidRPr="009A4D2C">
        <w:rPr>
          <w:lang w:val="es-ES"/>
        </w:rPr>
        <w:fldChar w:fldCharType="end"/>
      </w:r>
    </w:p>
    <w:p w:rsidR="0082133B" w:rsidRPr="009A4D2C" w:rsidRDefault="00ED4593">
      <w:pPr>
        <w:pStyle w:val="PURBody-Indented"/>
        <w:rPr>
          <w:lang w:val="es-ES"/>
        </w:rPr>
      </w:pPr>
      <w:r w:rsidRPr="009A4D2C">
        <w:rPr>
          <w:lang w:val="es-ES"/>
        </w:rPr>
        <w:t>Usted nos defenderá contra cualquier reclamación que surja a causa de (1) algún aspecto de su relación contractual presente o</w:t>
      </w:r>
      <w:r w:rsidR="0067012B" w:rsidRPr="009A4D2C">
        <w:rPr>
          <w:lang w:val="es-ES"/>
        </w:rPr>
        <w:t> </w:t>
      </w:r>
      <w:r w:rsidRPr="009A4D2C">
        <w:rPr>
          <w:lang w:val="es-ES"/>
        </w:rPr>
        <w:t>anterior entre usted y cualquiera de sus empleados o contratistas actuales o anteriores, o conforme cualquier contrato colectivo, lo que incluye, entre otros, reclamaciones por terminación injustificada, incumplimiento expreso o implícito de los contratos de trabajo, o pagos de beneficios o salarios, costos de despidos injustificados, o costos de despidos o (2) cualquier obligación o responsabilidad alguna que surja conforme a la Directiva de derechos adquiridos (Directiva del Consejo 2001/23/EC, ex Directiva del Consejo 77/187/ES según modificación hecha por la Directiva del Consejo 98/50/EC) o cualquier ley o reglamento que implemente lo mismo, o leyes o reglamentos similares, (lo que incluye la Transferencia de empresas (Protección del empleo) Reglamentos 2006 en el Reino Unido) que incluyen una reclamación similar hecha por su empleado o contratista actual o anterior (lo que incluye una reclamación respecto a la terminación de su empleo por parte de nosotros después de cualquier transferencia de su empleo a nosotros conforme a dichas leyes o reglamentos).</w:t>
      </w:r>
    </w:p>
    <w:p w:rsidR="0082133B" w:rsidRPr="009A4D2C" w:rsidRDefault="00ED4593" w:rsidP="00330AAF">
      <w:pPr>
        <w:pStyle w:val="PURBody-Indented"/>
        <w:keepNext/>
        <w:keepLines/>
        <w:rPr>
          <w:lang w:val="es-ES"/>
        </w:rPr>
      </w:pPr>
      <w:r w:rsidRPr="009A4D2C">
        <w:rPr>
          <w:lang w:val="es-ES"/>
        </w:rPr>
        <w:t>Deberá pagar la cantidad resultante de cualquier sentencia adversa que se dicte con carácter firme y definitivo (o acuerdo transaccional que apruebe).</w:t>
      </w:r>
      <w:r w:rsidR="000233A4" w:rsidRPr="009A4D2C">
        <w:rPr>
          <w:lang w:val="es-ES"/>
        </w:rPr>
        <w:t xml:space="preserve"> </w:t>
      </w:r>
      <w:r w:rsidRPr="009A4D2C">
        <w:rPr>
          <w:lang w:val="es-ES"/>
        </w:rPr>
        <w:t>Esta sección describe nuestro único recurso para estas reclamaciones.</w:t>
      </w:r>
      <w:r w:rsidR="000233A4" w:rsidRPr="009A4D2C">
        <w:rPr>
          <w:lang w:val="es-ES"/>
        </w:rPr>
        <w:t xml:space="preserve"> </w:t>
      </w:r>
      <w:r w:rsidRPr="009A4D2C">
        <w:rPr>
          <w:lang w:val="es-ES"/>
        </w:rPr>
        <w:t>Debemos notificarle por escrito oportunamente sobre alguna reclamación sujeta a esta sección.</w:t>
      </w:r>
      <w:r w:rsidR="000233A4" w:rsidRPr="009A4D2C">
        <w:rPr>
          <w:lang w:val="es-ES"/>
        </w:rPr>
        <w:t xml:space="preserve"> </w:t>
      </w:r>
      <w:r w:rsidRPr="009A4D2C">
        <w:rPr>
          <w:lang w:val="es-ES"/>
        </w:rPr>
        <w:t>Debemos (1) darle control absoluto sobre la defensa o el acuerdo transaccional de dicha reclamación; y debemos (2) brindarle asistencia razonable en la defensa de la reclamación.</w:t>
      </w:r>
      <w:r w:rsidR="000233A4" w:rsidRPr="009A4D2C">
        <w:rPr>
          <w:lang w:val="es-ES"/>
        </w:rPr>
        <w:t xml:space="preserve"> </w:t>
      </w:r>
      <w:r w:rsidRPr="009A4D2C">
        <w:rPr>
          <w:lang w:val="es-ES"/>
        </w:rPr>
        <w:t>Usted nos reembolsará los gastos razonables en concepto de dicha asistencia.</w:t>
      </w:r>
    </w:p>
    <w:p w:rsidR="0082133B" w:rsidRPr="009A4D2C" w:rsidRDefault="00ED4593">
      <w:pPr>
        <w:pStyle w:val="PURHeading2"/>
        <w:rPr>
          <w:lang w:val="es-ES"/>
        </w:rPr>
      </w:pPr>
      <w:r w:rsidRPr="009A4D2C">
        <w:rPr>
          <w:lang w:val="es-ES"/>
        </w:rPr>
        <w:t>Sus Datos de Cliente</w:t>
      </w:r>
      <w:r w:rsidR="00C63C57" w:rsidRPr="009A4D2C">
        <w:rPr>
          <w:lang w:val="es-ES"/>
        </w:rPr>
        <w:fldChar w:fldCharType="begin"/>
      </w:r>
      <w:r w:rsidR="00986DA5" w:rsidRPr="009A4D2C">
        <w:rPr>
          <w:lang w:val="es-ES"/>
        </w:rPr>
        <w:instrText>TC "</w:instrText>
      </w:r>
      <w:bookmarkStart w:id="85" w:name="_Toc358203122"/>
      <w:bookmarkStart w:id="86" w:name="_Toc358204771"/>
      <w:r w:rsidR="00986DA5" w:rsidRPr="009A4D2C">
        <w:rPr>
          <w:lang w:val="es-ES"/>
        </w:rPr>
        <w:instrText>Sus Datos de Cliente</w:instrText>
      </w:r>
      <w:bookmarkEnd w:id="85"/>
      <w:bookmarkEnd w:id="86"/>
      <w:r w:rsidR="00986DA5" w:rsidRPr="009A4D2C">
        <w:rPr>
          <w:lang w:val="es-ES"/>
        </w:rPr>
        <w:instrText xml:space="preserve">" \l 2 </w:instrText>
      </w:r>
      <w:bookmarkStart w:id="87" w:name="_Toc339624718"/>
      <w:bookmarkStart w:id="88" w:name="_Toc341260671"/>
      <w:bookmarkStart w:id="89" w:name="_Toc341260898"/>
      <w:bookmarkEnd w:id="87"/>
      <w:bookmarkEnd w:id="88"/>
      <w:bookmarkEnd w:id="89"/>
      <w:r w:rsidR="00C63C57" w:rsidRPr="009A4D2C">
        <w:rPr>
          <w:lang w:val="es-ES"/>
        </w:rPr>
        <w:fldChar w:fldCharType="end"/>
      </w:r>
    </w:p>
    <w:p w:rsidR="0082133B" w:rsidRPr="009A4D2C" w:rsidRDefault="00ED4593">
      <w:pPr>
        <w:pStyle w:val="PURBody-Indented"/>
        <w:rPr>
          <w:lang w:val="es-ES"/>
        </w:rPr>
      </w:pPr>
      <w:r w:rsidRPr="009A4D2C">
        <w:rPr>
          <w:lang w:val="es-ES"/>
        </w:rPr>
        <w:t>Podrá remitir datos de cliente para su uso con relación al servicio online.</w:t>
      </w:r>
      <w:r w:rsidR="000233A4" w:rsidRPr="009A4D2C">
        <w:rPr>
          <w:lang w:val="es-ES"/>
        </w:rPr>
        <w:t xml:space="preserve"> </w:t>
      </w:r>
      <w:r w:rsidRPr="009A4D2C">
        <w:rPr>
          <w:lang w:val="es-ES"/>
        </w:rPr>
        <w:t>Cuando envía datos de cliente para su uso con cualquier servicio online que habilite la comunicación o la colaboración con terceros, usted reconoce que esos terceros pueden:</w:t>
      </w:r>
    </w:p>
    <w:p w:rsidR="0082133B" w:rsidRPr="009A4D2C" w:rsidRDefault="00ED4593" w:rsidP="005D6562">
      <w:pPr>
        <w:pStyle w:val="PURBullet-Indented"/>
        <w:numPr>
          <w:ilvl w:val="1"/>
          <w:numId w:val="8"/>
        </w:numPr>
        <w:rPr>
          <w:lang w:val="es-ES"/>
        </w:rPr>
      </w:pPr>
      <w:r w:rsidRPr="009A4D2C">
        <w:rPr>
          <w:lang w:val="es-ES"/>
        </w:rPr>
        <w:t xml:space="preserve">Utilizar, copiar, distribuir, mostrar, publicar y modificar los datos de cliente. </w:t>
      </w:r>
    </w:p>
    <w:p w:rsidR="0082133B" w:rsidRPr="009A4D2C" w:rsidRDefault="00ED4593" w:rsidP="005D6562">
      <w:pPr>
        <w:pStyle w:val="PURBullet-Indented"/>
        <w:numPr>
          <w:ilvl w:val="1"/>
          <w:numId w:val="8"/>
        </w:numPr>
        <w:rPr>
          <w:lang w:val="es-ES"/>
        </w:rPr>
      </w:pPr>
      <w:r w:rsidRPr="009A4D2C">
        <w:rPr>
          <w:lang w:val="es-ES"/>
        </w:rPr>
        <w:t>Publicar su nombre en relación con los datos de cliente; y</w:t>
      </w:r>
    </w:p>
    <w:p w:rsidR="0082133B" w:rsidRPr="009A4D2C" w:rsidRDefault="00ED4593" w:rsidP="005D6562">
      <w:pPr>
        <w:pStyle w:val="PURBullet-Indented"/>
        <w:numPr>
          <w:ilvl w:val="1"/>
          <w:numId w:val="8"/>
        </w:numPr>
        <w:rPr>
          <w:lang w:val="es-ES"/>
        </w:rPr>
      </w:pPr>
      <w:r w:rsidRPr="009A4D2C">
        <w:rPr>
          <w:lang w:val="es-ES"/>
        </w:rPr>
        <w:t>Facilitar la capacidad de otras personas para hacer lo mismo.</w:t>
      </w:r>
    </w:p>
    <w:p w:rsidR="0082133B" w:rsidRPr="009A4D2C" w:rsidRDefault="00ED4593">
      <w:pPr>
        <w:pStyle w:val="PURBody-Indented"/>
        <w:rPr>
          <w:lang w:val="es-ES"/>
        </w:rPr>
      </w:pPr>
      <w:r w:rsidRPr="009A4D2C">
        <w:rPr>
          <w:lang w:val="es-ES"/>
        </w:rPr>
        <w:t>Algunos servicios online pueden ofrecer una funcionalidad que restrinja la capacidad de terceros de hacer lo anterior.</w:t>
      </w:r>
      <w:r w:rsidR="000233A4" w:rsidRPr="009A4D2C">
        <w:rPr>
          <w:lang w:val="es-ES"/>
        </w:rPr>
        <w:t xml:space="preserve"> </w:t>
      </w:r>
      <w:r w:rsidRPr="009A4D2C">
        <w:rPr>
          <w:lang w:val="es-ES"/>
        </w:rPr>
        <w:t>Será su responsabilidad hacer uso de esa funcionalidad según corresponda para su intención de uso de los datos de cliente.</w:t>
      </w:r>
    </w:p>
    <w:p w:rsidR="0082133B" w:rsidRPr="009A4D2C" w:rsidRDefault="00ED4593">
      <w:pPr>
        <w:pStyle w:val="PURBody-Indented"/>
        <w:rPr>
          <w:lang w:val="es-ES"/>
        </w:rPr>
      </w:pPr>
      <w:r w:rsidRPr="009A4D2C">
        <w:rPr>
          <w:lang w:val="es-ES"/>
        </w:rPr>
        <w:t>Usted acepta obtener los derechos sobre sus datos de clientes necesarios para que le proporcionemos el servicio online sin infringir los derechos de un tercero, o de otra forma obligar a Microsoft con usted o cualquier tercero.</w:t>
      </w:r>
      <w:r w:rsidR="000233A4" w:rsidRPr="009A4D2C">
        <w:rPr>
          <w:lang w:val="es-ES"/>
        </w:rPr>
        <w:t xml:space="preserve"> </w:t>
      </w:r>
      <w:r w:rsidRPr="009A4D2C">
        <w:rPr>
          <w:lang w:val="es-ES"/>
        </w:rPr>
        <w:t>Microsoft no acepta ni aceptará ninguna obligación establecida en un contrato de licencia u otro contrato separado que pueda ser de aplicación a sus datos de cliente o uso del servicio online.</w:t>
      </w:r>
    </w:p>
    <w:p w:rsidR="0079514B" w:rsidRPr="009A4D2C" w:rsidRDefault="0079514B" w:rsidP="0079514B">
      <w:pPr>
        <w:pStyle w:val="PURHeading2"/>
        <w:rPr>
          <w:lang w:val="es-ES"/>
        </w:rPr>
      </w:pPr>
      <w:r w:rsidRPr="009A4D2C">
        <w:rPr>
          <w:lang w:val="es-ES"/>
        </w:rPr>
        <w:t>Productos que no son de Microsoft</w:t>
      </w:r>
      <w:r w:rsidR="00C63C57" w:rsidRPr="009A4D2C">
        <w:rPr>
          <w:lang w:val="es-ES"/>
        </w:rPr>
        <w:fldChar w:fldCharType="begin"/>
      </w:r>
      <w:r w:rsidR="00986DA5" w:rsidRPr="009A4D2C">
        <w:rPr>
          <w:lang w:val="es-ES"/>
        </w:rPr>
        <w:instrText>TC "</w:instrText>
      </w:r>
      <w:bookmarkStart w:id="90" w:name="_Toc358203123"/>
      <w:bookmarkStart w:id="91" w:name="_Toc358204772"/>
      <w:r w:rsidR="00D40242" w:rsidRPr="009A4D2C">
        <w:rPr>
          <w:lang w:val="es-ES"/>
        </w:rPr>
        <w:instrText>Productos que no son de Microsoft</w:instrText>
      </w:r>
      <w:bookmarkEnd w:id="90"/>
      <w:bookmarkEnd w:id="91"/>
      <w:r w:rsidR="00986DA5" w:rsidRPr="009A4D2C">
        <w:rPr>
          <w:lang w:val="es-ES"/>
        </w:rPr>
        <w:instrText xml:space="preserve">" \l 2 </w:instrText>
      </w:r>
      <w:bookmarkStart w:id="92" w:name="_Toc339624719"/>
      <w:bookmarkStart w:id="93" w:name="_Toc341260672"/>
      <w:bookmarkStart w:id="94" w:name="_Toc341260899"/>
      <w:bookmarkEnd w:id="92"/>
      <w:bookmarkEnd w:id="93"/>
      <w:bookmarkEnd w:id="94"/>
      <w:r w:rsidR="00C63C57" w:rsidRPr="009A4D2C">
        <w:rPr>
          <w:lang w:val="es-ES"/>
        </w:rPr>
        <w:fldChar w:fldCharType="end"/>
      </w:r>
    </w:p>
    <w:p w:rsidR="0079514B" w:rsidRPr="009A4D2C" w:rsidRDefault="0079514B" w:rsidP="0079514B">
      <w:pPr>
        <w:pStyle w:val="PURBody-Indented"/>
        <w:rPr>
          <w:lang w:val="es-ES"/>
        </w:rPr>
      </w:pPr>
      <w:r w:rsidRPr="009A4D2C">
        <w:rPr>
          <w:lang w:val="es-ES"/>
        </w:rPr>
        <w:t>Microsoft puede poner a su disposición Productos que no son de Microsoft a través del Portal o de otros medios. El uso de este Producto que no es de Microsoft se regirá por términos independientes entre usted y el tercero que proporciona ese Producto que no es de Microsoft. Para su comodidad, Microsoft puede incluir cargos por el Producto que no es de Microsoft como parte de su factura por Servicios Online de Microsoft. Sin embargo, Microsoft no asume ninguna responsabilidad por el Producto que no es de</w:t>
      </w:r>
      <w:r w:rsidR="00D17F39" w:rsidRPr="009A4D2C">
        <w:rPr>
          <w:lang w:val="es-ES"/>
        </w:rPr>
        <w:t> </w:t>
      </w:r>
      <w:r w:rsidRPr="009A4D2C">
        <w:rPr>
          <w:lang w:val="es-ES"/>
        </w:rPr>
        <w:t>Microsoft.</w:t>
      </w:r>
    </w:p>
    <w:p w:rsidR="0079514B" w:rsidRPr="009A4D2C" w:rsidRDefault="0079514B" w:rsidP="0079514B">
      <w:pPr>
        <w:pStyle w:val="PURBody-Indented"/>
        <w:rPr>
          <w:lang w:val="es-ES"/>
        </w:rPr>
      </w:pPr>
      <w:r w:rsidRPr="009A4D2C">
        <w:rPr>
          <w:lang w:val="es-ES"/>
        </w:rPr>
        <w:lastRenderedPageBreak/>
        <w:t>Usted es el único responsable de cualquier Producto que no sea de Microsoft que instale o utilice con el servicio online.</w:t>
      </w:r>
      <w:r w:rsidR="000233A4" w:rsidRPr="009A4D2C">
        <w:rPr>
          <w:lang w:val="es-ES"/>
        </w:rPr>
        <w:t xml:space="preserve"> </w:t>
      </w:r>
      <w:r w:rsidRPr="009A4D2C">
        <w:rPr>
          <w:lang w:val="es-ES"/>
        </w:rPr>
        <w:t>No somos parte ni estamos limitados por ningún término que rija el uso de cualquier Producto que no es de Microsoft.</w:t>
      </w:r>
      <w:r w:rsidR="000233A4" w:rsidRPr="009A4D2C">
        <w:rPr>
          <w:lang w:val="es-ES"/>
        </w:rPr>
        <w:t xml:space="preserve"> </w:t>
      </w:r>
    </w:p>
    <w:p w:rsidR="0079514B" w:rsidRPr="009A4D2C" w:rsidRDefault="0079514B" w:rsidP="0079514B">
      <w:pPr>
        <w:pStyle w:val="PURBody-Indented"/>
        <w:rPr>
          <w:lang w:val="es-ES"/>
        </w:rPr>
      </w:pPr>
      <w:r w:rsidRPr="009A4D2C">
        <w:rPr>
          <w:lang w:val="es-ES"/>
        </w:rPr>
        <w:t>Si usted instala o utiliza cualquier Producto que no es de Microsoft con el servicio online, usted, no Microsoft, dirige y controla la instalación y utiliza el software en los servicios online a través de sus acciones (por ejemplo, a través del uso que usted hace de las</w:t>
      </w:r>
      <w:r w:rsidR="00624544" w:rsidRPr="009A4D2C">
        <w:rPr>
          <w:lang w:val="es-ES"/>
        </w:rPr>
        <w:t> </w:t>
      </w:r>
      <w:r w:rsidRPr="009A4D2C">
        <w:rPr>
          <w:lang w:val="es-ES"/>
        </w:rPr>
        <w:t>interfaces de programación de aplicaciones y otros medios técnicos que forman parte del servicio online).</w:t>
      </w:r>
      <w:r w:rsidR="000233A4" w:rsidRPr="009A4D2C">
        <w:rPr>
          <w:lang w:val="es-ES"/>
        </w:rPr>
        <w:t xml:space="preserve"> </w:t>
      </w:r>
      <w:r w:rsidRPr="009A4D2C">
        <w:rPr>
          <w:lang w:val="es-ES"/>
        </w:rPr>
        <w:t>No ejecutaremos ni</w:t>
      </w:r>
      <w:r w:rsidR="00624544" w:rsidRPr="009A4D2C">
        <w:rPr>
          <w:lang w:val="es-ES"/>
        </w:rPr>
        <w:t> </w:t>
      </w:r>
      <w:r w:rsidRPr="009A4D2C">
        <w:rPr>
          <w:lang w:val="es-ES"/>
        </w:rPr>
        <w:t>realizaremos copias de ese Producto que no es de Microsoft fuera de nuestra relación con usted.</w:t>
      </w:r>
    </w:p>
    <w:p w:rsidR="0079514B" w:rsidRPr="009A4D2C" w:rsidRDefault="0079514B" w:rsidP="0079514B">
      <w:pPr>
        <w:pStyle w:val="PURBody-Indented"/>
        <w:rPr>
          <w:lang w:val="es-ES"/>
        </w:rPr>
      </w:pPr>
      <w:r w:rsidRPr="009A4D2C">
        <w:rPr>
          <w:lang w:val="es-ES"/>
        </w:rPr>
        <w:t>Si usted instala o utiliza algún Producto que no es de Microsoft con el servicio online, usted no puede hacerlo de ninguna manera que deje sujeta nuestra propiedad intelectual e industrial o tecnología a las obligaciones aparte de las incluidas en el Contrato Microsoft Online Subscription.</w:t>
      </w:r>
    </w:p>
    <w:p w:rsidR="0082133B" w:rsidRPr="009A4D2C" w:rsidRDefault="00ED4593">
      <w:pPr>
        <w:pStyle w:val="PURHeading2"/>
        <w:rPr>
          <w:lang w:val="es-ES"/>
        </w:rPr>
      </w:pPr>
      <w:r w:rsidRPr="009A4D2C">
        <w:rPr>
          <w:lang w:val="es-ES"/>
        </w:rPr>
        <w:t>Propiedad de los Datos de Cliente</w:t>
      </w:r>
      <w:r w:rsidR="00C63C57" w:rsidRPr="009A4D2C">
        <w:rPr>
          <w:lang w:val="es-ES"/>
        </w:rPr>
        <w:fldChar w:fldCharType="begin"/>
      </w:r>
      <w:r w:rsidR="00986DA5" w:rsidRPr="009A4D2C">
        <w:rPr>
          <w:lang w:val="es-ES"/>
        </w:rPr>
        <w:instrText>TC "</w:instrText>
      </w:r>
      <w:bookmarkStart w:id="95" w:name="_Toc358203124"/>
      <w:bookmarkStart w:id="96" w:name="_Toc358204773"/>
      <w:r w:rsidR="00986DA5" w:rsidRPr="009A4D2C">
        <w:rPr>
          <w:lang w:val="es-ES"/>
        </w:rPr>
        <w:instrText>Propiedad de los Datos de Cliente</w:instrText>
      </w:r>
      <w:bookmarkEnd w:id="95"/>
      <w:bookmarkEnd w:id="96"/>
      <w:r w:rsidR="00986DA5" w:rsidRPr="009A4D2C">
        <w:rPr>
          <w:lang w:val="es-ES"/>
        </w:rPr>
        <w:instrText xml:space="preserve">" \l 2 </w:instrText>
      </w:r>
      <w:bookmarkStart w:id="97" w:name="_Toc339624720"/>
      <w:bookmarkStart w:id="98" w:name="_Toc341260673"/>
      <w:bookmarkStart w:id="99" w:name="_Toc341260900"/>
      <w:bookmarkEnd w:id="97"/>
      <w:bookmarkEnd w:id="98"/>
      <w:bookmarkEnd w:id="99"/>
      <w:r w:rsidR="00C63C57" w:rsidRPr="009A4D2C">
        <w:rPr>
          <w:lang w:val="es-ES"/>
        </w:rPr>
        <w:fldChar w:fldCharType="end"/>
      </w:r>
    </w:p>
    <w:p w:rsidR="0082133B" w:rsidRPr="009A4D2C" w:rsidRDefault="00ED4593">
      <w:pPr>
        <w:pStyle w:val="PURBody-Indented"/>
        <w:rPr>
          <w:lang w:val="es-ES"/>
        </w:rPr>
      </w:pPr>
      <w:r w:rsidRPr="009A4D2C">
        <w:rPr>
          <w:lang w:val="es-ES"/>
        </w:rPr>
        <w:t>Frente a las partes, usted retendrá todos los derechos, titularidad e interés sobre los datos de cliente.</w:t>
      </w:r>
      <w:r w:rsidR="000233A4" w:rsidRPr="009A4D2C">
        <w:rPr>
          <w:lang w:val="es-ES"/>
        </w:rPr>
        <w:t xml:space="preserve"> </w:t>
      </w:r>
      <w:r w:rsidRPr="009A4D2C">
        <w:rPr>
          <w:lang w:val="es-ES"/>
        </w:rPr>
        <w:t>Nosotros no adquiriremos derechos sobre los datos de cliente, más allá de los derechos que usted nos otorga para el servicio online aplicable.</w:t>
      </w:r>
      <w:r w:rsidR="000233A4" w:rsidRPr="009A4D2C">
        <w:rPr>
          <w:lang w:val="es-ES"/>
        </w:rPr>
        <w:t xml:space="preserve"> </w:t>
      </w:r>
      <w:r w:rsidRPr="009A4D2C">
        <w:rPr>
          <w:lang w:val="es-ES"/>
        </w:rPr>
        <w:t>Esto no se aplica al software o a los servicios para los que le cedemos licencia.</w:t>
      </w:r>
      <w:r w:rsidR="000233A4" w:rsidRPr="009A4D2C">
        <w:rPr>
          <w:lang w:val="es-ES"/>
        </w:rPr>
        <w:t xml:space="preserve"> </w:t>
      </w:r>
    </w:p>
    <w:p w:rsidR="0082133B" w:rsidRPr="009A4D2C" w:rsidRDefault="00ED4593">
      <w:pPr>
        <w:pStyle w:val="PURHeading2"/>
        <w:rPr>
          <w:lang w:val="es-ES"/>
        </w:rPr>
      </w:pPr>
      <w:r w:rsidRPr="009A4D2C">
        <w:rPr>
          <w:lang w:val="es-ES"/>
        </w:rPr>
        <w:t>Privacidad</w:t>
      </w:r>
      <w:r w:rsidR="00C63C57" w:rsidRPr="009A4D2C">
        <w:rPr>
          <w:lang w:val="es-ES"/>
        </w:rPr>
        <w:fldChar w:fldCharType="begin"/>
      </w:r>
      <w:r w:rsidR="00C33F92" w:rsidRPr="009A4D2C">
        <w:rPr>
          <w:lang w:val="es-ES"/>
        </w:rPr>
        <w:instrText xml:space="preserve">TC </w:instrText>
      </w:r>
      <w:bookmarkStart w:id="100" w:name="_Toc358203125"/>
      <w:bookmarkStart w:id="101" w:name="_Toc358204774"/>
      <w:r w:rsidR="00C33F92" w:rsidRPr="009A4D2C">
        <w:rPr>
          <w:lang w:val="es-ES"/>
        </w:rPr>
        <w:instrText>Privacidad</w:instrText>
      </w:r>
      <w:bookmarkEnd w:id="100"/>
      <w:bookmarkEnd w:id="101"/>
      <w:r w:rsidR="00C33F92" w:rsidRPr="009A4D2C">
        <w:rPr>
          <w:lang w:val="es-ES"/>
        </w:rPr>
        <w:instrText xml:space="preserve"> \l 2 </w:instrText>
      </w:r>
      <w:bookmarkStart w:id="102" w:name="_Toc339624721"/>
      <w:bookmarkStart w:id="103" w:name="_Toc341260674"/>
      <w:bookmarkStart w:id="104" w:name="_Toc341260901"/>
      <w:bookmarkEnd w:id="102"/>
      <w:bookmarkEnd w:id="103"/>
      <w:bookmarkEnd w:id="104"/>
      <w:r w:rsidR="00C63C57" w:rsidRPr="009A4D2C">
        <w:rPr>
          <w:lang w:val="es-ES"/>
        </w:rPr>
        <w:fldChar w:fldCharType="end"/>
      </w:r>
    </w:p>
    <w:p w:rsidR="0082133B" w:rsidRPr="009A4D2C" w:rsidRDefault="00ED4593">
      <w:pPr>
        <w:pStyle w:val="PURBody-Indented"/>
        <w:rPr>
          <w:lang w:val="es-ES"/>
        </w:rPr>
      </w:pPr>
      <w:r w:rsidRPr="009A4D2C">
        <w:rPr>
          <w:lang w:val="es-ES"/>
        </w:rPr>
        <w:t>Los datos personales recopilados a través del servicio online se pueden transferir, almacenar y procesar en los Estados Unidos de América o en cualquier otro país en que Microsoft o sus proveedores de servicios cuenten con instalaciones.</w:t>
      </w:r>
      <w:r w:rsidR="000233A4" w:rsidRPr="009A4D2C">
        <w:rPr>
          <w:lang w:val="es-ES"/>
        </w:rPr>
        <w:t xml:space="preserve"> </w:t>
      </w:r>
      <w:r w:rsidRPr="009A4D2C">
        <w:rPr>
          <w:lang w:val="es-ES"/>
        </w:rPr>
        <w:t>Esto incluye todos los datos personales que recopile a través del uso del servicio online.</w:t>
      </w:r>
      <w:r w:rsidR="000233A4" w:rsidRPr="009A4D2C">
        <w:rPr>
          <w:lang w:val="es-ES"/>
        </w:rPr>
        <w:t xml:space="preserve"> </w:t>
      </w:r>
      <w:r w:rsidRPr="009A4D2C">
        <w:rPr>
          <w:lang w:val="es-ES"/>
        </w:rPr>
        <w:t>Al utilizar el servicio online, autoriza la transmisión de datos personales fuera del país.</w:t>
      </w:r>
      <w:r w:rsidR="000233A4" w:rsidRPr="009A4D2C">
        <w:rPr>
          <w:lang w:val="es-ES"/>
        </w:rPr>
        <w:t xml:space="preserve"> </w:t>
      </w:r>
      <w:r w:rsidRPr="009A4D2C">
        <w:rPr>
          <w:lang w:val="es-ES"/>
        </w:rPr>
        <w:t>También acuerda obtener la autorización necesaria de las personas que le proporcionan datos personales a usted para:</w:t>
      </w:r>
    </w:p>
    <w:p w:rsidR="0082133B" w:rsidRPr="009A4D2C" w:rsidRDefault="00ED4593" w:rsidP="005D6562">
      <w:pPr>
        <w:pStyle w:val="PURBullet-Indented"/>
        <w:numPr>
          <w:ilvl w:val="1"/>
          <w:numId w:val="9"/>
        </w:numPr>
        <w:rPr>
          <w:lang w:val="es-ES"/>
        </w:rPr>
      </w:pPr>
      <w:r w:rsidRPr="009A4D2C">
        <w:rPr>
          <w:lang w:val="es-ES"/>
        </w:rPr>
        <w:t xml:space="preserve">Transferir esos datos a Microsoft y a sus mandatarios. </w:t>
      </w:r>
    </w:p>
    <w:p w:rsidR="0082133B" w:rsidRPr="009A4D2C" w:rsidRDefault="00ED4593" w:rsidP="005D6562">
      <w:pPr>
        <w:pStyle w:val="PURBullet-Indented"/>
        <w:numPr>
          <w:ilvl w:val="1"/>
          <w:numId w:val="9"/>
        </w:numPr>
        <w:rPr>
          <w:lang w:val="es-ES"/>
        </w:rPr>
      </w:pPr>
      <w:r w:rsidRPr="009A4D2C">
        <w:rPr>
          <w:lang w:val="es-ES"/>
        </w:rPr>
        <w:t>Permitir la transferencia, el almacenamiento y el procesamiento de esos datos.</w:t>
      </w:r>
      <w:r w:rsidR="000233A4" w:rsidRPr="009A4D2C">
        <w:rPr>
          <w:lang w:val="es-ES"/>
        </w:rPr>
        <w:t xml:space="preserve"> </w:t>
      </w:r>
    </w:p>
    <w:p w:rsidR="0082133B" w:rsidRPr="009A4D2C" w:rsidRDefault="00ED4593">
      <w:pPr>
        <w:pStyle w:val="PURBody-Indented"/>
        <w:rPr>
          <w:lang w:val="es-ES"/>
        </w:rPr>
      </w:pPr>
      <w:r w:rsidRPr="009A4D2C">
        <w:rPr>
          <w:lang w:val="es-ES"/>
        </w:rPr>
        <w:t>Si usted es una institución de educación, será responsable de cualquier autorización parental para cualquier uso de los usuarios finales del servicio online según lo pueda exigir la legislación aplicable.</w:t>
      </w:r>
    </w:p>
    <w:p w:rsidR="0082133B" w:rsidRPr="009A4D2C" w:rsidRDefault="00ED4593">
      <w:pPr>
        <w:pStyle w:val="PURBody-Indented"/>
        <w:rPr>
          <w:lang w:val="es-ES"/>
        </w:rPr>
      </w:pPr>
      <w:r w:rsidRPr="009A4D2C">
        <w:rPr>
          <w:lang w:val="es-ES"/>
        </w:rPr>
        <w:t>Consulte la declaración de privacidad del servicio online para obtener más información sobre cómo podemos recopilar y utilizar su información. Se incluye un vínculo a la política en la sección Términos de Licencia Específicos de un Servicio para los productos correspondientes a continuación.</w:t>
      </w:r>
    </w:p>
    <w:p w:rsidR="0082133B" w:rsidRPr="009A4D2C" w:rsidRDefault="00ED4593">
      <w:pPr>
        <w:pStyle w:val="PURHeading2"/>
        <w:rPr>
          <w:lang w:val="es-ES"/>
        </w:rPr>
      </w:pPr>
      <w:r w:rsidRPr="009A4D2C">
        <w:rPr>
          <w:lang w:val="es-ES"/>
        </w:rPr>
        <w:t>Nuestro Uso de los Datos de Cliente; Solicitudes de Terceros</w:t>
      </w:r>
      <w:r w:rsidR="00C63C57" w:rsidRPr="009A4D2C">
        <w:rPr>
          <w:lang w:val="es-ES"/>
        </w:rPr>
        <w:fldChar w:fldCharType="begin"/>
      </w:r>
      <w:r w:rsidR="00C33F92" w:rsidRPr="009A4D2C">
        <w:rPr>
          <w:lang w:val="es-ES"/>
        </w:rPr>
        <w:instrText>TC "</w:instrText>
      </w:r>
      <w:bookmarkStart w:id="105" w:name="_Toc358203126"/>
      <w:bookmarkStart w:id="106" w:name="_Toc358204775"/>
      <w:r w:rsidR="00C33F92" w:rsidRPr="009A4D2C">
        <w:rPr>
          <w:lang w:val="es-ES"/>
        </w:rPr>
        <w:instrText>Nuestro Uso de los Datos de Cliente; Solicitudes de Terceros</w:instrText>
      </w:r>
      <w:bookmarkEnd w:id="105"/>
      <w:bookmarkEnd w:id="106"/>
      <w:r w:rsidR="00C33F92" w:rsidRPr="009A4D2C">
        <w:rPr>
          <w:lang w:val="es-ES"/>
        </w:rPr>
        <w:instrText xml:space="preserve">" \l 2 </w:instrText>
      </w:r>
      <w:bookmarkStart w:id="107" w:name="_Toc339624722"/>
      <w:bookmarkStart w:id="108" w:name="_Toc341260675"/>
      <w:bookmarkStart w:id="109" w:name="_Toc341260902"/>
      <w:bookmarkEnd w:id="107"/>
      <w:bookmarkEnd w:id="108"/>
      <w:bookmarkEnd w:id="109"/>
      <w:r w:rsidR="00C63C57" w:rsidRPr="009A4D2C">
        <w:rPr>
          <w:lang w:val="es-ES"/>
        </w:rPr>
        <w:fldChar w:fldCharType="end"/>
      </w:r>
    </w:p>
    <w:p w:rsidR="0082133B" w:rsidRPr="009A4D2C" w:rsidRDefault="00ED4593">
      <w:pPr>
        <w:pStyle w:val="PURBody-Indented"/>
        <w:rPr>
          <w:lang w:val="es-ES"/>
        </w:rPr>
      </w:pPr>
      <w:r w:rsidRPr="009A4D2C">
        <w:rPr>
          <w:lang w:val="es-ES"/>
        </w:rPr>
        <w:t>Los datos de cliente se utilizarán exclusivamente para prestarle el servicio online.</w:t>
      </w:r>
      <w:r w:rsidR="000233A4" w:rsidRPr="009A4D2C">
        <w:rPr>
          <w:lang w:val="es-ES"/>
        </w:rPr>
        <w:t xml:space="preserve"> </w:t>
      </w:r>
      <w:r w:rsidRPr="009A4D2C">
        <w:rPr>
          <w:lang w:val="es-ES"/>
        </w:rPr>
        <w:t>Esto puede incluir la solución de problemas enfocada en la prevención, detección y reparación de problemas que afecten el funcionamiento del servicio online y las mejoras de las características que implican la detección de amenazas emergentes y en evolución para los usuarios (como software malintencionado o correo electrónico no deseado) y su protección frente a ellas.</w:t>
      </w:r>
      <w:r w:rsidR="000233A4" w:rsidRPr="009A4D2C">
        <w:rPr>
          <w:lang w:val="es-ES"/>
        </w:rPr>
        <w:t xml:space="preserve"> </w:t>
      </w:r>
      <w:r w:rsidRPr="009A4D2C">
        <w:rPr>
          <w:lang w:val="es-ES"/>
        </w:rPr>
        <w:t>No utilizaremos sus datos de cliente ni derivaremos información de ellos para ningún tipo de publicidad ni otro fin comercial.</w:t>
      </w:r>
    </w:p>
    <w:p w:rsidR="0082133B" w:rsidRPr="009A4D2C" w:rsidRDefault="00ED4593">
      <w:pPr>
        <w:pStyle w:val="PURBody-Indented"/>
        <w:rPr>
          <w:lang w:val="es-ES"/>
        </w:rPr>
      </w:pPr>
      <w:r w:rsidRPr="009A4D2C">
        <w:rPr>
          <w:lang w:val="es-ES"/>
        </w:rPr>
        <w:t>No revelaremos datos de cliente a un tercero (lo que incluye aplicación de la ley, otra entidad pública o litigante civil; excluidos nuestros subcontratistas) excepto como usted lo ordene o a menos que lo exija la ley.</w:t>
      </w:r>
      <w:r w:rsidR="000233A4" w:rsidRPr="009A4D2C">
        <w:rPr>
          <w:lang w:val="es-ES"/>
        </w:rPr>
        <w:t xml:space="preserve"> </w:t>
      </w:r>
      <w:r w:rsidRPr="009A4D2C">
        <w:rPr>
          <w:lang w:val="es-ES"/>
        </w:rPr>
        <w:t>En caso de que terceros se pongan en contacto con nosotros exigiendo los datos de cliente, intentaremos redirigirlos para que se los soliciten directamente a usted.</w:t>
      </w:r>
      <w:r w:rsidR="000233A4" w:rsidRPr="009A4D2C">
        <w:rPr>
          <w:lang w:val="es-ES"/>
        </w:rPr>
        <w:t xml:space="preserve"> </w:t>
      </w:r>
      <w:r w:rsidRPr="009A4D2C">
        <w:rPr>
          <w:lang w:val="es-ES"/>
        </w:rPr>
        <w:t>Como parte de ese proceso, podremos proporcionarle su información básica de contacto a terceros.</w:t>
      </w:r>
      <w:r w:rsidR="000233A4" w:rsidRPr="009A4D2C">
        <w:rPr>
          <w:lang w:val="es-ES"/>
        </w:rPr>
        <w:t xml:space="preserve"> </w:t>
      </w:r>
      <w:r w:rsidRPr="009A4D2C">
        <w:rPr>
          <w:lang w:val="es-ES"/>
        </w:rPr>
        <w:t>Si nos vemos obligados a revelar datos de cliente a terceros, utilizaremos esfuerzos comercialmente razonables para notificarle por anticipado respecto de una revelación, a menos que se prohíba legalmente.</w:t>
      </w:r>
      <w:r w:rsidR="000233A4" w:rsidRPr="009A4D2C">
        <w:rPr>
          <w:lang w:val="es-ES"/>
        </w:rPr>
        <w:t xml:space="preserve"> </w:t>
      </w:r>
      <w:r w:rsidRPr="009A4D2C">
        <w:rPr>
          <w:lang w:val="es-ES"/>
        </w:rPr>
        <w:t>Usted es responsable de responder a solicitudes de un tercero respecto al uso que hace de los servicios online, como una solicitud de retirar contenido bajo la Ley de propiedad intelectual para el milenio digital.</w:t>
      </w:r>
    </w:p>
    <w:p w:rsidR="0082133B" w:rsidRPr="009A4D2C" w:rsidRDefault="00ED4593">
      <w:pPr>
        <w:pStyle w:val="PURHeading2"/>
        <w:rPr>
          <w:lang w:val="es-ES"/>
        </w:rPr>
      </w:pPr>
      <w:r w:rsidRPr="009A4D2C">
        <w:rPr>
          <w:lang w:val="es-ES"/>
        </w:rPr>
        <w:t>Seguridad de los Datos de Cliente</w:t>
      </w:r>
      <w:r w:rsidR="00C63C57" w:rsidRPr="009A4D2C">
        <w:rPr>
          <w:lang w:val="es-ES"/>
        </w:rPr>
        <w:fldChar w:fldCharType="begin"/>
      </w:r>
      <w:r w:rsidR="00C33F92" w:rsidRPr="009A4D2C">
        <w:rPr>
          <w:lang w:val="es-ES"/>
        </w:rPr>
        <w:instrText>TC "</w:instrText>
      </w:r>
      <w:bookmarkStart w:id="110" w:name="_Toc358203127"/>
      <w:bookmarkStart w:id="111" w:name="_Toc358204776"/>
      <w:r w:rsidR="00C33F92" w:rsidRPr="009A4D2C">
        <w:rPr>
          <w:lang w:val="es-ES"/>
        </w:rPr>
        <w:instrText>Seguridad de los Datos de Cliente</w:instrText>
      </w:r>
      <w:bookmarkEnd w:id="110"/>
      <w:bookmarkEnd w:id="111"/>
      <w:r w:rsidR="00C33F92" w:rsidRPr="009A4D2C">
        <w:rPr>
          <w:lang w:val="es-ES"/>
        </w:rPr>
        <w:instrText xml:space="preserve">" \l 2 </w:instrText>
      </w:r>
      <w:bookmarkStart w:id="112" w:name="_Toc339624723"/>
      <w:bookmarkStart w:id="113" w:name="_Toc341260676"/>
      <w:bookmarkStart w:id="114" w:name="_Toc341260903"/>
      <w:bookmarkEnd w:id="112"/>
      <w:bookmarkEnd w:id="113"/>
      <w:bookmarkEnd w:id="114"/>
      <w:r w:rsidR="00C63C57" w:rsidRPr="009A4D2C">
        <w:rPr>
          <w:lang w:val="es-ES"/>
        </w:rPr>
        <w:fldChar w:fldCharType="end"/>
      </w:r>
    </w:p>
    <w:p w:rsidR="0082133B" w:rsidRPr="009A4D2C" w:rsidRDefault="00ED4593">
      <w:pPr>
        <w:pStyle w:val="PURBody-Indented"/>
        <w:rPr>
          <w:lang w:val="es-ES"/>
        </w:rPr>
      </w:pPr>
      <w:r w:rsidRPr="009A4D2C">
        <w:rPr>
          <w:lang w:val="es-ES"/>
        </w:rPr>
        <w:t>Implementaremos las medidas organizativas y técnicas adecuadas, tal y como se detalla en la descripción general de seguridad aplicable al servicio online, para ayudarle a proteger los datos de cliente que se procesen o a los que acceda el servicio online frente a la pérdida, el acceso o la revelación accidental o ilegal.</w:t>
      </w:r>
      <w:r w:rsidR="000233A4" w:rsidRPr="009A4D2C">
        <w:rPr>
          <w:lang w:val="es-ES"/>
        </w:rPr>
        <w:t xml:space="preserve"> </w:t>
      </w:r>
      <w:r w:rsidRPr="009A4D2C">
        <w:rPr>
          <w:lang w:val="es-ES"/>
        </w:rPr>
        <w:t>Está de acuerdo en que estas medidas:</w:t>
      </w:r>
    </w:p>
    <w:p w:rsidR="0082133B" w:rsidRPr="009A4D2C" w:rsidRDefault="00ED4593" w:rsidP="005D6562">
      <w:pPr>
        <w:pStyle w:val="PURBullet-Indented"/>
        <w:numPr>
          <w:ilvl w:val="1"/>
          <w:numId w:val="10"/>
        </w:numPr>
        <w:rPr>
          <w:lang w:val="es-ES"/>
        </w:rPr>
      </w:pPr>
      <w:r w:rsidRPr="009A4D2C">
        <w:rPr>
          <w:lang w:val="es-ES"/>
        </w:rPr>
        <w:t>Son nuestra única responsabilidad con respecto a la seguridad y administración de los datos de cliente; y</w:t>
      </w:r>
    </w:p>
    <w:p w:rsidR="0082133B" w:rsidRPr="009A4D2C" w:rsidRDefault="00ED4593" w:rsidP="005D6562">
      <w:pPr>
        <w:pStyle w:val="PURBullet-Indented"/>
        <w:numPr>
          <w:ilvl w:val="1"/>
          <w:numId w:val="10"/>
        </w:numPr>
        <w:rPr>
          <w:lang w:val="es-ES"/>
        </w:rPr>
      </w:pPr>
      <w:r w:rsidRPr="009A4D2C">
        <w:rPr>
          <w:lang w:val="es-ES"/>
        </w:rPr>
        <w:t>Sustituyen cualquier obligación de confidencialidad incluida en el Contrato Microsoft Online Subscription o en cualquier otro contrato de confidencialidad.</w:t>
      </w:r>
    </w:p>
    <w:p w:rsidR="0082133B" w:rsidRPr="009A4D2C" w:rsidRDefault="00ED4593">
      <w:pPr>
        <w:pStyle w:val="PURBody-Indented"/>
        <w:rPr>
          <w:lang w:val="es-ES"/>
        </w:rPr>
      </w:pPr>
      <w:r w:rsidRPr="009A4D2C">
        <w:rPr>
          <w:lang w:val="es-ES"/>
        </w:rPr>
        <w:t>Consulte la sección Términos de Licencia Específicos de un Servicio más abajo para obtener información acerca de dónde encontrar la descripción general de seguridad del servicio online aplicable.</w:t>
      </w:r>
    </w:p>
    <w:p w:rsidR="0079514B" w:rsidRPr="009A4D2C" w:rsidRDefault="0079514B" w:rsidP="0079514B">
      <w:pPr>
        <w:pStyle w:val="PURHeading2"/>
        <w:rPr>
          <w:lang w:val="es-ES"/>
        </w:rPr>
      </w:pPr>
      <w:r w:rsidRPr="009A4D2C">
        <w:rPr>
          <w:lang w:val="es-ES"/>
        </w:rPr>
        <w:t>Política de Uso Aceptable</w:t>
      </w:r>
      <w:r w:rsidR="00C63C57" w:rsidRPr="009A4D2C">
        <w:rPr>
          <w:lang w:val="es-ES"/>
        </w:rPr>
        <w:fldChar w:fldCharType="begin"/>
      </w:r>
      <w:r w:rsidR="00386377" w:rsidRPr="009A4D2C">
        <w:rPr>
          <w:lang w:val="es-ES"/>
        </w:rPr>
        <w:instrText>TC "</w:instrText>
      </w:r>
      <w:bookmarkStart w:id="115" w:name="_Toc358203128"/>
      <w:bookmarkStart w:id="116" w:name="_Toc358204777"/>
      <w:r w:rsidR="00386377" w:rsidRPr="009A4D2C">
        <w:rPr>
          <w:lang w:val="es-ES"/>
        </w:rPr>
        <w:instrText>Política de Uso Aceptable</w:instrText>
      </w:r>
      <w:bookmarkEnd w:id="115"/>
      <w:bookmarkEnd w:id="116"/>
      <w:r w:rsidR="00386377" w:rsidRPr="009A4D2C">
        <w:rPr>
          <w:lang w:val="es-ES"/>
        </w:rPr>
        <w:instrText xml:space="preserve">" \l 2 </w:instrText>
      </w:r>
      <w:bookmarkStart w:id="117" w:name="_Toc339624724"/>
      <w:bookmarkStart w:id="118" w:name="_Toc341260677"/>
      <w:bookmarkStart w:id="119" w:name="_Toc341260904"/>
      <w:bookmarkEnd w:id="117"/>
      <w:bookmarkEnd w:id="118"/>
      <w:bookmarkEnd w:id="119"/>
      <w:r w:rsidR="00C63C57" w:rsidRPr="009A4D2C">
        <w:rPr>
          <w:lang w:val="es-ES"/>
        </w:rPr>
        <w:fldChar w:fldCharType="end"/>
      </w:r>
    </w:p>
    <w:p w:rsidR="0079514B" w:rsidRPr="009A4D2C" w:rsidRDefault="0079514B" w:rsidP="0079514B">
      <w:pPr>
        <w:pStyle w:val="PURBody-Indented"/>
        <w:rPr>
          <w:lang w:val="es-ES"/>
        </w:rPr>
      </w:pPr>
      <w:r w:rsidRPr="009A4D2C">
        <w:rPr>
          <w:color w:val="404040" w:themeColor="text1" w:themeTint="BF"/>
          <w:lang w:val="es-ES"/>
        </w:rPr>
        <w:t>Ni usted ni las personas que acceden al servicio online a través de usted pueden utilizar el servicio online:</w:t>
      </w:r>
    </w:p>
    <w:p w:rsidR="0079514B" w:rsidRPr="009A4D2C" w:rsidRDefault="0079514B" w:rsidP="00E16F35">
      <w:pPr>
        <w:pStyle w:val="PURBullet-Indented"/>
        <w:numPr>
          <w:ilvl w:val="1"/>
          <w:numId w:val="60"/>
        </w:numPr>
        <w:rPr>
          <w:lang w:val="es-ES"/>
        </w:rPr>
      </w:pPr>
      <w:r w:rsidRPr="009A4D2C">
        <w:rPr>
          <w:lang w:val="es-ES"/>
        </w:rPr>
        <w:t>en una forma prohibida por ley, reglamento, orden gubernamental o decreto;</w:t>
      </w:r>
    </w:p>
    <w:p w:rsidR="0079514B" w:rsidRPr="009A4D2C" w:rsidRDefault="0079514B" w:rsidP="00E16F35">
      <w:pPr>
        <w:pStyle w:val="PURBullet-Indented"/>
        <w:numPr>
          <w:ilvl w:val="1"/>
          <w:numId w:val="60"/>
        </w:numPr>
        <w:rPr>
          <w:lang w:val="es-ES"/>
        </w:rPr>
      </w:pPr>
      <w:r w:rsidRPr="009A4D2C">
        <w:rPr>
          <w:lang w:val="es-ES"/>
        </w:rPr>
        <w:t xml:space="preserve">para infringir los derechos de otros; </w:t>
      </w:r>
    </w:p>
    <w:p w:rsidR="0079514B" w:rsidRPr="009A4D2C" w:rsidRDefault="0079514B" w:rsidP="00E16F35">
      <w:pPr>
        <w:pStyle w:val="PURBullet-Indented"/>
        <w:numPr>
          <w:ilvl w:val="1"/>
          <w:numId w:val="60"/>
        </w:numPr>
        <w:rPr>
          <w:lang w:val="es-ES"/>
        </w:rPr>
      </w:pPr>
      <w:r w:rsidRPr="009A4D2C">
        <w:rPr>
          <w:lang w:val="es-ES"/>
        </w:rPr>
        <w:lastRenderedPageBreak/>
        <w:t xml:space="preserve">para utilizar el servicio online con el fin de intentar, por cualquier medio, acceder de manera no autorizada o interrumpir cualquier servicio, dato, cuenta o red; </w:t>
      </w:r>
    </w:p>
    <w:p w:rsidR="0079514B" w:rsidRPr="009A4D2C" w:rsidRDefault="0079514B" w:rsidP="00E16F35">
      <w:pPr>
        <w:pStyle w:val="PURBullet-Indented"/>
        <w:numPr>
          <w:ilvl w:val="1"/>
          <w:numId w:val="60"/>
        </w:numPr>
        <w:rPr>
          <w:lang w:val="es-ES"/>
        </w:rPr>
      </w:pPr>
      <w:r w:rsidRPr="009A4D2C">
        <w:rPr>
          <w:lang w:val="es-ES"/>
        </w:rPr>
        <w:t>para falsificar cualquier protocolo o información de encabezado de correo electrónico (por ejemplo, “suplantación de</w:t>
      </w:r>
      <w:r w:rsidR="00624544" w:rsidRPr="009A4D2C">
        <w:rPr>
          <w:lang w:val="es-ES"/>
        </w:rPr>
        <w:t> </w:t>
      </w:r>
      <w:r w:rsidRPr="009A4D2C">
        <w:rPr>
          <w:lang w:val="es-ES"/>
        </w:rPr>
        <w:t xml:space="preserve">identidad”); </w:t>
      </w:r>
    </w:p>
    <w:p w:rsidR="0079514B" w:rsidRPr="009A4D2C" w:rsidRDefault="0079514B" w:rsidP="00E16F35">
      <w:pPr>
        <w:pStyle w:val="PURBullet-Indented"/>
        <w:numPr>
          <w:ilvl w:val="1"/>
          <w:numId w:val="60"/>
        </w:numPr>
        <w:rPr>
          <w:lang w:val="es-ES"/>
        </w:rPr>
      </w:pPr>
      <w:r w:rsidRPr="009A4D2C">
        <w:rPr>
          <w:lang w:val="es-ES"/>
        </w:rPr>
        <w:t>para enviar correo no deseado o distribuir un software malintencionado;</w:t>
      </w:r>
    </w:p>
    <w:p w:rsidR="0079514B" w:rsidRPr="009A4D2C" w:rsidRDefault="0079514B" w:rsidP="00E16F35">
      <w:pPr>
        <w:pStyle w:val="PURBullet-Indented"/>
        <w:numPr>
          <w:ilvl w:val="1"/>
          <w:numId w:val="60"/>
        </w:numPr>
        <w:rPr>
          <w:lang w:val="es-ES"/>
        </w:rPr>
      </w:pPr>
      <w:r w:rsidRPr="009A4D2C">
        <w:rPr>
          <w:lang w:val="es-ES"/>
        </w:rPr>
        <w:t>en una forma que pudiera causar daños u obstaculizar el uso del servicio online a otros usuarios; o para cualquier uso de alto</w:t>
      </w:r>
      <w:r w:rsidR="00624544" w:rsidRPr="009A4D2C">
        <w:rPr>
          <w:lang w:val="es-ES"/>
        </w:rPr>
        <w:t> </w:t>
      </w:r>
      <w:r w:rsidRPr="009A4D2C">
        <w:rPr>
          <w:lang w:val="es-ES"/>
        </w:rPr>
        <w:t>riesgo (donde un error o una falla en el servicio online pueda causar la muerte o una lesión física grave de una persona, o</w:t>
      </w:r>
      <w:r w:rsidR="00624544" w:rsidRPr="009A4D2C">
        <w:rPr>
          <w:lang w:val="es-ES"/>
        </w:rPr>
        <w:t> </w:t>
      </w:r>
      <w:r w:rsidRPr="009A4D2C">
        <w:rPr>
          <w:lang w:val="es-ES"/>
        </w:rPr>
        <w:t xml:space="preserve">daños físicos o ambientales </w:t>
      </w:r>
      <w:r w:rsidRPr="009A4D2C">
        <w:rPr>
          <w:color w:val="0D0D0D" w:themeColor="text1" w:themeTint="F2"/>
          <w:lang w:val="es-ES"/>
        </w:rPr>
        <w:t>serios).</w:t>
      </w:r>
    </w:p>
    <w:p w:rsidR="0082133B" w:rsidRPr="009A4D2C" w:rsidRDefault="00ED4593">
      <w:pPr>
        <w:pStyle w:val="PURHeading2"/>
        <w:rPr>
          <w:lang w:val="es-ES"/>
        </w:rPr>
      </w:pPr>
      <w:r w:rsidRPr="009A4D2C">
        <w:rPr>
          <w:lang w:val="es-ES"/>
        </w:rPr>
        <w:t>Reglamentación</w:t>
      </w:r>
      <w:r w:rsidR="00C63C57" w:rsidRPr="009A4D2C">
        <w:rPr>
          <w:lang w:val="es-ES"/>
        </w:rPr>
        <w:fldChar w:fldCharType="begin"/>
      </w:r>
      <w:r w:rsidR="00C33F92" w:rsidRPr="009A4D2C">
        <w:rPr>
          <w:lang w:val="es-ES"/>
        </w:rPr>
        <w:instrText xml:space="preserve">TC </w:instrText>
      </w:r>
      <w:r w:rsidR="00B96AB7" w:rsidRPr="009A4D2C">
        <w:rPr>
          <w:lang w:val="es-ES"/>
        </w:rPr>
        <w:instrText>"</w:instrText>
      </w:r>
      <w:bookmarkStart w:id="120" w:name="_Toc358203129"/>
      <w:bookmarkStart w:id="121" w:name="_Toc358204778"/>
      <w:r w:rsidR="00C33F92" w:rsidRPr="009A4D2C">
        <w:rPr>
          <w:lang w:val="es-ES"/>
        </w:rPr>
        <w:instrText>Reglamentación</w:instrText>
      </w:r>
      <w:bookmarkEnd w:id="120"/>
      <w:bookmarkEnd w:id="121"/>
      <w:r w:rsidR="00B96AB7" w:rsidRPr="009A4D2C">
        <w:rPr>
          <w:lang w:val="es-ES"/>
        </w:rPr>
        <w:instrText>"</w:instrText>
      </w:r>
      <w:r w:rsidR="00C33F92" w:rsidRPr="009A4D2C">
        <w:rPr>
          <w:lang w:val="es-ES"/>
        </w:rPr>
        <w:instrText xml:space="preserve"> \l 2 </w:instrText>
      </w:r>
      <w:bookmarkStart w:id="122" w:name="_Toc339624725"/>
      <w:bookmarkStart w:id="123" w:name="_Toc341260678"/>
      <w:bookmarkStart w:id="124" w:name="_Toc341260905"/>
      <w:bookmarkEnd w:id="122"/>
      <w:bookmarkEnd w:id="123"/>
      <w:bookmarkEnd w:id="124"/>
      <w:r w:rsidR="00C63C57" w:rsidRPr="009A4D2C">
        <w:rPr>
          <w:lang w:val="es-ES"/>
        </w:rPr>
        <w:fldChar w:fldCharType="end"/>
      </w:r>
    </w:p>
    <w:p w:rsidR="0082133B" w:rsidRPr="009A4D2C" w:rsidRDefault="00ED4593">
      <w:pPr>
        <w:pStyle w:val="PURBody-Indented"/>
        <w:rPr>
          <w:lang w:val="es-ES"/>
        </w:rPr>
      </w:pPr>
      <w:r w:rsidRPr="009A4D2C">
        <w:rPr>
          <w:lang w:val="es-ES"/>
        </w:rPr>
        <w:t>Podremos modificar o concluir el servicio online en cualquier país donde exista alguna exigencia u obligación gubernamental, presente o futura, que someta a Microsoft a cualquier regulación o exigencia que generalmente no sea aplicable a las actividades comerciales desempeñadas en ese país, presente una carga excesiva para que Microsoft continúe operando el servicio online sin modificación y/o haga que Microsoft considere que estos términos o el servicio online son incompatibles con dicha exigencia u</w:t>
      </w:r>
      <w:r w:rsidR="00624544" w:rsidRPr="009A4D2C">
        <w:rPr>
          <w:lang w:val="es-ES"/>
        </w:rPr>
        <w:t> </w:t>
      </w:r>
      <w:r w:rsidRPr="009A4D2C">
        <w:rPr>
          <w:lang w:val="es-ES"/>
        </w:rPr>
        <w:t>obligación.</w:t>
      </w:r>
      <w:r w:rsidR="000233A4" w:rsidRPr="009A4D2C">
        <w:rPr>
          <w:lang w:val="es-ES"/>
        </w:rPr>
        <w:t xml:space="preserve"> </w:t>
      </w:r>
      <w:r w:rsidRPr="009A4D2C">
        <w:rPr>
          <w:lang w:val="es-ES"/>
        </w:rPr>
        <w:t>Por ejemplo, podremos modificar o concluir el servicio online en relación con una exigencia gubernamental que haga</w:t>
      </w:r>
      <w:r w:rsidR="00624544" w:rsidRPr="009A4D2C">
        <w:rPr>
          <w:lang w:val="es-ES"/>
        </w:rPr>
        <w:t> </w:t>
      </w:r>
      <w:r w:rsidRPr="009A4D2C">
        <w:rPr>
          <w:lang w:val="es-ES"/>
        </w:rPr>
        <w:t>que Microsoft sea regulado como un proveedor de servicios de telecomunicaciones.</w:t>
      </w:r>
    </w:p>
    <w:p w:rsidR="0082133B" w:rsidRPr="009A4D2C" w:rsidRDefault="00ED4593">
      <w:pPr>
        <w:pStyle w:val="PURHeading2"/>
        <w:rPr>
          <w:lang w:val="es-ES"/>
        </w:rPr>
      </w:pPr>
      <w:r w:rsidRPr="009A4D2C">
        <w:rPr>
          <w:lang w:val="es-ES"/>
        </w:rPr>
        <w:t>Notificaciones electrónicas</w:t>
      </w:r>
      <w:r w:rsidR="00C63C57" w:rsidRPr="009A4D2C">
        <w:rPr>
          <w:lang w:val="es-ES"/>
        </w:rPr>
        <w:fldChar w:fldCharType="begin"/>
      </w:r>
      <w:r w:rsidR="00C33F92" w:rsidRPr="009A4D2C">
        <w:rPr>
          <w:lang w:val="es-ES"/>
        </w:rPr>
        <w:instrText>TC "</w:instrText>
      </w:r>
      <w:bookmarkStart w:id="125" w:name="_Toc358203130"/>
      <w:bookmarkStart w:id="126" w:name="_Toc358204779"/>
      <w:r w:rsidR="00C33F92" w:rsidRPr="009A4D2C">
        <w:rPr>
          <w:lang w:val="es-ES"/>
        </w:rPr>
        <w:instrText>Notificaciones electrónicas</w:instrText>
      </w:r>
      <w:bookmarkEnd w:id="125"/>
      <w:bookmarkEnd w:id="126"/>
      <w:r w:rsidR="00C33F92" w:rsidRPr="009A4D2C">
        <w:rPr>
          <w:lang w:val="es-ES"/>
        </w:rPr>
        <w:instrText xml:space="preserve">" \l 2 </w:instrText>
      </w:r>
      <w:bookmarkStart w:id="127" w:name="_Toc339624726"/>
      <w:bookmarkStart w:id="128" w:name="_Toc341260679"/>
      <w:bookmarkStart w:id="129" w:name="_Toc341260906"/>
      <w:bookmarkEnd w:id="127"/>
      <w:bookmarkEnd w:id="128"/>
      <w:bookmarkEnd w:id="129"/>
      <w:r w:rsidR="00C63C57" w:rsidRPr="009A4D2C">
        <w:rPr>
          <w:lang w:val="es-ES"/>
        </w:rPr>
        <w:fldChar w:fldCharType="end"/>
      </w:r>
    </w:p>
    <w:p w:rsidR="0082133B" w:rsidRPr="009A4D2C" w:rsidRDefault="00ED4593">
      <w:pPr>
        <w:pStyle w:val="PURBody-Indented"/>
        <w:rPr>
          <w:lang w:val="es-ES"/>
        </w:rPr>
      </w:pPr>
      <w:r w:rsidRPr="009A4D2C">
        <w:rPr>
          <w:lang w:val="es-ES"/>
        </w:rPr>
        <w:t>Podremos proporcionarle información sobre el servicio online en formato electrónico. Ésta se podrá entregar por medio de correo electrónico a la dirección que nos proporcione al suscribir el servicio online o mediante un sitio web que identifiquemos.</w:t>
      </w:r>
      <w:r w:rsidR="000233A4" w:rsidRPr="009A4D2C">
        <w:rPr>
          <w:lang w:val="es-ES"/>
        </w:rPr>
        <w:t xml:space="preserve"> </w:t>
      </w:r>
      <w:r w:rsidRPr="009A4D2C">
        <w:rPr>
          <w:lang w:val="es-ES"/>
        </w:rPr>
        <w:t>La fecha de</w:t>
      </w:r>
      <w:r w:rsidR="00624544" w:rsidRPr="009A4D2C">
        <w:rPr>
          <w:lang w:val="es-ES"/>
        </w:rPr>
        <w:t> </w:t>
      </w:r>
      <w:r w:rsidRPr="009A4D2C">
        <w:rPr>
          <w:lang w:val="es-ES"/>
        </w:rPr>
        <w:t>las notificaciones que se realicen por correo electrónico será la de su transmisión. Mientras utilice el servicio online, contará con el software y hardware necesarios para recibir estas notificaciones. No podrá utilizar el servicio online si no acepta recibir estas notificaciones electrónicas.</w:t>
      </w:r>
    </w:p>
    <w:p w:rsidR="0082133B" w:rsidRPr="009A4D2C" w:rsidRDefault="00ED4593">
      <w:pPr>
        <w:pStyle w:val="PURHeading2"/>
        <w:rPr>
          <w:lang w:val="es-ES"/>
        </w:rPr>
      </w:pPr>
      <w:r w:rsidRPr="009A4D2C">
        <w:rPr>
          <w:lang w:val="es-ES"/>
        </w:rPr>
        <w:t>Garantía limitada</w:t>
      </w:r>
      <w:r w:rsidR="00C63C57" w:rsidRPr="009A4D2C">
        <w:rPr>
          <w:lang w:val="es-ES"/>
        </w:rPr>
        <w:fldChar w:fldCharType="begin"/>
      </w:r>
      <w:r w:rsidR="00C33F92" w:rsidRPr="009A4D2C">
        <w:rPr>
          <w:lang w:val="es-ES"/>
        </w:rPr>
        <w:instrText>TC "</w:instrText>
      </w:r>
      <w:bookmarkStart w:id="130" w:name="_Toc358203131"/>
      <w:bookmarkStart w:id="131" w:name="_Toc358204780"/>
      <w:r w:rsidR="00C33F92" w:rsidRPr="009A4D2C">
        <w:rPr>
          <w:lang w:val="es-ES"/>
        </w:rPr>
        <w:instrText>Garantía limitada</w:instrText>
      </w:r>
      <w:bookmarkEnd w:id="130"/>
      <w:bookmarkEnd w:id="131"/>
      <w:r w:rsidR="00C33F92" w:rsidRPr="009A4D2C">
        <w:rPr>
          <w:lang w:val="es-ES"/>
        </w:rPr>
        <w:instrText xml:space="preserve">" \l 2 </w:instrText>
      </w:r>
      <w:bookmarkStart w:id="132" w:name="_Toc339624727"/>
      <w:bookmarkStart w:id="133" w:name="_Toc341260680"/>
      <w:bookmarkStart w:id="134" w:name="_Toc341260907"/>
      <w:bookmarkEnd w:id="132"/>
      <w:bookmarkEnd w:id="133"/>
      <w:bookmarkEnd w:id="134"/>
      <w:r w:rsidR="00C63C57" w:rsidRPr="009A4D2C">
        <w:rPr>
          <w:lang w:val="es-ES"/>
        </w:rPr>
        <w:fldChar w:fldCharType="end"/>
      </w:r>
    </w:p>
    <w:p w:rsidR="0082133B" w:rsidRPr="009A4D2C" w:rsidRDefault="00ED4593">
      <w:pPr>
        <w:pStyle w:val="PURBody-Indented"/>
        <w:rPr>
          <w:lang w:val="es-ES"/>
        </w:rPr>
      </w:pPr>
      <w:r w:rsidRPr="009A4D2C">
        <w:rPr>
          <w:lang w:val="es-ES"/>
        </w:rPr>
        <w:t>A pesar de los términos que estipulen lo contrario en su Contrato Microsoft Online Subscription, en su caso, la garantía limitada no</w:t>
      </w:r>
      <w:r w:rsidR="00624544" w:rsidRPr="009A4D2C">
        <w:rPr>
          <w:lang w:val="es-ES"/>
        </w:rPr>
        <w:t> </w:t>
      </w:r>
      <w:r w:rsidRPr="009A4D2C">
        <w:rPr>
          <w:lang w:val="es-ES"/>
        </w:rPr>
        <w:t>será de aplicación a los tiempos de inactividad u otras interrupciones del acceso a un servicio online, ni a cualquier otra medida del rendimiento recogida en el Contrato de Nivel de Servicio del servicio online.</w:t>
      </w:r>
      <w:r w:rsidR="000233A4" w:rsidRPr="009A4D2C">
        <w:rPr>
          <w:lang w:val="es-ES"/>
        </w:rPr>
        <w:t xml:space="preserve"> </w:t>
      </w:r>
    </w:p>
    <w:p w:rsidR="0079514B" w:rsidRPr="009A4D2C" w:rsidRDefault="0079514B" w:rsidP="0079514B">
      <w:pPr>
        <w:pStyle w:val="PURHeading2"/>
        <w:rPr>
          <w:lang w:val="es-ES"/>
        </w:rPr>
      </w:pPr>
      <w:r w:rsidRPr="009A4D2C">
        <w:rPr>
          <w:lang w:val="es-ES"/>
        </w:rPr>
        <w:t>Cumplimiento con las Leyes y Reglamentos</w:t>
      </w:r>
      <w:r w:rsidR="00C63C57" w:rsidRPr="009A4D2C">
        <w:rPr>
          <w:lang w:val="es-ES"/>
        </w:rPr>
        <w:fldChar w:fldCharType="begin"/>
      </w:r>
      <w:r w:rsidR="00C33F92" w:rsidRPr="009A4D2C">
        <w:rPr>
          <w:lang w:val="es-ES"/>
        </w:rPr>
        <w:instrText>TC "</w:instrText>
      </w:r>
      <w:bookmarkStart w:id="135" w:name="_Toc358203132"/>
      <w:bookmarkStart w:id="136" w:name="_Toc358204781"/>
      <w:r w:rsidR="00C33F92" w:rsidRPr="009A4D2C">
        <w:rPr>
          <w:lang w:val="es-ES"/>
        </w:rPr>
        <w:instrText>Cumplimiento con las Leyes y Reglamentos</w:instrText>
      </w:r>
      <w:bookmarkEnd w:id="135"/>
      <w:bookmarkEnd w:id="136"/>
      <w:r w:rsidR="00C33F92" w:rsidRPr="009A4D2C">
        <w:rPr>
          <w:lang w:val="es-ES"/>
        </w:rPr>
        <w:instrText xml:space="preserve">" \l 2 </w:instrText>
      </w:r>
      <w:bookmarkStart w:id="137" w:name="_Toc339624728"/>
      <w:bookmarkStart w:id="138" w:name="_Toc341260681"/>
      <w:bookmarkStart w:id="139" w:name="_Toc341260908"/>
      <w:bookmarkEnd w:id="137"/>
      <w:bookmarkEnd w:id="138"/>
      <w:bookmarkEnd w:id="139"/>
      <w:r w:rsidR="00C63C57" w:rsidRPr="009A4D2C">
        <w:rPr>
          <w:lang w:val="es-ES"/>
        </w:rPr>
        <w:fldChar w:fldCharType="end"/>
      </w:r>
    </w:p>
    <w:p w:rsidR="0079514B" w:rsidRPr="009A4D2C" w:rsidRDefault="0079514B" w:rsidP="0079514B">
      <w:pPr>
        <w:pStyle w:val="PURBody-Indented"/>
        <w:rPr>
          <w:lang w:val="es-ES"/>
        </w:rPr>
      </w:pPr>
      <w:r w:rsidRPr="009A4D2C">
        <w:rPr>
          <w:lang w:val="es-ES"/>
        </w:rPr>
        <w:t>Microsoft cumplirá con todas las leyes y reglamentos aplicables a esta disposición de los servicios online, incluida la ley de notificación de violación de seguridad aplicable, pero sin incluir las leyes y reglamentos aplicables a usted o su sector que no se</w:t>
      </w:r>
      <w:r w:rsidR="00624544" w:rsidRPr="009A4D2C">
        <w:rPr>
          <w:lang w:val="es-ES"/>
        </w:rPr>
        <w:t> </w:t>
      </w:r>
      <w:r w:rsidRPr="009A4D2C">
        <w:rPr>
          <w:lang w:val="es-ES"/>
        </w:rPr>
        <w:t>apliquen generalmente a los proveedores de servicios de tecnología de la información.</w:t>
      </w:r>
    </w:p>
    <w:p w:rsidR="002B7DDB" w:rsidRPr="009A4D2C" w:rsidRDefault="003C5633" w:rsidP="00C30D1A">
      <w:pPr>
        <w:pStyle w:val="PURBody-Indented"/>
        <w:rPr>
          <w:lang w:val="es-ES"/>
        </w:rPr>
      </w:pPr>
      <w:r w:rsidRPr="009A4D2C">
        <w:rPr>
          <w:lang w:val="es-ES"/>
        </w:rPr>
        <w:t>Usted cumplirá todas las leyes y reglamentos aplicables a sus Datos de Cliente y a su uso de los servicios online, incluidas las</w:t>
      </w:r>
      <w:r w:rsidR="00624544" w:rsidRPr="009A4D2C">
        <w:rPr>
          <w:lang w:val="es-ES"/>
        </w:rPr>
        <w:t> </w:t>
      </w:r>
      <w:r w:rsidRPr="009A4D2C">
        <w:rPr>
          <w:lang w:val="es-ES"/>
        </w:rPr>
        <w:t>leyes y reglamentos aplicables a usted o a su sector.</w:t>
      </w:r>
    </w:p>
    <w:p w:rsidR="003B1F78" w:rsidRPr="009A4D2C" w:rsidRDefault="003B1F78" w:rsidP="003B1F78">
      <w:pPr>
        <w:pStyle w:val="PURHeading2"/>
        <w:rPr>
          <w:lang w:val="es-ES"/>
        </w:rPr>
      </w:pPr>
      <w:r w:rsidRPr="009A4D2C">
        <w:rPr>
          <w:lang w:val="es-ES"/>
        </w:rPr>
        <w:t>Limitaciones Técnicas</w:t>
      </w:r>
      <w:r w:rsidR="00C63C57" w:rsidRPr="009A4D2C">
        <w:rPr>
          <w:lang w:val="es-ES"/>
        </w:rPr>
        <w:fldChar w:fldCharType="begin"/>
      </w:r>
      <w:r w:rsidRPr="009A4D2C">
        <w:rPr>
          <w:lang w:val="es-ES"/>
        </w:rPr>
        <w:instrText>TC "</w:instrText>
      </w:r>
      <w:bookmarkStart w:id="140" w:name="_Toc358203133"/>
      <w:bookmarkStart w:id="141" w:name="_Toc358204782"/>
      <w:r w:rsidRPr="009A4D2C">
        <w:rPr>
          <w:lang w:val="es-ES"/>
        </w:rPr>
        <w:instrText>Limitaciones Técnicas</w:instrText>
      </w:r>
      <w:bookmarkEnd w:id="140"/>
      <w:bookmarkEnd w:id="141"/>
      <w:r w:rsidRPr="009A4D2C">
        <w:rPr>
          <w:lang w:val="es-ES"/>
        </w:rPr>
        <w:instrText xml:space="preserve">" \l 2 </w:instrText>
      </w:r>
      <w:bookmarkStart w:id="142" w:name="_Toc339624729"/>
      <w:bookmarkStart w:id="143" w:name="_Toc341260682"/>
      <w:bookmarkStart w:id="144" w:name="_Toc341260909"/>
      <w:bookmarkEnd w:id="142"/>
      <w:bookmarkEnd w:id="143"/>
      <w:bookmarkEnd w:id="144"/>
      <w:r w:rsidR="00C63C57" w:rsidRPr="009A4D2C">
        <w:rPr>
          <w:lang w:val="es-ES"/>
        </w:rPr>
        <w:fldChar w:fldCharType="end"/>
      </w:r>
    </w:p>
    <w:p w:rsidR="003B1F78" w:rsidRPr="009A4D2C" w:rsidRDefault="003B1F78" w:rsidP="003B1F78">
      <w:pPr>
        <w:pStyle w:val="PURBody-Indented"/>
        <w:rPr>
          <w:lang w:val="es-ES"/>
        </w:rPr>
      </w:pPr>
      <w:r w:rsidRPr="009A4D2C">
        <w:rPr>
          <w:lang w:val="es-ES"/>
        </w:rPr>
        <w:t>Debe cumplir con todas las limitaciones técnicas de los productos que sólo permiten utilizarlos de determinadas formas.</w:t>
      </w:r>
      <w:r w:rsidR="000233A4" w:rsidRPr="009A4D2C">
        <w:rPr>
          <w:lang w:val="es-ES"/>
        </w:rPr>
        <w:t xml:space="preserve"> </w:t>
      </w:r>
      <w:r w:rsidRPr="009A4D2C">
        <w:rPr>
          <w:lang w:val="es-ES"/>
        </w:rPr>
        <w:t>No</w:t>
      </w:r>
      <w:r w:rsidR="00624544" w:rsidRPr="009A4D2C">
        <w:rPr>
          <w:lang w:val="es-ES"/>
        </w:rPr>
        <w:t> </w:t>
      </w:r>
      <w:r w:rsidRPr="009A4D2C">
        <w:rPr>
          <w:lang w:val="es-ES"/>
        </w:rPr>
        <w:t>puede</w:t>
      </w:r>
      <w:r w:rsidR="00624544" w:rsidRPr="009A4D2C">
        <w:rPr>
          <w:lang w:val="es-ES"/>
        </w:rPr>
        <w:t> </w:t>
      </w:r>
      <w:r w:rsidRPr="009A4D2C">
        <w:rPr>
          <w:lang w:val="es-ES"/>
        </w:rPr>
        <w:t>obviarlas.</w:t>
      </w:r>
    </w:p>
    <w:p w:rsidR="003B1F78" w:rsidRPr="009A4D2C" w:rsidRDefault="003B1F78" w:rsidP="003B1F78">
      <w:pPr>
        <w:pStyle w:val="PURHeading2"/>
        <w:rPr>
          <w:lang w:val="es-ES"/>
        </w:rPr>
      </w:pPr>
      <w:r w:rsidRPr="009A4D2C">
        <w:rPr>
          <w:lang w:val="es-ES"/>
        </w:rPr>
        <w:t>Otros Derechos</w:t>
      </w:r>
      <w:r w:rsidR="00C63C57" w:rsidRPr="009A4D2C">
        <w:rPr>
          <w:lang w:val="es-ES"/>
        </w:rPr>
        <w:fldChar w:fldCharType="begin"/>
      </w:r>
      <w:r w:rsidRPr="009A4D2C">
        <w:rPr>
          <w:lang w:val="es-ES"/>
        </w:rPr>
        <w:instrText>TC "</w:instrText>
      </w:r>
      <w:bookmarkStart w:id="145" w:name="_Toc358203134"/>
      <w:bookmarkStart w:id="146" w:name="_Toc358204783"/>
      <w:r w:rsidRPr="009A4D2C">
        <w:rPr>
          <w:lang w:val="es-ES"/>
        </w:rPr>
        <w:instrText>Otros Derechos</w:instrText>
      </w:r>
      <w:bookmarkEnd w:id="145"/>
      <w:bookmarkEnd w:id="146"/>
      <w:r w:rsidRPr="009A4D2C">
        <w:rPr>
          <w:lang w:val="es-ES"/>
        </w:rPr>
        <w:instrText xml:space="preserve">" \l 2 </w:instrText>
      </w:r>
      <w:bookmarkStart w:id="147" w:name="_Toc339624730"/>
      <w:bookmarkStart w:id="148" w:name="_Toc341260683"/>
      <w:bookmarkStart w:id="149" w:name="_Toc341260910"/>
      <w:bookmarkEnd w:id="147"/>
      <w:bookmarkEnd w:id="148"/>
      <w:bookmarkEnd w:id="149"/>
      <w:r w:rsidR="00C63C57" w:rsidRPr="009A4D2C">
        <w:rPr>
          <w:lang w:val="es-ES"/>
        </w:rPr>
        <w:fldChar w:fldCharType="end"/>
      </w:r>
    </w:p>
    <w:p w:rsidR="003B1F78" w:rsidRPr="009A4D2C" w:rsidRDefault="003B1F78" w:rsidP="003B1F78">
      <w:pPr>
        <w:pStyle w:val="PURBody-Indented"/>
        <w:rPr>
          <w:lang w:val="es-ES"/>
        </w:rPr>
      </w:pPr>
      <w:r w:rsidRPr="009A4D2C">
        <w:rPr>
          <w:lang w:val="es-ES"/>
        </w:rPr>
        <w:t>Los derechos de acceso al software en cualquier dispositivo no le otorgan ningún derecho a implementar patentes de</w:t>
      </w:r>
      <w:r w:rsidR="00624544" w:rsidRPr="009A4D2C">
        <w:rPr>
          <w:lang w:val="es-ES"/>
        </w:rPr>
        <w:t> </w:t>
      </w:r>
      <w:r w:rsidRPr="009A4D2C">
        <w:rPr>
          <w:lang w:val="es-ES"/>
        </w:rPr>
        <w:t>Microsoft</w:t>
      </w:r>
      <w:r w:rsidR="00624544" w:rsidRPr="009A4D2C">
        <w:rPr>
          <w:lang w:val="es-ES"/>
        </w:rPr>
        <w:t> </w:t>
      </w:r>
      <w:r w:rsidRPr="009A4D2C">
        <w:rPr>
          <w:lang w:val="es-ES"/>
        </w:rPr>
        <w:t>u</w:t>
      </w:r>
      <w:r w:rsidR="00624544" w:rsidRPr="009A4D2C">
        <w:rPr>
          <w:lang w:val="es-ES"/>
        </w:rPr>
        <w:t> </w:t>
      </w:r>
      <w:r w:rsidRPr="009A4D2C">
        <w:rPr>
          <w:lang w:val="es-ES"/>
        </w:rPr>
        <w:t>otra propiedad intelectual e industrial de software o dispositivos que accedan a ese dispositivo.</w:t>
      </w:r>
    </w:p>
    <w:p w:rsidR="003B1F78" w:rsidRPr="009A4D2C" w:rsidRDefault="003B1F78" w:rsidP="003B1F78">
      <w:pPr>
        <w:pStyle w:val="PURHeading2"/>
        <w:rPr>
          <w:lang w:val="es-ES"/>
        </w:rPr>
      </w:pPr>
      <w:r w:rsidRPr="009A4D2C">
        <w:rPr>
          <w:lang w:val="es-ES"/>
        </w:rPr>
        <w:t>Documentación</w:t>
      </w:r>
      <w:r w:rsidR="00C63C57" w:rsidRPr="009A4D2C">
        <w:rPr>
          <w:lang w:val="es-ES"/>
        </w:rPr>
        <w:fldChar w:fldCharType="begin"/>
      </w:r>
      <w:r w:rsidRPr="009A4D2C">
        <w:rPr>
          <w:lang w:val="es-ES"/>
        </w:rPr>
        <w:instrText xml:space="preserve">TC </w:instrText>
      </w:r>
      <w:bookmarkStart w:id="150" w:name="_Toc358203135"/>
      <w:bookmarkStart w:id="151" w:name="_Toc358204784"/>
      <w:r w:rsidRPr="009A4D2C">
        <w:rPr>
          <w:lang w:val="es-ES"/>
        </w:rPr>
        <w:instrText>Documentación</w:instrText>
      </w:r>
      <w:bookmarkEnd w:id="150"/>
      <w:bookmarkEnd w:id="151"/>
      <w:r w:rsidRPr="009A4D2C">
        <w:rPr>
          <w:lang w:val="es-ES"/>
        </w:rPr>
        <w:instrText xml:space="preserve"> \l 2 </w:instrText>
      </w:r>
      <w:bookmarkStart w:id="152" w:name="_Toc339624731"/>
      <w:bookmarkStart w:id="153" w:name="_Toc341260684"/>
      <w:bookmarkStart w:id="154" w:name="_Toc341260911"/>
      <w:bookmarkEnd w:id="152"/>
      <w:bookmarkEnd w:id="153"/>
      <w:bookmarkEnd w:id="154"/>
      <w:r w:rsidR="00C63C57" w:rsidRPr="009A4D2C">
        <w:rPr>
          <w:lang w:val="es-ES"/>
        </w:rPr>
        <w:fldChar w:fldCharType="end"/>
      </w:r>
    </w:p>
    <w:p w:rsidR="003B1F78" w:rsidRPr="009A4D2C" w:rsidRDefault="003B1F78" w:rsidP="003B1F78">
      <w:pPr>
        <w:pStyle w:val="PURBody-Indented"/>
        <w:rPr>
          <w:lang w:val="es-ES"/>
        </w:rPr>
      </w:pPr>
      <w:r w:rsidRPr="009A4D2C">
        <w:rPr>
          <w:lang w:val="es-ES"/>
        </w:rPr>
        <w:t>Toda persona que tenga acceso válido a su equipo o red interna puede copiar y utilizar la documentación para propósitos de</w:t>
      </w:r>
      <w:r w:rsidR="00624544" w:rsidRPr="009A4D2C">
        <w:rPr>
          <w:lang w:val="es-ES"/>
        </w:rPr>
        <w:t> </w:t>
      </w:r>
      <w:r w:rsidRPr="009A4D2C">
        <w:rPr>
          <w:lang w:val="es-ES"/>
        </w:rPr>
        <w:t>referencia interna.</w:t>
      </w:r>
      <w:r w:rsidR="000233A4" w:rsidRPr="009A4D2C">
        <w:rPr>
          <w:lang w:val="es-ES"/>
        </w:rPr>
        <w:t xml:space="preserve"> </w:t>
      </w:r>
      <w:r w:rsidRPr="009A4D2C">
        <w:rPr>
          <w:lang w:val="es-ES"/>
        </w:rPr>
        <w:t>La documentación no incluye libros electrónicos.</w:t>
      </w:r>
    </w:p>
    <w:p w:rsidR="003B1F78" w:rsidRPr="009A4D2C" w:rsidRDefault="003B1F78" w:rsidP="003B1F78">
      <w:pPr>
        <w:pStyle w:val="PURHeading2"/>
        <w:rPr>
          <w:lang w:val="es-ES"/>
        </w:rPr>
      </w:pPr>
      <w:r w:rsidRPr="009A4D2C">
        <w:rPr>
          <w:lang w:val="es-ES"/>
        </w:rPr>
        <w:t>Reasignación de licencias</w:t>
      </w:r>
      <w:r w:rsidR="00C63C57" w:rsidRPr="009A4D2C">
        <w:rPr>
          <w:lang w:val="es-ES"/>
        </w:rPr>
        <w:fldChar w:fldCharType="begin"/>
      </w:r>
      <w:r w:rsidRPr="009A4D2C">
        <w:rPr>
          <w:lang w:val="es-ES"/>
        </w:rPr>
        <w:instrText>TC "</w:instrText>
      </w:r>
      <w:bookmarkStart w:id="155" w:name="_Toc358203136"/>
      <w:bookmarkStart w:id="156" w:name="_Toc358204785"/>
      <w:r w:rsidRPr="009A4D2C">
        <w:rPr>
          <w:lang w:val="es-ES"/>
        </w:rPr>
        <w:instrText>Reasignación de licencias</w:instrText>
      </w:r>
      <w:bookmarkEnd w:id="155"/>
      <w:bookmarkEnd w:id="156"/>
      <w:r w:rsidRPr="009A4D2C">
        <w:rPr>
          <w:lang w:val="es-ES"/>
        </w:rPr>
        <w:instrText xml:space="preserve">" \l 2 </w:instrText>
      </w:r>
      <w:bookmarkStart w:id="157" w:name="_Toc339624732"/>
      <w:bookmarkStart w:id="158" w:name="_Toc341260685"/>
      <w:bookmarkStart w:id="159" w:name="_Toc341260912"/>
      <w:bookmarkEnd w:id="157"/>
      <w:bookmarkEnd w:id="158"/>
      <w:bookmarkEnd w:id="159"/>
      <w:r w:rsidR="00C63C57" w:rsidRPr="009A4D2C">
        <w:rPr>
          <w:lang w:val="es-ES"/>
        </w:rPr>
        <w:fldChar w:fldCharType="end"/>
      </w:r>
    </w:p>
    <w:p w:rsidR="003B1F78" w:rsidRPr="009A4D2C" w:rsidRDefault="003B1F78" w:rsidP="003B1F78">
      <w:pPr>
        <w:pStyle w:val="PURBody-Indented"/>
        <w:rPr>
          <w:lang w:val="es-ES"/>
        </w:rPr>
      </w:pPr>
      <w:r w:rsidRPr="009A4D2C">
        <w:rPr>
          <w:lang w:val="es-ES"/>
        </w:rPr>
        <w:t>La mayoría, pero no todas las licencias se pueden reasignar desde un dispositivo o usuario a otro.</w:t>
      </w:r>
      <w:r w:rsidR="000233A4" w:rsidRPr="009A4D2C">
        <w:rPr>
          <w:lang w:val="es-ES"/>
        </w:rPr>
        <w:t xml:space="preserve"> </w:t>
      </w:r>
      <w:r w:rsidRPr="009A4D2C">
        <w:rPr>
          <w:lang w:val="es-ES"/>
        </w:rPr>
        <w:t>Las reglas generales que rigen</w:t>
      </w:r>
      <w:r w:rsidR="00624544" w:rsidRPr="009A4D2C">
        <w:rPr>
          <w:lang w:val="es-ES"/>
        </w:rPr>
        <w:t> </w:t>
      </w:r>
      <w:r w:rsidRPr="009A4D2C">
        <w:rPr>
          <w:lang w:val="es-ES"/>
        </w:rPr>
        <w:t>la reasignación de licencias se describen a continuación, junto con algunas reglas especiales para algunos productos y tipos de licencia.</w:t>
      </w:r>
    </w:p>
    <w:p w:rsidR="003B1F78" w:rsidRPr="009A4D2C" w:rsidRDefault="003B1F78" w:rsidP="003B1F78">
      <w:pPr>
        <w:pStyle w:val="PURBlueStrong-Indented"/>
        <w:rPr>
          <w:lang w:val="es-ES"/>
        </w:rPr>
      </w:pPr>
      <w:r w:rsidRPr="009A4D2C">
        <w:rPr>
          <w:lang w:val="es-ES"/>
        </w:rPr>
        <w:t>Limitaciones de la reasignación de Licencias</w:t>
      </w:r>
    </w:p>
    <w:p w:rsidR="003B1F78" w:rsidRPr="009A4D2C" w:rsidRDefault="00B5244A" w:rsidP="003B1F78">
      <w:pPr>
        <w:pStyle w:val="PURBody-Indented"/>
        <w:rPr>
          <w:lang w:val="es-ES"/>
        </w:rPr>
      </w:pPr>
      <w:r w:rsidRPr="009A4D2C">
        <w:rPr>
          <w:lang w:val="es-ES"/>
        </w:rPr>
        <w:t xml:space="preserve">Salvo que así se estipule a continuación, no puede reasignar licencias por un corto plazo (es decir, no dentro de los 90 días siguientes a la última reasignación). </w:t>
      </w:r>
    </w:p>
    <w:p w:rsidR="003B1F78" w:rsidRPr="009A4D2C" w:rsidRDefault="003B1F78" w:rsidP="003B1F78">
      <w:pPr>
        <w:pStyle w:val="PURBlueStrong-Indented"/>
        <w:rPr>
          <w:lang w:val="es-ES"/>
        </w:rPr>
      </w:pPr>
      <w:r w:rsidRPr="009A4D2C">
        <w:rPr>
          <w:lang w:val="es-ES"/>
        </w:rPr>
        <w:t>Condición de la Reasignación de Licencias</w:t>
      </w:r>
    </w:p>
    <w:p w:rsidR="003B1F78" w:rsidRPr="009A4D2C" w:rsidRDefault="00B5244A" w:rsidP="003B1F78">
      <w:pPr>
        <w:pStyle w:val="PURBody-Indented"/>
        <w:rPr>
          <w:lang w:val="es-ES"/>
        </w:rPr>
      </w:pPr>
      <w:r w:rsidRPr="009A4D2C">
        <w:rPr>
          <w:lang w:val="es-ES"/>
        </w:rPr>
        <w:t>Cuando reasigne una licencia desde un dispositivo a otro, debe eliminar el software o bloquear el acceso del dispositivo antiguo o</w:t>
      </w:r>
      <w:r w:rsidR="00624544" w:rsidRPr="009A4D2C">
        <w:rPr>
          <w:lang w:val="es-ES"/>
        </w:rPr>
        <w:t> </w:t>
      </w:r>
      <w:r w:rsidRPr="009A4D2C">
        <w:rPr>
          <w:lang w:val="es-ES"/>
        </w:rPr>
        <w:t xml:space="preserve">del dispositivo del usuario antiguo. </w:t>
      </w:r>
    </w:p>
    <w:p w:rsidR="003B1F78" w:rsidRPr="009A4D2C" w:rsidRDefault="003B1F78" w:rsidP="003B1F78">
      <w:pPr>
        <w:pStyle w:val="PURBlueStrong-Indented"/>
        <w:rPr>
          <w:lang w:val="es-ES"/>
        </w:rPr>
      </w:pPr>
      <w:r w:rsidRPr="009A4D2C">
        <w:rPr>
          <w:lang w:val="es-ES"/>
        </w:rPr>
        <w:lastRenderedPageBreak/>
        <w:t>Consideraciones Especiales para Algunos Productos y Tipos de Licencias</w:t>
      </w:r>
    </w:p>
    <w:p w:rsidR="003B1F78" w:rsidRPr="009A4D2C" w:rsidRDefault="003B1F78" w:rsidP="005D6562">
      <w:pPr>
        <w:pStyle w:val="PURBullet-Indented"/>
        <w:numPr>
          <w:ilvl w:val="0"/>
          <w:numId w:val="3"/>
        </w:numPr>
        <w:rPr>
          <w:lang w:val="es-ES"/>
        </w:rPr>
      </w:pPr>
      <w:r w:rsidRPr="009A4D2C">
        <w:rPr>
          <w:b/>
          <w:lang w:val="es-ES"/>
        </w:rPr>
        <w:t>Licencias de Suscripción de Usuario/Dispositivo (SLs).</w:t>
      </w:r>
      <w:r w:rsidR="000233A4" w:rsidRPr="009A4D2C">
        <w:rPr>
          <w:lang w:val="es-ES"/>
        </w:rPr>
        <w:t xml:space="preserve"> </w:t>
      </w:r>
      <w:r w:rsidRPr="009A4D2C">
        <w:rPr>
          <w:lang w:val="es-ES"/>
        </w:rPr>
        <w:t>Puede reasignar una SL de usuario o dispositivo a corto plazo para cubrir la ausencia de un usuario o la no disponibilidad de un dispositivo que está fuera de servicio.</w:t>
      </w:r>
      <w:r w:rsidR="000233A4" w:rsidRPr="009A4D2C">
        <w:rPr>
          <w:lang w:val="es-ES"/>
        </w:rPr>
        <w:t xml:space="preserve"> </w:t>
      </w:r>
      <w:r w:rsidRPr="009A4D2C">
        <w:rPr>
          <w:lang w:val="es-ES"/>
        </w:rPr>
        <w:t>La reasignación de estas licencias con cualquier otro fin o periodo de tiempo debe ser permanente.</w:t>
      </w:r>
      <w:r w:rsidR="000233A4" w:rsidRPr="009A4D2C">
        <w:rPr>
          <w:lang w:val="es-ES"/>
        </w:rPr>
        <w:t xml:space="preserve"> </w:t>
      </w:r>
      <w:r w:rsidRPr="009A4D2C">
        <w:rPr>
          <w:lang w:val="es-ES"/>
        </w:rPr>
        <w:t xml:space="preserve">Este derecho no se aplica a las SLs de Windows Intune con Sistema Operativo de Sobremesa Windows. </w:t>
      </w:r>
    </w:p>
    <w:p w:rsidR="003B1F78" w:rsidRPr="009A4D2C" w:rsidRDefault="003B1F78" w:rsidP="005D6562">
      <w:pPr>
        <w:pStyle w:val="PURBullet-Indented"/>
        <w:numPr>
          <w:ilvl w:val="0"/>
          <w:numId w:val="3"/>
        </w:numPr>
        <w:rPr>
          <w:lang w:val="es-ES"/>
        </w:rPr>
      </w:pPr>
      <w:r w:rsidRPr="00A372E7">
        <w:rPr>
          <w:rFonts w:asciiTheme="minorHAnsi" w:hAnsiTheme="minorHAnsi" w:cstheme="minorHAnsi"/>
          <w:b/>
          <w:szCs w:val="18"/>
          <w:lang w:val="pt-BR"/>
        </w:rPr>
        <w:t>SLs de Sistema Operativo de Sobremesa Windows.</w:t>
      </w:r>
      <w:r w:rsidRPr="00A372E7">
        <w:rPr>
          <w:rFonts w:asciiTheme="minorHAnsi" w:hAnsiTheme="minorHAnsi" w:cstheme="minorHAnsi"/>
          <w:szCs w:val="18"/>
          <w:lang w:val="pt-BR"/>
        </w:rPr>
        <w:t xml:space="preserve"> </w:t>
      </w:r>
      <w:r w:rsidRPr="009A4D2C">
        <w:rPr>
          <w:rFonts w:asciiTheme="minorHAnsi" w:hAnsiTheme="minorHAnsi" w:cstheme="minorHAnsi"/>
          <w:szCs w:val="18"/>
          <w:lang w:val="es-ES"/>
        </w:rPr>
        <w:t xml:space="preserve">Sujeto a </w:t>
      </w:r>
      <w:r w:rsidRPr="009A4D2C">
        <w:rPr>
          <w:rFonts w:asciiTheme="minorHAnsi" w:hAnsiTheme="minorHAnsi" w:cstheme="minorHAnsi"/>
          <w:lang w:val="es-ES"/>
        </w:rPr>
        <w:t>la regla general contra la reasignación a corto plazo de licencias</w:t>
      </w:r>
      <w:r w:rsidRPr="009A4D2C">
        <w:rPr>
          <w:rFonts w:asciiTheme="minorHAnsi" w:hAnsiTheme="minorHAnsi" w:cstheme="minorHAnsi"/>
          <w:szCs w:val="18"/>
          <w:lang w:val="es-ES"/>
        </w:rPr>
        <w:t>, puede reasignar la licencia a un dispositivo de reemplazo cualificado.</w:t>
      </w:r>
      <w:r w:rsidR="000233A4" w:rsidRPr="009A4D2C">
        <w:rPr>
          <w:rFonts w:asciiTheme="minorHAnsi" w:hAnsiTheme="minorHAnsi" w:cstheme="minorHAnsi"/>
          <w:szCs w:val="18"/>
          <w:lang w:val="es-ES"/>
        </w:rPr>
        <w:t xml:space="preserve"> </w:t>
      </w:r>
      <w:r w:rsidRPr="009A4D2C">
        <w:rPr>
          <w:rFonts w:asciiTheme="minorHAnsi" w:hAnsiTheme="minorHAnsi" w:cstheme="minorHAnsi"/>
          <w:szCs w:val="18"/>
          <w:lang w:val="es-ES"/>
        </w:rPr>
        <w:t>Un dispositivo de reemplazo cualificado es un</w:t>
      </w:r>
      <w:r w:rsidR="0095502A" w:rsidRPr="009A4D2C">
        <w:rPr>
          <w:rFonts w:asciiTheme="minorHAnsi" w:hAnsiTheme="minorHAnsi" w:cstheme="minorHAnsi"/>
          <w:szCs w:val="18"/>
          <w:lang w:val="es-ES"/>
        </w:rPr>
        <w:t> </w:t>
      </w:r>
      <w:r w:rsidRPr="009A4D2C">
        <w:rPr>
          <w:rFonts w:asciiTheme="minorHAnsi" w:hAnsiTheme="minorHAnsi" w:cstheme="minorHAnsi"/>
          <w:szCs w:val="18"/>
          <w:lang w:val="es-ES"/>
        </w:rPr>
        <w:t>dispositivo para el que ha cedido una licencia y en el cual ha instalado la versión más reciente del sistema operativo de sobremesa de Windows.</w:t>
      </w:r>
      <w:r w:rsidR="000233A4" w:rsidRPr="009A4D2C">
        <w:rPr>
          <w:rFonts w:asciiTheme="minorHAnsi" w:hAnsiTheme="minorHAnsi" w:cstheme="minorHAnsi"/>
          <w:szCs w:val="18"/>
          <w:lang w:val="es-ES"/>
        </w:rPr>
        <w:t xml:space="preserve"> </w:t>
      </w:r>
      <w:r w:rsidRPr="009A4D2C">
        <w:rPr>
          <w:rFonts w:asciiTheme="minorHAnsi" w:hAnsiTheme="minorHAnsi" w:cstheme="minorHAnsi"/>
          <w:bCs/>
          <w:color w:val="000000"/>
          <w:szCs w:val="18"/>
          <w:lang w:val="es-ES"/>
        </w:rPr>
        <w:t>Puede reasignar antes su licencia si retira el dispositivo con licencia a causa de un error de hardware permanente.</w:t>
      </w:r>
      <w:r w:rsidRPr="009A4D2C">
        <w:rPr>
          <w:rFonts w:asciiTheme="minorHAnsi" w:hAnsiTheme="minorHAnsi" w:cstheme="minorHAnsi"/>
          <w:color w:val="FF0000"/>
          <w:sz w:val="20"/>
          <w:lang w:val="es-ES"/>
        </w:rPr>
        <w:t xml:space="preserve"> </w:t>
      </w:r>
    </w:p>
    <w:p w:rsidR="003B1F78" w:rsidRPr="009A4D2C" w:rsidRDefault="003B1F78" w:rsidP="005D6562">
      <w:pPr>
        <w:pStyle w:val="PURBullet-Indented"/>
        <w:numPr>
          <w:ilvl w:val="0"/>
          <w:numId w:val="3"/>
        </w:numPr>
        <w:rPr>
          <w:lang w:val="es-ES"/>
        </w:rPr>
      </w:pPr>
      <w:r w:rsidRPr="009A4D2C">
        <w:rPr>
          <w:rFonts w:asciiTheme="minorHAnsi" w:hAnsiTheme="minorHAnsi" w:cstheme="minorHAnsi"/>
          <w:b/>
          <w:szCs w:val="18"/>
          <w:lang w:val="es-ES"/>
        </w:rPr>
        <w:t>Compra Completa de Windows Intune con Sistema Operativo de Sobremesa Windows.</w:t>
      </w:r>
      <w:r w:rsidR="000233A4" w:rsidRPr="009A4D2C">
        <w:rPr>
          <w:rFonts w:asciiTheme="minorHAnsi" w:hAnsiTheme="minorHAnsi" w:cstheme="minorHAnsi"/>
          <w:b/>
          <w:szCs w:val="18"/>
          <w:lang w:val="es-ES"/>
        </w:rPr>
        <w:t xml:space="preserve"> </w:t>
      </w:r>
      <w:r w:rsidRPr="009A4D2C">
        <w:rPr>
          <w:rFonts w:asciiTheme="minorHAnsi" w:hAnsiTheme="minorHAnsi" w:cstheme="minorHAnsi"/>
          <w:bCs/>
          <w:color w:val="000000"/>
          <w:szCs w:val="18"/>
          <w:lang w:val="es-ES"/>
        </w:rPr>
        <w:t>A pesar de cualquier disposición en sentido contrario incluida en el Contrato Microsoft Online Subscription, no puede reasignar licencias de sistema operativo de</w:t>
      </w:r>
      <w:r w:rsidR="0095502A" w:rsidRPr="009A4D2C">
        <w:rPr>
          <w:rFonts w:asciiTheme="minorHAnsi" w:hAnsiTheme="minorHAnsi" w:cstheme="minorHAnsi"/>
          <w:bCs/>
          <w:color w:val="000000"/>
          <w:szCs w:val="18"/>
          <w:lang w:val="es-ES"/>
        </w:rPr>
        <w:t> </w:t>
      </w:r>
      <w:r w:rsidRPr="009A4D2C">
        <w:rPr>
          <w:rFonts w:asciiTheme="minorHAnsi" w:hAnsiTheme="minorHAnsi" w:cstheme="minorHAnsi"/>
          <w:bCs/>
          <w:color w:val="000000"/>
          <w:szCs w:val="18"/>
          <w:lang w:val="es-ES"/>
        </w:rPr>
        <w:t>sobremesa Windows que adquiera en virtud de la</w:t>
      </w:r>
      <w:r w:rsidRPr="009A4D2C">
        <w:rPr>
          <w:rFonts w:asciiTheme="minorHAnsi" w:hAnsiTheme="minorHAnsi" w:cstheme="minorHAnsi"/>
          <w:b/>
          <w:bCs/>
          <w:color w:val="000000"/>
          <w:szCs w:val="18"/>
          <w:lang w:val="es-ES"/>
        </w:rPr>
        <w:t xml:space="preserve"> </w:t>
      </w:r>
      <w:r w:rsidRPr="009A4D2C">
        <w:rPr>
          <w:rFonts w:asciiTheme="minorHAnsi" w:hAnsiTheme="minorHAnsi" w:cstheme="minorHAnsi"/>
          <w:bCs/>
          <w:color w:val="000000"/>
          <w:szCs w:val="18"/>
          <w:lang w:val="es-ES"/>
        </w:rPr>
        <w:t>opción de compra completa de Windows Intune con Sistema Operativo de</w:t>
      </w:r>
      <w:r w:rsidR="0095502A" w:rsidRPr="009A4D2C">
        <w:rPr>
          <w:rFonts w:asciiTheme="minorHAnsi" w:hAnsiTheme="minorHAnsi" w:cstheme="minorHAnsi"/>
          <w:bCs/>
          <w:color w:val="000000"/>
          <w:szCs w:val="18"/>
          <w:lang w:val="es-ES"/>
        </w:rPr>
        <w:t> </w:t>
      </w:r>
      <w:r w:rsidRPr="009A4D2C">
        <w:rPr>
          <w:rFonts w:asciiTheme="minorHAnsi" w:hAnsiTheme="minorHAnsi" w:cstheme="minorHAnsi"/>
          <w:bCs/>
          <w:color w:val="000000"/>
          <w:szCs w:val="18"/>
          <w:lang w:val="es-ES"/>
        </w:rPr>
        <w:t>Sobremesa a dispositivos de reemplazo</w:t>
      </w:r>
      <w:r w:rsidRPr="009A4D2C">
        <w:rPr>
          <w:rFonts w:asciiTheme="minorHAnsi" w:hAnsiTheme="minorHAnsi" w:cstheme="minorHAnsi"/>
          <w:szCs w:val="18"/>
          <w:lang w:val="es-ES"/>
        </w:rPr>
        <w:t>.</w:t>
      </w:r>
      <w:r w:rsidR="000233A4" w:rsidRPr="009A4D2C">
        <w:rPr>
          <w:rFonts w:asciiTheme="minorHAnsi" w:hAnsiTheme="minorHAnsi" w:cstheme="minorHAnsi"/>
          <w:szCs w:val="18"/>
          <w:lang w:val="es-ES"/>
        </w:rPr>
        <w:t xml:space="preserve"> </w:t>
      </w:r>
    </w:p>
    <w:p w:rsidR="003B1F78" w:rsidRPr="009A4D2C" w:rsidRDefault="003B1F78" w:rsidP="005D6562">
      <w:pPr>
        <w:pStyle w:val="PURBullet-Indented"/>
        <w:numPr>
          <w:ilvl w:val="0"/>
          <w:numId w:val="3"/>
        </w:numPr>
        <w:rPr>
          <w:lang w:val="es-ES"/>
        </w:rPr>
      </w:pPr>
      <w:r w:rsidRPr="009A4D2C">
        <w:rPr>
          <w:rFonts w:asciiTheme="minorHAnsi" w:hAnsiTheme="minorHAnsi" w:cstheme="minorHAnsi"/>
          <w:b/>
          <w:lang w:val="es-ES"/>
        </w:rPr>
        <w:t>Reasignación de Licencias Complementarias.</w:t>
      </w:r>
      <w:r w:rsidR="000233A4" w:rsidRPr="009A4D2C">
        <w:rPr>
          <w:rFonts w:asciiTheme="minorHAnsi" w:hAnsiTheme="minorHAnsi" w:cstheme="minorHAnsi"/>
          <w:lang w:val="es-ES"/>
        </w:rPr>
        <w:t xml:space="preserve"> </w:t>
      </w:r>
      <w:r w:rsidRPr="009A4D2C">
        <w:rPr>
          <w:rFonts w:asciiTheme="minorHAnsi" w:hAnsiTheme="minorHAnsi" w:cstheme="minorHAnsi"/>
          <w:lang w:val="es-ES"/>
        </w:rPr>
        <w:t>Las Licencias que se conceden o adquieren en relación con otras licencias cualificadas (por ejemplo, MDOP) generalmente se deben reasignar cómo y cuándo se reasigne la licencia cualificada.</w:t>
      </w:r>
      <w:r w:rsidR="000233A4" w:rsidRPr="009A4D2C">
        <w:rPr>
          <w:rFonts w:asciiTheme="minorHAnsi" w:hAnsiTheme="minorHAnsi" w:cstheme="minorHAnsi"/>
          <w:lang w:val="es-ES"/>
        </w:rPr>
        <w:t xml:space="preserve"> </w:t>
      </w:r>
      <w:r w:rsidRPr="009A4D2C">
        <w:rPr>
          <w:rFonts w:asciiTheme="minorHAnsi" w:hAnsiTheme="minorHAnsi" w:cstheme="minorHAnsi"/>
          <w:lang w:val="es-ES"/>
        </w:rPr>
        <w:t>Consulte los Derechos de Uso Específicos del Servicio de dichas ofertas para obtener más detalles.</w:t>
      </w:r>
    </w:p>
    <w:p w:rsidR="003B1F78" w:rsidRPr="009A4D2C" w:rsidRDefault="003B1F78" w:rsidP="003B1F78">
      <w:pPr>
        <w:pStyle w:val="PURHeading2"/>
        <w:rPr>
          <w:lang w:val="es-ES"/>
        </w:rPr>
      </w:pPr>
      <w:r w:rsidRPr="009A4D2C">
        <w:rPr>
          <w:lang w:val="es-ES"/>
        </w:rPr>
        <w:t>Activación del Producto</w:t>
      </w:r>
      <w:r w:rsidR="00C63C57" w:rsidRPr="009A4D2C">
        <w:rPr>
          <w:lang w:val="es-ES"/>
        </w:rPr>
        <w:fldChar w:fldCharType="begin"/>
      </w:r>
      <w:r w:rsidRPr="009A4D2C">
        <w:rPr>
          <w:lang w:val="es-ES"/>
        </w:rPr>
        <w:instrText>TC "</w:instrText>
      </w:r>
      <w:bookmarkStart w:id="160" w:name="_Toc358203137"/>
      <w:bookmarkStart w:id="161" w:name="_Toc358204786"/>
      <w:r w:rsidRPr="009A4D2C">
        <w:rPr>
          <w:lang w:val="es-ES"/>
        </w:rPr>
        <w:instrText>Activación del Producto</w:instrText>
      </w:r>
      <w:bookmarkEnd w:id="160"/>
      <w:bookmarkEnd w:id="161"/>
      <w:r w:rsidRPr="009A4D2C">
        <w:rPr>
          <w:lang w:val="es-ES"/>
        </w:rPr>
        <w:instrText xml:space="preserve"> " \l 2 </w:instrText>
      </w:r>
      <w:bookmarkStart w:id="162" w:name="_Toc339624733"/>
      <w:bookmarkStart w:id="163" w:name="_Toc341260686"/>
      <w:bookmarkStart w:id="164" w:name="_Toc341260913"/>
      <w:bookmarkEnd w:id="162"/>
      <w:bookmarkEnd w:id="163"/>
      <w:bookmarkEnd w:id="164"/>
      <w:r w:rsidR="00C63C57" w:rsidRPr="009A4D2C">
        <w:rPr>
          <w:lang w:val="es-ES"/>
        </w:rPr>
        <w:fldChar w:fldCharType="end"/>
      </w:r>
    </w:p>
    <w:p w:rsidR="003B1F78" w:rsidRPr="009A4D2C" w:rsidRDefault="003B1F78" w:rsidP="003B1F78">
      <w:pPr>
        <w:pStyle w:val="PURBody-Indented"/>
        <w:rPr>
          <w:lang w:val="es-ES"/>
        </w:rPr>
      </w:pPr>
      <w:r w:rsidRPr="009A4D2C">
        <w:rPr>
          <w:lang w:val="es-ES"/>
        </w:rPr>
        <w:t>Algunos productos y servicios online están protegidos por medidas tecnológicas y necesitarán una clave de licencia por volumen para poder instalarlos o acceder a los mismos.</w:t>
      </w:r>
      <w:r w:rsidR="000233A4" w:rsidRPr="009A4D2C">
        <w:rPr>
          <w:lang w:val="es-ES"/>
        </w:rPr>
        <w:t xml:space="preserve"> </w:t>
      </w:r>
      <w:r w:rsidRPr="009A4D2C">
        <w:rPr>
          <w:lang w:val="es-ES"/>
        </w:rPr>
        <w:t>La activación asocia el uso del software con un dispositivo específico.</w:t>
      </w:r>
      <w:r w:rsidR="000233A4" w:rsidRPr="009A4D2C">
        <w:rPr>
          <w:lang w:val="es-ES"/>
        </w:rPr>
        <w:t xml:space="preserve"> </w:t>
      </w:r>
      <w:r w:rsidRPr="009A4D2C">
        <w:rPr>
          <w:lang w:val="es-ES"/>
        </w:rPr>
        <w:t xml:space="preserve">Para obtener información acerca de cuándo se requiere la activación o una clave de producto, consulte el vínculo de la sección Activación del producto en </w:t>
      </w:r>
      <w:hyperlink r:id="rId23">
        <w:r w:rsidRPr="009A4D2C">
          <w:rPr>
            <w:color w:val="00467F"/>
            <w:u w:val="single"/>
            <w:lang w:val="es-ES"/>
          </w:rPr>
          <w:t>http://www.microsoft.com/licensing</w:t>
        </w:r>
      </w:hyperlink>
      <w:r w:rsidRPr="009A4D2C">
        <w:rPr>
          <w:lang w:val="es-ES"/>
        </w:rPr>
        <w:t>.</w:t>
      </w:r>
      <w:r w:rsidR="000233A4" w:rsidRPr="009A4D2C">
        <w:rPr>
          <w:lang w:val="es-ES"/>
        </w:rPr>
        <w:t xml:space="preserve"> </w:t>
      </w:r>
      <w:r w:rsidRPr="009A4D2C">
        <w:rPr>
          <w:lang w:val="es-ES"/>
        </w:rPr>
        <w:t>Es responsable del uso de las claves de producto que se le hayan asignado y de la</w:t>
      </w:r>
      <w:r w:rsidR="0095502A" w:rsidRPr="009A4D2C">
        <w:rPr>
          <w:lang w:val="es-ES"/>
        </w:rPr>
        <w:t> </w:t>
      </w:r>
      <w:r w:rsidRPr="009A4D2C">
        <w:rPr>
          <w:lang w:val="es-ES"/>
        </w:rPr>
        <w:t xml:space="preserve">activación de los productos a través de los equipos del Servicio de administración de claves (KMS). </w:t>
      </w:r>
      <w:r w:rsidRPr="009A4D2C">
        <w:rPr>
          <w:rFonts w:eastAsia="Arial" w:cs="Times New Roman"/>
          <w:lang w:val="es-ES"/>
        </w:rPr>
        <w:t>Las claves de productos de</w:t>
      </w:r>
      <w:r w:rsidR="0095502A" w:rsidRPr="009A4D2C">
        <w:rPr>
          <w:rFonts w:eastAsia="Arial" w:cs="Times New Roman"/>
          <w:lang w:val="es-ES"/>
        </w:rPr>
        <w:t> </w:t>
      </w:r>
      <w:r w:rsidRPr="009A4D2C">
        <w:rPr>
          <w:rFonts w:eastAsia="Arial" w:cs="Times New Roman"/>
          <w:lang w:val="es-ES"/>
        </w:rPr>
        <w:t xml:space="preserve">licencias por volumen son confidenciales y están sujetas a la disposición de confidencialidad de su contrato de licencias por volumen con Microsoft. </w:t>
      </w:r>
      <w:r w:rsidRPr="009A4D2C">
        <w:rPr>
          <w:lang w:val="es-ES"/>
        </w:rPr>
        <w:t>No puede revelar las claves de productos a terceros</w:t>
      </w:r>
      <w:r w:rsidRPr="009A4D2C">
        <w:rPr>
          <w:rFonts w:eastAsia="Arial" w:cs="Times New Roman"/>
          <w:lang w:val="es-ES"/>
        </w:rPr>
        <w:t xml:space="preserve"> en ningún momento, incluso después de que termine o</w:t>
      </w:r>
      <w:r w:rsidR="0095502A" w:rsidRPr="009A4D2C">
        <w:rPr>
          <w:rFonts w:eastAsia="Arial" w:cs="Times New Roman"/>
          <w:lang w:val="es-ES"/>
        </w:rPr>
        <w:t> </w:t>
      </w:r>
      <w:r w:rsidRPr="009A4D2C">
        <w:rPr>
          <w:rFonts w:eastAsia="Arial" w:cs="Times New Roman"/>
          <w:lang w:val="es-ES"/>
        </w:rPr>
        <w:t>expire su contrato de licencia con Microsoft y no obstante cualquier limitación de tiempo en sentido contrario</w:t>
      </w:r>
      <w:r w:rsidRPr="009A4D2C">
        <w:rPr>
          <w:lang w:val="es-ES"/>
        </w:rPr>
        <w:t>.</w:t>
      </w:r>
    </w:p>
    <w:p w:rsidR="003B1F78" w:rsidRPr="009A4D2C" w:rsidRDefault="003B1F78" w:rsidP="003B1F78">
      <w:pPr>
        <w:pStyle w:val="PURBlueStrong-Indented"/>
        <w:rPr>
          <w:lang w:val="es-ES"/>
        </w:rPr>
      </w:pPr>
      <w:r w:rsidRPr="009A4D2C">
        <w:rPr>
          <w:lang w:val="es-ES"/>
        </w:rPr>
        <w:t>Activación de KMS y Clave de Activación Múltiple (MAK)</w:t>
      </w:r>
    </w:p>
    <w:p w:rsidR="003B1F78" w:rsidRPr="009A4D2C" w:rsidRDefault="003B1F78" w:rsidP="003B1F78">
      <w:pPr>
        <w:pStyle w:val="PURBody-Indented"/>
        <w:rPr>
          <w:lang w:val="es-ES"/>
        </w:rPr>
      </w:pPr>
      <w:r w:rsidRPr="009A4D2C">
        <w:rPr>
          <w:lang w:val="es-ES"/>
        </w:rPr>
        <w:t>Durante la activación de una clave de activación múltiple (MAK), el software enviará información a Microsoft sobre el software y</w:t>
      </w:r>
      <w:r w:rsidR="00AA6C36" w:rsidRPr="009A4D2C">
        <w:rPr>
          <w:lang w:val="es-ES"/>
        </w:rPr>
        <w:t> </w:t>
      </w:r>
      <w:r w:rsidRPr="009A4D2C">
        <w:rPr>
          <w:lang w:val="es-ES"/>
        </w:rPr>
        <w:t>el</w:t>
      </w:r>
      <w:r w:rsidR="00AA6C36" w:rsidRPr="009A4D2C">
        <w:rPr>
          <w:lang w:val="es-ES"/>
        </w:rPr>
        <w:t> </w:t>
      </w:r>
      <w:r w:rsidRPr="009A4D2C">
        <w:rPr>
          <w:lang w:val="es-ES"/>
        </w:rPr>
        <w:t>dispositivo.</w:t>
      </w:r>
      <w:r w:rsidR="000233A4" w:rsidRPr="009A4D2C">
        <w:rPr>
          <w:lang w:val="es-ES"/>
        </w:rPr>
        <w:t xml:space="preserve"> </w:t>
      </w:r>
      <w:r w:rsidRPr="009A4D2C">
        <w:rPr>
          <w:lang w:val="es-ES"/>
        </w:rPr>
        <w:t>Durante la activación del host del servicio de administración de claves (KMS), el software enviará información a</w:t>
      </w:r>
      <w:r w:rsidR="00AA6C36" w:rsidRPr="009A4D2C">
        <w:rPr>
          <w:lang w:val="es-ES"/>
        </w:rPr>
        <w:t> </w:t>
      </w:r>
      <w:r w:rsidRPr="009A4D2C">
        <w:rPr>
          <w:lang w:val="es-ES"/>
        </w:rPr>
        <w:t>Microsoft sobre el software y el dispositivo del host.</w:t>
      </w:r>
      <w:r w:rsidR="000233A4" w:rsidRPr="009A4D2C">
        <w:rPr>
          <w:lang w:val="es-ES"/>
        </w:rPr>
        <w:t xml:space="preserve"> </w:t>
      </w:r>
      <w:r w:rsidRPr="009A4D2C">
        <w:rPr>
          <w:lang w:val="es-ES"/>
        </w:rPr>
        <w:t>Los dispositivos de cliente de KMS activados con KMS no envían información a Microsoft. Sin embargo, requieren una reactivación periódica con su host de KMS.</w:t>
      </w:r>
      <w:r w:rsidR="000233A4" w:rsidRPr="009A4D2C">
        <w:rPr>
          <w:lang w:val="es-ES"/>
        </w:rPr>
        <w:t xml:space="preserve"> </w:t>
      </w:r>
      <w:r w:rsidRPr="009A4D2C">
        <w:rPr>
          <w:lang w:val="es-ES"/>
        </w:rPr>
        <w:t xml:space="preserve">La información que se envía a Microsoft durante la activación del host de MAK o KMS incluye: </w:t>
      </w:r>
    </w:p>
    <w:p w:rsidR="003B1F78" w:rsidRPr="009A4D2C" w:rsidRDefault="003B1F78" w:rsidP="005D6562">
      <w:pPr>
        <w:pStyle w:val="PURBullet-Indented"/>
        <w:numPr>
          <w:ilvl w:val="1"/>
          <w:numId w:val="4"/>
        </w:numPr>
        <w:rPr>
          <w:lang w:val="es-ES"/>
        </w:rPr>
      </w:pPr>
      <w:r w:rsidRPr="009A4D2C">
        <w:rPr>
          <w:lang w:val="es-ES"/>
        </w:rPr>
        <w:t>La versión, idioma y clave de producto del software.</w:t>
      </w:r>
    </w:p>
    <w:p w:rsidR="003B1F78" w:rsidRPr="009A4D2C" w:rsidRDefault="003B1F78" w:rsidP="005D6562">
      <w:pPr>
        <w:pStyle w:val="PURBullet-Indented"/>
        <w:numPr>
          <w:ilvl w:val="1"/>
          <w:numId w:val="4"/>
        </w:numPr>
        <w:rPr>
          <w:lang w:val="es-ES"/>
        </w:rPr>
      </w:pPr>
      <w:r w:rsidRPr="009A4D2C">
        <w:rPr>
          <w:lang w:val="es-ES"/>
        </w:rPr>
        <w:t>La dirección del protocolo de Internet del dispositivo.</w:t>
      </w:r>
    </w:p>
    <w:p w:rsidR="003B1F78" w:rsidRPr="009A4D2C" w:rsidRDefault="003B1F78" w:rsidP="005D6562">
      <w:pPr>
        <w:pStyle w:val="PURBullet-Indented"/>
        <w:numPr>
          <w:ilvl w:val="1"/>
          <w:numId w:val="4"/>
        </w:numPr>
        <w:rPr>
          <w:lang w:val="es-ES"/>
        </w:rPr>
      </w:pPr>
      <w:r w:rsidRPr="009A4D2C">
        <w:rPr>
          <w:lang w:val="es-ES"/>
        </w:rPr>
        <w:t xml:space="preserve">Información derivada de la configuración del hardware del dispositivo. </w:t>
      </w:r>
    </w:p>
    <w:p w:rsidR="003B1F78" w:rsidRPr="009A4D2C" w:rsidRDefault="003B1F78" w:rsidP="00E268A1">
      <w:pPr>
        <w:pStyle w:val="PURBody-Indented"/>
        <w:spacing w:line="200" w:lineRule="exact"/>
        <w:rPr>
          <w:lang w:val="es-ES"/>
        </w:rPr>
      </w:pPr>
      <w:r w:rsidRPr="009A4D2C">
        <w:rPr>
          <w:lang w:val="es-ES"/>
        </w:rPr>
        <w:t xml:space="preserve">Para obtener más información, consulte </w:t>
      </w:r>
      <w:hyperlink r:id="rId24">
        <w:r w:rsidRPr="009A4D2C">
          <w:rPr>
            <w:color w:val="00467F"/>
            <w:u w:val="single"/>
            <w:lang w:val="es-ES"/>
          </w:rPr>
          <w:t>http://www.microsoft.com/licensing/existing-customers/product-activation.aspx</w:t>
        </w:r>
      </w:hyperlink>
      <w:r w:rsidRPr="009A4D2C">
        <w:rPr>
          <w:lang w:val="es-ES"/>
        </w:rPr>
        <w:t>.</w:t>
      </w:r>
      <w:r w:rsidR="000233A4" w:rsidRPr="009A4D2C">
        <w:rPr>
          <w:lang w:val="es-ES"/>
        </w:rPr>
        <w:t xml:space="preserve"> </w:t>
      </w:r>
      <w:r w:rsidR="00E268A1" w:rsidRPr="009A4D2C">
        <w:rPr>
          <w:lang w:val="es-ES"/>
        </w:rPr>
        <w:t>Al</w:t>
      </w:r>
      <w:r w:rsidR="0095502A" w:rsidRPr="009A4D2C">
        <w:rPr>
          <w:lang w:val="es-ES"/>
        </w:rPr>
        <w:t> </w:t>
      </w:r>
      <w:r w:rsidR="00E268A1" w:rsidRPr="009A4D2C">
        <w:rPr>
          <w:lang w:val="es-ES"/>
        </w:rPr>
        <w:t>utilizar el software, autoriza la transmisión de esta información</w:t>
      </w:r>
      <w:r w:rsidRPr="009A4D2C">
        <w:rPr>
          <w:lang w:val="es-ES"/>
        </w:rPr>
        <w:t>.</w:t>
      </w:r>
      <w:r w:rsidR="000233A4" w:rsidRPr="009A4D2C">
        <w:rPr>
          <w:lang w:val="es-ES"/>
        </w:rPr>
        <w:t xml:space="preserve"> </w:t>
      </w:r>
      <w:r w:rsidRPr="009A4D2C">
        <w:rPr>
          <w:lang w:val="es-ES"/>
        </w:rPr>
        <w:t>Antes de activarlo, tiene derecho a</w:t>
      </w:r>
      <w:r w:rsidR="0095502A" w:rsidRPr="009A4D2C">
        <w:rPr>
          <w:lang w:val="es-ES"/>
        </w:rPr>
        <w:t> </w:t>
      </w:r>
      <w:r w:rsidRPr="009A4D2C">
        <w:rPr>
          <w:lang w:val="es-ES"/>
        </w:rPr>
        <w:t>utilizar la</w:t>
      </w:r>
      <w:r w:rsidR="0095502A" w:rsidRPr="009A4D2C">
        <w:rPr>
          <w:lang w:val="es-ES"/>
        </w:rPr>
        <w:t> </w:t>
      </w:r>
      <w:r w:rsidRPr="009A4D2C">
        <w:rPr>
          <w:lang w:val="es-ES"/>
        </w:rPr>
        <w:t>versión del software que se haya instalado en el proceso de instalación.</w:t>
      </w:r>
      <w:r w:rsidR="000233A4" w:rsidRPr="009A4D2C">
        <w:rPr>
          <w:lang w:val="es-ES"/>
        </w:rPr>
        <w:t xml:space="preserve"> </w:t>
      </w:r>
      <w:r w:rsidRPr="009A4D2C">
        <w:rPr>
          <w:lang w:val="es-ES"/>
        </w:rPr>
        <w:t>Su derecho a utilizar el software después del</w:t>
      </w:r>
      <w:r w:rsidR="0095502A" w:rsidRPr="009A4D2C">
        <w:rPr>
          <w:lang w:val="es-ES"/>
        </w:rPr>
        <w:t> </w:t>
      </w:r>
      <w:r w:rsidRPr="009A4D2C">
        <w:rPr>
          <w:lang w:val="es-ES"/>
        </w:rPr>
        <w:t>tiempo especificado en el proceso de instalación es limitado, salvo que se active.</w:t>
      </w:r>
      <w:r w:rsidR="000233A4" w:rsidRPr="009A4D2C">
        <w:rPr>
          <w:lang w:val="es-ES"/>
        </w:rPr>
        <w:t xml:space="preserve"> </w:t>
      </w:r>
      <w:r w:rsidRPr="009A4D2C">
        <w:rPr>
          <w:lang w:val="es-ES"/>
        </w:rPr>
        <w:t>Esto se hace para prevenir su uso sin licencia.</w:t>
      </w:r>
      <w:r w:rsidR="000233A4" w:rsidRPr="009A4D2C">
        <w:rPr>
          <w:lang w:val="es-ES"/>
        </w:rPr>
        <w:t xml:space="preserve"> </w:t>
      </w:r>
      <w:r w:rsidRPr="009A4D2C">
        <w:rPr>
          <w:lang w:val="es-ES"/>
        </w:rPr>
        <w:t>Transcurrido dicho tiempo, no tiene licencia para seguir utilizando el software a menos que lo active.</w:t>
      </w:r>
      <w:r w:rsidR="000233A4" w:rsidRPr="009A4D2C">
        <w:rPr>
          <w:lang w:val="es-ES"/>
        </w:rPr>
        <w:t xml:space="preserve"> </w:t>
      </w:r>
      <w:r w:rsidRPr="009A4D2C">
        <w:rPr>
          <w:lang w:val="es-ES"/>
        </w:rPr>
        <w:t>Si el dispositivo está conectado a Internet, el software se puede conectar automáticamente con Microsoft para realizar la activación.</w:t>
      </w:r>
      <w:r w:rsidR="000233A4" w:rsidRPr="009A4D2C">
        <w:rPr>
          <w:lang w:val="es-ES"/>
        </w:rPr>
        <w:t xml:space="preserve"> </w:t>
      </w:r>
      <w:r w:rsidRPr="009A4D2C">
        <w:rPr>
          <w:lang w:val="es-ES"/>
        </w:rPr>
        <w:t>También puede activar el software manualmente por teléfono o</w:t>
      </w:r>
      <w:r w:rsidR="00E268A1" w:rsidRPr="009A4D2C">
        <w:rPr>
          <w:lang w:val="es-ES"/>
        </w:rPr>
        <w:t> </w:t>
      </w:r>
      <w:r w:rsidRPr="009A4D2C">
        <w:rPr>
          <w:lang w:val="es-ES"/>
        </w:rPr>
        <w:t>a través de Internet.</w:t>
      </w:r>
      <w:r w:rsidR="000233A4" w:rsidRPr="009A4D2C">
        <w:rPr>
          <w:lang w:val="es-ES"/>
        </w:rPr>
        <w:t xml:space="preserve"> </w:t>
      </w:r>
      <w:r w:rsidRPr="009A4D2C">
        <w:rPr>
          <w:lang w:val="es-ES"/>
        </w:rPr>
        <w:t>Si lo hace de esta forma, pueden aplicarse cobros por Internet o telefónicos.</w:t>
      </w:r>
      <w:r w:rsidR="000233A4" w:rsidRPr="009A4D2C">
        <w:rPr>
          <w:lang w:val="es-ES"/>
        </w:rPr>
        <w:t xml:space="preserve"> </w:t>
      </w:r>
      <w:r w:rsidRPr="009A4D2C">
        <w:rPr>
          <w:lang w:val="es-ES"/>
        </w:rPr>
        <w:t>Algunos cambios en los componentes del equipo o el software pueden hacer necesario que se reactive el software.</w:t>
      </w:r>
      <w:r w:rsidR="000233A4" w:rsidRPr="009A4D2C">
        <w:rPr>
          <w:lang w:val="es-ES"/>
        </w:rPr>
        <w:t xml:space="preserve"> </w:t>
      </w:r>
      <w:r w:rsidRPr="009A4D2C">
        <w:rPr>
          <w:lang w:val="es-ES"/>
        </w:rPr>
        <w:t>El</w:t>
      </w:r>
      <w:r w:rsidR="0095502A" w:rsidRPr="009A4D2C">
        <w:rPr>
          <w:lang w:val="es-ES"/>
        </w:rPr>
        <w:t> </w:t>
      </w:r>
      <w:r w:rsidRPr="009A4D2C">
        <w:rPr>
          <w:lang w:val="es-ES"/>
        </w:rPr>
        <w:t>software le recordará que debe activarlo hasta que usted realice la activación.</w:t>
      </w:r>
    </w:p>
    <w:p w:rsidR="003B1F78" w:rsidRPr="009A4D2C" w:rsidRDefault="003B1F78" w:rsidP="003B1F78">
      <w:pPr>
        <w:pStyle w:val="PURBlueStrong-Indented"/>
        <w:rPr>
          <w:lang w:val="es-ES"/>
        </w:rPr>
      </w:pPr>
      <w:r w:rsidRPr="009A4D2C">
        <w:rPr>
          <w:lang w:val="es-ES"/>
        </w:rPr>
        <w:t>Uso correcto de las KMS</w:t>
      </w:r>
    </w:p>
    <w:p w:rsidR="003B1F78" w:rsidRPr="009A4D2C" w:rsidRDefault="003B1F78" w:rsidP="003B1F78">
      <w:pPr>
        <w:pStyle w:val="PURBody-Indented"/>
        <w:rPr>
          <w:lang w:val="es-ES"/>
        </w:rPr>
      </w:pPr>
      <w:r w:rsidRPr="009A4D2C">
        <w:rPr>
          <w:lang w:val="es-ES"/>
        </w:rPr>
        <w:t>No puede proporcionar un acceso no seguro a los equipos de KMS en una red no controlada, como Internet.</w:t>
      </w:r>
    </w:p>
    <w:p w:rsidR="003B1F78" w:rsidRPr="009A4D2C" w:rsidRDefault="003B1F78" w:rsidP="003B1F78">
      <w:pPr>
        <w:pStyle w:val="PURBlueStrong-Indented"/>
        <w:rPr>
          <w:lang w:val="es-ES"/>
        </w:rPr>
      </w:pPr>
      <w:r w:rsidRPr="009A4D2C">
        <w:rPr>
          <w:lang w:val="es-ES"/>
        </w:rPr>
        <w:t>Uso no autorizado de las claves de MAK o KMS</w:t>
      </w:r>
    </w:p>
    <w:p w:rsidR="003B1F78" w:rsidRPr="009A4D2C" w:rsidRDefault="003B1F78" w:rsidP="003B1F78">
      <w:pPr>
        <w:pStyle w:val="PURBody-Indented"/>
        <w:rPr>
          <w:lang w:val="es-ES"/>
        </w:rPr>
      </w:pPr>
      <w:r w:rsidRPr="009A4D2C">
        <w:rPr>
          <w:lang w:val="es-ES"/>
        </w:rPr>
        <w:t xml:space="preserve">Es posible que Microsoft adopte alguna de las medidas siguientes con respecto al uso o revelación no autorizados de las claves de MAK o KMS: evitar activaciones posteriores, desactivar o, de lo contrario, bloquear la clave de producto de activación o validación. </w:t>
      </w:r>
    </w:p>
    <w:p w:rsidR="003B1F78" w:rsidRPr="009A4D2C" w:rsidRDefault="003B1F78" w:rsidP="003B1F78">
      <w:pPr>
        <w:pStyle w:val="PURBody-Indented"/>
        <w:rPr>
          <w:lang w:val="es-ES"/>
        </w:rPr>
      </w:pPr>
      <w:r w:rsidRPr="009A4D2C">
        <w:rPr>
          <w:lang w:val="es-ES"/>
        </w:rPr>
        <w:t>La desactivación de la clave puede requerir que el cliente adquiera una nueva clave de producto de Microsoft.</w:t>
      </w:r>
    </w:p>
    <w:p w:rsidR="003B1F78" w:rsidRPr="009A4D2C" w:rsidRDefault="003B1F78" w:rsidP="003B1F78">
      <w:pPr>
        <w:pStyle w:val="PURHeading2"/>
        <w:rPr>
          <w:lang w:val="es-ES"/>
        </w:rPr>
      </w:pPr>
      <w:r w:rsidRPr="009A4D2C">
        <w:rPr>
          <w:lang w:val="es-ES"/>
        </w:rPr>
        <w:t>Funcionalidad adicional/Servicio opcional</w:t>
      </w:r>
      <w:r w:rsidR="00C63C57" w:rsidRPr="009A4D2C">
        <w:rPr>
          <w:lang w:val="es-ES"/>
        </w:rPr>
        <w:fldChar w:fldCharType="begin"/>
      </w:r>
      <w:r w:rsidRPr="009A4D2C">
        <w:rPr>
          <w:lang w:val="es-ES"/>
        </w:rPr>
        <w:instrText>TC "</w:instrText>
      </w:r>
      <w:bookmarkStart w:id="165" w:name="_Toc358203138"/>
      <w:bookmarkStart w:id="166" w:name="_Toc358204787"/>
      <w:r w:rsidR="00B96AB7" w:rsidRPr="009A4D2C">
        <w:rPr>
          <w:lang w:val="es-ES"/>
        </w:rPr>
        <w:instrText>Funcionalidad adicional/Servicio opcional</w:instrText>
      </w:r>
      <w:bookmarkEnd w:id="165"/>
      <w:bookmarkEnd w:id="166"/>
      <w:r w:rsidRPr="009A4D2C">
        <w:rPr>
          <w:lang w:val="es-ES"/>
        </w:rPr>
        <w:instrText xml:space="preserve">" \l 2 </w:instrText>
      </w:r>
      <w:bookmarkStart w:id="167" w:name="_Toc339624734"/>
      <w:bookmarkStart w:id="168" w:name="_Toc341260687"/>
      <w:bookmarkStart w:id="169" w:name="_Toc341260914"/>
      <w:bookmarkEnd w:id="167"/>
      <w:bookmarkEnd w:id="168"/>
      <w:bookmarkEnd w:id="169"/>
      <w:r w:rsidR="00C63C57" w:rsidRPr="009A4D2C">
        <w:rPr>
          <w:lang w:val="es-ES"/>
        </w:rPr>
        <w:fldChar w:fldCharType="end"/>
      </w:r>
    </w:p>
    <w:p w:rsidR="003B1F78" w:rsidRPr="009A4D2C" w:rsidRDefault="003B1F78" w:rsidP="00AA6C36">
      <w:pPr>
        <w:pStyle w:val="PURBody-Indented"/>
        <w:spacing w:line="200" w:lineRule="exact"/>
        <w:rPr>
          <w:lang w:val="es-ES"/>
        </w:rPr>
      </w:pPr>
      <w:r w:rsidRPr="009A4D2C">
        <w:rPr>
          <w:lang w:val="es-ES"/>
        </w:rPr>
        <w:t xml:space="preserve">Podremos proporcionar funcionalidad adicional para un servicio de complemento opcional a los productos. Es posible que se apliquen otras tarifas y términos de licencia o derechos de uso. </w:t>
      </w:r>
    </w:p>
    <w:p w:rsidR="003B1F78" w:rsidRPr="009A4D2C" w:rsidRDefault="003B1F78" w:rsidP="0003622B">
      <w:pPr>
        <w:pStyle w:val="PURHeading2"/>
        <w:spacing w:after="100" w:line="220" w:lineRule="exact"/>
        <w:rPr>
          <w:lang w:val="es-ES"/>
        </w:rPr>
      </w:pPr>
      <w:r w:rsidRPr="009A4D2C">
        <w:rPr>
          <w:lang w:val="es-ES"/>
        </w:rPr>
        <w:lastRenderedPageBreak/>
        <w:t>Componentes de Fuente</w:t>
      </w:r>
      <w:r w:rsidR="00C63C57" w:rsidRPr="009A4D2C">
        <w:rPr>
          <w:lang w:val="es-ES"/>
        </w:rPr>
        <w:fldChar w:fldCharType="begin"/>
      </w:r>
      <w:r w:rsidRPr="009A4D2C">
        <w:rPr>
          <w:lang w:val="es-ES"/>
        </w:rPr>
        <w:instrText>TC "</w:instrText>
      </w:r>
      <w:bookmarkStart w:id="170" w:name="_Toc358203139"/>
      <w:bookmarkStart w:id="171" w:name="_Toc358204788"/>
      <w:r w:rsidRPr="009A4D2C">
        <w:rPr>
          <w:lang w:val="es-ES"/>
        </w:rPr>
        <w:instrText>Componentes de Fuente</w:instrText>
      </w:r>
      <w:bookmarkEnd w:id="170"/>
      <w:bookmarkEnd w:id="171"/>
      <w:r w:rsidRPr="009A4D2C">
        <w:rPr>
          <w:lang w:val="es-ES"/>
        </w:rPr>
        <w:instrText xml:space="preserve">" \l 2 </w:instrText>
      </w:r>
      <w:bookmarkStart w:id="172" w:name="_Toc339624735"/>
      <w:bookmarkStart w:id="173" w:name="_Toc341260688"/>
      <w:bookmarkStart w:id="174" w:name="_Toc341260915"/>
      <w:bookmarkEnd w:id="172"/>
      <w:bookmarkEnd w:id="173"/>
      <w:bookmarkEnd w:id="174"/>
      <w:r w:rsidR="00C63C57" w:rsidRPr="009A4D2C">
        <w:rPr>
          <w:lang w:val="es-ES"/>
        </w:rPr>
        <w:fldChar w:fldCharType="end"/>
      </w:r>
    </w:p>
    <w:p w:rsidR="003B1F78" w:rsidRPr="009A4D2C" w:rsidRDefault="003B1F78" w:rsidP="0003622B">
      <w:pPr>
        <w:pStyle w:val="PURBody-Indented"/>
        <w:spacing w:after="100" w:line="200" w:lineRule="exact"/>
        <w:ind w:left="274"/>
        <w:rPr>
          <w:lang w:val="es-ES"/>
        </w:rPr>
      </w:pPr>
      <w:r w:rsidRPr="009A4D2C">
        <w:rPr>
          <w:lang w:val="es-ES"/>
        </w:rPr>
        <w:t>Mientras el software se esté ejecutando, puede utilizar sus fuentes para mostrar e imprimir contenido.</w:t>
      </w:r>
      <w:r w:rsidR="000233A4" w:rsidRPr="009A4D2C">
        <w:rPr>
          <w:lang w:val="es-ES"/>
        </w:rPr>
        <w:t xml:space="preserve"> </w:t>
      </w:r>
      <w:r w:rsidRPr="009A4D2C">
        <w:rPr>
          <w:lang w:val="es-ES"/>
        </w:rPr>
        <w:t>Podrá exclusivamente incrustar fuentes en el contenido, de acuerdo con lo que permitan las restricciones de incrustación de fuentes y podrá descargarlas temporalmente a una impresora o a otro dispositivo de salida para imprimir contenido.</w:t>
      </w:r>
    </w:p>
    <w:p w:rsidR="00B5244A" w:rsidRPr="009A4D2C" w:rsidRDefault="00B5244A" w:rsidP="0003622B">
      <w:pPr>
        <w:pStyle w:val="PURHeading2"/>
        <w:spacing w:after="100" w:line="220" w:lineRule="exact"/>
        <w:rPr>
          <w:lang w:val="es-ES"/>
        </w:rPr>
      </w:pPr>
      <w:r w:rsidRPr="009A4D2C">
        <w:rPr>
          <w:lang w:val="es-ES"/>
        </w:rPr>
        <w:t>Componentes del software de Windows</w:t>
      </w:r>
      <w:r w:rsidR="00C63C57" w:rsidRPr="009A4D2C">
        <w:rPr>
          <w:lang w:val="es-ES"/>
        </w:rPr>
        <w:fldChar w:fldCharType="begin"/>
      </w:r>
      <w:r w:rsidRPr="009A4D2C">
        <w:rPr>
          <w:lang w:val="es-ES"/>
        </w:rPr>
        <w:instrText>TC "</w:instrText>
      </w:r>
      <w:bookmarkStart w:id="175" w:name="_Toc358203140"/>
      <w:bookmarkStart w:id="176" w:name="_Toc358204789"/>
      <w:r w:rsidRPr="009A4D2C">
        <w:rPr>
          <w:lang w:val="es-ES"/>
        </w:rPr>
        <w:instrText>Componentes del software de Windows</w:instrText>
      </w:r>
      <w:bookmarkEnd w:id="175"/>
      <w:bookmarkEnd w:id="176"/>
      <w:r w:rsidRPr="009A4D2C">
        <w:rPr>
          <w:lang w:val="es-ES"/>
        </w:rPr>
        <w:instrText xml:space="preserve">" \l 2 </w:instrText>
      </w:r>
      <w:bookmarkStart w:id="177" w:name="_Toc339624736"/>
      <w:bookmarkStart w:id="178" w:name="_Toc341260689"/>
      <w:bookmarkStart w:id="179" w:name="_Toc341260916"/>
      <w:bookmarkEnd w:id="177"/>
      <w:bookmarkEnd w:id="178"/>
      <w:bookmarkEnd w:id="179"/>
      <w:r w:rsidR="00C63C57" w:rsidRPr="009A4D2C">
        <w:rPr>
          <w:lang w:val="es-ES"/>
        </w:rPr>
        <w:fldChar w:fldCharType="end"/>
      </w:r>
    </w:p>
    <w:p w:rsidR="00C44E34" w:rsidRPr="009A4D2C" w:rsidRDefault="00B5244A" w:rsidP="0003622B">
      <w:pPr>
        <w:pStyle w:val="PURBody-Indented"/>
        <w:spacing w:after="100" w:line="200" w:lineRule="exact"/>
        <w:ind w:left="274"/>
        <w:rPr>
          <w:lang w:val="es-ES"/>
        </w:rPr>
      </w:pPr>
      <w:r w:rsidRPr="009A4D2C">
        <w:rPr>
          <w:lang w:val="es-ES"/>
        </w:rPr>
        <w:t>El software incluye uno o varios componentes de los siguientes Componentes de Software de Windows:</w:t>
      </w:r>
      <w:r w:rsidR="000233A4" w:rsidRPr="009A4D2C">
        <w:rPr>
          <w:lang w:val="es-ES"/>
        </w:rPr>
        <w:t xml:space="preserve"> </w:t>
      </w:r>
      <w:r w:rsidRPr="009A4D2C">
        <w:rPr>
          <w:lang w:val="es-ES"/>
        </w:rPr>
        <w:t>Microsoft .NET Framework, componentes de Microsoft Data Access, software Powershell y determinados .dlls relacionados con Microsoft Build, Windows Identity Foundation, Windows Library for JAVAScript, Debghelp.dll y tecnologías Web Deploy.</w:t>
      </w:r>
      <w:r w:rsidR="000233A4" w:rsidRPr="009A4D2C">
        <w:rPr>
          <w:lang w:val="es-ES"/>
        </w:rPr>
        <w:t xml:space="preserve"> </w:t>
      </w:r>
      <w:r w:rsidRPr="009A4D2C">
        <w:rPr>
          <w:lang w:val="es-ES"/>
        </w:rPr>
        <w:t>Todos ellos son parte del software de Windows.</w:t>
      </w:r>
      <w:r w:rsidR="000233A4" w:rsidRPr="009A4D2C">
        <w:rPr>
          <w:lang w:val="es-ES"/>
        </w:rPr>
        <w:t xml:space="preserve"> </w:t>
      </w:r>
      <w:r w:rsidRPr="009A4D2C">
        <w:rPr>
          <w:lang w:val="es-ES"/>
        </w:rPr>
        <w:t>Excepto en lo dispuesto en las Pruebas Comparativas más abajo, los términos de la licencia para Microsoft Windows se aplican al uso que se haga de estos componentes.</w:t>
      </w:r>
      <w:r w:rsidR="000233A4" w:rsidRPr="009A4D2C">
        <w:rPr>
          <w:lang w:val="es-ES"/>
        </w:rPr>
        <w:t xml:space="preserve"> </w:t>
      </w:r>
    </w:p>
    <w:p w:rsidR="003B1F78" w:rsidRPr="009A4D2C" w:rsidRDefault="003B1F78" w:rsidP="0003622B">
      <w:pPr>
        <w:pStyle w:val="PURHeading2"/>
        <w:spacing w:after="100" w:line="220" w:lineRule="exact"/>
        <w:rPr>
          <w:lang w:val="es-ES"/>
        </w:rPr>
      </w:pPr>
      <w:r w:rsidRPr="009A4D2C">
        <w:rPr>
          <w:lang w:val="es-ES"/>
        </w:rPr>
        <w:t>Pruebas Comparativas</w:t>
      </w:r>
      <w:r w:rsidR="00C63C57" w:rsidRPr="009A4D2C">
        <w:rPr>
          <w:lang w:val="es-ES"/>
        </w:rPr>
        <w:fldChar w:fldCharType="begin"/>
      </w:r>
      <w:r w:rsidRPr="009A4D2C">
        <w:rPr>
          <w:lang w:val="es-ES"/>
        </w:rPr>
        <w:instrText>TC "</w:instrText>
      </w:r>
      <w:bookmarkStart w:id="180" w:name="_Toc358203141"/>
      <w:bookmarkStart w:id="181" w:name="_Toc358204790"/>
      <w:r w:rsidRPr="009A4D2C">
        <w:rPr>
          <w:lang w:val="es-ES"/>
        </w:rPr>
        <w:instrText>Pruebas Comparativas</w:instrText>
      </w:r>
      <w:bookmarkEnd w:id="180"/>
      <w:bookmarkEnd w:id="181"/>
      <w:r w:rsidRPr="009A4D2C">
        <w:rPr>
          <w:lang w:val="es-ES"/>
        </w:rPr>
        <w:instrText xml:space="preserve">" \l 2 </w:instrText>
      </w:r>
      <w:bookmarkStart w:id="182" w:name="_Toc339624737"/>
      <w:bookmarkStart w:id="183" w:name="_Toc341260690"/>
      <w:bookmarkStart w:id="184" w:name="_Toc341260917"/>
      <w:bookmarkEnd w:id="182"/>
      <w:bookmarkEnd w:id="183"/>
      <w:bookmarkEnd w:id="184"/>
      <w:r w:rsidR="00C63C57" w:rsidRPr="009A4D2C">
        <w:rPr>
          <w:lang w:val="es-ES"/>
        </w:rPr>
        <w:fldChar w:fldCharType="end"/>
      </w:r>
    </w:p>
    <w:p w:rsidR="003B1F78" w:rsidRPr="009A4D2C" w:rsidRDefault="003B1F78" w:rsidP="003B1F78">
      <w:pPr>
        <w:pStyle w:val="PURBlueStrong-Indented"/>
        <w:rPr>
          <w:lang w:val="es-ES"/>
        </w:rPr>
      </w:pPr>
      <w:r w:rsidRPr="009A4D2C">
        <w:rPr>
          <w:lang w:val="es-ES"/>
        </w:rPr>
        <w:t>Software</w:t>
      </w:r>
    </w:p>
    <w:p w:rsidR="003B1F78" w:rsidRPr="009A4D2C" w:rsidRDefault="003B1F78" w:rsidP="0003622B">
      <w:pPr>
        <w:pStyle w:val="PURBody-Indented"/>
        <w:spacing w:after="100" w:line="200" w:lineRule="exact"/>
        <w:ind w:left="274"/>
        <w:rPr>
          <w:lang w:val="es-ES"/>
        </w:rPr>
      </w:pPr>
      <w:r w:rsidRPr="009A4D2C">
        <w:rPr>
          <w:lang w:val="es-ES"/>
        </w:rPr>
        <w:t>Para revelar a terceros los resultados de cualquier prueba comparativa del software, deberá obtener la autorización previa y por escrito de Microsoft.</w:t>
      </w:r>
      <w:r w:rsidR="000233A4" w:rsidRPr="009A4D2C">
        <w:rPr>
          <w:lang w:val="es-ES"/>
        </w:rPr>
        <w:t xml:space="preserve"> </w:t>
      </w:r>
      <w:r w:rsidRPr="009A4D2C">
        <w:rPr>
          <w:lang w:val="es-ES"/>
        </w:rPr>
        <w:t>Esto no se aplica a Windows Server o .NET Framework (consulte a continuación).</w:t>
      </w:r>
    </w:p>
    <w:p w:rsidR="003B1F78" w:rsidRPr="009A4D2C" w:rsidRDefault="003B1F78" w:rsidP="003B1F78">
      <w:pPr>
        <w:pStyle w:val="PURBlueStrong-Indented"/>
        <w:rPr>
          <w:lang w:val="es-ES"/>
        </w:rPr>
      </w:pPr>
      <w:r w:rsidRPr="009A4D2C">
        <w:rPr>
          <w:lang w:val="es-ES"/>
        </w:rPr>
        <w:t>Microsoft .NET Framework</w:t>
      </w:r>
    </w:p>
    <w:p w:rsidR="003B1F78" w:rsidRPr="009A4D2C" w:rsidRDefault="00F9140B" w:rsidP="006F4A68">
      <w:pPr>
        <w:pStyle w:val="PURBody-Indented"/>
        <w:spacing w:after="100" w:line="200" w:lineRule="exact"/>
        <w:ind w:left="274"/>
        <w:rPr>
          <w:lang w:val="es-ES"/>
        </w:rPr>
      </w:pPr>
      <w:r w:rsidRPr="009A4D2C">
        <w:rPr>
          <w:lang w:val="es-ES"/>
        </w:rPr>
        <w:t>Es posible que el software incluya uno o más componentes de .NET Framework (</w:t>
      </w:r>
      <w:r w:rsidR="000233A4" w:rsidRPr="009A4D2C">
        <w:rPr>
          <w:lang w:val="es-ES"/>
        </w:rPr>
        <w:t>“</w:t>
      </w:r>
      <w:r w:rsidRPr="009A4D2C">
        <w:rPr>
          <w:lang w:val="es-ES"/>
        </w:rPr>
        <w:t>Componentes .NET</w:t>
      </w:r>
      <w:r w:rsidR="000233A4" w:rsidRPr="009A4D2C">
        <w:rPr>
          <w:lang w:val="es-ES"/>
        </w:rPr>
        <w:t>”</w:t>
      </w:r>
      <w:r w:rsidRPr="009A4D2C">
        <w:rPr>
          <w:lang w:val="es-ES"/>
        </w:rPr>
        <w:t>).</w:t>
      </w:r>
      <w:r w:rsidR="000233A4" w:rsidRPr="009A4D2C">
        <w:rPr>
          <w:lang w:val="es-ES"/>
        </w:rPr>
        <w:t xml:space="preserve"> </w:t>
      </w:r>
      <w:r w:rsidRPr="009A4D2C">
        <w:rPr>
          <w:lang w:val="es-ES"/>
        </w:rPr>
        <w:t>Podrá realizar pruebas comparativas internas de esos componentes.</w:t>
      </w:r>
      <w:r w:rsidR="000233A4" w:rsidRPr="009A4D2C">
        <w:rPr>
          <w:lang w:val="es-ES"/>
        </w:rPr>
        <w:t xml:space="preserve"> </w:t>
      </w:r>
      <w:r w:rsidRPr="009A4D2C">
        <w:rPr>
          <w:lang w:val="es-ES"/>
        </w:rPr>
        <w:t xml:space="preserve">Podrá divulgar los resultados de cualesquiera pruebas comparativas de estos componentes, siempre que cumpla con las condiciones establecidas en </w:t>
      </w:r>
      <w:r w:rsidRPr="009A4D2C">
        <w:rPr>
          <w:u w:val="single"/>
          <w:lang w:val="es-ES"/>
        </w:rPr>
        <w:t>http://go.microsoft.com/fwlink/?LinkID=66406</w:t>
      </w:r>
      <w:r w:rsidRPr="009A4D2C">
        <w:rPr>
          <w:lang w:val="es-ES"/>
        </w:rPr>
        <w:t>.</w:t>
      </w:r>
      <w:r w:rsidR="000233A4" w:rsidRPr="009A4D2C">
        <w:rPr>
          <w:lang w:val="es-ES"/>
        </w:rPr>
        <w:t xml:space="preserve"> </w:t>
      </w:r>
      <w:r w:rsidRPr="009A4D2C">
        <w:rPr>
          <w:lang w:val="es-ES"/>
        </w:rPr>
        <w:t>No obstante cualquier otro contrato que pueda tener con Microsoft, si usted revela los resultados de dicha prueba comparativa, Microsoft tendrá derecho a revelar los resultados de las pruebas comparativas que realice de sus productos que compiten con el Componente .NET</w:t>
      </w:r>
      <w:r w:rsidR="006F4A68" w:rsidRPr="009A4D2C">
        <w:rPr>
          <w:lang w:val="es-ES"/>
        </w:rPr>
        <w:t> </w:t>
      </w:r>
      <w:r w:rsidRPr="009A4D2C">
        <w:rPr>
          <w:lang w:val="es-ES"/>
        </w:rPr>
        <w:t xml:space="preserve">aplicable, siempre que cumpla con las mismas condiciones establecidas en </w:t>
      </w:r>
      <w:r w:rsidRPr="009A4D2C">
        <w:rPr>
          <w:u w:val="single"/>
          <w:lang w:val="es-ES"/>
        </w:rPr>
        <w:t>http://go.microsoft.com/fwlink/?LinkID=66406</w:t>
      </w:r>
      <w:r w:rsidRPr="009A4D2C">
        <w:rPr>
          <w:lang w:val="es-ES"/>
        </w:rPr>
        <w:t>.</w:t>
      </w:r>
    </w:p>
    <w:p w:rsidR="00DE4809" w:rsidRPr="009A4D2C" w:rsidRDefault="00DE4809" w:rsidP="0003622B">
      <w:pPr>
        <w:pStyle w:val="PURHeading2"/>
        <w:spacing w:after="100" w:line="220" w:lineRule="exact"/>
        <w:rPr>
          <w:lang w:val="es-ES"/>
        </w:rPr>
      </w:pPr>
      <w:r w:rsidRPr="009A4D2C">
        <w:rPr>
          <w:lang w:val="es-ES"/>
        </w:rPr>
        <w:t>Tecnología de SQL Server</w:t>
      </w:r>
      <w:r w:rsidR="00C63C57" w:rsidRPr="009A4D2C">
        <w:rPr>
          <w:lang w:val="es-ES"/>
        </w:rPr>
        <w:fldChar w:fldCharType="begin"/>
      </w:r>
      <w:r w:rsidRPr="009A4D2C">
        <w:rPr>
          <w:lang w:val="es-ES"/>
        </w:rPr>
        <w:instrText>TC "</w:instrText>
      </w:r>
      <w:bookmarkStart w:id="185" w:name="_Toc358203142"/>
      <w:bookmarkStart w:id="186" w:name="_Toc358204791"/>
      <w:r w:rsidRPr="009A4D2C">
        <w:rPr>
          <w:lang w:val="es-ES"/>
        </w:rPr>
        <w:instrText>Tecnología de SQL Server</w:instrText>
      </w:r>
      <w:bookmarkEnd w:id="185"/>
      <w:bookmarkEnd w:id="186"/>
      <w:r w:rsidRPr="009A4D2C">
        <w:rPr>
          <w:lang w:val="es-ES"/>
        </w:rPr>
        <w:instrText xml:space="preserve">" \l 2 </w:instrText>
      </w:r>
      <w:bookmarkStart w:id="187" w:name="_Toc339624738"/>
      <w:bookmarkStart w:id="188" w:name="_Toc341260691"/>
      <w:bookmarkStart w:id="189" w:name="_Toc341260918"/>
      <w:bookmarkEnd w:id="187"/>
      <w:bookmarkEnd w:id="188"/>
      <w:bookmarkEnd w:id="189"/>
      <w:r w:rsidR="00C63C57" w:rsidRPr="009A4D2C">
        <w:rPr>
          <w:lang w:val="es-ES"/>
        </w:rPr>
        <w:fldChar w:fldCharType="end"/>
      </w:r>
    </w:p>
    <w:p w:rsidR="00DE4809" w:rsidRPr="009A4D2C" w:rsidRDefault="00DE4809" w:rsidP="0003622B">
      <w:pPr>
        <w:pStyle w:val="PURBody-Indented"/>
        <w:spacing w:after="100" w:line="200" w:lineRule="exact"/>
        <w:ind w:left="274"/>
        <w:rPr>
          <w:lang w:val="es-ES"/>
        </w:rPr>
      </w:pPr>
      <w:r w:rsidRPr="009A4D2C">
        <w:rPr>
          <w:lang w:val="es-ES"/>
        </w:rPr>
        <w:t>Si la edición de software incluye un producto de software de la base de datos SQL Server (“Base de Datos SQL Server”), puede ejecutar, en cualquier momento, una Instancia de la Base de Datos SQL Server en un Entorno de Sistema Operativo Físico o Virtual en un Servidor para dar compatibilidad al software.</w:t>
      </w:r>
      <w:r w:rsidR="000233A4" w:rsidRPr="009A4D2C">
        <w:rPr>
          <w:lang w:val="es-ES"/>
        </w:rPr>
        <w:t xml:space="preserve"> </w:t>
      </w:r>
      <w:r w:rsidRPr="009A4D2C">
        <w:rPr>
          <w:lang w:val="es-ES"/>
        </w:rPr>
        <w:t>También puede utilizar esa Instancia de la Base de Datos SQL Server para ser compatible con otros productos que incluyan cualquier versión de la Base de Datos SQL Server.</w:t>
      </w:r>
      <w:r w:rsidR="000233A4" w:rsidRPr="009A4D2C">
        <w:rPr>
          <w:lang w:val="es-ES"/>
        </w:rPr>
        <w:t xml:space="preserve"> </w:t>
      </w:r>
      <w:r w:rsidRPr="009A4D2C">
        <w:rPr>
          <w:lang w:val="es-ES"/>
        </w:rPr>
        <w:t>No necesita licencias CAL de SQL Server para dicho uso.</w:t>
      </w:r>
      <w:r w:rsidR="000233A4" w:rsidRPr="009A4D2C">
        <w:rPr>
          <w:lang w:val="es-ES"/>
        </w:rPr>
        <w:t xml:space="preserve"> </w:t>
      </w:r>
    </w:p>
    <w:p w:rsidR="00DE4809" w:rsidRPr="009A4D2C" w:rsidRDefault="00DE4809" w:rsidP="0003622B">
      <w:pPr>
        <w:pStyle w:val="PURBody-Indented"/>
        <w:spacing w:after="100" w:line="200" w:lineRule="exact"/>
        <w:ind w:left="274"/>
        <w:rPr>
          <w:lang w:val="es-ES"/>
        </w:rPr>
      </w:pPr>
      <w:r w:rsidRPr="009A4D2C">
        <w:rPr>
          <w:lang w:val="es-ES"/>
        </w:rPr>
        <w:t>No puede compartir la Instancia para admitir otros productos que no estén licenciados con la Base de Datos SQL Server.</w:t>
      </w:r>
    </w:p>
    <w:p w:rsidR="00DE4809" w:rsidRPr="009A4D2C" w:rsidRDefault="00DE4809" w:rsidP="0003622B">
      <w:pPr>
        <w:pStyle w:val="PURBody-Indented"/>
        <w:spacing w:after="100" w:line="200" w:lineRule="exact"/>
        <w:ind w:left="274"/>
        <w:rPr>
          <w:lang w:val="es-ES"/>
        </w:rPr>
      </w:pPr>
      <w:r w:rsidRPr="009A4D2C">
        <w:rPr>
          <w:lang w:val="es-ES"/>
        </w:rPr>
        <w:t xml:space="preserve">Si su edición del software incluye componentes con la marca SQL Server que no sean la Base de Datos SQL Server, dichos componentes se licencian en virtud de sus respectivos términos de licencia. Estas licencias se pueden encontrar: </w:t>
      </w:r>
    </w:p>
    <w:p w:rsidR="00DE4809" w:rsidRPr="009A4D2C" w:rsidRDefault="00DE4809" w:rsidP="0003622B">
      <w:pPr>
        <w:pStyle w:val="PURBody-Indented"/>
        <w:numPr>
          <w:ilvl w:val="0"/>
          <w:numId w:val="71"/>
        </w:numPr>
        <w:spacing w:after="100"/>
        <w:ind w:left="994"/>
        <w:rPr>
          <w:lang w:val="es-ES"/>
        </w:rPr>
      </w:pPr>
      <w:r w:rsidRPr="009A4D2C">
        <w:rPr>
          <w:lang w:val="es-ES"/>
        </w:rPr>
        <w:t>en la carpeta “legal”, “licencias” o carpeta de nombre similar en el directorio de instalación del software y puede contener contratos de licencia independientes o anexados al contrato de licencia del software; o</w:t>
      </w:r>
    </w:p>
    <w:p w:rsidR="00DE4809" w:rsidRPr="009A4D2C" w:rsidRDefault="00DE4809" w:rsidP="0003622B">
      <w:pPr>
        <w:pStyle w:val="PURBody-Indented"/>
        <w:numPr>
          <w:ilvl w:val="0"/>
          <w:numId w:val="71"/>
        </w:numPr>
        <w:spacing w:after="100"/>
        <w:ind w:left="994"/>
        <w:rPr>
          <w:lang w:val="es-ES"/>
        </w:rPr>
      </w:pPr>
      <w:r w:rsidRPr="009A4D2C">
        <w:rPr>
          <w:lang w:val="es-ES"/>
        </w:rPr>
        <w:t xml:space="preserve">a través del instalador unificado del software. </w:t>
      </w:r>
    </w:p>
    <w:p w:rsidR="00DE4809" w:rsidRPr="009A4D2C" w:rsidRDefault="00DE4809" w:rsidP="0003622B">
      <w:pPr>
        <w:pStyle w:val="PURBody-Indented"/>
        <w:spacing w:after="100"/>
        <w:ind w:left="274"/>
        <w:rPr>
          <w:lang w:val="es-ES"/>
        </w:rPr>
      </w:pPr>
      <w:r w:rsidRPr="009A4D2C">
        <w:rPr>
          <w:lang w:val="es-ES"/>
        </w:rPr>
        <w:t>Si no acepta los términos de licencia de un componente de SQL Server, no podrá utilizar dicho componente.</w:t>
      </w:r>
    </w:p>
    <w:p w:rsidR="00DE27DA" w:rsidRPr="009A4D2C" w:rsidRDefault="00DE27DA" w:rsidP="0003622B">
      <w:pPr>
        <w:pStyle w:val="PURBlueStrong-Indented"/>
        <w:spacing w:after="40" w:line="220" w:lineRule="exact"/>
        <w:ind w:left="274"/>
        <w:rPr>
          <w:lang w:val="es-ES"/>
        </w:rPr>
      </w:pPr>
      <w:r w:rsidRPr="009A4D2C">
        <w:rPr>
          <w:lang w:val="es-ES"/>
        </w:rPr>
        <w:t>Creación y almacenamiento de instancias</w:t>
      </w:r>
      <w:r w:rsidR="00C63C57" w:rsidRPr="009A4D2C">
        <w:rPr>
          <w:lang w:val="es-ES"/>
        </w:rPr>
        <w:fldChar w:fldCharType="begin"/>
      </w:r>
      <w:r w:rsidRPr="009A4D2C">
        <w:rPr>
          <w:lang w:val="es-ES"/>
        </w:rPr>
        <w:instrText>TC "</w:instrText>
      </w:r>
      <w:bookmarkStart w:id="190" w:name="_Toc358203143"/>
      <w:bookmarkStart w:id="191" w:name="_Toc358204792"/>
      <w:r w:rsidRPr="009A4D2C">
        <w:rPr>
          <w:lang w:val="es-ES"/>
        </w:rPr>
        <w:instrText>Creación y almacenamiento de instancias</w:instrText>
      </w:r>
      <w:bookmarkEnd w:id="190"/>
      <w:bookmarkEnd w:id="191"/>
      <w:r w:rsidRPr="009A4D2C">
        <w:rPr>
          <w:lang w:val="es-ES"/>
        </w:rPr>
        <w:instrText xml:space="preserve">" \l 2 </w:instrText>
      </w:r>
      <w:bookmarkStart w:id="192" w:name="_Toc332416621"/>
      <w:bookmarkStart w:id="193" w:name="_Toc341260692"/>
      <w:bookmarkStart w:id="194" w:name="_Toc341260919"/>
      <w:bookmarkEnd w:id="192"/>
      <w:bookmarkEnd w:id="193"/>
      <w:bookmarkEnd w:id="194"/>
      <w:r w:rsidR="00C63C57" w:rsidRPr="009A4D2C">
        <w:rPr>
          <w:lang w:val="es-ES"/>
        </w:rPr>
        <w:fldChar w:fldCharType="end"/>
      </w:r>
    </w:p>
    <w:p w:rsidR="00DE27DA" w:rsidRPr="009A4D2C" w:rsidRDefault="00DE27DA" w:rsidP="0003622B">
      <w:pPr>
        <w:pStyle w:val="PURBody-Indented"/>
        <w:spacing w:after="100"/>
        <w:ind w:left="274"/>
        <w:rPr>
          <w:lang w:val="es-ES"/>
        </w:rPr>
      </w:pPr>
      <w:r w:rsidRPr="009A4D2C">
        <w:rPr>
          <w:lang w:val="es-ES"/>
        </w:rPr>
        <w:t>Puede crear y guardar la cantidad necesaria de Instancias del software en cualquiera de los servidores o soportes físicos de</w:t>
      </w:r>
      <w:r w:rsidR="00F83834" w:rsidRPr="009A4D2C">
        <w:rPr>
          <w:lang w:val="es-ES"/>
        </w:rPr>
        <w:t> </w:t>
      </w:r>
      <w:r w:rsidRPr="009A4D2C">
        <w:rPr>
          <w:lang w:val="es-ES"/>
        </w:rPr>
        <w:t>almacenamiento exclusivamente para ejercer el derecho de ejecutar Instancias del software.</w:t>
      </w:r>
    </w:p>
    <w:p w:rsidR="003B1F78" w:rsidRPr="009A4D2C" w:rsidRDefault="003B1F78" w:rsidP="0003622B">
      <w:pPr>
        <w:pStyle w:val="PURHeading2"/>
        <w:spacing w:after="100" w:line="220" w:lineRule="exact"/>
        <w:rPr>
          <w:lang w:val="es-ES"/>
        </w:rPr>
      </w:pPr>
      <w:r w:rsidRPr="009A4D2C">
        <w:rPr>
          <w:lang w:val="es-ES"/>
        </w:rPr>
        <w:t>Elemento de informe de asignación de SQL Server Reporting Services</w:t>
      </w:r>
      <w:r w:rsidR="00C63C57" w:rsidRPr="009A4D2C">
        <w:rPr>
          <w:lang w:val="es-ES"/>
        </w:rPr>
        <w:fldChar w:fldCharType="begin"/>
      </w:r>
      <w:r w:rsidRPr="009A4D2C">
        <w:rPr>
          <w:lang w:val="es-ES"/>
        </w:rPr>
        <w:instrText>TC "</w:instrText>
      </w:r>
      <w:bookmarkStart w:id="195" w:name="_Toc358203144"/>
      <w:bookmarkStart w:id="196" w:name="_Toc358204793"/>
      <w:r w:rsidRPr="009A4D2C">
        <w:rPr>
          <w:lang w:val="es-ES"/>
        </w:rPr>
        <w:instrText>Elemento de informe de asignación de SQL Server Reporting Services</w:instrText>
      </w:r>
      <w:bookmarkEnd w:id="195"/>
      <w:bookmarkEnd w:id="196"/>
      <w:r w:rsidRPr="009A4D2C">
        <w:rPr>
          <w:lang w:val="es-ES"/>
        </w:rPr>
        <w:instrText xml:space="preserve">" \l 2 </w:instrText>
      </w:r>
      <w:bookmarkStart w:id="197" w:name="_Toc339624739"/>
      <w:bookmarkStart w:id="198" w:name="_Toc341260693"/>
      <w:bookmarkStart w:id="199" w:name="_Toc341260920"/>
      <w:bookmarkEnd w:id="197"/>
      <w:bookmarkEnd w:id="198"/>
      <w:bookmarkEnd w:id="199"/>
      <w:r w:rsidR="00C63C57" w:rsidRPr="009A4D2C">
        <w:rPr>
          <w:lang w:val="es-ES"/>
        </w:rPr>
        <w:fldChar w:fldCharType="end"/>
      </w:r>
    </w:p>
    <w:p w:rsidR="003B1F78" w:rsidRPr="009A4D2C" w:rsidRDefault="003B1F78" w:rsidP="0003622B">
      <w:pPr>
        <w:pStyle w:val="PURBody-Indented"/>
        <w:spacing w:after="100"/>
        <w:ind w:left="274"/>
        <w:rPr>
          <w:lang w:val="es-ES"/>
        </w:rPr>
      </w:pPr>
      <w:r w:rsidRPr="009A4D2C">
        <w:rPr>
          <w:lang w:val="es-ES"/>
        </w:rPr>
        <w:t xml:space="preserve">El software puede incluir características que recuperan contenido como mapas, imágenes otros datos a través de la interfaz de programación de aplicaciones Bing Maps (o marca sucesora, la “API Bing Maps”) para crear informes que muestren datos sobre mapas e imágenes aéreas e híbridas. Si estas características están incluidas, puede utilizarlas para crear y ver documentos dinámicos o estáticos sólo en conjunto con métodos y medios de acceso integrados en el software o a través de éstos. No puede copiar, almacenar, archivar ni crear de ninguna forma una base de datos del contenido disponible a través de la API Bing Maps. No puede utilizar la API Bing Maps para proporcionar orientación o ruta basadas en sensores, como tampoco utilizar ninguna imagen de datos de tráfico de caminos ni imágenes de vista aérea (ni metadatos relacionados), aunque se encuentran disponibles a través de la API Bing Maps para ningún propósito. Su uso de la API Bing Maps y el contenido asociado también está sujeto a los términos y condiciones adicionales en </w:t>
      </w:r>
      <w:hyperlink r:id="rId25">
        <w:r w:rsidRPr="009A4D2C">
          <w:rPr>
            <w:color w:val="00467F"/>
            <w:u w:val="single"/>
            <w:lang w:val="es-ES"/>
          </w:rPr>
          <w:t>http://go.microsoft.com/fwlink/?LinkId=21969</w:t>
        </w:r>
      </w:hyperlink>
      <w:r w:rsidRPr="009A4D2C">
        <w:rPr>
          <w:lang w:val="es-ES"/>
        </w:rPr>
        <w:t>.</w:t>
      </w:r>
    </w:p>
    <w:p w:rsidR="003B1F78" w:rsidRPr="009A4D2C" w:rsidRDefault="003B1F78" w:rsidP="0003622B">
      <w:pPr>
        <w:pStyle w:val="PURBody-Indented"/>
        <w:spacing w:after="100"/>
        <w:ind w:left="274"/>
        <w:rPr>
          <w:lang w:val="es-ES"/>
        </w:rPr>
      </w:pPr>
      <w:r w:rsidRPr="009A4D2C">
        <w:rPr>
          <w:lang w:val="es-ES"/>
        </w:rPr>
        <w:t>No podrá:</w:t>
      </w:r>
    </w:p>
    <w:p w:rsidR="003B1F78" w:rsidRPr="009A4D2C" w:rsidRDefault="003B1F78" w:rsidP="0003622B">
      <w:pPr>
        <w:pStyle w:val="PURBullet-Indented"/>
        <w:numPr>
          <w:ilvl w:val="1"/>
          <w:numId w:val="5"/>
        </w:numPr>
        <w:spacing w:after="100" w:line="220" w:lineRule="exact"/>
        <w:rPr>
          <w:lang w:val="es-ES"/>
        </w:rPr>
      </w:pPr>
      <w:r w:rsidRPr="009A4D2C">
        <w:rPr>
          <w:lang w:val="es-ES"/>
        </w:rPr>
        <w:t>eliminar, minimizar, bloquear o modificar cualquier logotipo, marcas, propiedad intelectual, marcas de agua digitales u otros avisos de Microsoft o sus proveedores que se incluyen en el software, incluido cualquier contenido puesto a su disposición a</w:t>
      </w:r>
      <w:r w:rsidR="009E5FEA" w:rsidRPr="009A4D2C">
        <w:rPr>
          <w:lang w:val="es-ES"/>
        </w:rPr>
        <w:t> </w:t>
      </w:r>
      <w:r w:rsidRPr="009A4D2C">
        <w:rPr>
          <w:lang w:val="es-ES"/>
        </w:rPr>
        <w:t xml:space="preserve">través del software; o </w:t>
      </w:r>
    </w:p>
    <w:p w:rsidR="003B1F78" w:rsidRPr="009A4D2C" w:rsidRDefault="003B1F78" w:rsidP="0003622B">
      <w:pPr>
        <w:pStyle w:val="PURBullet-Indented"/>
        <w:numPr>
          <w:ilvl w:val="1"/>
          <w:numId w:val="5"/>
        </w:numPr>
        <w:spacing w:after="100" w:line="220" w:lineRule="exact"/>
        <w:rPr>
          <w:lang w:val="es-ES"/>
        </w:rPr>
      </w:pPr>
      <w:r w:rsidRPr="009A4D2C">
        <w:rPr>
          <w:lang w:val="es-ES"/>
        </w:rPr>
        <w:t xml:space="preserve">publicar el software, incluida cualquier interfaz de programación de aplicaciones que se incluye en el software, para que otros la copien; o </w:t>
      </w:r>
    </w:p>
    <w:p w:rsidR="003B1F78" w:rsidRPr="009A4D2C" w:rsidRDefault="003B1F78" w:rsidP="0003622B">
      <w:pPr>
        <w:pStyle w:val="PURBullet-Indented"/>
        <w:numPr>
          <w:ilvl w:val="1"/>
          <w:numId w:val="5"/>
        </w:numPr>
        <w:spacing w:after="100" w:line="220" w:lineRule="exact"/>
        <w:rPr>
          <w:lang w:val="es-ES"/>
        </w:rPr>
      </w:pPr>
      <w:r w:rsidRPr="009A4D2C">
        <w:rPr>
          <w:lang w:val="es-ES"/>
        </w:rPr>
        <w:t>compartir o de otro modo distribuir documentos, texto o imágenes creados con las características de Servicios de Asignación de Datos del software.</w:t>
      </w:r>
    </w:p>
    <w:p w:rsidR="003B1F78" w:rsidRPr="009A4D2C" w:rsidRDefault="003B1F78" w:rsidP="0003622B">
      <w:pPr>
        <w:pStyle w:val="PURHeading2"/>
        <w:spacing w:after="100" w:line="220" w:lineRule="exact"/>
        <w:rPr>
          <w:lang w:val="es-ES"/>
        </w:rPr>
      </w:pPr>
      <w:r w:rsidRPr="009A4D2C">
        <w:rPr>
          <w:lang w:val="es-ES"/>
        </w:rPr>
        <w:lastRenderedPageBreak/>
        <w:t>Multiplexación</w:t>
      </w:r>
      <w:r w:rsidR="00C63C57" w:rsidRPr="009A4D2C">
        <w:rPr>
          <w:lang w:val="es-ES"/>
        </w:rPr>
        <w:fldChar w:fldCharType="begin"/>
      </w:r>
      <w:r w:rsidRPr="009A4D2C">
        <w:rPr>
          <w:lang w:val="es-ES"/>
        </w:rPr>
        <w:instrText xml:space="preserve">TC </w:instrText>
      </w:r>
      <w:bookmarkStart w:id="200" w:name="_Toc358203145"/>
      <w:bookmarkStart w:id="201" w:name="_Toc358204794"/>
      <w:r w:rsidRPr="009A4D2C">
        <w:rPr>
          <w:lang w:val="es-ES"/>
        </w:rPr>
        <w:instrText>Multiplexación</w:instrText>
      </w:r>
      <w:bookmarkEnd w:id="200"/>
      <w:bookmarkEnd w:id="201"/>
      <w:r w:rsidRPr="009A4D2C">
        <w:rPr>
          <w:lang w:val="es-ES"/>
        </w:rPr>
        <w:instrText xml:space="preserve"> \l 2 </w:instrText>
      </w:r>
      <w:bookmarkStart w:id="202" w:name="_Toc339624740"/>
      <w:bookmarkStart w:id="203" w:name="_Toc341260694"/>
      <w:bookmarkStart w:id="204" w:name="_Toc341260921"/>
      <w:bookmarkEnd w:id="202"/>
      <w:bookmarkEnd w:id="203"/>
      <w:bookmarkEnd w:id="204"/>
      <w:r w:rsidR="00C63C57" w:rsidRPr="009A4D2C">
        <w:rPr>
          <w:lang w:val="es-ES"/>
        </w:rPr>
        <w:fldChar w:fldCharType="end"/>
      </w:r>
    </w:p>
    <w:p w:rsidR="003B1F78" w:rsidRPr="009A4D2C" w:rsidRDefault="003B1F78" w:rsidP="003B1F78">
      <w:pPr>
        <w:pStyle w:val="PURBody-Indented"/>
        <w:rPr>
          <w:lang w:val="es-ES"/>
        </w:rPr>
      </w:pPr>
      <w:r w:rsidRPr="009A4D2C">
        <w:rPr>
          <w:lang w:val="es-ES"/>
        </w:rPr>
        <w:t>El hardware o software que utiliza para agrupar conexiones, reenrutar información, reducir el número de dispositivos o usuarios que acceden o utilizan directamente el producto o reducir el número de entornos de sistema operativo (u OSEs), dispositivos o usuarios que el producto administra directamente, (en ocasiones denominado “multiplexación” o “agrupación”), no disminuye el número de licencias de cualquier tipo que necesite.</w:t>
      </w:r>
    </w:p>
    <w:p w:rsidR="00913323" w:rsidRPr="009A4D2C" w:rsidRDefault="00913323" w:rsidP="0003622B">
      <w:pPr>
        <w:pStyle w:val="PURHeading2"/>
        <w:spacing w:after="100" w:line="220" w:lineRule="exact"/>
        <w:rPr>
          <w:lang w:val="es-ES"/>
        </w:rPr>
      </w:pPr>
      <w:r w:rsidRPr="009A4D2C">
        <w:rPr>
          <w:lang w:val="es-ES"/>
        </w:rPr>
        <w:t>Módulos de System Center</w:t>
      </w:r>
      <w:r w:rsidR="00C63C57" w:rsidRPr="009A4D2C">
        <w:rPr>
          <w:lang w:val="es-ES"/>
        </w:rPr>
        <w:fldChar w:fldCharType="begin"/>
      </w:r>
      <w:r w:rsidRPr="009A4D2C">
        <w:rPr>
          <w:lang w:val="es-ES"/>
        </w:rPr>
        <w:instrText>TC "</w:instrText>
      </w:r>
      <w:bookmarkStart w:id="205" w:name="_Toc358203146"/>
      <w:bookmarkStart w:id="206" w:name="_Toc358204795"/>
      <w:r w:rsidRPr="009A4D2C">
        <w:rPr>
          <w:lang w:val="es-ES"/>
        </w:rPr>
        <w:instrText>Módulos de System Center</w:instrText>
      </w:r>
      <w:bookmarkEnd w:id="205"/>
      <w:bookmarkEnd w:id="206"/>
      <w:r w:rsidRPr="009A4D2C">
        <w:rPr>
          <w:lang w:val="es-ES"/>
        </w:rPr>
        <w:instrText xml:space="preserve">" \l 2 </w:instrText>
      </w:r>
      <w:bookmarkStart w:id="207" w:name="_Toc327176431"/>
      <w:bookmarkStart w:id="208" w:name="_Toc329004247"/>
      <w:bookmarkStart w:id="209" w:name="_Toc339624741"/>
      <w:bookmarkStart w:id="210" w:name="_Toc341260695"/>
      <w:bookmarkStart w:id="211" w:name="_Toc341260922"/>
      <w:bookmarkEnd w:id="207"/>
      <w:bookmarkEnd w:id="208"/>
      <w:bookmarkEnd w:id="209"/>
      <w:bookmarkEnd w:id="210"/>
      <w:bookmarkEnd w:id="211"/>
      <w:r w:rsidR="00C63C57" w:rsidRPr="009A4D2C">
        <w:rPr>
          <w:lang w:val="es-ES"/>
        </w:rPr>
        <w:fldChar w:fldCharType="end"/>
      </w:r>
    </w:p>
    <w:p w:rsidR="00913323" w:rsidRPr="009A4D2C" w:rsidRDefault="00913323" w:rsidP="00913323">
      <w:pPr>
        <w:pStyle w:val="PURBody-Indented"/>
        <w:rPr>
          <w:lang w:val="es-ES"/>
        </w:rPr>
      </w:pPr>
      <w:r w:rsidRPr="009A4D2C">
        <w:rPr>
          <w:lang w:val="es-ES"/>
        </w:rPr>
        <w:t>Los términos de licencia para los productos de System Center aplicables al uso que usted haga de los Módulos de Administración, Módulos de Configuración, Módulos de Procesos y Módulos de Integración incluidos con el software.</w:t>
      </w:r>
    </w:p>
    <w:p w:rsidR="003B1F78" w:rsidRPr="009A4D2C" w:rsidRDefault="003B1F78" w:rsidP="0003622B">
      <w:pPr>
        <w:pStyle w:val="PURHeading2"/>
        <w:spacing w:after="100" w:line="220" w:lineRule="exact"/>
        <w:rPr>
          <w:lang w:val="es-ES"/>
        </w:rPr>
      </w:pPr>
      <w:r w:rsidRPr="009A4D2C">
        <w:rPr>
          <w:lang w:val="es-ES"/>
        </w:rPr>
        <w:t>Software Plus Services</w:t>
      </w:r>
      <w:r w:rsidR="00C63C57" w:rsidRPr="009A4D2C">
        <w:rPr>
          <w:lang w:val="es-ES"/>
        </w:rPr>
        <w:fldChar w:fldCharType="begin"/>
      </w:r>
      <w:r w:rsidRPr="009A4D2C">
        <w:rPr>
          <w:lang w:val="es-ES"/>
        </w:rPr>
        <w:instrText xml:space="preserve"> TC "</w:instrText>
      </w:r>
      <w:bookmarkStart w:id="212" w:name="_Toc339624742"/>
      <w:bookmarkStart w:id="213" w:name="_Toc341260696"/>
      <w:bookmarkStart w:id="214" w:name="_Toc341260923"/>
      <w:bookmarkStart w:id="215" w:name="_Toc358203147"/>
      <w:bookmarkStart w:id="216" w:name="_Toc358204796"/>
      <w:r w:rsidRPr="009A4D2C">
        <w:rPr>
          <w:lang w:val="es-ES"/>
        </w:rPr>
        <w:instrText>Software Plus Services</w:instrText>
      </w:r>
      <w:bookmarkEnd w:id="212"/>
      <w:bookmarkEnd w:id="213"/>
      <w:bookmarkEnd w:id="214"/>
      <w:bookmarkEnd w:id="215"/>
      <w:bookmarkEnd w:id="216"/>
      <w:r w:rsidR="0091467F" w:rsidRPr="009A4D2C">
        <w:rPr>
          <w:lang w:val="es-ES"/>
        </w:rPr>
        <w:instrText>" \l 2</w:instrText>
      </w:r>
      <w:r w:rsidR="00C63C57" w:rsidRPr="009A4D2C">
        <w:rPr>
          <w:lang w:val="es-ES"/>
        </w:rPr>
        <w:fldChar w:fldCharType="end"/>
      </w:r>
    </w:p>
    <w:p w:rsidR="00C30D1A" w:rsidRPr="009A4D2C" w:rsidRDefault="003B1F78" w:rsidP="00C30D1A">
      <w:pPr>
        <w:pStyle w:val="PURBody-Indented"/>
        <w:rPr>
          <w:lang w:val="es-ES"/>
        </w:rPr>
      </w:pPr>
      <w:r w:rsidRPr="009A4D2C">
        <w:rPr>
          <w:lang w:val="es-ES"/>
        </w:rPr>
        <w:t>Microsoft puede proporcionar servicios a través de características de software que se conectan a través de Internet a los sistemas informáticos de Microsoft o de un proveedor de servicios.</w:t>
      </w:r>
      <w:r w:rsidR="000233A4" w:rsidRPr="009A4D2C">
        <w:rPr>
          <w:lang w:val="es-ES"/>
        </w:rPr>
        <w:t xml:space="preserve"> </w:t>
      </w:r>
      <w:r w:rsidRPr="009A4D2C">
        <w:rPr>
          <w:lang w:val="es-ES"/>
        </w:rPr>
        <w:t>Asimismo, podrá modificar o cancelar dichos servicios en cualquier momento.</w:t>
      </w:r>
      <w:r w:rsidR="000233A4" w:rsidRPr="009A4D2C">
        <w:rPr>
          <w:lang w:val="es-ES"/>
        </w:rPr>
        <w:t xml:space="preserve"> </w:t>
      </w:r>
      <w:r w:rsidRPr="009A4D2C">
        <w:rPr>
          <w:lang w:val="es-ES"/>
        </w:rPr>
        <w:t>No podrá utilizar los servicios de una manera tal que pueda perjudicar u obstaculizar su uso por parte de otros usuarios.</w:t>
      </w:r>
      <w:r w:rsidR="000233A4" w:rsidRPr="009A4D2C">
        <w:rPr>
          <w:lang w:val="es-ES"/>
        </w:rPr>
        <w:t xml:space="preserve"> </w:t>
      </w:r>
      <w:r w:rsidRPr="009A4D2C">
        <w:rPr>
          <w:lang w:val="es-ES"/>
        </w:rPr>
        <w:t>No podrá utilizar los servicios para intentar acceder sin autorización a cualquier servicio, dato, cuenta o red, sean cuales fueren los</w:t>
      </w:r>
      <w:r w:rsidR="0019339C" w:rsidRPr="009A4D2C">
        <w:rPr>
          <w:lang w:val="es-ES"/>
        </w:rPr>
        <w:t> </w:t>
      </w:r>
      <w:r w:rsidRPr="009A4D2C">
        <w:rPr>
          <w:lang w:val="es-ES"/>
        </w:rPr>
        <w:t>métodos.</w:t>
      </w:r>
    </w:p>
    <w:p w:rsidR="00C30D1A" w:rsidRPr="009A4D2C" w:rsidRDefault="00C30D1A" w:rsidP="0003622B">
      <w:pPr>
        <w:pStyle w:val="PURHeading2"/>
        <w:spacing w:after="100" w:line="220" w:lineRule="exact"/>
        <w:rPr>
          <w:lang w:val="es-ES"/>
        </w:rPr>
      </w:pPr>
      <w:r w:rsidRPr="009A4D2C">
        <w:rPr>
          <w:lang w:val="es-ES"/>
        </w:rPr>
        <w:t>Scripts y código de terceros</w:t>
      </w:r>
    </w:p>
    <w:p w:rsidR="00C30D1A" w:rsidRPr="009A4D2C" w:rsidRDefault="00C30D1A" w:rsidP="00C30D1A">
      <w:pPr>
        <w:pStyle w:val="PURBody-Indented"/>
        <w:rPr>
          <w:lang w:val="es-ES"/>
        </w:rPr>
      </w:pPr>
      <w:r w:rsidRPr="009A4D2C">
        <w:rPr>
          <w:lang w:val="es-ES"/>
        </w:rPr>
        <w:t>Un servicio online puede vincular o hacer referencia a scripts o códigos de terceros. Aquellos scripts o códigos de terceros son licenciados a usted por terceros que son propietarios de dicho código, no por Microsoft.</w:t>
      </w:r>
    </w:p>
    <w:p w:rsidR="00C30D1A" w:rsidRPr="009A4D2C" w:rsidRDefault="00C30D1A" w:rsidP="00C30D1A">
      <w:pPr>
        <w:pStyle w:val="PURBody-Indented"/>
        <w:ind w:left="0"/>
        <w:rPr>
          <w:lang w:val="es-ES"/>
        </w:rPr>
      </w:pPr>
    </w:p>
    <w:p w:rsidR="003B1F78" w:rsidRPr="009A4D2C" w:rsidRDefault="003B1F78" w:rsidP="00F4530D">
      <w:pPr>
        <w:pStyle w:val="PURBody-Indented"/>
        <w:rPr>
          <w:lang w:val="es-ES"/>
        </w:rPr>
      </w:pPr>
    </w:p>
    <w:p w:rsidR="003B1F78" w:rsidRPr="009A4D2C" w:rsidRDefault="003B1F78">
      <w:pPr>
        <w:pStyle w:val="PURBody-Indented"/>
        <w:rPr>
          <w:lang w:val="es-ES"/>
        </w:rPr>
      </w:pPr>
    </w:p>
    <w:p w:rsidR="0082133B" w:rsidRPr="009A4D2C" w:rsidRDefault="00776208">
      <w:pPr>
        <w:pStyle w:val="PURBreadcrumb"/>
        <w:rPr>
          <w:lang w:val="es-ES"/>
        </w:rPr>
      </w:pPr>
      <w:hyperlink w:anchor="_Sec4">
        <w:hyperlink w:anchor="_Sec4">
          <w:r w:rsidR="00E96EB2" w:rsidRPr="009A4D2C">
            <w:rPr>
              <w:color w:val="00467F"/>
              <w:u w:val="single"/>
              <w:lang w:val="es-ES"/>
            </w:rPr>
            <w:t>Tabla de Contenido</w:t>
          </w:r>
        </w:hyperlink>
      </w:hyperlink>
      <w:r w:rsidR="00C63C57" w:rsidRPr="009A4D2C">
        <w:rPr>
          <w:lang w:val="es-ES"/>
        </w:rPr>
        <w:t xml:space="preserve"> / </w:t>
      </w:r>
      <w:hyperlink w:anchor="General_License_Terms" w:history="1">
        <w:hyperlink w:anchor="General_License_Terms">
          <w:r w:rsidR="0073076B" w:rsidRPr="009A4D2C">
            <w:rPr>
              <w:color w:val="00467F"/>
              <w:u w:val="single"/>
              <w:lang w:val="es-ES"/>
            </w:rPr>
            <w:t>Términos Generales</w:t>
          </w:r>
        </w:hyperlink>
      </w:hyperlink>
      <w:r w:rsidR="00C63C57" w:rsidRPr="009A4D2C">
        <w:rPr>
          <w:lang w:val="es-ES"/>
        </w:rPr>
        <w:t xml:space="preserve"> </w:t>
      </w:r>
    </w:p>
    <w:p w:rsidR="00DC5352" w:rsidRPr="009A4D2C" w:rsidRDefault="00DC5352">
      <w:pPr>
        <w:pStyle w:val="PURBreadcrumb"/>
        <w:rPr>
          <w:lang w:val="es-ES"/>
        </w:rPr>
      </w:pPr>
    </w:p>
    <w:p w:rsidR="00DC5352" w:rsidRPr="009A4D2C" w:rsidRDefault="00DC5352">
      <w:pPr>
        <w:pStyle w:val="PURBreadcrumb"/>
        <w:rPr>
          <w:lang w:val="es-ES"/>
        </w:rPr>
      </w:pPr>
    </w:p>
    <w:p w:rsidR="00DC5352" w:rsidRPr="009A4D2C" w:rsidRDefault="00DC5352">
      <w:pPr>
        <w:spacing w:line="240" w:lineRule="exact"/>
        <w:rPr>
          <w:lang w:val="es-ES"/>
        </w:rPr>
        <w:sectPr w:rsidR="00DC5352" w:rsidRPr="009A4D2C">
          <w:headerReference w:type="default" r:id="rId26"/>
          <w:footerReference w:type="default" r:id="rId27"/>
          <w:type w:val="continuous"/>
          <w:pgSz w:w="12240" w:h="15840" w:code="1"/>
          <w:pgMar w:top="1170" w:right="720" w:bottom="720" w:left="720" w:header="432" w:footer="288" w:gutter="0"/>
          <w:cols w:space="360"/>
        </w:sectPr>
      </w:pPr>
      <w:bookmarkStart w:id="217" w:name="_Sec64"/>
    </w:p>
    <w:p w:rsidR="0082133B" w:rsidRPr="009A4D2C" w:rsidRDefault="00073E6B" w:rsidP="00B45CF6">
      <w:pPr>
        <w:pStyle w:val="PURSectionHeading"/>
        <w:rPr>
          <w:lang w:val="es-ES"/>
        </w:rPr>
      </w:pPr>
      <w:r w:rsidRPr="009A4D2C">
        <w:rPr>
          <w:lang w:val="es-ES"/>
        </w:rPr>
        <w:lastRenderedPageBreak/>
        <w:t>Términos de Licencia Específicos de un Servicio</w:t>
      </w:r>
      <w:bookmarkEnd w:id="217"/>
      <w:r w:rsidR="00C63C57" w:rsidRPr="009A4D2C">
        <w:rPr>
          <w:lang w:val="es-ES"/>
        </w:rPr>
        <w:fldChar w:fldCharType="begin"/>
      </w:r>
      <w:r w:rsidR="00B45CF6" w:rsidRPr="009A4D2C">
        <w:rPr>
          <w:lang w:val="es-ES"/>
        </w:rPr>
        <w:instrText xml:space="preserve">TC " </w:instrText>
      </w:r>
      <w:bookmarkStart w:id="218" w:name="_Toc358204797"/>
      <w:r w:rsidR="00B45CF6" w:rsidRPr="009A4D2C">
        <w:rPr>
          <w:lang w:val="es-ES"/>
        </w:rPr>
        <w:instrText>Términos de Licencia Específicos de un Servicio</w:instrText>
      </w:r>
      <w:bookmarkEnd w:id="218"/>
      <w:r w:rsidR="00B45CF6" w:rsidRPr="009A4D2C">
        <w:rPr>
          <w:lang w:val="es-ES"/>
        </w:rPr>
        <w:instrText xml:space="preserve">" \l 1 </w:instrText>
      </w:r>
      <w:r w:rsidR="00C63C57" w:rsidRPr="009A4D2C">
        <w:rPr>
          <w:lang w:val="es-ES"/>
        </w:rPr>
        <w:fldChar w:fldCharType="end"/>
      </w:r>
    </w:p>
    <w:p w:rsidR="0082133B" w:rsidRPr="009A4D2C" w:rsidRDefault="00ED4593">
      <w:pPr>
        <w:pStyle w:val="PURBreadcrumb"/>
        <w:rPr>
          <w:lang w:val="es-ES"/>
        </w:rPr>
      </w:pPr>
      <w:r w:rsidRPr="009A4D2C">
        <w:rPr>
          <w:lang w:val="es-ES"/>
        </w:rPr>
        <w:t xml:space="preserve"> </w:t>
      </w:r>
    </w:p>
    <w:p w:rsidR="0082133B" w:rsidRPr="009A4D2C" w:rsidRDefault="003E2004" w:rsidP="003775F6">
      <w:pPr>
        <w:pStyle w:val="PURProductName"/>
        <w:rPr>
          <w:lang w:val="es-ES"/>
        </w:rPr>
      </w:pPr>
      <w:bookmarkStart w:id="219" w:name="_Sec362"/>
      <w:r w:rsidRPr="009A4D2C">
        <w:rPr>
          <w:lang w:val="es-ES"/>
        </w:rPr>
        <w:t>Microsoft Dynamics CRM Online</w:t>
      </w:r>
      <w:bookmarkEnd w:id="219"/>
      <w:r w:rsidRPr="009A4D2C">
        <w:rPr>
          <w:lang w:val="es-ES"/>
        </w:rPr>
        <w:fldChar w:fldCharType="begin"/>
      </w:r>
      <w:r w:rsidRPr="009A4D2C">
        <w:rPr>
          <w:lang w:val="es-ES"/>
        </w:rPr>
        <w:instrText>XE "</w:instrText>
      </w:r>
      <w:r w:rsidR="00B36965" w:rsidRPr="009A4D2C">
        <w:rPr>
          <w:lang w:val="es-ES"/>
        </w:rPr>
        <w:instrText>Microsoft Dynamics CRM Online</w:instrText>
      </w:r>
      <w:r w:rsidRPr="009A4D2C">
        <w:rPr>
          <w:lang w:val="es-ES"/>
        </w:rPr>
        <w:instrText>"</w:instrText>
      </w:r>
      <w:r w:rsidRPr="009A4D2C">
        <w:rPr>
          <w:lang w:val="es-ES"/>
        </w:rPr>
        <w:fldChar w:fldCharType="end"/>
      </w:r>
      <w:r w:rsidR="00C63C57" w:rsidRPr="009A4D2C">
        <w:rPr>
          <w:lang w:val="es-ES"/>
        </w:rPr>
        <w:fldChar w:fldCharType="begin"/>
      </w:r>
      <w:r w:rsidR="00ED4593" w:rsidRPr="009A4D2C">
        <w:rPr>
          <w:lang w:val="es-ES"/>
        </w:rPr>
        <w:instrText xml:space="preserve"> TC "</w:instrText>
      </w:r>
      <w:bookmarkStart w:id="220" w:name="_Toc358203148"/>
      <w:bookmarkStart w:id="221" w:name="_Toc358204798"/>
      <w:r w:rsidR="00B36965" w:rsidRPr="009A4D2C">
        <w:rPr>
          <w:lang w:val="es-ES"/>
        </w:rPr>
        <w:instrText>Microsoft Dynamics CRM Online</w:instrText>
      </w:r>
      <w:bookmarkEnd w:id="220"/>
      <w:bookmarkEnd w:id="221"/>
      <w:r w:rsidR="00ED4593" w:rsidRPr="009A4D2C">
        <w:rPr>
          <w:lang w:val="es-ES"/>
        </w:rPr>
        <w:instrText>" \l 2</w:instrText>
      </w:r>
      <w:r w:rsidR="00C63C57" w:rsidRPr="009A4D2C">
        <w:rPr>
          <w:lang w:val="es-ES"/>
        </w:rPr>
        <w:fldChar w:fldCharType="end"/>
      </w:r>
    </w:p>
    <w:p w:rsidR="0082133B" w:rsidRPr="009A4D2C" w:rsidRDefault="00ED4593">
      <w:pPr>
        <w:pStyle w:val="PURLicenseTerm"/>
        <w:rPr>
          <w:lang w:val="es-ES"/>
        </w:rPr>
      </w:pPr>
      <w:r w:rsidRPr="009A4D2C">
        <w:rPr>
          <w:lang w:val="es-ES"/>
        </w:rPr>
        <w:t>Los términos de licencia que se aplican a su uso de este servicio online son los Términos Generales de Licencia y los siguientes:</w:t>
      </w:r>
    </w:p>
    <w:tbl>
      <w:tblPr>
        <w:tblStyle w:val="ProductAttributesTable"/>
        <w:tblW w:w="11163" w:type="dxa"/>
        <w:tblLook w:val="04A0" w:firstRow="1" w:lastRow="0" w:firstColumn="1" w:lastColumn="0" w:noHBand="0" w:noVBand="1"/>
      </w:tblPr>
      <w:tblGrid>
        <w:gridCol w:w="5515"/>
        <w:gridCol w:w="5648"/>
      </w:tblGrid>
      <w:tr w:rsidR="0082133B" w:rsidRPr="00A372E7" w:rsidTr="000A7963">
        <w:tc>
          <w:tcPr>
            <w:tcW w:w="5515" w:type="dxa"/>
          </w:tcPr>
          <w:p w:rsidR="0082133B" w:rsidRPr="009A4D2C" w:rsidRDefault="00ED4593">
            <w:pPr>
              <w:pStyle w:val="PURBody"/>
              <w:rPr>
                <w:color w:val="00467F"/>
                <w:u w:val="single"/>
                <w:lang w:val="es-ES"/>
              </w:rPr>
            </w:pPr>
            <w:r w:rsidRPr="009A4D2C">
              <w:rPr>
                <w:lang w:val="es-ES"/>
              </w:rPr>
              <w:t xml:space="preserve">Declaración de Privacidad: </w:t>
            </w:r>
            <w:r w:rsidRPr="009A4D2C">
              <w:rPr>
                <w:b/>
                <w:lang w:val="es-ES"/>
              </w:rPr>
              <w:t xml:space="preserve">Sí </w:t>
            </w:r>
            <w:r w:rsidRPr="009A4D2C">
              <w:rPr>
                <w:lang w:val="es-ES"/>
              </w:rPr>
              <w:t xml:space="preserve">(Consulte </w:t>
            </w:r>
            <w:hyperlink r:id="rId28" w:history="1">
              <w:r w:rsidRPr="009A4D2C">
                <w:rPr>
                  <w:rStyle w:val="Hyperlink"/>
                  <w:lang w:val="es-ES"/>
                </w:rPr>
                <w:t>http://go.microsoft.com/fwlink/?LinkID=101172</w:t>
              </w:r>
            </w:hyperlink>
            <w:r w:rsidR="009E5FEA" w:rsidRPr="009A4D2C">
              <w:rPr>
                <w:lang w:val="es-ES"/>
              </w:rPr>
              <w:t>)</w:t>
            </w:r>
          </w:p>
        </w:tc>
        <w:tc>
          <w:tcPr>
            <w:tcW w:w="5648" w:type="dxa"/>
          </w:tcPr>
          <w:p w:rsidR="0082133B" w:rsidRPr="009A4D2C" w:rsidRDefault="00ED4593">
            <w:pPr>
              <w:pStyle w:val="PURBody"/>
              <w:rPr>
                <w:lang w:val="es-ES"/>
              </w:rPr>
            </w:pPr>
            <w:r w:rsidRPr="009A4D2C">
              <w:rPr>
                <w:lang w:val="es-ES"/>
              </w:rPr>
              <w:t xml:space="preserve">Descripción general de seguridad: </w:t>
            </w:r>
            <w:r w:rsidRPr="009A4D2C">
              <w:rPr>
                <w:b/>
                <w:lang w:val="es-ES"/>
              </w:rPr>
              <w:t xml:space="preserve">Sí </w:t>
            </w:r>
            <w:r w:rsidRPr="009A4D2C">
              <w:rPr>
                <w:lang w:val="es-ES"/>
              </w:rPr>
              <w:t xml:space="preserve">(Consulte </w:t>
            </w:r>
            <w:hyperlink r:id="rId29">
              <w:r w:rsidR="009E5FEA" w:rsidRPr="009A4D2C">
                <w:rPr>
                  <w:color w:val="00467F"/>
                  <w:u w:val="single"/>
                  <w:lang w:val="es-ES"/>
                </w:rPr>
                <w:t>http://www.microsoft.com/download/en/details.aspx?id=15543</w:t>
              </w:r>
            </w:hyperlink>
            <w:r w:rsidR="009E5FEA" w:rsidRPr="009A4D2C">
              <w:rPr>
                <w:lang w:val="es-ES"/>
              </w:rPr>
              <w:t>)</w:t>
            </w:r>
          </w:p>
        </w:tc>
      </w:tr>
      <w:tr w:rsidR="0082133B" w:rsidRPr="00A372E7" w:rsidTr="000A7963">
        <w:tc>
          <w:tcPr>
            <w:tcW w:w="5515" w:type="dxa"/>
          </w:tcPr>
          <w:p w:rsidR="0082133B" w:rsidRPr="009A4D2C" w:rsidRDefault="000E7BA6">
            <w:pPr>
              <w:pStyle w:val="PURBody"/>
              <w:rPr>
                <w:lang w:val="es-ES"/>
              </w:rPr>
            </w:pPr>
            <w:r w:rsidRPr="009A4D2C">
              <w:rPr>
                <w:lang w:val="es-ES"/>
              </w:rPr>
              <w:t xml:space="preserve">Consulte Avisos Aplicables: </w:t>
            </w:r>
            <w:r w:rsidRPr="009A4D2C">
              <w:rPr>
                <w:b/>
                <w:lang w:val="es-ES"/>
              </w:rPr>
              <w:t xml:space="preserve">Mapas de Bing, Yammer </w:t>
            </w:r>
            <w:r w:rsidRPr="009A4D2C">
              <w:rPr>
                <w:lang w:val="es-ES"/>
              </w:rPr>
              <w:t xml:space="preserve">(Consulte el </w:t>
            </w:r>
            <w:r w:rsidRPr="009A4D2C">
              <w:rPr>
                <w:color w:val="00467F"/>
                <w:u w:val="single"/>
                <w:lang w:val="es-ES"/>
              </w:rPr>
              <w:t>Anexo 1</w:t>
            </w:r>
            <w:r w:rsidRPr="009A4D2C">
              <w:rPr>
                <w:lang w:val="es-ES"/>
              </w:rPr>
              <w:t>)</w:t>
            </w:r>
          </w:p>
        </w:tc>
        <w:tc>
          <w:tcPr>
            <w:tcW w:w="5648" w:type="dxa"/>
          </w:tcPr>
          <w:p w:rsidR="008C17EE" w:rsidRPr="009A4D2C" w:rsidRDefault="00ED4593" w:rsidP="008C17EE">
            <w:pPr>
              <w:pStyle w:val="PURBody"/>
              <w:spacing w:before="240"/>
              <w:rPr>
                <w:lang w:val="es-ES"/>
              </w:rPr>
            </w:pPr>
            <w:r w:rsidRPr="009A4D2C">
              <w:rPr>
                <w:lang w:val="es-ES"/>
              </w:rPr>
              <w:t xml:space="preserve">Contrato de Nivel de Servicio: </w:t>
            </w:r>
            <w:r w:rsidRPr="009A4D2C">
              <w:rPr>
                <w:b/>
                <w:lang w:val="es-ES"/>
              </w:rPr>
              <w:t xml:space="preserve">Sí </w:t>
            </w:r>
            <w:r w:rsidRPr="009A4D2C">
              <w:rPr>
                <w:lang w:val="es-ES"/>
              </w:rPr>
              <w:t xml:space="preserve">(Consulte </w:t>
            </w:r>
            <w:hyperlink r:id="rId30" w:history="1">
              <w:r w:rsidRPr="009A4D2C">
                <w:rPr>
                  <w:rStyle w:val="Hyperlink"/>
                  <w:lang w:val="es-ES"/>
                </w:rPr>
                <w:t>http://microsoft.com/licensing/contracts</w:t>
              </w:r>
            </w:hyperlink>
            <w:r w:rsidRPr="009A4D2C">
              <w:rPr>
                <w:lang w:val="es-ES"/>
              </w:rPr>
              <w:t>)</w:t>
            </w:r>
          </w:p>
          <w:p w:rsidR="0082133B" w:rsidRPr="009A4D2C" w:rsidRDefault="0082133B" w:rsidP="00E558BF">
            <w:pPr>
              <w:pStyle w:val="PURBody"/>
              <w:rPr>
                <w:lang w:val="es-ES"/>
              </w:rPr>
            </w:pPr>
          </w:p>
        </w:tc>
      </w:tr>
    </w:tbl>
    <w:p w:rsidR="0082133B" w:rsidRPr="009A4D2C" w:rsidRDefault="00ED4593">
      <w:pPr>
        <w:pStyle w:val="PURBlueBGHeader"/>
        <w:rPr>
          <w:lang w:val="es-ES"/>
        </w:rPr>
      </w:pPr>
      <w:r w:rsidRPr="009A4D2C">
        <w:rPr>
          <w:lang w:val="es-ES"/>
        </w:rPr>
        <w:t>SLs de USUARIO</w:t>
      </w:r>
    </w:p>
    <w:tbl>
      <w:tblPr>
        <w:tblStyle w:val="PURTableNoVertical"/>
        <w:tblW w:w="0" w:type="auto"/>
        <w:tblLook w:val="04A0" w:firstRow="1" w:lastRow="0" w:firstColumn="1" w:lastColumn="0" w:noHBand="0" w:noVBand="1"/>
      </w:tblPr>
      <w:tblGrid>
        <w:gridCol w:w="5120"/>
        <w:gridCol w:w="5406"/>
      </w:tblGrid>
      <w:tr w:rsidR="0082133B" w:rsidRPr="00A372E7" w:rsidTr="000A7963">
        <w:trPr>
          <w:cnfStyle w:val="100000000000" w:firstRow="1" w:lastRow="0" w:firstColumn="0" w:lastColumn="0" w:oddVBand="0" w:evenVBand="0" w:oddHBand="0" w:evenHBand="0" w:firstRowFirstColumn="0" w:firstRowLastColumn="0" w:lastRowFirstColumn="0" w:lastRowLastColumn="0"/>
        </w:trPr>
        <w:tc>
          <w:tcPr>
            <w:tcW w:w="5175" w:type="dxa"/>
          </w:tcPr>
          <w:p w:rsidR="0082133B" w:rsidRPr="009A4D2C" w:rsidRDefault="00ED4593">
            <w:pPr>
              <w:pStyle w:val="PURBody"/>
              <w:rPr>
                <w:lang w:val="es-ES"/>
              </w:rPr>
            </w:pPr>
            <w:r w:rsidRPr="009A4D2C">
              <w:rPr>
                <w:b/>
                <w:i/>
                <w:lang w:val="es-ES"/>
              </w:rPr>
              <w:t>Requerido para cada uno de sus:</w:t>
            </w:r>
          </w:p>
          <w:p w:rsidR="0082133B" w:rsidRPr="009A4D2C" w:rsidRDefault="00ED4593" w:rsidP="005D6562">
            <w:pPr>
              <w:pStyle w:val="PURBullet"/>
              <w:numPr>
                <w:ilvl w:val="0"/>
                <w:numId w:val="14"/>
              </w:numPr>
              <w:rPr>
                <w:lang w:val="es-ES"/>
              </w:rPr>
            </w:pPr>
            <w:r w:rsidRPr="009A4D2C">
              <w:rPr>
                <w:lang w:val="es-ES"/>
              </w:rPr>
              <w:t>Usuarios que acceden al servicio online o software relacionado</w:t>
            </w:r>
          </w:p>
        </w:tc>
        <w:tc>
          <w:tcPr>
            <w:tcW w:w="5467" w:type="dxa"/>
          </w:tcPr>
          <w:p w:rsidR="0082133B" w:rsidRPr="009A4D2C" w:rsidRDefault="00ED4593">
            <w:pPr>
              <w:pStyle w:val="PURBody"/>
              <w:rPr>
                <w:lang w:val="es-ES"/>
              </w:rPr>
            </w:pPr>
            <w:r w:rsidRPr="009A4D2C">
              <w:rPr>
                <w:b/>
                <w:i/>
                <w:lang w:val="es-ES"/>
              </w:rPr>
              <w:t>SL Requerida:</w:t>
            </w:r>
          </w:p>
          <w:p w:rsidR="0082133B" w:rsidRPr="009A4D2C" w:rsidRDefault="00ED4593" w:rsidP="005D6562">
            <w:pPr>
              <w:pStyle w:val="PURBullet"/>
              <w:numPr>
                <w:ilvl w:val="0"/>
                <w:numId w:val="15"/>
              </w:numPr>
              <w:rPr>
                <w:lang w:val="es-ES"/>
              </w:rPr>
            </w:pPr>
            <w:r w:rsidRPr="009A4D2C">
              <w:rPr>
                <w:lang w:val="es-ES"/>
              </w:rPr>
              <w:t>SL de Usuario de Dynamics CRM</w:t>
            </w:r>
          </w:p>
          <w:p w:rsidR="0082133B" w:rsidRPr="009A4D2C" w:rsidRDefault="0082133B" w:rsidP="0037117E">
            <w:pPr>
              <w:pStyle w:val="PURBullet"/>
              <w:ind w:left="504" w:firstLine="0"/>
              <w:rPr>
                <w:lang w:val="es-ES"/>
              </w:rPr>
            </w:pPr>
          </w:p>
        </w:tc>
      </w:tr>
    </w:tbl>
    <w:p w:rsidR="0082133B" w:rsidRPr="009A4D2C" w:rsidRDefault="00ED4593">
      <w:pPr>
        <w:pStyle w:val="PURBlueBGHeader"/>
        <w:rPr>
          <w:lang w:val="es-ES"/>
        </w:rPr>
      </w:pPr>
      <w:r w:rsidRPr="009A4D2C">
        <w:rPr>
          <w:lang w:val="es-ES"/>
        </w:rPr>
        <w:t>SLs DE COMPLEMENTO</w:t>
      </w:r>
    </w:p>
    <w:tbl>
      <w:tblPr>
        <w:tblStyle w:val="PURTableNoVertical"/>
        <w:tblW w:w="0" w:type="auto"/>
        <w:tblLook w:val="04A0" w:firstRow="1" w:lastRow="0" w:firstColumn="1" w:lastColumn="0" w:noHBand="0" w:noVBand="1"/>
      </w:tblPr>
      <w:tblGrid>
        <w:gridCol w:w="5135"/>
        <w:gridCol w:w="5391"/>
      </w:tblGrid>
      <w:tr w:rsidR="0082133B" w:rsidRPr="00A372E7" w:rsidTr="000A7963">
        <w:trPr>
          <w:cnfStyle w:val="100000000000" w:firstRow="1" w:lastRow="0" w:firstColumn="0" w:lastColumn="0" w:oddVBand="0" w:evenVBand="0" w:oddHBand="0" w:evenHBand="0" w:firstRowFirstColumn="0" w:firstRowLastColumn="0" w:lastRowFirstColumn="0" w:lastRowLastColumn="0"/>
        </w:trPr>
        <w:tc>
          <w:tcPr>
            <w:tcW w:w="5193" w:type="dxa"/>
          </w:tcPr>
          <w:p w:rsidR="0082133B" w:rsidRPr="009A4D2C" w:rsidRDefault="00ED4593">
            <w:pPr>
              <w:pStyle w:val="PURBody"/>
              <w:rPr>
                <w:lang w:val="es-ES"/>
              </w:rPr>
            </w:pPr>
            <w:r w:rsidRPr="009A4D2C">
              <w:rPr>
                <w:b/>
                <w:i/>
                <w:lang w:val="es-ES"/>
              </w:rPr>
              <w:t>Cuando se requiera:</w:t>
            </w:r>
          </w:p>
          <w:p w:rsidR="0082133B" w:rsidRPr="009A4D2C" w:rsidRDefault="00ED4593" w:rsidP="005D6562">
            <w:pPr>
              <w:pStyle w:val="PURBullet"/>
              <w:numPr>
                <w:ilvl w:val="0"/>
                <w:numId w:val="16"/>
              </w:numPr>
              <w:rPr>
                <w:lang w:val="es-ES"/>
              </w:rPr>
            </w:pPr>
            <w:r w:rsidRPr="009A4D2C">
              <w:rPr>
                <w:lang w:val="es-ES"/>
              </w:rPr>
              <w:t>Por cada gigabyte de almacenamiento que exceda el almacenamiento proporcionado con las SLs de Usuario</w:t>
            </w:r>
          </w:p>
        </w:tc>
        <w:tc>
          <w:tcPr>
            <w:tcW w:w="5449" w:type="dxa"/>
          </w:tcPr>
          <w:p w:rsidR="0082133B" w:rsidRPr="009A4D2C" w:rsidRDefault="00ED4593">
            <w:pPr>
              <w:pStyle w:val="PURBody"/>
              <w:rPr>
                <w:lang w:val="es-ES"/>
              </w:rPr>
            </w:pPr>
            <w:r w:rsidRPr="009A4D2C">
              <w:rPr>
                <w:b/>
                <w:i/>
                <w:lang w:val="es-ES"/>
              </w:rPr>
              <w:t>SL Requerida:</w:t>
            </w:r>
          </w:p>
          <w:p w:rsidR="0082133B" w:rsidRPr="00A372E7" w:rsidRDefault="003E2004" w:rsidP="009E5FEA">
            <w:pPr>
              <w:pStyle w:val="PURBullet"/>
              <w:numPr>
                <w:ilvl w:val="0"/>
                <w:numId w:val="17"/>
              </w:numPr>
              <w:rPr>
                <w:lang w:val="pt-BR"/>
              </w:rPr>
            </w:pPr>
            <w:r w:rsidRPr="00A372E7">
              <w:rPr>
                <w:lang w:val="pt-BR"/>
              </w:rPr>
              <w:t>Almacenamiento Adicional de Complemento de Microsoft</w:t>
            </w:r>
            <w:r w:rsidR="009E5FEA" w:rsidRPr="00A372E7">
              <w:rPr>
                <w:lang w:val="pt-BR"/>
              </w:rPr>
              <w:t> </w:t>
            </w:r>
            <w:r w:rsidRPr="00A372E7">
              <w:rPr>
                <w:lang w:val="pt-BR"/>
              </w:rPr>
              <w:t>Dynamics CRM Online</w:t>
            </w:r>
          </w:p>
        </w:tc>
      </w:tr>
      <w:tr w:rsidR="0082133B" w:rsidRPr="00A372E7" w:rsidTr="000A7963">
        <w:tc>
          <w:tcPr>
            <w:tcW w:w="5193" w:type="dxa"/>
          </w:tcPr>
          <w:p w:rsidR="0082133B" w:rsidRPr="009A4D2C" w:rsidRDefault="00ED4593">
            <w:pPr>
              <w:pStyle w:val="PURBody"/>
              <w:rPr>
                <w:lang w:val="es-ES"/>
              </w:rPr>
            </w:pPr>
            <w:r w:rsidRPr="009A4D2C">
              <w:rPr>
                <w:b/>
                <w:i/>
                <w:lang w:val="es-ES"/>
              </w:rPr>
              <w:t>Cuando se requiera:</w:t>
            </w:r>
          </w:p>
          <w:p w:rsidR="0082133B" w:rsidRPr="009A4D2C" w:rsidRDefault="00ED4593" w:rsidP="005D6562">
            <w:pPr>
              <w:pStyle w:val="PURBullet"/>
              <w:numPr>
                <w:ilvl w:val="0"/>
                <w:numId w:val="18"/>
              </w:numPr>
              <w:rPr>
                <w:lang w:val="es-ES"/>
              </w:rPr>
            </w:pPr>
            <w:r w:rsidRPr="009A4D2C">
              <w:rPr>
                <w:lang w:val="es-ES"/>
              </w:rPr>
              <w:t>Para cada instancia</w:t>
            </w:r>
            <w:r w:rsidRPr="009A4D2C">
              <w:rPr>
                <w:vertAlign w:val="superscript"/>
                <w:lang w:val="es-ES"/>
              </w:rPr>
              <w:t>1</w:t>
            </w:r>
            <w:r w:rsidRPr="009A4D2C">
              <w:rPr>
                <w:lang w:val="es-ES"/>
              </w:rPr>
              <w:t xml:space="preserve"> de Microsoft Dynamics CRM Online sobre las instancias proporcionadas con las SLs de</w:t>
            </w:r>
            <w:r w:rsidR="009E5FEA" w:rsidRPr="009A4D2C">
              <w:rPr>
                <w:lang w:val="es-ES"/>
              </w:rPr>
              <w:t> </w:t>
            </w:r>
            <w:r w:rsidRPr="009A4D2C">
              <w:rPr>
                <w:lang w:val="es-ES"/>
              </w:rPr>
              <w:t xml:space="preserve">Usuario </w:t>
            </w:r>
          </w:p>
          <w:p w:rsidR="0082133B" w:rsidRPr="009A4D2C" w:rsidRDefault="00ED4593" w:rsidP="005B0E08">
            <w:pPr>
              <w:pStyle w:val="PURBody"/>
              <w:rPr>
                <w:lang w:val="es-ES"/>
              </w:rPr>
            </w:pPr>
            <w:r w:rsidRPr="009A4D2C">
              <w:rPr>
                <w:vertAlign w:val="superscript"/>
                <w:lang w:val="es-ES"/>
              </w:rPr>
              <w:t>1</w:t>
            </w:r>
            <w:r w:rsidRPr="009A4D2C">
              <w:rPr>
                <w:lang w:val="es-ES"/>
              </w:rPr>
              <w:t xml:space="preserve">Consulte </w:t>
            </w:r>
            <w:hyperlink w:anchor="General_License_Terms">
              <w:r w:rsidRPr="009A4D2C">
                <w:rPr>
                  <w:color w:val="00467F"/>
                  <w:u w:val="single"/>
                  <w:lang w:val="es-ES"/>
                </w:rPr>
                <w:t>Términos Generales de Licencia, Definiciones</w:t>
              </w:r>
            </w:hyperlink>
          </w:p>
        </w:tc>
        <w:tc>
          <w:tcPr>
            <w:tcW w:w="5449" w:type="dxa"/>
          </w:tcPr>
          <w:p w:rsidR="0082133B" w:rsidRPr="009A4D2C" w:rsidRDefault="00ED4593">
            <w:pPr>
              <w:pStyle w:val="PURBody"/>
              <w:rPr>
                <w:lang w:val="es-ES"/>
              </w:rPr>
            </w:pPr>
            <w:r w:rsidRPr="009A4D2C">
              <w:rPr>
                <w:b/>
                <w:i/>
                <w:lang w:val="es-ES"/>
              </w:rPr>
              <w:t>SL Requerida:</w:t>
            </w:r>
          </w:p>
          <w:p w:rsidR="0082133B" w:rsidRPr="00A372E7" w:rsidRDefault="003E2004" w:rsidP="009E5FEA">
            <w:pPr>
              <w:pStyle w:val="PURBullet"/>
              <w:numPr>
                <w:ilvl w:val="0"/>
                <w:numId w:val="19"/>
              </w:numPr>
              <w:rPr>
                <w:lang w:val="pt-BR"/>
              </w:rPr>
            </w:pPr>
            <w:r w:rsidRPr="00A372E7">
              <w:rPr>
                <w:lang w:val="pt-BR"/>
              </w:rPr>
              <w:t>Instancia Adicional de Complemento de Microsoft</w:t>
            </w:r>
            <w:r w:rsidR="009E5FEA" w:rsidRPr="00A372E7">
              <w:rPr>
                <w:lang w:val="pt-BR"/>
              </w:rPr>
              <w:t> </w:t>
            </w:r>
            <w:r w:rsidRPr="00A372E7">
              <w:rPr>
                <w:lang w:val="pt-BR"/>
              </w:rPr>
              <w:t>Dynamics CRM Online</w:t>
            </w:r>
          </w:p>
        </w:tc>
      </w:tr>
    </w:tbl>
    <w:p w:rsidR="0082133B" w:rsidRPr="009A4D2C" w:rsidRDefault="00ED4593">
      <w:pPr>
        <w:pStyle w:val="PURBlueBGHeader"/>
        <w:rPr>
          <w:lang w:val="es-ES"/>
        </w:rPr>
      </w:pPr>
      <w:r w:rsidRPr="009A4D2C">
        <w:rPr>
          <w:lang w:val="es-ES"/>
        </w:rPr>
        <w:t>Términos Adicionales:</w:t>
      </w:r>
    </w:p>
    <w:p w:rsidR="0082133B" w:rsidRPr="009A4D2C" w:rsidRDefault="00ED4593">
      <w:pPr>
        <w:pStyle w:val="PURBlueStrong-Indented"/>
        <w:rPr>
          <w:lang w:val="es-ES"/>
        </w:rPr>
      </w:pPr>
      <w:r w:rsidRPr="009A4D2C">
        <w:rPr>
          <w:lang w:val="es-ES"/>
        </w:rPr>
        <w:t>Datos</w:t>
      </w:r>
    </w:p>
    <w:p w:rsidR="0082133B" w:rsidRPr="009A4D2C" w:rsidRDefault="00ED4593">
      <w:pPr>
        <w:pStyle w:val="PURBody-Indented"/>
        <w:rPr>
          <w:lang w:val="es-ES"/>
        </w:rPr>
      </w:pPr>
      <w:r w:rsidRPr="009A4D2C">
        <w:rPr>
          <w:lang w:val="es-ES"/>
        </w:rPr>
        <w:t>Usted es responsable de mantener y realizar copias de seguridad de todos los datos que utilice con el servicio online.</w:t>
      </w:r>
      <w:r w:rsidR="000233A4" w:rsidRPr="009A4D2C">
        <w:rPr>
          <w:lang w:val="es-ES"/>
        </w:rPr>
        <w:t xml:space="preserve"> </w:t>
      </w:r>
      <w:r w:rsidRPr="009A4D2C">
        <w:rPr>
          <w:lang w:val="es-ES"/>
        </w:rPr>
        <w:t>Nosotros no</w:t>
      </w:r>
      <w:r w:rsidR="009E5FEA" w:rsidRPr="009A4D2C">
        <w:rPr>
          <w:lang w:val="es-ES"/>
        </w:rPr>
        <w:t> </w:t>
      </w:r>
      <w:r w:rsidRPr="009A4D2C">
        <w:rPr>
          <w:lang w:val="es-ES"/>
        </w:rPr>
        <w:t xml:space="preserve">seremos responsables de eliminar, corregir, destruir, dañar, perder o no almacenar ningún dato que utilice con el servicio online. En caso de finalización o cancelación del servicio online por su parte o por nuestra parte, por cualquier motivo, podremos eliminar sus datos permanentemente de nuestros servidores. </w:t>
      </w:r>
    </w:p>
    <w:p w:rsidR="0082133B" w:rsidRPr="009A4D2C" w:rsidRDefault="00ED4593">
      <w:pPr>
        <w:pStyle w:val="PURBlueStrong-Indented"/>
        <w:rPr>
          <w:lang w:val="es-ES"/>
        </w:rPr>
      </w:pPr>
      <w:r w:rsidRPr="009A4D2C">
        <w:rPr>
          <w:lang w:val="es-ES"/>
        </w:rPr>
        <w:t>Cuentas Asociadas</w:t>
      </w:r>
    </w:p>
    <w:p w:rsidR="0082133B" w:rsidRPr="009A4D2C" w:rsidRDefault="00ED4593">
      <w:pPr>
        <w:pStyle w:val="PURBody-Indented"/>
        <w:rPr>
          <w:lang w:val="es-ES"/>
        </w:rPr>
      </w:pPr>
      <w:r w:rsidRPr="009A4D2C">
        <w:rPr>
          <w:lang w:val="es-ES"/>
        </w:rPr>
        <w:t>Solo usted podrá utilizar su cuenta de Microsoft Dynamics CRM Online. Sin embargo, podemos permitirle que establezca cuentas para otros miembros que dependen de su cuenta (una “cuenta asociada”).</w:t>
      </w:r>
      <w:r w:rsidR="000233A4" w:rsidRPr="009A4D2C">
        <w:rPr>
          <w:lang w:val="es-ES"/>
        </w:rPr>
        <w:t xml:space="preserve"> </w:t>
      </w:r>
      <w:r w:rsidRPr="009A4D2C">
        <w:rPr>
          <w:lang w:val="es-ES"/>
        </w:rPr>
        <w:t>Podemos limitar las cuentas asociadas.</w:t>
      </w:r>
      <w:r w:rsidR="000233A4" w:rsidRPr="009A4D2C">
        <w:rPr>
          <w:lang w:val="es-ES"/>
        </w:rPr>
        <w:t xml:space="preserve"> </w:t>
      </w:r>
      <w:r w:rsidRPr="009A4D2C">
        <w:rPr>
          <w:lang w:val="es-ES"/>
        </w:rPr>
        <w:t>Usted es responsable de toda la actividad que se realice bajo su cuenta de CRM Online, cuentas asociadas y contraseñas.</w:t>
      </w:r>
      <w:r w:rsidR="000233A4" w:rsidRPr="009A4D2C">
        <w:rPr>
          <w:lang w:val="es-ES"/>
        </w:rPr>
        <w:t xml:space="preserve"> </w:t>
      </w:r>
      <w:r w:rsidRPr="009A4D2C">
        <w:rPr>
          <w:lang w:val="es-ES"/>
        </w:rPr>
        <w:t>Usted es el único responsable de supervisar el uso de su cuenta de CRM Online y de todo uso o uso indebido de la misma derivado de una cuenta asociada o de un tercero que utilice una contraseña o nombre de usuario seleccionado por usted y que se le hayan emitido. Si usted es el usuario autorizado de una cuenta asociada, la persona o entidad que le otorgó acceso a Microsoft Dynamics CRM Online (el titular de la cuenta) tiene el control total sobre su cuenta asociada.</w:t>
      </w:r>
      <w:r w:rsidR="000233A4" w:rsidRPr="009A4D2C">
        <w:rPr>
          <w:lang w:val="es-ES"/>
        </w:rPr>
        <w:t xml:space="preserve"> </w:t>
      </w:r>
      <w:r w:rsidRPr="009A4D2C">
        <w:rPr>
          <w:lang w:val="es-ES"/>
        </w:rPr>
        <w:t>Este control incluye el derecho a finalizar la Suscripción a Microsoft Dynamics CRM Online, cerrar o modificar su cuenta asociada en cualquier momento y, en algunos casos, solicitar y recibir información relacionada con su cuenta asociada sobre el uso de Microsoft Dynamics CRM Online y de los equipos. Esto no invalida la necesidad de una licencia de suscripción para cada usuario individual.</w:t>
      </w:r>
    </w:p>
    <w:p w:rsidR="0082133B" w:rsidRPr="009A4D2C" w:rsidRDefault="00ED4593">
      <w:pPr>
        <w:pStyle w:val="PURBlueStrong-Indented"/>
        <w:rPr>
          <w:lang w:val="es-ES"/>
        </w:rPr>
      </w:pPr>
      <w:r w:rsidRPr="009A4D2C">
        <w:rPr>
          <w:lang w:val="es-ES"/>
        </w:rPr>
        <w:t>Cargos Indirectos</w:t>
      </w:r>
    </w:p>
    <w:p w:rsidR="0082133B" w:rsidRPr="009A4D2C" w:rsidRDefault="00ED4593">
      <w:pPr>
        <w:pStyle w:val="PURBody-Indented"/>
        <w:rPr>
          <w:lang w:val="es-ES"/>
        </w:rPr>
      </w:pPr>
      <w:r w:rsidRPr="009A4D2C">
        <w:rPr>
          <w:lang w:val="es-ES"/>
        </w:rPr>
        <w:t>Los precios y los planes de tarifas para Microsoft Dynamics CRM Online no incluyen cargos por acceso telefónico y a Internet, mensajes de texto por telefonía celular, servicio inalámbrico ni otras transmisiones de datos, a menos que se estipule lo contrario.</w:t>
      </w:r>
      <w:r w:rsidR="000233A4" w:rsidRPr="009A4D2C">
        <w:rPr>
          <w:lang w:val="es-ES"/>
        </w:rPr>
        <w:t xml:space="preserve"> </w:t>
      </w:r>
      <w:r w:rsidRPr="009A4D2C">
        <w:rPr>
          <w:lang w:val="es-ES"/>
        </w:rPr>
        <w:t>Usted es responsable de dicho cargos indirectos.</w:t>
      </w:r>
    </w:p>
    <w:p w:rsidR="0082133B" w:rsidRPr="009A4D2C" w:rsidRDefault="00ED4593">
      <w:pPr>
        <w:pStyle w:val="PURBlueStrong-Indented"/>
        <w:rPr>
          <w:lang w:val="es-ES"/>
        </w:rPr>
      </w:pPr>
      <w:r w:rsidRPr="009A4D2C">
        <w:rPr>
          <w:lang w:val="es-ES"/>
        </w:rPr>
        <w:t>Límites respecto del servicio</w:t>
      </w:r>
    </w:p>
    <w:p w:rsidR="0082133B" w:rsidRPr="009A4D2C" w:rsidRDefault="00ED4593">
      <w:pPr>
        <w:pStyle w:val="PURBody-Indented"/>
        <w:rPr>
          <w:lang w:val="es-ES"/>
        </w:rPr>
      </w:pPr>
      <w:r w:rsidRPr="009A4D2C">
        <w:rPr>
          <w:lang w:val="es-ES"/>
        </w:rPr>
        <w:t>Podemos establecer límites respecto de su uso de Microsoft Dynamics CRM Online.</w:t>
      </w:r>
      <w:r w:rsidR="000233A4" w:rsidRPr="009A4D2C">
        <w:rPr>
          <w:lang w:val="es-ES"/>
        </w:rPr>
        <w:t xml:space="preserve"> </w:t>
      </w:r>
      <w:r w:rsidRPr="009A4D2C">
        <w:rPr>
          <w:lang w:val="es-ES"/>
        </w:rPr>
        <w:t xml:space="preserve">Por ejemplo, podemos limitar la cantidad y el tamaño de los mensajes de correo electrónico que puede enviar o recibir a través de Microsoft Dynamics CRM Online, la cantidad de cuentas de CRM Online a la cual se puede suscribir, la cantidad de transacciones que puede realizar mediante Microsoft Dynamics CRM Online y la cantidad de transacciones asincrónicas que se pueden ejecutar con una organización. </w:t>
      </w:r>
    </w:p>
    <w:p w:rsidR="0082133B" w:rsidRPr="009A4D2C" w:rsidRDefault="00ED4593">
      <w:pPr>
        <w:pStyle w:val="PURBlueStrong-Indented"/>
        <w:rPr>
          <w:lang w:val="es-ES"/>
        </w:rPr>
      </w:pPr>
      <w:r w:rsidRPr="009A4D2C">
        <w:rPr>
          <w:lang w:val="es-ES"/>
        </w:rPr>
        <w:lastRenderedPageBreak/>
        <w:t>Uso con Fines de Evaluación</w:t>
      </w:r>
    </w:p>
    <w:p w:rsidR="0082133B" w:rsidRPr="009A4D2C" w:rsidRDefault="00ED4593">
      <w:pPr>
        <w:pStyle w:val="PURBody-Indented"/>
        <w:rPr>
          <w:lang w:val="es-ES"/>
        </w:rPr>
      </w:pPr>
      <w:r w:rsidRPr="009A4D2C">
        <w:rPr>
          <w:lang w:val="es-ES"/>
        </w:rPr>
        <w:t>Podrá utilizar el servicio online durante un periodo de evaluación de treinta (30) días.</w:t>
      </w:r>
      <w:r w:rsidR="000233A4" w:rsidRPr="009A4D2C">
        <w:rPr>
          <w:lang w:val="es-ES"/>
        </w:rPr>
        <w:t xml:space="preserve"> </w:t>
      </w:r>
      <w:r w:rsidRPr="009A4D2C">
        <w:rPr>
          <w:lang w:val="es-ES"/>
        </w:rPr>
        <w:t>Acepta que no tendremos ningún tipo de obligación a retener, exportar o devolver sus datos de cliente si no adquiere licencias de uso del servicio online una vez expirado el</w:t>
      </w:r>
      <w:r w:rsidR="009E5FEA" w:rsidRPr="009A4D2C">
        <w:rPr>
          <w:lang w:val="es-ES"/>
        </w:rPr>
        <w:t> </w:t>
      </w:r>
      <w:r w:rsidRPr="009A4D2C">
        <w:rPr>
          <w:lang w:val="es-ES"/>
        </w:rPr>
        <w:t>periodo de evaluación.</w:t>
      </w:r>
      <w:r w:rsidR="000233A4" w:rsidRPr="009A4D2C">
        <w:rPr>
          <w:lang w:val="es-ES"/>
        </w:rPr>
        <w:t xml:space="preserve"> </w:t>
      </w:r>
      <w:r w:rsidRPr="009A4D2C">
        <w:rPr>
          <w:lang w:val="es-ES"/>
        </w:rPr>
        <w:t>Igualmente, está de acuerdo en que la eliminación de sus datos de cliente, conforme a los términos antes señalados, no conlleva ningún tipo de responsabilidad por nuestra parte de conformidad con los términos anteriores.</w:t>
      </w:r>
    </w:p>
    <w:p w:rsidR="00930811" w:rsidRPr="009A4D2C" w:rsidRDefault="00930811" w:rsidP="00930811">
      <w:pPr>
        <w:pStyle w:val="PURBlueStrong-Indented"/>
        <w:rPr>
          <w:lang w:val="es-ES"/>
        </w:rPr>
      </w:pPr>
      <w:r w:rsidRPr="009A4D2C">
        <w:rPr>
          <w:lang w:val="es-ES"/>
        </w:rPr>
        <w:t>Tarifas por Cancelación.</w:t>
      </w:r>
    </w:p>
    <w:p w:rsidR="00930811" w:rsidRPr="009A4D2C" w:rsidRDefault="00930811" w:rsidP="00930811">
      <w:pPr>
        <w:pStyle w:val="PURBody-Indented"/>
        <w:rPr>
          <w:lang w:val="es-ES"/>
        </w:rPr>
      </w:pPr>
      <w:r w:rsidRPr="009A4D2C">
        <w:rPr>
          <w:rFonts w:asciiTheme="minorHAnsi" w:hAnsiTheme="minorHAnsi" w:cstheme="minorHAnsi"/>
          <w:szCs w:val="18"/>
          <w:lang w:val="es-ES"/>
        </w:rPr>
        <w:t>Si cancela su Suscripción y migra a Dynamics CRM local o a la oferta de Dynamics CRM hospedada por el partner, se renunciará a</w:t>
      </w:r>
      <w:r w:rsidR="009E5FEA" w:rsidRPr="009A4D2C">
        <w:rPr>
          <w:rFonts w:asciiTheme="minorHAnsi" w:hAnsiTheme="minorHAnsi" w:cstheme="minorHAnsi"/>
          <w:szCs w:val="18"/>
          <w:lang w:val="es-ES"/>
        </w:rPr>
        <w:t> </w:t>
      </w:r>
      <w:r w:rsidRPr="009A4D2C">
        <w:rPr>
          <w:rFonts w:asciiTheme="minorHAnsi" w:hAnsiTheme="minorHAnsi" w:cstheme="minorHAnsi"/>
          <w:szCs w:val="18"/>
          <w:lang w:val="es-ES"/>
        </w:rPr>
        <w:t xml:space="preserve">la tarifa de cancelación; siempre que, no obstante, esta renuncia esté solo disponible en conexión con las Suscripciones activas para las cuales ha pagado al menos tres meses de honorarios por Suscripción. Debe suministrar evidencia de la compra de Dynamics CRM local o Dynamics CRM hospedada por el partner para que su tarifa por cancelación sea suspendida. Para comenzar el proceso de migración, debe llamar a soporte técnico de Dynamics CRM Online de Microsoft. Para buscar información de contacto de soporte técnico regional, visite </w:t>
      </w:r>
      <w:hyperlink r:id="rId31" w:tooltip="blocked::http://go.microsoft.com/fwlink/?LinkID=76092" w:history="1">
        <w:r w:rsidRPr="009A4D2C">
          <w:rPr>
            <w:rStyle w:val="Hyperlink"/>
            <w:rFonts w:asciiTheme="minorHAnsi" w:hAnsiTheme="minorHAnsi" w:cstheme="minorHAnsi"/>
            <w:szCs w:val="18"/>
            <w:lang w:val="es-ES"/>
          </w:rPr>
          <w:t>http://go.microsoft.com/fwlink/?LinkID=76092</w:t>
        </w:r>
      </w:hyperlink>
      <w:r w:rsidRPr="009A4D2C">
        <w:rPr>
          <w:rFonts w:asciiTheme="minorHAnsi" w:hAnsiTheme="minorHAnsi" w:cstheme="minorHAnsi"/>
          <w:szCs w:val="18"/>
          <w:lang w:val="es-ES"/>
        </w:rPr>
        <w:t>.</w:t>
      </w:r>
    </w:p>
    <w:p w:rsidR="00930811" w:rsidRPr="009A4D2C" w:rsidRDefault="00930811">
      <w:pPr>
        <w:pStyle w:val="PURBody-Indented"/>
        <w:rPr>
          <w:lang w:val="es-ES"/>
        </w:rPr>
      </w:pPr>
      <w:r w:rsidRPr="009A4D2C">
        <w:rPr>
          <w:rFonts w:asciiTheme="minorHAnsi" w:hAnsiTheme="minorHAnsi" w:cstheme="minorHAnsi"/>
          <w:szCs w:val="18"/>
          <w:lang w:val="es-ES"/>
        </w:rPr>
        <w:t>Si solicita su Suscripción de acuerdo con una oferta de promoción que incluya una rebaja para cada cupo que solicite y cancela posteriormente su Suscripción (para algunos o todos los demás cupos) antes del plazo estipulado en la oferta, luego tendrá que pagar la totalidad de la rebaja que recibió para cada cupo que cancele durante su Suscripción.</w:t>
      </w:r>
    </w:p>
    <w:p w:rsidR="005967F0" w:rsidRPr="009A4D2C" w:rsidRDefault="005967F0" w:rsidP="005967F0">
      <w:pPr>
        <w:pStyle w:val="PURBlueStrong-Indented"/>
        <w:rPr>
          <w:lang w:val="es-ES"/>
        </w:rPr>
      </w:pPr>
      <w:r w:rsidRPr="009A4D2C">
        <w:rPr>
          <w:lang w:val="es-ES"/>
        </w:rPr>
        <w:t>Soporte al Cliente</w:t>
      </w:r>
    </w:p>
    <w:p w:rsidR="005967F0" w:rsidRPr="009A4D2C" w:rsidRDefault="005967F0" w:rsidP="005967F0">
      <w:pPr>
        <w:pStyle w:val="PURBody-Indented"/>
        <w:rPr>
          <w:lang w:val="es-ES"/>
        </w:rPr>
      </w:pPr>
      <w:r w:rsidRPr="009A4D2C">
        <w:rPr>
          <w:b/>
          <w:lang w:val="es-ES"/>
        </w:rPr>
        <w:t>Fixes.</w:t>
      </w:r>
      <w:r w:rsidRPr="009A4D2C">
        <w:rPr>
          <w:b/>
          <w:bCs/>
          <w:color w:val="000000"/>
          <w:lang w:val="es-ES"/>
        </w:rPr>
        <w:t xml:space="preserve"> </w:t>
      </w:r>
      <w:r w:rsidRPr="009A4D2C">
        <w:rPr>
          <w:lang w:val="es-ES"/>
        </w:rPr>
        <w:t>Si le proporcionamos Fixes a usted durante la ejecución del Soporte al Cliente, esos Fixes se licencian según los términos de licencia aplicables al Producto con el que están relacionados dichos Fixes, a menos que se incluyan otros términos, en cuyo caso esos términos regirán. Si los Fixes no se proporcionan para Microsoft Dynamics CRM Online, se aplicarán los términos de uso que Microsoft ofrezca con los Fixes, y si no se proporcionan términos de uso, usted contará con una licencia no exclusiva, temporal y completamente pagada para utilizar y reproducir los Fixes únicamente para su uso interno. No podrá modificar los Fixes, cambiar su nombre de archivo ni combinarlos con ningún código informático que no es de Microsoft</w:t>
      </w:r>
    </w:p>
    <w:p w:rsidR="005967F0" w:rsidRPr="009A4D2C" w:rsidRDefault="005967F0" w:rsidP="005967F0">
      <w:pPr>
        <w:pStyle w:val="PURBody-Indented"/>
        <w:rPr>
          <w:lang w:val="es-ES"/>
        </w:rPr>
      </w:pPr>
      <w:r w:rsidRPr="009A4D2C">
        <w:rPr>
          <w:b/>
          <w:bCs/>
          <w:color w:val="000000"/>
          <w:lang w:val="es-ES"/>
        </w:rPr>
        <w:t>Trabajo Preexistente.</w:t>
      </w:r>
      <w:r w:rsidRPr="009A4D2C">
        <w:rPr>
          <w:color w:val="000000"/>
          <w:lang w:val="es-ES"/>
        </w:rPr>
        <w:t xml:space="preserve"> </w:t>
      </w:r>
      <w:r w:rsidRPr="009A4D2C">
        <w:rPr>
          <w:lang w:val="es-ES"/>
        </w:rPr>
        <w:t>Todos los derechos sobre cualquier material escrito basado en código informático o no basado en código</w:t>
      </w:r>
      <w:r w:rsidR="009E5FEA" w:rsidRPr="009A4D2C">
        <w:rPr>
          <w:lang w:val="es-ES"/>
        </w:rPr>
        <w:t> </w:t>
      </w:r>
      <w:r w:rsidRPr="009A4D2C">
        <w:rPr>
          <w:lang w:val="es-ES"/>
        </w:rPr>
        <w:t>informático desarrollado u obtenido de otro modo por o para las partes o sus Filiales con independencia de este Contrato Microsoft</w:t>
      </w:r>
      <w:r w:rsidR="009E5FEA" w:rsidRPr="009A4D2C">
        <w:rPr>
          <w:lang w:val="es-ES"/>
        </w:rPr>
        <w:t> </w:t>
      </w:r>
      <w:r w:rsidRPr="009A4D2C">
        <w:rPr>
          <w:lang w:val="es-ES"/>
        </w:rPr>
        <w:t>Online Subscription (“Trabajo Preexistente”) continuarán siendo propiedad exclusiva de la parte que proporcione el Trabajo Preexistente. Durante la prestación del Soporte al Cliente, cada parte concede a la otra (así a nuestros contratistas, según sea necesario) una licencia temporal y no exclusiva para utilizar, reproducir y modificar cualquier parte de su Trabajo Preexistente proporcionado a la otra parte, únicamente en la medida que sea necesario para cumplir sus obligaciones en relación con el Soporte</w:t>
      </w:r>
      <w:r w:rsidR="009E5FEA" w:rsidRPr="009A4D2C">
        <w:rPr>
          <w:lang w:val="es-ES"/>
        </w:rPr>
        <w:t> </w:t>
      </w:r>
      <w:r w:rsidRPr="009A4D2C">
        <w:rPr>
          <w:lang w:val="es-ES"/>
        </w:rPr>
        <w:t>al Cliente.</w:t>
      </w:r>
      <w:r w:rsidR="000233A4" w:rsidRPr="009A4D2C">
        <w:rPr>
          <w:lang w:val="es-ES"/>
        </w:rPr>
        <w:t xml:space="preserve"> </w:t>
      </w:r>
      <w:r w:rsidRPr="009A4D2C">
        <w:rPr>
          <w:lang w:val="es-ES"/>
        </w:rPr>
        <w:t>Salvo que las partes acuerden por escrito expresamente lo contrario, en el momento del pago completo le concederemos una licencia no exclusiva, perpetua y completamente pagada para utilizar, reproducir y modificar (si corresponde) el</w:t>
      </w:r>
      <w:r w:rsidR="009E5FEA" w:rsidRPr="009A4D2C">
        <w:rPr>
          <w:lang w:val="es-ES"/>
        </w:rPr>
        <w:t> </w:t>
      </w:r>
      <w:r w:rsidRPr="009A4D2C">
        <w:rPr>
          <w:lang w:val="es-ES"/>
        </w:rPr>
        <w:t>Trabajo Preexistente de Microsoft proporcionado como parte de un entregable de Soporte al Cliente, únicamente en la forma que</w:t>
      </w:r>
      <w:r w:rsidR="009E5FEA" w:rsidRPr="009A4D2C">
        <w:rPr>
          <w:lang w:val="es-ES"/>
        </w:rPr>
        <w:t> </w:t>
      </w:r>
      <w:r w:rsidRPr="009A4D2C">
        <w:rPr>
          <w:lang w:val="es-ES"/>
        </w:rPr>
        <w:t>se le entrega a usted y únicamente para las actividades internas de su negocio. La licencia para Trabajo Preexistente de Microsoft depende de su cumplimiento de los términos del Contrato Microsoft Online Subscription.</w:t>
      </w:r>
      <w:r w:rsidRPr="009A4D2C">
        <w:rPr>
          <w:color w:val="FF0000"/>
          <w:u w:val="single"/>
          <w:lang w:val="es-ES"/>
        </w:rPr>
        <w:t xml:space="preserve"> </w:t>
      </w:r>
      <w:r w:rsidRPr="009A4D2C">
        <w:rPr>
          <w:lang w:val="es-ES"/>
        </w:rPr>
        <w:t>Si se encuentra en la República Checa, usted manifiesta que el autor le ha otorgado las aprobaciones correspondientes para modificar su trabajo preexistente.</w:t>
      </w:r>
      <w:r w:rsidR="000233A4" w:rsidRPr="009A4D2C">
        <w:rPr>
          <w:lang w:val="es-ES"/>
        </w:rPr>
        <w:t xml:space="preserve"> </w:t>
      </w:r>
      <w:r w:rsidRPr="009A4D2C">
        <w:rPr>
          <w:lang w:val="es-ES"/>
        </w:rPr>
        <w:t>Cualquier infracción de las condiciones de su Contrato Microsoft Online Subscription, o cualquier otra declaración sobre el soporte al cliente bajo ese contrato, por su parte será una condición posterior para obtener la licencia perpetua para el Trabajo Preexistente de Microsoft que Microsoft le deja al término de la prestación del Servicio al Cliente de Microsoft.</w:t>
      </w:r>
    </w:p>
    <w:p w:rsidR="005967F0" w:rsidRPr="009A4D2C" w:rsidRDefault="005967F0" w:rsidP="005967F0">
      <w:pPr>
        <w:pStyle w:val="PURBody-Indented"/>
        <w:rPr>
          <w:lang w:val="es-ES"/>
        </w:rPr>
      </w:pPr>
      <w:r w:rsidRPr="009A4D2C">
        <w:rPr>
          <w:b/>
          <w:bCs/>
          <w:color w:val="000000"/>
          <w:lang w:val="es-ES"/>
        </w:rPr>
        <w:t>Materiales.</w:t>
      </w:r>
      <w:r w:rsidR="000233A4" w:rsidRPr="009A4D2C">
        <w:rPr>
          <w:b/>
          <w:bCs/>
          <w:color w:val="000000"/>
          <w:lang w:val="es-ES"/>
        </w:rPr>
        <w:t xml:space="preserve"> </w:t>
      </w:r>
      <w:r w:rsidRPr="009A4D2C">
        <w:rPr>
          <w:lang w:val="es-ES"/>
        </w:rPr>
        <w:t>Todos los derechos sobre cualquier material desarrollado por nosotros (distinto del código informático) y que se le</w:t>
      </w:r>
      <w:r w:rsidR="009E5FEA" w:rsidRPr="009A4D2C">
        <w:rPr>
          <w:lang w:val="es-ES"/>
        </w:rPr>
        <w:t> </w:t>
      </w:r>
      <w:r w:rsidRPr="009A4D2C">
        <w:rPr>
          <w:lang w:val="es-ES"/>
        </w:rPr>
        <w:t>proporcione en relación con el Soporte al Cliente (</w:t>
      </w:r>
      <w:r w:rsidR="000233A4" w:rsidRPr="009A4D2C">
        <w:rPr>
          <w:lang w:val="es-ES"/>
        </w:rPr>
        <w:t>“</w:t>
      </w:r>
      <w:r w:rsidRPr="009A4D2C">
        <w:rPr>
          <w:lang w:val="es-ES"/>
        </w:rPr>
        <w:t>Materiales</w:t>
      </w:r>
      <w:r w:rsidR="000233A4" w:rsidRPr="009A4D2C">
        <w:rPr>
          <w:lang w:val="es-ES"/>
        </w:rPr>
        <w:t>”</w:t>
      </w:r>
      <w:r w:rsidRPr="009A4D2C">
        <w:rPr>
          <w:lang w:val="es-ES"/>
        </w:rPr>
        <w:t>) será de nuestra propiedad, excepto en la medida que esos Materiales constituyan su Trabajo Preexistente.</w:t>
      </w:r>
      <w:r w:rsidR="000233A4" w:rsidRPr="009A4D2C">
        <w:rPr>
          <w:lang w:val="es-ES"/>
        </w:rPr>
        <w:t xml:space="preserve"> </w:t>
      </w:r>
      <w:r w:rsidRPr="009A4D2C">
        <w:rPr>
          <w:lang w:val="es-ES"/>
        </w:rPr>
        <w:t>Le concedemos una licencia no exclusiva, perpetua y completamente pagada para utilizar, reproducir y modificar los Materiales únicamente para sus operaciones internas de negocios y sin obligación de responsabilidad o pago de regalías.</w:t>
      </w:r>
    </w:p>
    <w:p w:rsidR="005967F0" w:rsidRPr="009A4D2C" w:rsidRDefault="005967F0" w:rsidP="005967F0">
      <w:pPr>
        <w:pStyle w:val="PURBody-Indented"/>
        <w:rPr>
          <w:lang w:val="es-ES"/>
        </w:rPr>
      </w:pPr>
      <w:r w:rsidRPr="009A4D2C">
        <w:rPr>
          <w:b/>
          <w:bCs/>
          <w:color w:val="000000"/>
          <w:lang w:val="es-ES"/>
        </w:rPr>
        <w:t>Código muestra.</w:t>
      </w:r>
      <w:r w:rsidR="000233A4" w:rsidRPr="009A4D2C">
        <w:rPr>
          <w:b/>
          <w:bCs/>
          <w:color w:val="000000"/>
          <w:lang w:val="es-ES"/>
        </w:rPr>
        <w:t xml:space="preserve"> </w:t>
      </w:r>
      <w:r w:rsidRPr="009A4D2C">
        <w:rPr>
          <w:lang w:val="es-ES"/>
        </w:rPr>
        <w:t>Le concedemos una licencia no exclusiva, perpetua y completamente libre de regalías para utilizar y modificar cualquier código informático que le proporcionemos para fines de ilustración (</w:t>
      </w:r>
      <w:r w:rsidR="000233A4" w:rsidRPr="009A4D2C">
        <w:rPr>
          <w:lang w:val="es-ES"/>
        </w:rPr>
        <w:t>“</w:t>
      </w:r>
      <w:r w:rsidRPr="009A4D2C">
        <w:rPr>
          <w:lang w:val="es-ES"/>
        </w:rPr>
        <w:t>Código de Muestra</w:t>
      </w:r>
      <w:r w:rsidR="000233A4" w:rsidRPr="009A4D2C">
        <w:rPr>
          <w:lang w:val="es-ES"/>
        </w:rPr>
        <w:t>”</w:t>
      </w:r>
      <w:r w:rsidRPr="009A4D2C">
        <w:rPr>
          <w:lang w:val="es-ES"/>
        </w:rPr>
        <w:t>) y para reproducir y distribuir el</w:t>
      </w:r>
      <w:r w:rsidR="008459C4" w:rsidRPr="009A4D2C">
        <w:rPr>
          <w:lang w:val="es-ES"/>
        </w:rPr>
        <w:t> </w:t>
      </w:r>
      <w:r w:rsidRPr="009A4D2C">
        <w:rPr>
          <w:lang w:val="es-ES"/>
        </w:rPr>
        <w:t>código objeto del Código de Muestra, siempre que acepte: (i) no utilizar nuestro nombre, logotipo o marcas para comercializar su</w:t>
      </w:r>
      <w:r w:rsidR="008459C4" w:rsidRPr="009A4D2C">
        <w:rPr>
          <w:lang w:val="es-ES"/>
        </w:rPr>
        <w:t> </w:t>
      </w:r>
      <w:r w:rsidRPr="009A4D2C">
        <w:rPr>
          <w:lang w:val="es-ES"/>
        </w:rPr>
        <w:t>producto de software en que se encuentra incrustado el Código de Muestra; (ii) incluir un aviso de propiedad intelectual válido en</w:t>
      </w:r>
      <w:r w:rsidR="008459C4" w:rsidRPr="009A4D2C">
        <w:rPr>
          <w:lang w:val="es-ES"/>
        </w:rPr>
        <w:t> </w:t>
      </w:r>
      <w:r w:rsidRPr="009A4D2C">
        <w:rPr>
          <w:lang w:val="es-ES"/>
        </w:rPr>
        <w:t>su producto de software en que se encuentra incrustado el Código de Muestra; e (iii) indemnizar, proteger y defendernos a</w:t>
      </w:r>
      <w:r w:rsidR="008459C4" w:rsidRPr="009A4D2C">
        <w:rPr>
          <w:lang w:val="es-ES"/>
        </w:rPr>
        <w:t> </w:t>
      </w:r>
      <w:r w:rsidRPr="009A4D2C">
        <w:rPr>
          <w:lang w:val="es-ES"/>
        </w:rPr>
        <w:t>nosotros y a nuestros proveedores de y contra cualquier reclamación o pleito, incluidos los honorarios de abogados, que surjan o</w:t>
      </w:r>
      <w:r w:rsidR="008459C4" w:rsidRPr="009A4D2C">
        <w:rPr>
          <w:lang w:val="es-ES"/>
        </w:rPr>
        <w:t> </w:t>
      </w:r>
      <w:r w:rsidRPr="009A4D2C">
        <w:rPr>
          <w:lang w:val="es-ES"/>
        </w:rPr>
        <w:t>resulten del uso o la distribución del Código de Muestra</w:t>
      </w:r>
      <w:r w:rsidRPr="009A4D2C">
        <w:rPr>
          <w:bCs/>
          <w:color w:val="000000"/>
          <w:lang w:val="es-ES"/>
        </w:rPr>
        <w:t xml:space="preserve">. </w:t>
      </w:r>
    </w:p>
    <w:p w:rsidR="005967F0" w:rsidRPr="009A4D2C" w:rsidRDefault="005967F0" w:rsidP="005967F0">
      <w:pPr>
        <w:pStyle w:val="PURBody-Indented"/>
        <w:rPr>
          <w:lang w:val="es-ES"/>
        </w:rPr>
      </w:pPr>
      <w:r w:rsidRPr="009A4D2C">
        <w:rPr>
          <w:b/>
          <w:bCs/>
          <w:color w:val="000000"/>
          <w:lang w:val="es-ES"/>
        </w:rPr>
        <w:t>Derechos de las Filiales.</w:t>
      </w:r>
      <w:r w:rsidRPr="009A4D2C">
        <w:rPr>
          <w:color w:val="000000"/>
          <w:lang w:val="es-ES"/>
        </w:rPr>
        <w:t xml:space="preserve"> </w:t>
      </w:r>
      <w:r w:rsidRPr="009A4D2C">
        <w:rPr>
          <w:lang w:val="es-ES"/>
        </w:rPr>
        <w:t>Puede sublicenciar los derechos que se incluyen en esta sección a sus Filiales, pero sus Filiales no</w:t>
      </w:r>
      <w:r w:rsidR="008459C4" w:rsidRPr="009A4D2C">
        <w:rPr>
          <w:lang w:val="es-ES"/>
        </w:rPr>
        <w:t> </w:t>
      </w:r>
      <w:r w:rsidRPr="009A4D2C">
        <w:rPr>
          <w:lang w:val="es-ES"/>
        </w:rPr>
        <w:t>pueden sublicenciar estos derechos y el uso que las Filiales hagan de estos debe concordar con los términos de licencia contenidos en su Contrato Microsoft Online Subscription</w:t>
      </w:r>
    </w:p>
    <w:p w:rsidR="005967F0" w:rsidRPr="009A4D2C" w:rsidRDefault="005967F0" w:rsidP="005967F0">
      <w:pPr>
        <w:pStyle w:val="PURBody-Indented"/>
        <w:rPr>
          <w:lang w:val="es-ES"/>
        </w:rPr>
      </w:pPr>
      <w:r w:rsidRPr="009A4D2C">
        <w:rPr>
          <w:b/>
          <w:lang w:val="es-ES"/>
        </w:rPr>
        <w:t>Garantías y Exclusiones</w:t>
      </w:r>
    </w:p>
    <w:p w:rsidR="005967F0" w:rsidRPr="009A4D2C" w:rsidRDefault="005967F0" w:rsidP="00911E3D">
      <w:pPr>
        <w:tabs>
          <w:tab w:val="left" w:pos="1080"/>
        </w:tabs>
        <w:ind w:left="270"/>
        <w:contextualSpacing/>
        <w:rPr>
          <w:color w:val="auto"/>
          <w:sz w:val="18"/>
          <w:lang w:val="es-ES"/>
        </w:rPr>
      </w:pPr>
      <w:r w:rsidRPr="009A4D2C">
        <w:rPr>
          <w:b/>
          <w:bCs/>
          <w:color w:val="000000"/>
          <w:sz w:val="18"/>
          <w:lang w:val="es-ES"/>
        </w:rPr>
        <w:t>Garantía para el Soporte al Cliente.</w:t>
      </w:r>
      <w:r w:rsidR="000233A4" w:rsidRPr="009A4D2C">
        <w:rPr>
          <w:color w:val="000000"/>
          <w:lang w:val="es-ES"/>
        </w:rPr>
        <w:t xml:space="preserve"> </w:t>
      </w:r>
      <w:r w:rsidRPr="009A4D2C">
        <w:rPr>
          <w:sz w:val="18"/>
          <w:lang w:val="es-ES"/>
        </w:rPr>
        <w:t>Garantizamos que todo el Soporte al Cliente se prestará con diligencia y aptitudes profesionales.</w:t>
      </w:r>
    </w:p>
    <w:p w:rsidR="005967F0" w:rsidRPr="009A4D2C" w:rsidRDefault="005967F0" w:rsidP="008459C4">
      <w:pPr>
        <w:pStyle w:val="PURBody-Indented"/>
        <w:keepNext/>
        <w:keepLines/>
        <w:ind w:left="274"/>
        <w:rPr>
          <w:lang w:val="es-ES"/>
        </w:rPr>
      </w:pPr>
      <w:r w:rsidRPr="009A4D2C">
        <w:rPr>
          <w:b/>
          <w:lang w:val="es-ES"/>
        </w:rPr>
        <w:lastRenderedPageBreak/>
        <w:t>EXCLUSIÓN DE OTRAS GARANTÍAS</w:t>
      </w:r>
      <w:r w:rsidRPr="009A4D2C">
        <w:rPr>
          <w:b/>
          <w:i/>
          <w:lang w:val="es-ES"/>
        </w:rPr>
        <w:t>.</w:t>
      </w:r>
      <w:r w:rsidR="000233A4" w:rsidRPr="009A4D2C">
        <w:rPr>
          <w:lang w:val="es-ES"/>
        </w:rPr>
        <w:t xml:space="preserve"> </w:t>
      </w:r>
      <w:r w:rsidRPr="009A4D2C">
        <w:rPr>
          <w:lang w:val="es-ES"/>
        </w:rPr>
        <w:t>EN LA MEDIDA PERMITIDA POR LA LEGISLACIÓN APLICABLE, EXCLUIMOS LAS OTRAS MANIFESTACIONES, GARANTÍAS Y CONDICIONES, YA SEAN EXPRESAS, IMPLÍCITAS O LEGALES QUE SEAN DISTINTAS A LAS IDENTIFICADAS EXPRESAMENTE EN SU CONTRATO MICROSOFT ONLINE SUBSCRIPTION.</w:t>
      </w:r>
      <w:r w:rsidR="000233A4" w:rsidRPr="009A4D2C">
        <w:rPr>
          <w:lang w:val="es-ES"/>
        </w:rPr>
        <w:t xml:space="preserve"> </w:t>
      </w:r>
      <w:r w:rsidRPr="009A4D2C">
        <w:rPr>
          <w:lang w:val="es-ES"/>
        </w:rPr>
        <w:t>ESTA EXCLUSIÓN INCLUYE TODAS LAS GARANTÍAS O CONDICIONES DE TITULARIDAD, AUSENCIA DE INFRACCIÓN, CALIDAD SATISFACTORIA O RESULTADOS, COMERCIABILIDAD E IDONEIDAD PARA UN PROPÓSITO ESPECÍFICO CON RESPECTO A CUALQUIER ASESORÍA, RECOMENDACIONES, FIXES, ENTREGABLES DE SOPORTE AL CLIENTE Y MATERIALES RELACIONADOS PROPORCIONADOS POR NUESTROS PROVEEDORES Y CONTRATISTAS EN LA REALIZACIÓN DEL SOPORTE AL CLIENTE.</w:t>
      </w:r>
      <w:r w:rsidR="000233A4" w:rsidRPr="009A4D2C">
        <w:rPr>
          <w:lang w:val="es-ES"/>
        </w:rPr>
        <w:t xml:space="preserve"> </w:t>
      </w:r>
    </w:p>
    <w:p w:rsidR="0082133B" w:rsidRPr="00A372E7" w:rsidRDefault="00776208">
      <w:pPr>
        <w:pStyle w:val="PURBreadcrumb"/>
        <w:rPr>
          <w:lang w:val="pt-BR"/>
        </w:rPr>
      </w:pPr>
      <w:hyperlink w:anchor="_Sec4">
        <w:hyperlink w:anchor="_Sec4">
          <w:r w:rsidR="00E96EB2" w:rsidRPr="00A372E7">
            <w:rPr>
              <w:color w:val="00467F"/>
              <w:u w:val="single"/>
              <w:lang w:val="pt-BR"/>
            </w:rPr>
            <w:t>Tabla de Contenido</w:t>
          </w:r>
        </w:hyperlink>
      </w:hyperlink>
      <w:r w:rsidR="00C63C57" w:rsidRPr="00A372E7">
        <w:rPr>
          <w:lang w:val="pt-BR"/>
        </w:rPr>
        <w:t xml:space="preserve"> / </w:t>
      </w:r>
      <w:hyperlink w:anchor="_Sec6">
        <w:hyperlink w:anchor="General_License_Terms">
          <w:r w:rsidR="0073076B" w:rsidRPr="00A372E7">
            <w:rPr>
              <w:color w:val="00467F"/>
              <w:u w:val="single"/>
              <w:lang w:val="pt-BR"/>
            </w:rPr>
            <w:t>Términos Generales</w:t>
          </w:r>
        </w:hyperlink>
      </w:hyperlink>
      <w:r w:rsidR="00C63C57" w:rsidRPr="00A372E7">
        <w:rPr>
          <w:lang w:val="pt-BR"/>
        </w:rPr>
        <w:t xml:space="preserve"> </w:t>
      </w:r>
    </w:p>
    <w:p w:rsidR="00C72CDA" w:rsidRPr="00A372E7" w:rsidRDefault="00C72CDA">
      <w:pPr>
        <w:spacing w:line="240" w:lineRule="exact"/>
        <w:rPr>
          <w:lang w:val="pt-BR"/>
        </w:rPr>
      </w:pPr>
      <w:bookmarkStart w:id="222" w:name="_Sec460"/>
      <w:bookmarkStart w:id="223" w:name="_Sec361"/>
    </w:p>
    <w:p w:rsidR="00903115" w:rsidRPr="00A372E7" w:rsidRDefault="00903115" w:rsidP="00903115">
      <w:pPr>
        <w:pStyle w:val="PURProductName"/>
        <w:rPr>
          <w:lang w:val="pt-BR"/>
        </w:rPr>
      </w:pPr>
      <w:r w:rsidRPr="00A372E7">
        <w:rPr>
          <w:lang w:val="pt-BR"/>
        </w:rPr>
        <w:t>Archivado de Exchange Online</w:t>
      </w:r>
      <w:bookmarkEnd w:id="222"/>
      <w:r w:rsidRPr="00A372E7">
        <w:rPr>
          <w:lang w:val="pt-BR"/>
        </w:rPr>
        <w:t xml:space="preserve"> para Exchange Online</w:t>
      </w:r>
      <w:r w:rsidRPr="009A4D2C">
        <w:rPr>
          <w:lang w:val="es-ES"/>
        </w:rPr>
        <w:fldChar w:fldCharType="begin"/>
      </w:r>
      <w:r w:rsidRPr="00A372E7">
        <w:rPr>
          <w:lang w:val="pt-BR"/>
        </w:rPr>
        <w:instrText>XE "Archivado de Exchange Online para Exchange Online"</w:instrText>
      </w:r>
      <w:r w:rsidRPr="009A4D2C">
        <w:rPr>
          <w:lang w:val="es-ES"/>
        </w:rPr>
        <w:fldChar w:fldCharType="end"/>
      </w:r>
      <w:r w:rsidR="00C63C57" w:rsidRPr="009A4D2C">
        <w:rPr>
          <w:lang w:val="es-ES"/>
        </w:rPr>
        <w:fldChar w:fldCharType="begin"/>
      </w:r>
      <w:r w:rsidRPr="00A372E7">
        <w:rPr>
          <w:lang w:val="pt-BR"/>
        </w:rPr>
        <w:instrText>TC "</w:instrText>
      </w:r>
      <w:bookmarkStart w:id="224" w:name="_Toc358203149"/>
      <w:bookmarkStart w:id="225" w:name="_Toc358204799"/>
      <w:r w:rsidRPr="00A372E7">
        <w:rPr>
          <w:lang w:val="pt-BR"/>
        </w:rPr>
        <w:instrText>Archivado de Exchange Online para Exchange Online</w:instrText>
      </w:r>
      <w:bookmarkEnd w:id="224"/>
      <w:bookmarkEnd w:id="225"/>
      <w:r w:rsidRPr="00A372E7">
        <w:rPr>
          <w:lang w:val="pt-BR"/>
        </w:rPr>
        <w:instrText xml:space="preserve">" \l 2 </w:instrText>
      </w:r>
      <w:bookmarkStart w:id="226" w:name="_Toc340485254"/>
      <w:bookmarkStart w:id="227" w:name="_Toc345397153"/>
      <w:bookmarkStart w:id="228" w:name="_Toc346832443"/>
      <w:bookmarkStart w:id="229" w:name="_Toc346832515"/>
      <w:bookmarkEnd w:id="226"/>
      <w:bookmarkEnd w:id="227"/>
      <w:bookmarkEnd w:id="228"/>
      <w:bookmarkEnd w:id="229"/>
      <w:r w:rsidR="00C63C57" w:rsidRPr="009A4D2C">
        <w:rPr>
          <w:lang w:val="es-ES"/>
        </w:rPr>
        <w:fldChar w:fldCharType="end"/>
      </w:r>
    </w:p>
    <w:p w:rsidR="00903115" w:rsidRPr="009A4D2C" w:rsidRDefault="00903115" w:rsidP="00903115">
      <w:pPr>
        <w:pStyle w:val="PURLicenseTerm"/>
        <w:rPr>
          <w:lang w:val="es-ES"/>
        </w:rPr>
      </w:pPr>
      <w:r w:rsidRPr="009A4D2C">
        <w:rPr>
          <w:lang w:val="es-ES"/>
        </w:rPr>
        <w:t>Los términos de licencia que se aplican a su uso de este servicio online son los Términos Generales de Licencia y los siguientes:</w:t>
      </w:r>
      <w:r w:rsidR="000233A4" w:rsidRPr="009A4D2C">
        <w:rPr>
          <w:lang w:val="es-ES"/>
        </w:rPr>
        <w:t xml:space="preserve"> </w:t>
      </w:r>
    </w:p>
    <w:tbl>
      <w:tblPr>
        <w:tblStyle w:val="ProductAttributesTable"/>
        <w:tblW w:w="0" w:type="auto"/>
        <w:tblLook w:val="04A0" w:firstRow="1" w:lastRow="0" w:firstColumn="1" w:lastColumn="0" w:noHBand="0" w:noVBand="1"/>
      </w:tblPr>
      <w:tblGrid>
        <w:gridCol w:w="5500"/>
        <w:gridCol w:w="5300"/>
      </w:tblGrid>
      <w:tr w:rsidR="00903115" w:rsidRPr="00A372E7" w:rsidTr="00641BE9">
        <w:tc>
          <w:tcPr>
            <w:tcW w:w="6120" w:type="dxa"/>
          </w:tcPr>
          <w:p w:rsidR="00903115" w:rsidRPr="009A4D2C" w:rsidRDefault="00903115" w:rsidP="00641BE9">
            <w:pPr>
              <w:pStyle w:val="PURBody"/>
              <w:rPr>
                <w:lang w:val="es-ES"/>
              </w:rPr>
            </w:pPr>
            <w:r w:rsidRPr="009A4D2C">
              <w:rPr>
                <w:lang w:val="es-ES"/>
              </w:rPr>
              <w:t xml:space="preserve">Consulte el complemento de Privacidad y Seguridad de Office 365 en: </w:t>
            </w:r>
            <w:hyperlink r:id="rId32">
              <w:r w:rsidRPr="009A4D2C">
                <w:rPr>
                  <w:color w:val="00467F"/>
                  <w:u w:val="single"/>
                  <w:lang w:val="es-ES"/>
                </w:rPr>
                <w:t>http://go.microsoft.com/fwlink/?LinkID=212058&amp;clcid=0x409</w:t>
              </w:r>
            </w:hyperlink>
          </w:p>
        </w:tc>
        <w:tc>
          <w:tcPr>
            <w:tcW w:w="6120" w:type="dxa"/>
          </w:tcPr>
          <w:p w:rsidR="00903115" w:rsidRPr="009A4D2C" w:rsidRDefault="00903115" w:rsidP="00835A5D">
            <w:pPr>
              <w:pStyle w:val="PURBody"/>
              <w:rPr>
                <w:lang w:val="es-ES"/>
              </w:rPr>
            </w:pPr>
            <w:r w:rsidRPr="009A4D2C">
              <w:rPr>
                <w:lang w:val="es-ES"/>
              </w:rPr>
              <w:t xml:space="preserve">Contrato de Nivel de Servicio: </w:t>
            </w:r>
            <w:r w:rsidRPr="009A4D2C">
              <w:rPr>
                <w:b/>
                <w:lang w:val="es-ES"/>
              </w:rPr>
              <w:t xml:space="preserve">Sí </w:t>
            </w:r>
            <w:r w:rsidRPr="009A4D2C">
              <w:rPr>
                <w:lang w:val="es-ES"/>
              </w:rPr>
              <w:t>(Consulte</w:t>
            </w:r>
            <w:r w:rsidR="00835A5D" w:rsidRPr="009A4D2C">
              <w:rPr>
                <w:lang w:val="es-ES"/>
              </w:rPr>
              <w:t> </w:t>
            </w:r>
            <w:hyperlink r:id="rId33">
              <w:r w:rsidRPr="009A4D2C">
                <w:rPr>
                  <w:color w:val="00467F"/>
                  <w:u w:val="single"/>
                  <w:lang w:val="es-ES"/>
                </w:rPr>
                <w:t>http://microsoft.com/licensing/contracts</w:t>
              </w:r>
            </w:hyperlink>
            <w:r w:rsidRPr="009A4D2C">
              <w:rPr>
                <w:lang w:val="es-ES"/>
              </w:rPr>
              <w:t>)</w:t>
            </w:r>
          </w:p>
        </w:tc>
      </w:tr>
    </w:tbl>
    <w:p w:rsidR="00903115" w:rsidRPr="009A4D2C" w:rsidRDefault="00903115" w:rsidP="00903115">
      <w:pPr>
        <w:pStyle w:val="PURBlueBGHeader"/>
        <w:rPr>
          <w:lang w:val="es-ES"/>
        </w:rPr>
      </w:pPr>
      <w:r w:rsidRPr="009A4D2C">
        <w:rPr>
          <w:lang w:val="es-ES"/>
        </w:rPr>
        <w:t>SLs de USUARIO</w:t>
      </w:r>
    </w:p>
    <w:tbl>
      <w:tblPr>
        <w:tblStyle w:val="PURTableNoVertical"/>
        <w:tblW w:w="0" w:type="auto"/>
        <w:tblLook w:val="04A0" w:firstRow="1" w:lastRow="0" w:firstColumn="1" w:lastColumn="0" w:noHBand="0" w:noVBand="1"/>
      </w:tblPr>
      <w:tblGrid>
        <w:gridCol w:w="5223"/>
        <w:gridCol w:w="5303"/>
      </w:tblGrid>
      <w:tr w:rsidR="00903115" w:rsidRPr="009A4D2C"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9A4D2C" w:rsidRDefault="00903115" w:rsidP="00641BE9">
            <w:pPr>
              <w:pStyle w:val="PURBody"/>
              <w:rPr>
                <w:lang w:val="es-ES"/>
              </w:rPr>
            </w:pPr>
            <w:r w:rsidRPr="009A4D2C">
              <w:rPr>
                <w:b/>
                <w:i/>
                <w:lang w:val="es-ES"/>
              </w:rPr>
              <w:t>Requerido para cada uno de sus:</w:t>
            </w:r>
          </w:p>
          <w:p w:rsidR="00903115" w:rsidRPr="009A4D2C" w:rsidRDefault="00903115" w:rsidP="00903115">
            <w:pPr>
              <w:pStyle w:val="PURBullet"/>
              <w:numPr>
                <w:ilvl w:val="0"/>
                <w:numId w:val="98"/>
              </w:numPr>
              <w:rPr>
                <w:lang w:val="es-ES"/>
              </w:rPr>
            </w:pPr>
            <w:r w:rsidRPr="009A4D2C">
              <w:rPr>
                <w:lang w:val="es-ES"/>
              </w:rPr>
              <w:t>Usuarios cuyos Datos de Cliente</w:t>
            </w:r>
            <w:r w:rsidRPr="009A4D2C">
              <w:rPr>
                <w:vertAlign w:val="superscript"/>
                <w:lang w:val="es-ES"/>
              </w:rPr>
              <w:t>1</w:t>
            </w:r>
            <w:r w:rsidRPr="009A4D2C">
              <w:rPr>
                <w:lang w:val="es-ES"/>
              </w:rPr>
              <w:t xml:space="preserve"> sean procesados y almacenados por el servicio online o software relacionado</w:t>
            </w:r>
          </w:p>
          <w:p w:rsidR="00903115" w:rsidRPr="009A4D2C" w:rsidRDefault="00903115" w:rsidP="00641BE9">
            <w:pPr>
              <w:pStyle w:val="PURBody"/>
              <w:rPr>
                <w:lang w:val="es-ES"/>
              </w:rPr>
            </w:pPr>
            <w:r w:rsidRPr="009A4D2C">
              <w:rPr>
                <w:vertAlign w:val="superscript"/>
                <w:lang w:val="es-ES"/>
              </w:rPr>
              <w:t>1</w:t>
            </w:r>
            <w:r w:rsidRPr="009A4D2C">
              <w:rPr>
                <w:lang w:val="es-ES"/>
              </w:rPr>
              <w:t xml:space="preserve">Consulte </w:t>
            </w:r>
            <w:hyperlink w:anchor="_Sec6">
              <w:hyperlink w:anchor="General_License_Terms">
                <w:r w:rsidR="0019339C" w:rsidRPr="009A4D2C">
                  <w:rPr>
                    <w:color w:val="00467F"/>
                    <w:u w:val="single"/>
                    <w:lang w:val="es-ES"/>
                  </w:rPr>
                  <w:t>Términos Generales de Licencia, Definiciones</w:t>
                </w:r>
              </w:hyperlink>
            </w:hyperlink>
          </w:p>
        </w:tc>
        <w:tc>
          <w:tcPr>
            <w:tcW w:w="5359" w:type="dxa"/>
          </w:tcPr>
          <w:p w:rsidR="00903115" w:rsidRPr="009A4D2C" w:rsidRDefault="00903115" w:rsidP="00641BE9">
            <w:pPr>
              <w:pStyle w:val="PURBody"/>
              <w:rPr>
                <w:lang w:val="es-ES"/>
              </w:rPr>
            </w:pPr>
            <w:r w:rsidRPr="009A4D2C">
              <w:rPr>
                <w:b/>
                <w:i/>
                <w:lang w:val="es-ES"/>
              </w:rPr>
              <w:t>SL Requerida:</w:t>
            </w:r>
          </w:p>
          <w:p w:rsidR="00903115" w:rsidRPr="009A4D2C" w:rsidRDefault="00903115" w:rsidP="00903115">
            <w:pPr>
              <w:pStyle w:val="PURBullet"/>
              <w:numPr>
                <w:ilvl w:val="0"/>
                <w:numId w:val="99"/>
              </w:numPr>
              <w:rPr>
                <w:lang w:val="es-ES"/>
              </w:rPr>
            </w:pPr>
            <w:r w:rsidRPr="009A4D2C">
              <w:rPr>
                <w:lang w:val="es-ES"/>
              </w:rPr>
              <w:t>SL de Usuario de Archivado de Exchange Online (para</w:t>
            </w:r>
            <w:r w:rsidR="00835A5D" w:rsidRPr="009A4D2C">
              <w:rPr>
                <w:lang w:val="es-ES"/>
              </w:rPr>
              <w:t> </w:t>
            </w:r>
            <w:r w:rsidRPr="009A4D2C">
              <w:rPr>
                <w:lang w:val="es-ES"/>
              </w:rPr>
              <w:t xml:space="preserve">Exchange Online) </w:t>
            </w:r>
            <w:r w:rsidRPr="009A4D2C">
              <w:rPr>
                <w:b/>
                <w:lang w:val="es-ES"/>
              </w:rPr>
              <w:t>o</w:t>
            </w:r>
          </w:p>
          <w:p w:rsidR="00903115" w:rsidRPr="009A4D2C" w:rsidRDefault="00903115" w:rsidP="00903115">
            <w:pPr>
              <w:pStyle w:val="PURBullet"/>
              <w:numPr>
                <w:ilvl w:val="0"/>
                <w:numId w:val="99"/>
              </w:numPr>
              <w:rPr>
                <w:lang w:val="es-ES"/>
              </w:rPr>
            </w:pPr>
            <w:r w:rsidRPr="009A4D2C">
              <w:rPr>
                <w:lang w:val="es-ES"/>
              </w:rPr>
              <w:t>SL de Usuario de Archivado de Exchange Online A</w:t>
            </w:r>
            <w:r w:rsidR="00835A5D" w:rsidRPr="009A4D2C">
              <w:rPr>
                <w:lang w:val="es-ES"/>
              </w:rPr>
              <w:t> </w:t>
            </w:r>
            <w:r w:rsidRPr="009A4D2C">
              <w:rPr>
                <w:lang w:val="es-ES"/>
              </w:rPr>
              <w:t>(para</w:t>
            </w:r>
            <w:r w:rsidR="00835A5D" w:rsidRPr="009A4D2C">
              <w:rPr>
                <w:lang w:val="es-ES"/>
              </w:rPr>
              <w:t> </w:t>
            </w:r>
            <w:r w:rsidRPr="009A4D2C">
              <w:rPr>
                <w:lang w:val="es-ES"/>
              </w:rPr>
              <w:t>Exchange Online)</w:t>
            </w:r>
          </w:p>
          <w:p w:rsidR="00903115" w:rsidRPr="009A4D2C" w:rsidRDefault="00903115" w:rsidP="00903115">
            <w:pPr>
              <w:pStyle w:val="PURBody"/>
              <w:rPr>
                <w:lang w:val="es-ES"/>
              </w:rPr>
            </w:pPr>
          </w:p>
          <w:p w:rsidR="00903115" w:rsidRPr="009A4D2C" w:rsidRDefault="00776208" w:rsidP="00903115">
            <w:pPr>
              <w:pStyle w:val="PURBreadcrumb"/>
              <w:rPr>
                <w:lang w:val="es-ES"/>
              </w:rPr>
            </w:pPr>
            <w:hyperlink w:anchor="_Sec4">
              <w:hyperlink w:anchor="_Sec4">
                <w:r w:rsidR="00E96EB2" w:rsidRPr="009A4D2C">
                  <w:rPr>
                    <w:color w:val="00467F"/>
                    <w:u w:val="single"/>
                    <w:lang w:val="es-ES"/>
                  </w:rPr>
                  <w:t>Tabla de Contenido</w:t>
                </w:r>
              </w:hyperlink>
            </w:hyperlink>
            <w:r w:rsidR="00C63C57" w:rsidRPr="009A4D2C">
              <w:rPr>
                <w:lang w:val="es-ES"/>
              </w:rPr>
              <w:t xml:space="preserve"> / </w:t>
            </w:r>
            <w:hyperlink w:anchor="_Sec6">
              <w:hyperlink w:anchor="General_License_Terms">
                <w:r w:rsidR="00C80B69" w:rsidRPr="009A4D2C">
                  <w:rPr>
                    <w:color w:val="00467F"/>
                    <w:u w:val="single"/>
                    <w:lang w:val="es-ES"/>
                  </w:rPr>
                  <w:t>Términos Generales</w:t>
                </w:r>
              </w:hyperlink>
            </w:hyperlink>
            <w:r w:rsidR="000233A4" w:rsidRPr="009A4D2C">
              <w:rPr>
                <w:lang w:val="es-ES"/>
              </w:rPr>
              <w:t xml:space="preserve"> </w:t>
            </w:r>
          </w:p>
        </w:tc>
      </w:tr>
    </w:tbl>
    <w:p w:rsidR="0082133B" w:rsidRPr="009A4D2C" w:rsidRDefault="00ED4593">
      <w:pPr>
        <w:pStyle w:val="PURProductName"/>
        <w:rPr>
          <w:lang w:val="es-ES"/>
        </w:rPr>
      </w:pPr>
      <w:r w:rsidRPr="009A4D2C">
        <w:rPr>
          <w:lang w:val="es-ES"/>
        </w:rPr>
        <w:t>Archivado de Exchange Online</w:t>
      </w:r>
      <w:bookmarkEnd w:id="223"/>
      <w:r w:rsidRPr="009A4D2C">
        <w:rPr>
          <w:lang w:val="es-ES"/>
        </w:rPr>
        <w:t xml:space="preserve"> para Servidor de Exchange</w:t>
      </w:r>
      <w:r w:rsidRPr="009A4D2C">
        <w:rPr>
          <w:lang w:val="es-ES"/>
        </w:rPr>
        <w:fldChar w:fldCharType="begin"/>
      </w:r>
      <w:r w:rsidRPr="009A4D2C">
        <w:rPr>
          <w:lang w:val="es-ES"/>
        </w:rPr>
        <w:instrText>XE "Exchange Online Archiving"</w:instrText>
      </w:r>
      <w:r w:rsidRPr="009A4D2C">
        <w:rPr>
          <w:lang w:val="es-ES"/>
        </w:rPr>
        <w:fldChar w:fldCharType="end"/>
      </w:r>
      <w:r w:rsidR="00C63C57" w:rsidRPr="009A4D2C">
        <w:rPr>
          <w:lang w:val="es-ES"/>
        </w:rPr>
        <w:fldChar w:fldCharType="begin"/>
      </w:r>
      <w:r w:rsidRPr="009A4D2C">
        <w:rPr>
          <w:lang w:val="es-ES"/>
        </w:rPr>
        <w:instrText xml:space="preserve"> TC "</w:instrText>
      </w:r>
      <w:bookmarkStart w:id="230" w:name="_Toc358203150"/>
      <w:bookmarkStart w:id="231" w:name="_Toc358204800"/>
      <w:r w:rsidRPr="009A4D2C">
        <w:rPr>
          <w:lang w:val="es-ES"/>
        </w:rPr>
        <w:instrText>Exchange Online Archiving</w:instrText>
      </w:r>
      <w:bookmarkEnd w:id="230"/>
      <w:bookmarkEnd w:id="231"/>
      <w:r w:rsidRPr="009A4D2C">
        <w:rPr>
          <w:lang w:val="es-ES"/>
        </w:rPr>
        <w:instrText>" \l 2</w:instrText>
      </w:r>
      <w:r w:rsidR="00C63C57" w:rsidRPr="009A4D2C">
        <w:rPr>
          <w:lang w:val="es-ES"/>
        </w:rPr>
        <w:fldChar w:fldCharType="end"/>
      </w:r>
    </w:p>
    <w:p w:rsidR="0082133B" w:rsidRPr="009A4D2C" w:rsidRDefault="00ED4593">
      <w:pPr>
        <w:pStyle w:val="PURLicenseTerm"/>
        <w:rPr>
          <w:lang w:val="es-ES"/>
        </w:rPr>
      </w:pPr>
      <w:r w:rsidRPr="009A4D2C">
        <w:rPr>
          <w:lang w:val="es-ES"/>
        </w:rPr>
        <w:t>Los términos de licencia que se aplican a su uso de este servicio online son los Términos Generales de Licencia y los siguientes:</w:t>
      </w:r>
    </w:p>
    <w:tbl>
      <w:tblPr>
        <w:tblStyle w:val="ProductAttributesTable"/>
        <w:tblW w:w="0" w:type="auto"/>
        <w:tblLook w:val="04A0" w:firstRow="1" w:lastRow="0" w:firstColumn="1" w:lastColumn="0" w:noHBand="0" w:noVBand="1"/>
      </w:tblPr>
      <w:tblGrid>
        <w:gridCol w:w="5678"/>
        <w:gridCol w:w="5122"/>
      </w:tblGrid>
      <w:tr w:rsidR="0082133B" w:rsidRPr="00A372E7">
        <w:tc>
          <w:tcPr>
            <w:tcW w:w="6120" w:type="dxa"/>
          </w:tcPr>
          <w:p w:rsidR="0082133B" w:rsidRPr="009A4D2C" w:rsidRDefault="00ED4593" w:rsidP="00835A5D">
            <w:pPr>
              <w:pStyle w:val="PURBody"/>
              <w:rPr>
                <w:lang w:val="es-ES"/>
              </w:rPr>
            </w:pPr>
            <w:r w:rsidRPr="009A4D2C">
              <w:rPr>
                <w:lang w:val="es-ES"/>
              </w:rPr>
              <w:t xml:space="preserve">Complemento de Privacidad y Seguridad de Office 365: </w:t>
            </w:r>
            <w:r w:rsidRPr="009A4D2C">
              <w:rPr>
                <w:b/>
                <w:lang w:val="es-ES"/>
              </w:rPr>
              <w:t>Sí</w:t>
            </w:r>
            <w:r w:rsidR="00835A5D" w:rsidRPr="009A4D2C">
              <w:rPr>
                <w:b/>
                <w:lang w:val="es-ES"/>
              </w:rPr>
              <w:t> </w:t>
            </w:r>
            <w:r w:rsidRPr="009A4D2C">
              <w:rPr>
                <w:lang w:val="es-ES"/>
              </w:rPr>
              <w:t>(Consulte</w:t>
            </w:r>
            <w:r w:rsidR="00835A5D" w:rsidRPr="009A4D2C">
              <w:rPr>
                <w:lang w:val="es-ES"/>
              </w:rPr>
              <w:t> </w:t>
            </w:r>
            <w:hyperlink r:id="rId34">
              <w:r w:rsidRPr="009A4D2C">
                <w:rPr>
                  <w:color w:val="00467F"/>
                  <w:u w:val="single"/>
                  <w:lang w:val="es-ES"/>
                </w:rPr>
                <w:t>http://go.microsoft.com/fwlink/?LinkID=212058&amp;clcid=0x409</w:t>
              </w:r>
            </w:hyperlink>
            <w:r w:rsidRPr="009A4D2C">
              <w:rPr>
                <w:lang w:val="es-ES"/>
              </w:rPr>
              <w:t>)</w:t>
            </w:r>
          </w:p>
        </w:tc>
        <w:tc>
          <w:tcPr>
            <w:tcW w:w="6120" w:type="dxa"/>
          </w:tcPr>
          <w:p w:rsidR="0082133B" w:rsidRPr="009A4D2C" w:rsidRDefault="00ED4593" w:rsidP="00835A5D">
            <w:pPr>
              <w:pStyle w:val="PURBody"/>
              <w:rPr>
                <w:lang w:val="es-ES"/>
              </w:rPr>
            </w:pPr>
            <w:r w:rsidRPr="009A4D2C">
              <w:rPr>
                <w:lang w:val="es-ES"/>
              </w:rPr>
              <w:t xml:space="preserve">Contrato de Nivel de Servicio: </w:t>
            </w:r>
            <w:r w:rsidRPr="009A4D2C">
              <w:rPr>
                <w:b/>
                <w:lang w:val="es-ES"/>
              </w:rPr>
              <w:t>Sí</w:t>
            </w:r>
            <w:r w:rsidR="00835A5D" w:rsidRPr="009A4D2C">
              <w:rPr>
                <w:b/>
                <w:lang w:val="es-ES"/>
              </w:rPr>
              <w:t> </w:t>
            </w:r>
            <w:r w:rsidRPr="009A4D2C">
              <w:rPr>
                <w:lang w:val="es-ES"/>
              </w:rPr>
              <w:t>(Consulte</w:t>
            </w:r>
            <w:r w:rsidR="00835A5D" w:rsidRPr="009A4D2C">
              <w:rPr>
                <w:lang w:val="es-ES"/>
              </w:rPr>
              <w:t> </w:t>
            </w:r>
            <w:hyperlink r:id="rId35">
              <w:hyperlink r:id="rId36">
                <w:r w:rsidR="009F34B3" w:rsidRPr="009A4D2C">
                  <w:rPr>
                    <w:color w:val="00467F"/>
                    <w:u w:val="single"/>
                    <w:lang w:val="es-ES"/>
                  </w:rPr>
                  <w:t>http://microsoft.com/licensing/contracts</w:t>
                </w:r>
              </w:hyperlink>
              <w:r w:rsidRPr="009A4D2C">
                <w:rPr>
                  <w:lang w:val="es-ES"/>
                </w:rPr>
                <w:t>)</w:t>
              </w:r>
            </w:hyperlink>
          </w:p>
        </w:tc>
      </w:tr>
    </w:tbl>
    <w:p w:rsidR="0082133B" w:rsidRPr="009A4D2C" w:rsidRDefault="00ED4593">
      <w:pPr>
        <w:pStyle w:val="PURBlueBGHeader"/>
        <w:rPr>
          <w:lang w:val="es-ES"/>
        </w:rPr>
      </w:pPr>
      <w:r w:rsidRPr="009A4D2C">
        <w:rPr>
          <w:lang w:val="es-ES"/>
        </w:rPr>
        <w:t>SLs de USUARIO</w:t>
      </w:r>
    </w:p>
    <w:tbl>
      <w:tblPr>
        <w:tblStyle w:val="PURTableNoVertical"/>
        <w:tblW w:w="0" w:type="auto"/>
        <w:tblLook w:val="04A0" w:firstRow="1" w:lastRow="0" w:firstColumn="1" w:lastColumn="0" w:noHBand="0" w:noVBand="1"/>
      </w:tblPr>
      <w:tblGrid>
        <w:gridCol w:w="5266"/>
        <w:gridCol w:w="5260"/>
      </w:tblGrid>
      <w:tr w:rsidR="0082133B" w:rsidRPr="009A4D2C">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9A4D2C" w:rsidRDefault="00ED4593">
            <w:pPr>
              <w:pStyle w:val="PURBody"/>
              <w:rPr>
                <w:lang w:val="es-ES"/>
              </w:rPr>
            </w:pPr>
            <w:r w:rsidRPr="009A4D2C">
              <w:rPr>
                <w:b/>
                <w:i/>
                <w:lang w:val="es-ES"/>
              </w:rPr>
              <w:t>Requerido para cada uno de sus:</w:t>
            </w:r>
          </w:p>
          <w:p w:rsidR="0082133B" w:rsidRPr="009A4D2C" w:rsidRDefault="00ED4593" w:rsidP="005D6562">
            <w:pPr>
              <w:pStyle w:val="PURBullet"/>
              <w:numPr>
                <w:ilvl w:val="0"/>
                <w:numId w:val="20"/>
              </w:numPr>
              <w:rPr>
                <w:lang w:val="es-ES"/>
              </w:rPr>
            </w:pPr>
            <w:r w:rsidRPr="009A4D2C">
              <w:rPr>
                <w:lang w:val="es-ES"/>
              </w:rPr>
              <w:t>Usuarios cuyos Datos de Cliente</w:t>
            </w:r>
            <w:r w:rsidRPr="009A4D2C">
              <w:rPr>
                <w:vertAlign w:val="superscript"/>
                <w:lang w:val="es-ES"/>
              </w:rPr>
              <w:t>1</w:t>
            </w:r>
            <w:r w:rsidRPr="009A4D2C">
              <w:rPr>
                <w:lang w:val="es-ES"/>
              </w:rPr>
              <w:t xml:space="preserve"> sean procesados y almacenados por el servicio online o software relacionado</w:t>
            </w:r>
          </w:p>
          <w:p w:rsidR="0082133B" w:rsidRPr="009A4D2C" w:rsidRDefault="00ED4593" w:rsidP="005B0E08">
            <w:pPr>
              <w:pStyle w:val="PURBody"/>
              <w:rPr>
                <w:lang w:val="es-ES"/>
              </w:rPr>
            </w:pPr>
            <w:r w:rsidRPr="009A4D2C">
              <w:rPr>
                <w:vertAlign w:val="superscript"/>
                <w:lang w:val="es-ES"/>
              </w:rPr>
              <w:t>1</w:t>
            </w:r>
            <w:r w:rsidRPr="009A4D2C">
              <w:rPr>
                <w:lang w:val="es-ES"/>
              </w:rPr>
              <w:t xml:space="preserve">Consulte </w:t>
            </w:r>
            <w:hyperlink w:anchor="General_License_Terms">
              <w:hyperlink w:anchor="General_License_Terms">
                <w:r w:rsidR="0019339C" w:rsidRPr="009A4D2C">
                  <w:rPr>
                    <w:color w:val="00467F"/>
                    <w:u w:val="single"/>
                    <w:lang w:val="es-ES"/>
                  </w:rPr>
                  <w:t>Términos Generales de Licencia, Definiciones</w:t>
                </w:r>
              </w:hyperlink>
            </w:hyperlink>
          </w:p>
        </w:tc>
        <w:tc>
          <w:tcPr>
            <w:tcW w:w="5340" w:type="dxa"/>
          </w:tcPr>
          <w:p w:rsidR="0082133B" w:rsidRPr="009A4D2C" w:rsidRDefault="00ED4593">
            <w:pPr>
              <w:pStyle w:val="PURBody"/>
              <w:rPr>
                <w:lang w:val="es-ES"/>
              </w:rPr>
            </w:pPr>
            <w:r w:rsidRPr="009A4D2C">
              <w:rPr>
                <w:b/>
                <w:i/>
                <w:lang w:val="es-ES"/>
              </w:rPr>
              <w:t>SL Requerida:</w:t>
            </w:r>
          </w:p>
          <w:p w:rsidR="00903115" w:rsidRPr="009A4D2C" w:rsidRDefault="00ED4593" w:rsidP="00903115">
            <w:pPr>
              <w:pStyle w:val="PURBullet"/>
              <w:numPr>
                <w:ilvl w:val="0"/>
                <w:numId w:val="21"/>
              </w:numPr>
              <w:rPr>
                <w:lang w:val="es-ES"/>
              </w:rPr>
            </w:pPr>
            <w:r w:rsidRPr="009A4D2C">
              <w:rPr>
                <w:lang w:val="es-ES"/>
              </w:rPr>
              <w:t>SL de Usuario de Exchange Online Archiving, o</w:t>
            </w:r>
          </w:p>
          <w:p w:rsidR="00903115" w:rsidRPr="009A4D2C" w:rsidRDefault="00903115" w:rsidP="00903115">
            <w:pPr>
              <w:pStyle w:val="PURBullet"/>
              <w:numPr>
                <w:ilvl w:val="0"/>
                <w:numId w:val="21"/>
              </w:numPr>
              <w:rPr>
                <w:lang w:val="es-ES"/>
              </w:rPr>
            </w:pPr>
            <w:r w:rsidRPr="009A4D2C">
              <w:rPr>
                <w:lang w:val="es-ES"/>
              </w:rPr>
              <w:t>SL de Usuario de Archivado de Exchange Online A</w:t>
            </w:r>
          </w:p>
        </w:tc>
      </w:tr>
    </w:tbl>
    <w:bookmarkStart w:id="232" w:name="_Sec363"/>
    <w:p w:rsidR="00FD5971" w:rsidRPr="009A4D2C" w:rsidRDefault="00C63C57" w:rsidP="00FD5971">
      <w:pPr>
        <w:pStyle w:val="PURBreadcrumb"/>
        <w:rPr>
          <w:lang w:val="es-ES"/>
        </w:rPr>
      </w:pPr>
      <w:r w:rsidRPr="009A4D2C">
        <w:rPr>
          <w:lang w:val="es-ES"/>
        </w:rPr>
        <w:fldChar w:fldCharType="begin"/>
      </w:r>
      <w:r w:rsidRPr="009A4D2C">
        <w:rPr>
          <w:lang w:val="es-ES"/>
        </w:rPr>
        <w:instrText>HYPERLINK \l "_Sec4"</w:instrText>
      </w:r>
      <w:r w:rsidRPr="009A4D2C">
        <w:rPr>
          <w:lang w:val="es-ES"/>
        </w:rPr>
        <w:fldChar w:fldCharType="separate"/>
      </w:r>
      <w:hyperlink w:anchor="_Sec4">
        <w:r w:rsidR="00E96EB2" w:rsidRPr="009A4D2C">
          <w:rPr>
            <w:color w:val="00467F"/>
            <w:u w:val="single"/>
            <w:lang w:val="es-ES"/>
          </w:rPr>
          <w:t>Tabla de Contenido</w:t>
        </w:r>
      </w:hyperlink>
      <w:r w:rsidRPr="009A4D2C">
        <w:rPr>
          <w:lang w:val="es-ES"/>
        </w:rPr>
        <w:fldChar w:fldCharType="end"/>
      </w:r>
      <w:r w:rsidRPr="009A4D2C">
        <w:rPr>
          <w:lang w:val="es-ES"/>
        </w:rPr>
        <w:t xml:space="preserve"> / </w:t>
      </w:r>
      <w:hyperlink w:anchor="_Sec6">
        <w:hyperlink w:anchor="General_License_Terms">
          <w:r w:rsidR="00C80B69" w:rsidRPr="009A4D2C">
            <w:rPr>
              <w:color w:val="00467F"/>
              <w:u w:val="single"/>
              <w:lang w:val="es-ES"/>
            </w:rPr>
            <w:t>Términos Generales</w:t>
          </w:r>
        </w:hyperlink>
      </w:hyperlink>
      <w:r w:rsidRPr="009A4D2C">
        <w:rPr>
          <w:lang w:val="es-ES"/>
        </w:rPr>
        <w:t xml:space="preserve"> </w:t>
      </w:r>
    </w:p>
    <w:p w:rsidR="0082133B" w:rsidRPr="009A4D2C" w:rsidRDefault="00ED4593">
      <w:pPr>
        <w:pStyle w:val="PURProductName"/>
        <w:rPr>
          <w:lang w:val="es-ES"/>
        </w:rPr>
      </w:pPr>
      <w:r w:rsidRPr="009A4D2C">
        <w:rPr>
          <w:lang w:val="es-ES"/>
        </w:rPr>
        <w:t>Exchange Online Kiosk</w:t>
      </w:r>
      <w:bookmarkEnd w:id="232"/>
      <w:r w:rsidRPr="009A4D2C">
        <w:rPr>
          <w:lang w:val="es-ES"/>
        </w:rPr>
        <w:fldChar w:fldCharType="begin"/>
      </w:r>
      <w:r w:rsidRPr="009A4D2C">
        <w:rPr>
          <w:lang w:val="es-ES"/>
        </w:rPr>
        <w:instrText>XE "Exchange Online Kiosk"</w:instrText>
      </w:r>
      <w:r w:rsidRPr="009A4D2C">
        <w:rPr>
          <w:lang w:val="es-ES"/>
        </w:rPr>
        <w:fldChar w:fldCharType="end"/>
      </w:r>
      <w:r w:rsidR="00C63C57" w:rsidRPr="009A4D2C">
        <w:rPr>
          <w:lang w:val="es-ES"/>
        </w:rPr>
        <w:fldChar w:fldCharType="begin"/>
      </w:r>
      <w:r w:rsidRPr="009A4D2C">
        <w:rPr>
          <w:lang w:val="es-ES"/>
        </w:rPr>
        <w:instrText xml:space="preserve"> TC "</w:instrText>
      </w:r>
      <w:bookmarkStart w:id="233" w:name="_Toc358203151"/>
      <w:bookmarkStart w:id="234" w:name="_Toc358204801"/>
      <w:r w:rsidRPr="009A4D2C">
        <w:rPr>
          <w:lang w:val="es-ES"/>
        </w:rPr>
        <w:instrText>Exchange Online Kiosk</w:instrText>
      </w:r>
      <w:bookmarkEnd w:id="233"/>
      <w:bookmarkEnd w:id="234"/>
      <w:r w:rsidRPr="009A4D2C">
        <w:rPr>
          <w:lang w:val="es-ES"/>
        </w:rPr>
        <w:instrText>" \l 2</w:instrText>
      </w:r>
      <w:r w:rsidR="00C63C57" w:rsidRPr="009A4D2C">
        <w:rPr>
          <w:lang w:val="es-ES"/>
        </w:rPr>
        <w:fldChar w:fldCharType="end"/>
      </w:r>
    </w:p>
    <w:p w:rsidR="0082133B" w:rsidRPr="009A4D2C" w:rsidRDefault="00ED4593">
      <w:pPr>
        <w:pStyle w:val="PURLicenseTerm"/>
        <w:rPr>
          <w:lang w:val="es-ES"/>
        </w:rPr>
      </w:pPr>
      <w:r w:rsidRPr="009A4D2C">
        <w:rPr>
          <w:lang w:val="es-ES"/>
        </w:rPr>
        <w:t>Los términos de licencia que se aplican a su uso de este servicio online son los Términos Generales de Licencia y los siguientes:</w:t>
      </w:r>
    </w:p>
    <w:tbl>
      <w:tblPr>
        <w:tblStyle w:val="ProductAttributesTable"/>
        <w:tblW w:w="0" w:type="auto"/>
        <w:tblLook w:val="04A0" w:firstRow="1" w:lastRow="0" w:firstColumn="1" w:lastColumn="0" w:noHBand="0" w:noVBand="1"/>
      </w:tblPr>
      <w:tblGrid>
        <w:gridCol w:w="5678"/>
        <w:gridCol w:w="5122"/>
      </w:tblGrid>
      <w:tr w:rsidR="0082133B" w:rsidRPr="00A372E7">
        <w:tc>
          <w:tcPr>
            <w:tcW w:w="6120" w:type="dxa"/>
          </w:tcPr>
          <w:p w:rsidR="0082133B" w:rsidRPr="009A4D2C" w:rsidRDefault="00ED4593" w:rsidP="00835A5D">
            <w:pPr>
              <w:pStyle w:val="PURBody"/>
              <w:rPr>
                <w:lang w:val="es-ES"/>
              </w:rPr>
            </w:pPr>
            <w:r w:rsidRPr="009A4D2C">
              <w:rPr>
                <w:lang w:val="es-ES"/>
              </w:rPr>
              <w:t xml:space="preserve">Complemento de Privacidad y Seguridad de Office 365: </w:t>
            </w:r>
            <w:r w:rsidRPr="009A4D2C">
              <w:rPr>
                <w:b/>
                <w:lang w:val="es-ES"/>
              </w:rPr>
              <w:t>Sí</w:t>
            </w:r>
            <w:r w:rsidR="00835A5D" w:rsidRPr="009A4D2C">
              <w:rPr>
                <w:lang w:val="es-ES"/>
              </w:rPr>
              <w:t> </w:t>
            </w:r>
            <w:r w:rsidRPr="009A4D2C">
              <w:rPr>
                <w:lang w:val="es-ES"/>
              </w:rPr>
              <w:t>(Consulte</w:t>
            </w:r>
            <w:r w:rsidR="00835A5D" w:rsidRPr="009A4D2C">
              <w:rPr>
                <w:lang w:val="es-ES"/>
              </w:rPr>
              <w:t> </w:t>
            </w:r>
            <w:hyperlink r:id="rId37">
              <w:r w:rsidRPr="009A4D2C">
                <w:rPr>
                  <w:color w:val="00467F"/>
                  <w:u w:val="single"/>
                  <w:lang w:val="es-ES"/>
                </w:rPr>
                <w:t>http://go.microsoft.com/fwlink/?LinkID=212058&amp;clcid=0x409</w:t>
              </w:r>
            </w:hyperlink>
            <w:r w:rsidRPr="009A4D2C">
              <w:rPr>
                <w:lang w:val="es-ES"/>
              </w:rPr>
              <w:t>)</w:t>
            </w:r>
          </w:p>
        </w:tc>
        <w:tc>
          <w:tcPr>
            <w:tcW w:w="6120" w:type="dxa"/>
          </w:tcPr>
          <w:p w:rsidR="0082133B" w:rsidRPr="009A4D2C" w:rsidRDefault="00ED4593" w:rsidP="00835A5D">
            <w:pPr>
              <w:pStyle w:val="PURBody"/>
              <w:rPr>
                <w:lang w:val="es-ES"/>
              </w:rPr>
            </w:pPr>
            <w:r w:rsidRPr="009A4D2C">
              <w:rPr>
                <w:lang w:val="es-ES"/>
              </w:rPr>
              <w:t xml:space="preserve">Contrato de Nivel de Servicio: </w:t>
            </w:r>
            <w:r w:rsidRPr="009A4D2C">
              <w:rPr>
                <w:b/>
                <w:lang w:val="es-ES"/>
              </w:rPr>
              <w:t>Sí</w:t>
            </w:r>
            <w:r w:rsidR="00835A5D" w:rsidRPr="009A4D2C">
              <w:rPr>
                <w:b/>
                <w:lang w:val="es-ES"/>
              </w:rPr>
              <w:t> </w:t>
            </w:r>
            <w:r w:rsidRPr="009A4D2C">
              <w:rPr>
                <w:lang w:val="es-ES"/>
              </w:rPr>
              <w:t>(Consulte</w:t>
            </w:r>
            <w:r w:rsidR="00835A5D" w:rsidRPr="009A4D2C">
              <w:rPr>
                <w:lang w:val="es-ES"/>
              </w:rPr>
              <w:t> </w:t>
            </w:r>
            <w:hyperlink r:id="rId38">
              <w:hyperlink r:id="rId39">
                <w:r w:rsidR="009F34B3" w:rsidRPr="009A4D2C">
                  <w:rPr>
                    <w:color w:val="00467F"/>
                    <w:u w:val="single"/>
                    <w:lang w:val="es-ES"/>
                  </w:rPr>
                  <w:t>http://microsoft.com/licensing/contracts</w:t>
                </w:r>
              </w:hyperlink>
              <w:r w:rsidRPr="009A4D2C">
                <w:rPr>
                  <w:lang w:val="es-ES"/>
                </w:rPr>
                <w:t>)</w:t>
              </w:r>
            </w:hyperlink>
          </w:p>
        </w:tc>
      </w:tr>
    </w:tbl>
    <w:p w:rsidR="0082133B" w:rsidRPr="009A4D2C" w:rsidRDefault="00ED4593">
      <w:pPr>
        <w:pStyle w:val="PURBlueBGHeader"/>
        <w:rPr>
          <w:lang w:val="es-ES"/>
        </w:rPr>
      </w:pPr>
      <w:r w:rsidRPr="009A4D2C">
        <w:rPr>
          <w:lang w:val="es-ES"/>
        </w:rPr>
        <w:t>SLs de USUARIO</w:t>
      </w:r>
    </w:p>
    <w:tbl>
      <w:tblPr>
        <w:tblStyle w:val="PURTableNoVertical"/>
        <w:tblW w:w="0" w:type="auto"/>
        <w:tblLook w:val="04A0" w:firstRow="1" w:lastRow="0" w:firstColumn="1" w:lastColumn="0" w:noHBand="0" w:noVBand="1"/>
      </w:tblPr>
      <w:tblGrid>
        <w:gridCol w:w="5272"/>
        <w:gridCol w:w="5254"/>
      </w:tblGrid>
      <w:tr w:rsidR="0082133B" w:rsidRPr="009A4D2C">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9A4D2C" w:rsidRDefault="00ED4593">
            <w:pPr>
              <w:pStyle w:val="PURBody"/>
              <w:rPr>
                <w:lang w:val="es-ES"/>
              </w:rPr>
            </w:pPr>
            <w:r w:rsidRPr="009A4D2C">
              <w:rPr>
                <w:b/>
                <w:i/>
                <w:lang w:val="es-ES"/>
              </w:rPr>
              <w:t>Requerido para cada uno de sus:</w:t>
            </w:r>
          </w:p>
          <w:p w:rsidR="0082133B" w:rsidRPr="009A4D2C" w:rsidRDefault="00ED4593" w:rsidP="009F34B3">
            <w:pPr>
              <w:pStyle w:val="PURBullet"/>
              <w:numPr>
                <w:ilvl w:val="0"/>
                <w:numId w:val="22"/>
              </w:numPr>
              <w:rPr>
                <w:lang w:val="es-ES"/>
              </w:rPr>
            </w:pPr>
            <w:r w:rsidRPr="009A4D2C">
              <w:rPr>
                <w:lang w:val="es-ES"/>
              </w:rPr>
              <w:t>Usuarios que acceden al servicio online o</w:t>
            </w:r>
            <w:r w:rsidR="009F34B3" w:rsidRPr="009A4D2C">
              <w:rPr>
                <w:lang w:val="es-ES"/>
              </w:rPr>
              <w:t> </w:t>
            </w:r>
            <w:r w:rsidRPr="009A4D2C">
              <w:rPr>
                <w:lang w:val="es-ES"/>
              </w:rPr>
              <w:t>software</w:t>
            </w:r>
            <w:r w:rsidR="009F34B3" w:rsidRPr="009A4D2C">
              <w:rPr>
                <w:lang w:val="es-ES"/>
              </w:rPr>
              <w:t> </w:t>
            </w:r>
            <w:r w:rsidRPr="009A4D2C">
              <w:rPr>
                <w:lang w:val="es-ES"/>
              </w:rPr>
              <w:t>relacionado</w:t>
            </w:r>
          </w:p>
        </w:tc>
        <w:tc>
          <w:tcPr>
            <w:tcW w:w="5340" w:type="dxa"/>
          </w:tcPr>
          <w:p w:rsidR="0082133B" w:rsidRPr="009A4D2C" w:rsidRDefault="00ED4593">
            <w:pPr>
              <w:pStyle w:val="PURBody"/>
              <w:rPr>
                <w:lang w:val="es-ES"/>
              </w:rPr>
            </w:pPr>
            <w:r w:rsidRPr="009A4D2C">
              <w:rPr>
                <w:b/>
                <w:i/>
                <w:lang w:val="es-ES"/>
              </w:rPr>
              <w:t>SL Requerida:</w:t>
            </w:r>
          </w:p>
          <w:p w:rsidR="0082133B" w:rsidRPr="009A4D2C" w:rsidRDefault="00ED4593" w:rsidP="009F34B3">
            <w:pPr>
              <w:pStyle w:val="PURBullet"/>
              <w:numPr>
                <w:ilvl w:val="1"/>
                <w:numId w:val="23"/>
              </w:numPr>
              <w:spacing w:line="200" w:lineRule="atLeast"/>
              <w:rPr>
                <w:lang w:val="es-ES"/>
              </w:rPr>
            </w:pPr>
            <w:r w:rsidRPr="009A4D2C">
              <w:rPr>
                <w:lang w:val="es-ES"/>
              </w:rPr>
              <w:t xml:space="preserve">SL de Usuario de Exchange Online Kiosk, </w:t>
            </w:r>
            <w:r w:rsidRPr="009A4D2C">
              <w:rPr>
                <w:b/>
                <w:lang w:val="es-ES"/>
              </w:rPr>
              <w:t>o bien</w:t>
            </w:r>
          </w:p>
          <w:p w:rsidR="0082133B" w:rsidRPr="009A4D2C" w:rsidRDefault="00ED4593" w:rsidP="009F34B3">
            <w:pPr>
              <w:pStyle w:val="PURBullet"/>
              <w:numPr>
                <w:ilvl w:val="1"/>
                <w:numId w:val="23"/>
              </w:numPr>
              <w:spacing w:line="200" w:lineRule="atLeast"/>
              <w:rPr>
                <w:lang w:val="es-ES"/>
              </w:rPr>
            </w:pPr>
            <w:r w:rsidRPr="009A4D2C">
              <w:rPr>
                <w:lang w:val="es-ES"/>
              </w:rPr>
              <w:t xml:space="preserve">SL de Usuario de Office 365 Enterprise K1 </w:t>
            </w:r>
            <w:r w:rsidRPr="009A4D2C">
              <w:rPr>
                <w:b/>
                <w:lang w:val="es-ES"/>
              </w:rPr>
              <w:t>o bien</w:t>
            </w:r>
          </w:p>
          <w:p w:rsidR="0082133B" w:rsidRPr="009A4D2C" w:rsidRDefault="00ED4593" w:rsidP="009F34B3">
            <w:pPr>
              <w:pStyle w:val="PURBullet"/>
              <w:numPr>
                <w:ilvl w:val="1"/>
                <w:numId w:val="23"/>
              </w:numPr>
              <w:spacing w:line="200" w:lineRule="atLeast"/>
              <w:rPr>
                <w:lang w:val="es-ES"/>
              </w:rPr>
            </w:pPr>
            <w:r w:rsidRPr="009A4D2C">
              <w:rPr>
                <w:lang w:val="es-ES"/>
              </w:rPr>
              <w:t>SL de Usuario de Office 365 Enterprise K2</w:t>
            </w:r>
          </w:p>
        </w:tc>
      </w:tr>
    </w:tbl>
    <w:p w:rsidR="0082133B" w:rsidRPr="009A4D2C" w:rsidRDefault="00776208" w:rsidP="00E268A1">
      <w:pPr>
        <w:pStyle w:val="PURBreadcrumb"/>
        <w:keepNext w:val="0"/>
        <w:rPr>
          <w:lang w:val="es-ES"/>
        </w:rPr>
      </w:pPr>
      <w:hyperlink w:anchor="_Sec4">
        <w:hyperlink w:anchor="_Sec4">
          <w:r w:rsidR="00E96EB2" w:rsidRPr="009A4D2C">
            <w:rPr>
              <w:color w:val="00467F"/>
              <w:u w:val="single"/>
              <w:lang w:val="es-ES"/>
            </w:rPr>
            <w:t>Tabla de Contenido</w:t>
          </w:r>
        </w:hyperlink>
      </w:hyperlink>
      <w:r w:rsidR="00C63C57" w:rsidRPr="009A4D2C">
        <w:rPr>
          <w:lang w:val="es-ES"/>
        </w:rPr>
        <w:t xml:space="preserve"> / </w:t>
      </w:r>
      <w:hyperlink w:anchor="_Sec6">
        <w:hyperlink w:anchor="General_License_Terms">
          <w:r w:rsidR="00C80B69" w:rsidRPr="009A4D2C">
            <w:rPr>
              <w:color w:val="00467F"/>
              <w:u w:val="single"/>
              <w:lang w:val="es-ES"/>
            </w:rPr>
            <w:t>Términos Generales</w:t>
          </w:r>
        </w:hyperlink>
      </w:hyperlink>
      <w:r w:rsidR="00C63C57" w:rsidRPr="009A4D2C">
        <w:rPr>
          <w:lang w:val="es-ES"/>
        </w:rPr>
        <w:t xml:space="preserve"> </w:t>
      </w:r>
    </w:p>
    <w:p w:rsidR="0082133B" w:rsidRPr="009A4D2C" w:rsidRDefault="00ED4593">
      <w:pPr>
        <w:pStyle w:val="PURProductName"/>
        <w:rPr>
          <w:lang w:val="es-ES"/>
        </w:rPr>
      </w:pPr>
      <w:bookmarkStart w:id="235" w:name="_Sec364"/>
      <w:r w:rsidRPr="009A4D2C">
        <w:rPr>
          <w:lang w:val="es-ES"/>
        </w:rPr>
        <w:lastRenderedPageBreak/>
        <w:t>Exchange Online Plan 1</w:t>
      </w:r>
      <w:bookmarkEnd w:id="235"/>
      <w:r w:rsidRPr="009A4D2C">
        <w:rPr>
          <w:lang w:val="es-ES"/>
        </w:rPr>
        <w:fldChar w:fldCharType="begin"/>
      </w:r>
      <w:r w:rsidRPr="009A4D2C">
        <w:rPr>
          <w:lang w:val="es-ES"/>
        </w:rPr>
        <w:instrText>XE "Exchange Online Plan 1"</w:instrText>
      </w:r>
      <w:r w:rsidRPr="009A4D2C">
        <w:rPr>
          <w:lang w:val="es-ES"/>
        </w:rPr>
        <w:fldChar w:fldCharType="end"/>
      </w:r>
      <w:r w:rsidR="00C63C57" w:rsidRPr="009A4D2C">
        <w:rPr>
          <w:lang w:val="es-ES"/>
        </w:rPr>
        <w:fldChar w:fldCharType="begin"/>
      </w:r>
      <w:r w:rsidRPr="009A4D2C">
        <w:rPr>
          <w:lang w:val="es-ES"/>
        </w:rPr>
        <w:instrText xml:space="preserve"> TC "</w:instrText>
      </w:r>
      <w:bookmarkStart w:id="236" w:name="_Toc358203152"/>
      <w:bookmarkStart w:id="237" w:name="_Toc358204802"/>
      <w:r w:rsidRPr="009A4D2C">
        <w:rPr>
          <w:lang w:val="es-ES"/>
        </w:rPr>
        <w:instrText>Exchange Online Plan 1</w:instrText>
      </w:r>
      <w:bookmarkEnd w:id="236"/>
      <w:bookmarkEnd w:id="237"/>
      <w:r w:rsidRPr="009A4D2C">
        <w:rPr>
          <w:lang w:val="es-ES"/>
        </w:rPr>
        <w:instrText>" \l 2</w:instrText>
      </w:r>
      <w:r w:rsidR="00C63C57" w:rsidRPr="009A4D2C">
        <w:rPr>
          <w:lang w:val="es-ES"/>
        </w:rPr>
        <w:fldChar w:fldCharType="end"/>
      </w:r>
    </w:p>
    <w:p w:rsidR="0082133B" w:rsidRPr="009A4D2C" w:rsidRDefault="00ED4593">
      <w:pPr>
        <w:pStyle w:val="PURLicenseTerm"/>
        <w:rPr>
          <w:lang w:val="es-ES"/>
        </w:rPr>
      </w:pPr>
      <w:r w:rsidRPr="009A4D2C">
        <w:rPr>
          <w:lang w:val="es-ES"/>
        </w:rPr>
        <w:t>Los términos de licencia que se aplican a su uso de este servicio online son los Términos Generales de Licencia y los siguientes:</w:t>
      </w:r>
    </w:p>
    <w:tbl>
      <w:tblPr>
        <w:tblStyle w:val="ProductAttributesTable"/>
        <w:tblW w:w="0" w:type="auto"/>
        <w:tblLook w:val="04A0" w:firstRow="1" w:lastRow="0" w:firstColumn="1" w:lastColumn="0" w:noHBand="0" w:noVBand="1"/>
      </w:tblPr>
      <w:tblGrid>
        <w:gridCol w:w="5678"/>
        <w:gridCol w:w="5122"/>
      </w:tblGrid>
      <w:tr w:rsidR="0082133B" w:rsidRPr="00A372E7">
        <w:tc>
          <w:tcPr>
            <w:tcW w:w="6120" w:type="dxa"/>
          </w:tcPr>
          <w:p w:rsidR="0082133B" w:rsidRPr="009A4D2C" w:rsidRDefault="00ED4593" w:rsidP="00835A5D">
            <w:pPr>
              <w:pStyle w:val="PURBody"/>
              <w:rPr>
                <w:lang w:val="es-ES"/>
              </w:rPr>
            </w:pPr>
            <w:r w:rsidRPr="009A4D2C">
              <w:rPr>
                <w:lang w:val="es-ES"/>
              </w:rPr>
              <w:t xml:space="preserve">Complemento de Privacidad y Seguridad de Office 365: </w:t>
            </w:r>
            <w:r w:rsidRPr="009A4D2C">
              <w:rPr>
                <w:b/>
                <w:lang w:val="es-ES"/>
              </w:rPr>
              <w:t>Sí</w:t>
            </w:r>
            <w:r w:rsidR="00835A5D" w:rsidRPr="009A4D2C">
              <w:rPr>
                <w:lang w:val="es-ES"/>
              </w:rPr>
              <w:t> </w:t>
            </w:r>
            <w:r w:rsidRPr="009A4D2C">
              <w:rPr>
                <w:lang w:val="es-ES"/>
              </w:rPr>
              <w:t>(Consulte</w:t>
            </w:r>
            <w:r w:rsidR="00835A5D" w:rsidRPr="009A4D2C">
              <w:rPr>
                <w:lang w:val="es-ES"/>
              </w:rPr>
              <w:t> </w:t>
            </w:r>
            <w:hyperlink r:id="rId40">
              <w:r w:rsidRPr="009A4D2C">
                <w:rPr>
                  <w:color w:val="00467F"/>
                  <w:u w:val="single"/>
                  <w:lang w:val="es-ES"/>
                </w:rPr>
                <w:t>http://go.microsoft.com/fwlink/?LinkID=212058&amp;clcid=0x409</w:t>
              </w:r>
            </w:hyperlink>
            <w:r w:rsidRPr="009A4D2C">
              <w:rPr>
                <w:lang w:val="es-ES"/>
              </w:rPr>
              <w:t>)</w:t>
            </w:r>
          </w:p>
        </w:tc>
        <w:tc>
          <w:tcPr>
            <w:tcW w:w="6120" w:type="dxa"/>
          </w:tcPr>
          <w:p w:rsidR="0082133B" w:rsidRPr="009A4D2C" w:rsidRDefault="00ED4593" w:rsidP="00835A5D">
            <w:pPr>
              <w:pStyle w:val="PURBody"/>
              <w:rPr>
                <w:lang w:val="es-ES"/>
              </w:rPr>
            </w:pPr>
            <w:r w:rsidRPr="009A4D2C">
              <w:rPr>
                <w:lang w:val="es-ES"/>
              </w:rPr>
              <w:t xml:space="preserve">Contrato de Nivel de Servicio: </w:t>
            </w:r>
            <w:r w:rsidRPr="009A4D2C">
              <w:rPr>
                <w:b/>
                <w:lang w:val="es-ES"/>
              </w:rPr>
              <w:t>Sí</w:t>
            </w:r>
            <w:r w:rsidR="00835A5D" w:rsidRPr="009A4D2C">
              <w:rPr>
                <w:b/>
                <w:lang w:val="es-ES"/>
              </w:rPr>
              <w:t> </w:t>
            </w:r>
            <w:r w:rsidRPr="009A4D2C">
              <w:rPr>
                <w:lang w:val="es-ES"/>
              </w:rPr>
              <w:t>(Consulte</w:t>
            </w:r>
            <w:r w:rsidR="00835A5D" w:rsidRPr="009A4D2C">
              <w:rPr>
                <w:lang w:val="es-ES"/>
              </w:rPr>
              <w:t> </w:t>
            </w:r>
            <w:hyperlink r:id="rId41">
              <w:hyperlink r:id="rId42">
                <w:r w:rsidR="009F34B3" w:rsidRPr="009A4D2C">
                  <w:rPr>
                    <w:color w:val="00467F"/>
                    <w:u w:val="single"/>
                    <w:lang w:val="es-ES"/>
                  </w:rPr>
                  <w:t>http://microsoft.com/licensing/contracts</w:t>
                </w:r>
              </w:hyperlink>
              <w:r w:rsidRPr="009A4D2C">
                <w:rPr>
                  <w:lang w:val="es-ES"/>
                </w:rPr>
                <w:t>)</w:t>
              </w:r>
            </w:hyperlink>
          </w:p>
        </w:tc>
      </w:tr>
    </w:tbl>
    <w:p w:rsidR="0082133B" w:rsidRPr="009A4D2C" w:rsidRDefault="00ED4593">
      <w:pPr>
        <w:pStyle w:val="PURBlueBGHeader"/>
        <w:rPr>
          <w:lang w:val="es-ES"/>
        </w:rPr>
      </w:pPr>
      <w:r w:rsidRPr="009A4D2C">
        <w:rPr>
          <w:lang w:val="es-ES"/>
        </w:rPr>
        <w:t>SLs de USUARIO</w:t>
      </w:r>
    </w:p>
    <w:tbl>
      <w:tblPr>
        <w:tblStyle w:val="PURTableNoVertical"/>
        <w:tblW w:w="0" w:type="auto"/>
        <w:tblLook w:val="04A0" w:firstRow="1" w:lastRow="0" w:firstColumn="1" w:lastColumn="0" w:noHBand="0" w:noVBand="1"/>
      </w:tblPr>
      <w:tblGrid>
        <w:gridCol w:w="5272"/>
        <w:gridCol w:w="5254"/>
      </w:tblGrid>
      <w:tr w:rsidR="0082133B" w:rsidRPr="009A4D2C">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9A4D2C" w:rsidRDefault="00ED4593">
            <w:pPr>
              <w:pStyle w:val="PURBody"/>
              <w:rPr>
                <w:lang w:val="es-ES"/>
              </w:rPr>
            </w:pPr>
            <w:r w:rsidRPr="009A4D2C">
              <w:rPr>
                <w:b/>
                <w:i/>
                <w:lang w:val="es-ES"/>
              </w:rPr>
              <w:t>Requerido para cada uno de sus:</w:t>
            </w:r>
          </w:p>
          <w:p w:rsidR="0082133B" w:rsidRPr="009A4D2C" w:rsidRDefault="00ED4593" w:rsidP="00FA60AE">
            <w:pPr>
              <w:pStyle w:val="PURBullet"/>
              <w:numPr>
                <w:ilvl w:val="0"/>
                <w:numId w:val="24"/>
              </w:numPr>
              <w:rPr>
                <w:lang w:val="es-ES"/>
              </w:rPr>
            </w:pPr>
            <w:r w:rsidRPr="009A4D2C">
              <w:rPr>
                <w:lang w:val="es-ES"/>
              </w:rPr>
              <w:t>Usuarios que acceden al servicio online o software relacionado.</w:t>
            </w:r>
            <w:r w:rsidR="00EC3E99" w:rsidRPr="009A4D2C">
              <w:rPr>
                <w:lang w:val="es-ES"/>
              </w:rPr>
              <w:t xml:space="preserve"> </w:t>
            </w:r>
            <w:r w:rsidRPr="009A4D2C">
              <w:rPr>
                <w:lang w:val="es-ES"/>
              </w:rPr>
              <w:t>El archivado se puede utilizar exclusivamente</w:t>
            </w:r>
            <w:r w:rsidR="00FA60AE" w:rsidRPr="009A4D2C">
              <w:rPr>
                <w:lang w:val="es-ES"/>
              </w:rPr>
              <w:t> </w:t>
            </w:r>
            <w:r w:rsidRPr="009A4D2C">
              <w:rPr>
                <w:lang w:val="es-ES"/>
              </w:rPr>
              <w:t>para almacenamiento de mensajes.</w:t>
            </w:r>
          </w:p>
          <w:p w:rsidR="0079514B" w:rsidRPr="009A4D2C" w:rsidRDefault="0079514B" w:rsidP="0079514B">
            <w:pPr>
              <w:pStyle w:val="PURBody"/>
              <w:rPr>
                <w:lang w:val="es-ES"/>
              </w:rPr>
            </w:pPr>
          </w:p>
        </w:tc>
        <w:tc>
          <w:tcPr>
            <w:tcW w:w="5340" w:type="dxa"/>
          </w:tcPr>
          <w:p w:rsidR="0082133B" w:rsidRPr="009A4D2C" w:rsidRDefault="00ED4593">
            <w:pPr>
              <w:pStyle w:val="PURBody"/>
              <w:rPr>
                <w:lang w:val="es-ES"/>
              </w:rPr>
            </w:pPr>
            <w:r w:rsidRPr="009A4D2C">
              <w:rPr>
                <w:b/>
                <w:i/>
                <w:lang w:val="es-ES"/>
              </w:rPr>
              <w:t>SL Requerida:</w:t>
            </w:r>
          </w:p>
          <w:p w:rsidR="0082133B" w:rsidRPr="009A4D2C" w:rsidRDefault="00ED4593" w:rsidP="009F34B3">
            <w:pPr>
              <w:pStyle w:val="PURBullet"/>
              <w:numPr>
                <w:ilvl w:val="0"/>
                <w:numId w:val="25"/>
              </w:numPr>
              <w:spacing w:line="200" w:lineRule="atLeast"/>
              <w:rPr>
                <w:rFonts w:asciiTheme="majorHAnsi" w:hAnsiTheme="majorHAnsi" w:cstheme="majorHAnsi"/>
                <w:lang w:val="es-ES"/>
              </w:rPr>
            </w:pPr>
            <w:r w:rsidRPr="009A4D2C">
              <w:rPr>
                <w:rFonts w:asciiTheme="majorHAnsi" w:hAnsiTheme="majorHAnsi" w:cstheme="majorHAnsi"/>
                <w:lang w:val="es-ES"/>
              </w:rPr>
              <w:t xml:space="preserve">SL de Usuario de Exchange Online Plan 1, </w:t>
            </w:r>
            <w:r w:rsidRPr="009A4D2C">
              <w:rPr>
                <w:rFonts w:asciiTheme="majorHAnsi" w:hAnsiTheme="majorHAnsi" w:cstheme="majorHAnsi"/>
                <w:b/>
                <w:lang w:val="es-ES"/>
              </w:rPr>
              <w:t>o bien</w:t>
            </w:r>
          </w:p>
          <w:p w:rsidR="0082133B" w:rsidRPr="009A4D2C" w:rsidRDefault="00ED4593" w:rsidP="009F34B3">
            <w:pPr>
              <w:pStyle w:val="PURBullet"/>
              <w:numPr>
                <w:ilvl w:val="0"/>
                <w:numId w:val="25"/>
              </w:numPr>
              <w:spacing w:line="200" w:lineRule="atLeast"/>
              <w:rPr>
                <w:rFonts w:asciiTheme="majorHAnsi" w:hAnsiTheme="majorHAnsi" w:cstheme="majorHAnsi"/>
                <w:lang w:val="es-ES"/>
              </w:rPr>
            </w:pPr>
            <w:r w:rsidRPr="009A4D2C">
              <w:rPr>
                <w:rFonts w:asciiTheme="majorHAnsi" w:hAnsiTheme="majorHAnsi" w:cstheme="majorHAnsi"/>
                <w:lang w:val="es-ES"/>
              </w:rPr>
              <w:t xml:space="preserve">SL de Usuario de Exchange Online Plan 2, </w:t>
            </w:r>
            <w:r w:rsidRPr="009A4D2C">
              <w:rPr>
                <w:rFonts w:asciiTheme="majorHAnsi" w:hAnsiTheme="majorHAnsi" w:cstheme="majorHAnsi"/>
                <w:b/>
                <w:lang w:val="es-ES"/>
              </w:rPr>
              <w:t>o bien</w:t>
            </w:r>
          </w:p>
          <w:p w:rsidR="007C7028" w:rsidRPr="009A4D2C" w:rsidRDefault="007C7028" w:rsidP="009F34B3">
            <w:pPr>
              <w:pStyle w:val="LetterShorty"/>
              <w:numPr>
                <w:ilvl w:val="0"/>
                <w:numId w:val="25"/>
              </w:numPr>
              <w:spacing w:line="200" w:lineRule="atLeast"/>
              <w:rPr>
                <w:rFonts w:asciiTheme="majorHAnsi" w:hAnsiTheme="majorHAnsi" w:cstheme="majorHAnsi"/>
                <w:lang w:val="es-ES"/>
              </w:rPr>
            </w:pPr>
            <w:r w:rsidRPr="009A4D2C">
              <w:rPr>
                <w:rFonts w:asciiTheme="majorHAnsi" w:hAnsiTheme="majorHAnsi" w:cstheme="majorHAnsi"/>
                <w:lang w:val="es-ES"/>
              </w:rPr>
              <w:t xml:space="preserve">SL de Usuario de Office 365 Ámbito educativo A1 </w:t>
            </w:r>
            <w:r w:rsidRPr="009A4D2C">
              <w:rPr>
                <w:rFonts w:asciiTheme="majorHAnsi" w:hAnsiTheme="majorHAnsi" w:cstheme="majorHAnsi"/>
                <w:b/>
                <w:lang w:val="es-ES"/>
              </w:rPr>
              <w:t>o bien</w:t>
            </w:r>
            <w:r w:rsidRPr="009A4D2C">
              <w:rPr>
                <w:rFonts w:asciiTheme="majorHAnsi" w:hAnsiTheme="majorHAnsi" w:cstheme="majorHAnsi"/>
                <w:lang w:val="es-ES"/>
              </w:rPr>
              <w:t xml:space="preserve"> </w:t>
            </w:r>
          </w:p>
          <w:p w:rsidR="007C7028" w:rsidRPr="009A4D2C" w:rsidRDefault="007C7028" w:rsidP="009F34B3">
            <w:pPr>
              <w:pStyle w:val="LetterShorty"/>
              <w:numPr>
                <w:ilvl w:val="0"/>
                <w:numId w:val="25"/>
              </w:numPr>
              <w:spacing w:line="200" w:lineRule="atLeast"/>
              <w:rPr>
                <w:rFonts w:asciiTheme="majorHAnsi" w:hAnsiTheme="majorHAnsi" w:cstheme="majorHAnsi"/>
                <w:lang w:val="es-ES"/>
              </w:rPr>
            </w:pPr>
            <w:r w:rsidRPr="009A4D2C">
              <w:rPr>
                <w:rFonts w:asciiTheme="majorHAnsi" w:hAnsiTheme="majorHAnsi" w:cstheme="majorHAnsi"/>
                <w:lang w:val="es-ES"/>
              </w:rPr>
              <w:t xml:space="preserve">SL de Usuario de Office 365 Ámbito educativo A2 </w:t>
            </w:r>
            <w:r w:rsidRPr="009A4D2C">
              <w:rPr>
                <w:rFonts w:asciiTheme="majorHAnsi" w:hAnsiTheme="majorHAnsi" w:cstheme="majorHAnsi"/>
                <w:b/>
                <w:lang w:val="es-ES"/>
              </w:rPr>
              <w:t>o bien</w:t>
            </w:r>
          </w:p>
          <w:p w:rsidR="007C7028" w:rsidRPr="009A4D2C" w:rsidRDefault="007C7028" w:rsidP="009F34B3">
            <w:pPr>
              <w:pStyle w:val="LetterShorty"/>
              <w:numPr>
                <w:ilvl w:val="0"/>
                <w:numId w:val="25"/>
              </w:numPr>
              <w:spacing w:line="200" w:lineRule="atLeast"/>
              <w:rPr>
                <w:rFonts w:asciiTheme="majorHAnsi" w:hAnsiTheme="majorHAnsi" w:cstheme="majorHAnsi"/>
                <w:lang w:val="es-ES"/>
              </w:rPr>
            </w:pPr>
            <w:r w:rsidRPr="009A4D2C">
              <w:rPr>
                <w:rFonts w:asciiTheme="majorHAnsi" w:hAnsiTheme="majorHAnsi" w:cstheme="majorHAnsi"/>
                <w:lang w:val="es-ES"/>
              </w:rPr>
              <w:t xml:space="preserve">SL de Usuario de Office 365 Ámbito educativo A3 </w:t>
            </w:r>
            <w:r w:rsidRPr="009A4D2C">
              <w:rPr>
                <w:rFonts w:asciiTheme="majorHAnsi" w:hAnsiTheme="majorHAnsi" w:cstheme="majorHAnsi"/>
                <w:b/>
                <w:lang w:val="es-ES"/>
              </w:rPr>
              <w:t>o bien</w:t>
            </w:r>
          </w:p>
          <w:p w:rsidR="007C7028" w:rsidRPr="009A4D2C" w:rsidRDefault="007C7028" w:rsidP="009F34B3">
            <w:pPr>
              <w:pStyle w:val="LetterShorty"/>
              <w:numPr>
                <w:ilvl w:val="0"/>
                <w:numId w:val="25"/>
              </w:numPr>
              <w:spacing w:line="200" w:lineRule="atLeast"/>
              <w:rPr>
                <w:rFonts w:asciiTheme="majorHAnsi" w:hAnsiTheme="majorHAnsi" w:cstheme="majorHAnsi"/>
                <w:lang w:val="es-ES"/>
              </w:rPr>
            </w:pPr>
            <w:r w:rsidRPr="009A4D2C">
              <w:rPr>
                <w:rFonts w:asciiTheme="majorHAnsi" w:hAnsiTheme="majorHAnsi" w:cstheme="majorHAnsi"/>
                <w:lang w:val="es-ES"/>
              </w:rPr>
              <w:t xml:space="preserve">SL de Usuario de Office 365 Ámbito educativo A4 </w:t>
            </w:r>
            <w:r w:rsidRPr="009A4D2C">
              <w:rPr>
                <w:rFonts w:asciiTheme="majorHAnsi" w:hAnsiTheme="majorHAnsi" w:cstheme="majorHAnsi"/>
                <w:b/>
                <w:lang w:val="es-ES"/>
              </w:rPr>
              <w:t>o bien</w:t>
            </w:r>
          </w:p>
          <w:p w:rsidR="0082133B" w:rsidRPr="009A4D2C" w:rsidRDefault="00ED4593" w:rsidP="009F34B3">
            <w:pPr>
              <w:pStyle w:val="PURBullet"/>
              <w:numPr>
                <w:ilvl w:val="0"/>
                <w:numId w:val="25"/>
              </w:numPr>
              <w:spacing w:line="200" w:lineRule="atLeast"/>
              <w:rPr>
                <w:rFonts w:asciiTheme="majorHAnsi" w:hAnsiTheme="majorHAnsi" w:cstheme="majorHAnsi"/>
                <w:lang w:val="es-ES"/>
              </w:rPr>
            </w:pPr>
            <w:r w:rsidRPr="009A4D2C">
              <w:rPr>
                <w:rFonts w:asciiTheme="majorHAnsi" w:hAnsiTheme="majorHAnsi" w:cstheme="majorHAnsi"/>
                <w:lang w:val="es-ES"/>
              </w:rPr>
              <w:t>SL de Usuario de Office 365 Enterpr</w:t>
            </w:r>
            <w:r w:rsidR="007C69A2" w:rsidRPr="009A4D2C">
              <w:rPr>
                <w:rFonts w:asciiTheme="majorHAnsi" w:hAnsiTheme="majorHAnsi" w:cstheme="majorHAnsi"/>
                <w:lang w:val="es-ES"/>
              </w:rPr>
              <w:t>ise E1</w:t>
            </w:r>
            <w:r w:rsidRPr="009A4D2C">
              <w:rPr>
                <w:rFonts w:asciiTheme="majorHAnsi" w:hAnsiTheme="majorHAnsi" w:cstheme="majorHAnsi"/>
                <w:lang w:val="es-ES"/>
              </w:rPr>
              <w:t xml:space="preserve"> </w:t>
            </w:r>
            <w:r w:rsidRPr="009A4D2C">
              <w:rPr>
                <w:rFonts w:asciiTheme="majorHAnsi" w:hAnsiTheme="majorHAnsi" w:cstheme="majorHAnsi"/>
                <w:b/>
                <w:lang w:val="es-ES"/>
              </w:rPr>
              <w:t xml:space="preserve">o bien </w:t>
            </w:r>
          </w:p>
          <w:p w:rsidR="0082133B" w:rsidRPr="009A4D2C" w:rsidRDefault="00ED4593" w:rsidP="009F34B3">
            <w:pPr>
              <w:pStyle w:val="PURBullet"/>
              <w:numPr>
                <w:ilvl w:val="0"/>
                <w:numId w:val="25"/>
              </w:numPr>
              <w:spacing w:line="200" w:lineRule="atLeast"/>
              <w:rPr>
                <w:rFonts w:asciiTheme="majorHAnsi" w:hAnsiTheme="majorHAnsi" w:cstheme="majorHAnsi"/>
                <w:lang w:val="es-ES"/>
              </w:rPr>
            </w:pPr>
            <w:r w:rsidRPr="009A4D2C">
              <w:rPr>
                <w:rFonts w:asciiTheme="majorHAnsi" w:hAnsiTheme="majorHAnsi" w:cstheme="majorHAnsi"/>
                <w:lang w:val="es-ES"/>
              </w:rPr>
              <w:t xml:space="preserve">SL de Usuario de Office 365 Enterprise E2 </w:t>
            </w:r>
            <w:r w:rsidRPr="009A4D2C">
              <w:rPr>
                <w:rFonts w:asciiTheme="majorHAnsi" w:hAnsiTheme="majorHAnsi" w:cstheme="majorHAnsi"/>
                <w:b/>
                <w:lang w:val="es-ES"/>
              </w:rPr>
              <w:t>o bien</w:t>
            </w:r>
          </w:p>
          <w:p w:rsidR="0082133B" w:rsidRPr="009A4D2C" w:rsidRDefault="00ED4593" w:rsidP="009F34B3">
            <w:pPr>
              <w:pStyle w:val="PURBullet"/>
              <w:numPr>
                <w:ilvl w:val="0"/>
                <w:numId w:val="25"/>
              </w:numPr>
              <w:spacing w:line="200" w:lineRule="atLeast"/>
              <w:rPr>
                <w:rFonts w:asciiTheme="majorHAnsi" w:hAnsiTheme="majorHAnsi" w:cstheme="majorHAnsi"/>
                <w:lang w:val="es-ES"/>
              </w:rPr>
            </w:pPr>
            <w:r w:rsidRPr="009A4D2C">
              <w:rPr>
                <w:rFonts w:asciiTheme="majorHAnsi" w:hAnsiTheme="majorHAnsi" w:cstheme="majorHAnsi"/>
                <w:lang w:val="es-ES"/>
              </w:rPr>
              <w:t xml:space="preserve">SL de Usuario de Office 365 Enterprise E3 </w:t>
            </w:r>
            <w:r w:rsidRPr="009A4D2C">
              <w:rPr>
                <w:rFonts w:asciiTheme="majorHAnsi" w:hAnsiTheme="majorHAnsi" w:cstheme="majorHAnsi"/>
                <w:b/>
                <w:lang w:val="es-ES"/>
              </w:rPr>
              <w:t>o bien</w:t>
            </w:r>
          </w:p>
          <w:p w:rsidR="00C30D1A" w:rsidRPr="009A4D2C" w:rsidRDefault="00ED4593" w:rsidP="009F34B3">
            <w:pPr>
              <w:pStyle w:val="PURBullet"/>
              <w:numPr>
                <w:ilvl w:val="0"/>
                <w:numId w:val="25"/>
              </w:numPr>
              <w:spacing w:line="200" w:lineRule="atLeast"/>
              <w:rPr>
                <w:rFonts w:asciiTheme="majorHAnsi" w:hAnsiTheme="majorHAnsi" w:cstheme="majorHAnsi"/>
                <w:lang w:val="es-ES"/>
              </w:rPr>
            </w:pPr>
            <w:r w:rsidRPr="009A4D2C">
              <w:rPr>
                <w:rFonts w:asciiTheme="majorHAnsi" w:hAnsiTheme="majorHAnsi" w:cstheme="majorHAnsi"/>
                <w:lang w:val="es-ES"/>
              </w:rPr>
              <w:t xml:space="preserve">SL de Usuario de Office 365 Enterprise E4 </w:t>
            </w:r>
            <w:r w:rsidRPr="009A4D2C">
              <w:rPr>
                <w:rFonts w:asciiTheme="majorHAnsi" w:hAnsiTheme="majorHAnsi" w:cstheme="majorHAnsi"/>
                <w:b/>
                <w:lang w:val="es-ES"/>
              </w:rPr>
              <w:t>o bien</w:t>
            </w:r>
            <w:r w:rsidRPr="009A4D2C">
              <w:rPr>
                <w:rFonts w:asciiTheme="majorHAnsi" w:hAnsiTheme="majorHAnsi" w:cstheme="majorHAnsi"/>
                <w:lang w:val="es-ES"/>
              </w:rPr>
              <w:t xml:space="preserve"> </w:t>
            </w:r>
          </w:p>
          <w:p w:rsidR="0082133B" w:rsidRPr="00A372E7" w:rsidRDefault="00C30D1A" w:rsidP="009F34B3">
            <w:pPr>
              <w:pStyle w:val="Heading4nobold"/>
              <w:numPr>
                <w:ilvl w:val="0"/>
                <w:numId w:val="25"/>
              </w:numPr>
              <w:spacing w:line="200" w:lineRule="atLeast"/>
              <w:jc w:val="left"/>
              <w:rPr>
                <w:rFonts w:asciiTheme="majorHAnsi" w:hAnsiTheme="majorHAnsi" w:cstheme="majorHAnsi"/>
              </w:rPr>
            </w:pPr>
            <w:r w:rsidRPr="00A372E7">
              <w:rPr>
                <w:rFonts w:asciiTheme="majorHAnsi" w:hAnsiTheme="majorHAnsi" w:cstheme="majorHAnsi"/>
                <w:color w:val="000000"/>
              </w:rPr>
              <w:t>SL de Usuario de Office 365 Midsize Business</w:t>
            </w:r>
          </w:p>
          <w:p w:rsidR="00C30D1A" w:rsidRPr="00A372E7" w:rsidRDefault="00C30D1A" w:rsidP="00C30D1A">
            <w:pPr>
              <w:pStyle w:val="PURBody"/>
            </w:pPr>
          </w:p>
        </w:tc>
      </w:tr>
    </w:tbl>
    <w:p w:rsidR="0082133B" w:rsidRPr="009A4D2C" w:rsidRDefault="00776208">
      <w:pPr>
        <w:pStyle w:val="PURBreadcrumb"/>
        <w:rPr>
          <w:lang w:val="es-ES"/>
        </w:rPr>
      </w:pPr>
      <w:hyperlink w:anchor="_Sec4">
        <w:hyperlink w:anchor="_Sec4">
          <w:r w:rsidR="00E96EB2" w:rsidRPr="009A4D2C">
            <w:rPr>
              <w:color w:val="00467F"/>
              <w:u w:val="single"/>
              <w:lang w:val="es-ES"/>
            </w:rPr>
            <w:t>Tabla de Contenido</w:t>
          </w:r>
        </w:hyperlink>
      </w:hyperlink>
      <w:r w:rsidR="00C63C57" w:rsidRPr="009A4D2C">
        <w:rPr>
          <w:lang w:val="es-ES"/>
        </w:rPr>
        <w:t xml:space="preserve"> / </w:t>
      </w:r>
      <w:hyperlink w:anchor="_Sec6">
        <w:hyperlink w:anchor="General_License_Terms">
          <w:r w:rsidR="00C80B69" w:rsidRPr="009A4D2C">
            <w:rPr>
              <w:color w:val="00467F"/>
              <w:u w:val="single"/>
              <w:lang w:val="es-ES"/>
            </w:rPr>
            <w:t>Términos Generales</w:t>
          </w:r>
        </w:hyperlink>
      </w:hyperlink>
      <w:r w:rsidR="00C63C57" w:rsidRPr="009A4D2C">
        <w:rPr>
          <w:lang w:val="es-ES"/>
        </w:rPr>
        <w:t xml:space="preserve"> </w:t>
      </w:r>
    </w:p>
    <w:p w:rsidR="0082133B" w:rsidRPr="009A4D2C" w:rsidRDefault="00ED4593">
      <w:pPr>
        <w:pStyle w:val="PURProductName"/>
        <w:rPr>
          <w:lang w:val="es-ES"/>
        </w:rPr>
      </w:pPr>
      <w:bookmarkStart w:id="238" w:name="_Sec365"/>
      <w:r w:rsidRPr="009A4D2C">
        <w:rPr>
          <w:lang w:val="es-ES"/>
        </w:rPr>
        <w:t>Exchange Online Plan 2</w:t>
      </w:r>
      <w:bookmarkEnd w:id="238"/>
      <w:r w:rsidRPr="009A4D2C">
        <w:rPr>
          <w:lang w:val="es-ES"/>
        </w:rPr>
        <w:fldChar w:fldCharType="begin"/>
      </w:r>
      <w:r w:rsidRPr="009A4D2C">
        <w:rPr>
          <w:lang w:val="es-ES"/>
        </w:rPr>
        <w:instrText>XE "Exchange Online Plan 2"</w:instrText>
      </w:r>
      <w:r w:rsidRPr="009A4D2C">
        <w:rPr>
          <w:lang w:val="es-ES"/>
        </w:rPr>
        <w:fldChar w:fldCharType="end"/>
      </w:r>
      <w:r w:rsidR="00C63C57" w:rsidRPr="009A4D2C">
        <w:rPr>
          <w:lang w:val="es-ES"/>
        </w:rPr>
        <w:fldChar w:fldCharType="begin"/>
      </w:r>
      <w:r w:rsidRPr="009A4D2C">
        <w:rPr>
          <w:lang w:val="es-ES"/>
        </w:rPr>
        <w:instrText xml:space="preserve"> TC "</w:instrText>
      </w:r>
      <w:bookmarkStart w:id="239" w:name="_Toc358203153"/>
      <w:bookmarkStart w:id="240" w:name="_Toc358204803"/>
      <w:r w:rsidRPr="009A4D2C">
        <w:rPr>
          <w:lang w:val="es-ES"/>
        </w:rPr>
        <w:instrText>Exchange Online Plan 2</w:instrText>
      </w:r>
      <w:bookmarkEnd w:id="239"/>
      <w:bookmarkEnd w:id="240"/>
      <w:r w:rsidRPr="009A4D2C">
        <w:rPr>
          <w:lang w:val="es-ES"/>
        </w:rPr>
        <w:instrText>" \l 2</w:instrText>
      </w:r>
      <w:r w:rsidR="00C63C57" w:rsidRPr="009A4D2C">
        <w:rPr>
          <w:lang w:val="es-ES"/>
        </w:rPr>
        <w:fldChar w:fldCharType="end"/>
      </w:r>
    </w:p>
    <w:p w:rsidR="0082133B" w:rsidRPr="009A4D2C" w:rsidRDefault="00ED4593">
      <w:pPr>
        <w:pStyle w:val="PURLicenseTerm"/>
        <w:rPr>
          <w:lang w:val="es-ES"/>
        </w:rPr>
      </w:pPr>
      <w:r w:rsidRPr="009A4D2C">
        <w:rPr>
          <w:lang w:val="es-ES"/>
        </w:rPr>
        <w:t>Los términos de licencia que se aplican a su uso de este servicio online son los Términos Generales de Licencia y los siguientes:</w:t>
      </w:r>
    </w:p>
    <w:tbl>
      <w:tblPr>
        <w:tblStyle w:val="ProductAttributesTable"/>
        <w:tblW w:w="0" w:type="auto"/>
        <w:tblLook w:val="04A0" w:firstRow="1" w:lastRow="0" w:firstColumn="1" w:lastColumn="0" w:noHBand="0" w:noVBand="1"/>
      </w:tblPr>
      <w:tblGrid>
        <w:gridCol w:w="5587"/>
        <w:gridCol w:w="5213"/>
      </w:tblGrid>
      <w:tr w:rsidR="0082133B" w:rsidRPr="00A372E7">
        <w:tc>
          <w:tcPr>
            <w:tcW w:w="6120" w:type="dxa"/>
          </w:tcPr>
          <w:p w:rsidR="0082133B" w:rsidRPr="009A4D2C" w:rsidRDefault="00ED4593">
            <w:pPr>
              <w:pStyle w:val="PURBody"/>
              <w:rPr>
                <w:lang w:val="es-ES"/>
              </w:rPr>
            </w:pPr>
            <w:r w:rsidRPr="009A4D2C">
              <w:rPr>
                <w:lang w:val="es-ES"/>
              </w:rPr>
              <w:t xml:space="preserve">Complemento de Privacidad y Seguridad de Office 365: </w:t>
            </w:r>
            <w:r w:rsidRPr="009A4D2C">
              <w:rPr>
                <w:b/>
                <w:lang w:val="es-ES"/>
              </w:rPr>
              <w:t>Sí</w:t>
            </w:r>
            <w:r w:rsidRPr="009A4D2C">
              <w:rPr>
                <w:lang w:val="es-ES"/>
              </w:rPr>
              <w:t xml:space="preserve"> (Consulte </w:t>
            </w:r>
            <w:hyperlink r:id="rId43">
              <w:r w:rsidRPr="009A4D2C">
                <w:rPr>
                  <w:color w:val="00467F"/>
                  <w:u w:val="single"/>
                  <w:lang w:val="es-ES"/>
                </w:rPr>
                <w:t>http://go.microsoft.com/fwlink/?LinkID=212058&amp;clcid=0x409</w:t>
              </w:r>
            </w:hyperlink>
            <w:r w:rsidRPr="009A4D2C">
              <w:rPr>
                <w:lang w:val="es-ES"/>
              </w:rPr>
              <w:t>)</w:t>
            </w:r>
          </w:p>
        </w:tc>
        <w:tc>
          <w:tcPr>
            <w:tcW w:w="6120" w:type="dxa"/>
          </w:tcPr>
          <w:p w:rsidR="0082133B" w:rsidRPr="009A4D2C" w:rsidRDefault="00ED4593">
            <w:pPr>
              <w:pStyle w:val="PURBody"/>
              <w:rPr>
                <w:lang w:val="es-ES"/>
              </w:rPr>
            </w:pPr>
            <w:r w:rsidRPr="009A4D2C">
              <w:rPr>
                <w:lang w:val="es-ES"/>
              </w:rPr>
              <w:t xml:space="preserve">Contrato de Nivel de Servicio: </w:t>
            </w:r>
            <w:r w:rsidRPr="009A4D2C">
              <w:rPr>
                <w:b/>
                <w:lang w:val="es-ES"/>
              </w:rPr>
              <w:t xml:space="preserve">Sí </w:t>
            </w:r>
            <w:r w:rsidRPr="009A4D2C">
              <w:rPr>
                <w:lang w:val="es-ES"/>
              </w:rPr>
              <w:t xml:space="preserve">(Consulte </w:t>
            </w:r>
            <w:hyperlink r:id="rId44">
              <w:r w:rsidR="009F34B3" w:rsidRPr="009A4D2C">
                <w:rPr>
                  <w:color w:val="00467F"/>
                  <w:u w:val="single"/>
                  <w:lang w:val="es-ES"/>
                </w:rPr>
                <w:t>http://microsoft.com/licensing/contracts</w:t>
              </w:r>
            </w:hyperlink>
            <w:r w:rsidR="00EC3E99" w:rsidRPr="009A4D2C">
              <w:rPr>
                <w:lang w:val="es-ES"/>
              </w:rPr>
              <w:t>)</w:t>
            </w:r>
          </w:p>
        </w:tc>
      </w:tr>
    </w:tbl>
    <w:p w:rsidR="0082133B" w:rsidRPr="009A4D2C" w:rsidRDefault="00ED4593">
      <w:pPr>
        <w:pStyle w:val="PURBlueBGHeader"/>
        <w:rPr>
          <w:lang w:val="es-ES"/>
        </w:rPr>
      </w:pPr>
      <w:r w:rsidRPr="009A4D2C">
        <w:rPr>
          <w:lang w:val="es-ES"/>
        </w:rPr>
        <w:t>SLs de USUARIO</w:t>
      </w:r>
    </w:p>
    <w:tbl>
      <w:tblPr>
        <w:tblStyle w:val="PURTableNoVertical"/>
        <w:tblW w:w="0" w:type="auto"/>
        <w:tblLook w:val="04A0" w:firstRow="1" w:lastRow="0" w:firstColumn="1" w:lastColumn="0" w:noHBand="0" w:noVBand="1"/>
      </w:tblPr>
      <w:tblGrid>
        <w:gridCol w:w="5266"/>
        <w:gridCol w:w="5260"/>
      </w:tblGrid>
      <w:tr w:rsidR="0082133B" w:rsidRPr="009A4D2C"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9A4D2C" w:rsidRDefault="00ED4593">
            <w:pPr>
              <w:pStyle w:val="PURBody"/>
              <w:rPr>
                <w:lang w:val="es-ES"/>
              </w:rPr>
            </w:pPr>
            <w:r w:rsidRPr="009A4D2C">
              <w:rPr>
                <w:b/>
                <w:i/>
                <w:lang w:val="es-ES"/>
              </w:rPr>
              <w:t>Requerido para cada uno de sus:</w:t>
            </w:r>
          </w:p>
          <w:p w:rsidR="0082133B" w:rsidRPr="009A4D2C" w:rsidRDefault="00ED4593" w:rsidP="005D6562">
            <w:pPr>
              <w:pStyle w:val="PURBullet"/>
              <w:numPr>
                <w:ilvl w:val="0"/>
                <w:numId w:val="26"/>
              </w:numPr>
              <w:rPr>
                <w:lang w:val="es-ES"/>
              </w:rPr>
            </w:pPr>
            <w:r w:rsidRPr="009A4D2C">
              <w:rPr>
                <w:lang w:val="es-ES"/>
              </w:rPr>
              <w:t xml:space="preserve">Usuarios que acceden al servicio online o software relacionado. </w:t>
            </w:r>
            <w:r w:rsidRPr="009A4D2C">
              <w:rPr>
                <w:lang w:val="es-ES"/>
              </w:rPr>
              <w:br/>
              <w:t>El archivado se puede utilizar exclusivamente para almacenamiento de mensajes.</w:t>
            </w:r>
          </w:p>
        </w:tc>
        <w:tc>
          <w:tcPr>
            <w:tcW w:w="5322" w:type="dxa"/>
          </w:tcPr>
          <w:p w:rsidR="0082133B" w:rsidRPr="009A4D2C" w:rsidRDefault="00ED4593">
            <w:pPr>
              <w:pStyle w:val="PURBody"/>
              <w:rPr>
                <w:lang w:val="es-ES"/>
              </w:rPr>
            </w:pPr>
            <w:r w:rsidRPr="009A4D2C">
              <w:rPr>
                <w:b/>
                <w:i/>
                <w:lang w:val="es-ES"/>
              </w:rPr>
              <w:t>SL Requerida:</w:t>
            </w:r>
          </w:p>
          <w:p w:rsidR="0082133B" w:rsidRPr="009A4D2C" w:rsidRDefault="00ED4593" w:rsidP="009F34B3">
            <w:pPr>
              <w:pStyle w:val="PURBullet"/>
              <w:numPr>
                <w:ilvl w:val="0"/>
                <w:numId w:val="27"/>
              </w:numPr>
              <w:spacing w:line="200" w:lineRule="atLeast"/>
              <w:rPr>
                <w:rFonts w:asciiTheme="majorHAnsi" w:hAnsiTheme="majorHAnsi" w:cstheme="majorHAnsi"/>
                <w:lang w:val="es-ES"/>
              </w:rPr>
            </w:pPr>
            <w:r w:rsidRPr="009A4D2C">
              <w:rPr>
                <w:rFonts w:asciiTheme="majorHAnsi" w:hAnsiTheme="majorHAnsi" w:cstheme="majorHAnsi"/>
                <w:lang w:val="es-ES"/>
              </w:rPr>
              <w:t xml:space="preserve">SL de Usuario de Exchange Online Plan 2, </w:t>
            </w:r>
            <w:r w:rsidRPr="009A4D2C">
              <w:rPr>
                <w:rFonts w:asciiTheme="majorHAnsi" w:hAnsiTheme="majorHAnsi" w:cstheme="majorHAnsi"/>
                <w:b/>
                <w:lang w:val="es-ES"/>
              </w:rPr>
              <w:t>o bien</w:t>
            </w:r>
          </w:p>
          <w:p w:rsidR="007C7028" w:rsidRPr="009A4D2C" w:rsidRDefault="007C7028" w:rsidP="009F34B3">
            <w:pPr>
              <w:pStyle w:val="LetterShorty"/>
              <w:numPr>
                <w:ilvl w:val="0"/>
                <w:numId w:val="27"/>
              </w:numPr>
              <w:spacing w:line="200" w:lineRule="atLeast"/>
              <w:rPr>
                <w:rFonts w:asciiTheme="majorHAnsi" w:hAnsiTheme="majorHAnsi" w:cstheme="majorHAnsi"/>
                <w:lang w:val="es-ES"/>
              </w:rPr>
            </w:pPr>
            <w:r w:rsidRPr="009A4D2C">
              <w:rPr>
                <w:rFonts w:asciiTheme="majorHAnsi" w:hAnsiTheme="majorHAnsi" w:cstheme="majorHAnsi"/>
                <w:lang w:val="es-ES"/>
              </w:rPr>
              <w:t xml:space="preserve">SL de Usuario de Office 365 Ámbito educativo A3 </w:t>
            </w:r>
            <w:r w:rsidRPr="009A4D2C">
              <w:rPr>
                <w:rFonts w:asciiTheme="majorHAnsi" w:hAnsiTheme="majorHAnsi" w:cstheme="majorHAnsi"/>
                <w:b/>
                <w:lang w:val="es-ES"/>
              </w:rPr>
              <w:t>o bien</w:t>
            </w:r>
          </w:p>
          <w:p w:rsidR="007C7028" w:rsidRPr="009A4D2C" w:rsidRDefault="007C7028" w:rsidP="009F34B3">
            <w:pPr>
              <w:pStyle w:val="LetterShorty"/>
              <w:numPr>
                <w:ilvl w:val="0"/>
                <w:numId w:val="27"/>
              </w:numPr>
              <w:spacing w:line="200" w:lineRule="atLeast"/>
              <w:rPr>
                <w:rFonts w:asciiTheme="majorHAnsi" w:hAnsiTheme="majorHAnsi" w:cstheme="majorHAnsi"/>
                <w:lang w:val="es-ES"/>
              </w:rPr>
            </w:pPr>
            <w:r w:rsidRPr="009A4D2C">
              <w:rPr>
                <w:rFonts w:asciiTheme="majorHAnsi" w:hAnsiTheme="majorHAnsi" w:cstheme="majorHAnsi"/>
                <w:lang w:val="es-ES"/>
              </w:rPr>
              <w:t xml:space="preserve">SL de Usuario de Office 365 Ámbito educativo A4 </w:t>
            </w:r>
            <w:r w:rsidRPr="009A4D2C">
              <w:rPr>
                <w:rFonts w:asciiTheme="majorHAnsi" w:hAnsiTheme="majorHAnsi" w:cstheme="majorHAnsi"/>
                <w:b/>
                <w:lang w:val="es-ES"/>
              </w:rPr>
              <w:t>o bien</w:t>
            </w:r>
          </w:p>
          <w:p w:rsidR="0082133B" w:rsidRPr="009A4D2C" w:rsidRDefault="00ED4593" w:rsidP="009F34B3">
            <w:pPr>
              <w:pStyle w:val="PURBullet"/>
              <w:numPr>
                <w:ilvl w:val="0"/>
                <w:numId w:val="27"/>
              </w:numPr>
              <w:spacing w:line="200" w:lineRule="atLeast"/>
              <w:rPr>
                <w:rFonts w:asciiTheme="majorHAnsi" w:hAnsiTheme="majorHAnsi" w:cstheme="majorHAnsi"/>
                <w:lang w:val="es-ES"/>
              </w:rPr>
            </w:pPr>
            <w:r w:rsidRPr="009A4D2C">
              <w:rPr>
                <w:rFonts w:asciiTheme="majorHAnsi" w:hAnsiTheme="majorHAnsi" w:cstheme="majorHAnsi"/>
                <w:lang w:val="es-ES"/>
              </w:rPr>
              <w:t xml:space="preserve">SL de Usuario de Office 365 Enterprise E3 </w:t>
            </w:r>
            <w:r w:rsidRPr="009A4D2C">
              <w:rPr>
                <w:rFonts w:asciiTheme="majorHAnsi" w:hAnsiTheme="majorHAnsi" w:cstheme="majorHAnsi"/>
                <w:b/>
                <w:lang w:val="es-ES"/>
              </w:rPr>
              <w:t>o bien</w:t>
            </w:r>
          </w:p>
          <w:p w:rsidR="0082133B" w:rsidRPr="009A4D2C" w:rsidRDefault="00ED4593" w:rsidP="009F34B3">
            <w:pPr>
              <w:pStyle w:val="PURBullet"/>
              <w:numPr>
                <w:ilvl w:val="0"/>
                <w:numId w:val="27"/>
              </w:numPr>
              <w:spacing w:line="200" w:lineRule="atLeast"/>
              <w:rPr>
                <w:lang w:val="es-ES"/>
              </w:rPr>
            </w:pPr>
            <w:r w:rsidRPr="009A4D2C">
              <w:rPr>
                <w:rFonts w:asciiTheme="majorHAnsi" w:hAnsiTheme="majorHAnsi" w:cstheme="majorHAnsi"/>
                <w:lang w:val="es-ES"/>
              </w:rPr>
              <w:t>SL de Usuario de Office 365 Enterprise E4</w:t>
            </w:r>
          </w:p>
        </w:tc>
      </w:tr>
    </w:tbl>
    <w:p w:rsidR="000A254F" w:rsidRPr="009A4D2C" w:rsidRDefault="000A254F" w:rsidP="000A254F">
      <w:pPr>
        <w:pStyle w:val="PURBlueBGHeader"/>
        <w:rPr>
          <w:lang w:val="es-ES"/>
        </w:rPr>
      </w:pPr>
      <w:r w:rsidRPr="009A4D2C">
        <w:rPr>
          <w:lang w:val="es-ES"/>
        </w:rPr>
        <w:t>Términos Adicionales:</w:t>
      </w:r>
    </w:p>
    <w:p w:rsidR="000A254F" w:rsidRPr="009A4D2C" w:rsidRDefault="000A254F" w:rsidP="000A254F">
      <w:pPr>
        <w:pStyle w:val="ListParagraph"/>
        <w:ind w:left="0"/>
        <w:rPr>
          <w:lang w:val="es-ES"/>
        </w:rPr>
      </w:pPr>
      <w:r w:rsidRPr="009A4D2C">
        <w:rPr>
          <w:rFonts w:ascii="Arial" w:hAnsi="Arial" w:cs="Arial"/>
          <w:sz w:val="18"/>
          <w:szCs w:val="18"/>
          <w:lang w:val="es-ES"/>
        </w:rPr>
        <w:t>Exchange Online Plan 2 es un servicio online que sustituye a Exchange Hosted Archive.</w:t>
      </w:r>
    </w:p>
    <w:p w:rsidR="000A254F" w:rsidRPr="009A4D2C" w:rsidRDefault="000A254F" w:rsidP="000A254F">
      <w:pPr>
        <w:pStyle w:val="ListParagraph"/>
        <w:rPr>
          <w:lang w:val="es-ES"/>
        </w:rPr>
      </w:pPr>
    </w:p>
    <w:p w:rsidR="000A254F" w:rsidRPr="009A4D2C" w:rsidRDefault="000A254F" w:rsidP="000A254F">
      <w:pPr>
        <w:pStyle w:val="exceptionbody"/>
        <w:spacing w:after="120" w:line="240" w:lineRule="auto"/>
        <w:ind w:left="0"/>
        <w:rPr>
          <w:lang w:val="es-ES"/>
        </w:rPr>
      </w:pPr>
      <w:r w:rsidRPr="009A4D2C">
        <w:rPr>
          <w:rFonts w:ascii="Arial" w:hAnsi="Arial" w:cs="Arial"/>
          <w:color w:val="auto"/>
          <w:lang w:val="es-ES"/>
        </w:rPr>
        <w:t>Si renueva de Exchange Hosted Archive a Exchange Online Plan 2 y todavía no ha migrado a Exchange Online Plan 2, sus usuarios con licencia podrán continuar utilizando el servicio Exchange Hosted Archive sujeto a los términos de los Derechos de Uso de los Productos de marzo de 2011 hasta su migración a Exchange Online Plan 2 o hasta la expiración de las SLs de Usuario de Exchange Online Plan 2 (lo que ocurra primero).</w:t>
      </w:r>
    </w:p>
    <w:p w:rsidR="00652CDE" w:rsidRPr="009A4D2C" w:rsidRDefault="00776208" w:rsidP="00DE5B0D">
      <w:pPr>
        <w:pStyle w:val="PURBreadcrumb"/>
        <w:spacing w:before="180" w:after="180"/>
        <w:rPr>
          <w:lang w:val="es-ES"/>
        </w:rPr>
      </w:pPr>
      <w:hyperlink w:anchor="4">
        <w:hyperlink w:anchor="_Sec4">
          <w:r w:rsidR="00E96EB2" w:rsidRPr="009A4D2C">
            <w:rPr>
              <w:color w:val="00467F"/>
              <w:u w:val="single"/>
              <w:lang w:val="es-ES"/>
            </w:rPr>
            <w:t>Tabla de Contenido</w:t>
          </w:r>
        </w:hyperlink>
      </w:hyperlink>
      <w:r w:rsidR="00C63C57" w:rsidRPr="009A4D2C">
        <w:rPr>
          <w:lang w:val="es-ES"/>
        </w:rPr>
        <w:t xml:space="preserve"> / </w:t>
      </w:r>
      <w:hyperlink w:anchor="6">
        <w:hyperlink w:anchor="General_License_Terms">
          <w:r w:rsidR="00C80B69" w:rsidRPr="009A4D2C">
            <w:rPr>
              <w:color w:val="00467F"/>
              <w:u w:val="single"/>
              <w:lang w:val="es-ES"/>
            </w:rPr>
            <w:t>Términos Generales</w:t>
          </w:r>
        </w:hyperlink>
      </w:hyperlink>
      <w:r w:rsidR="000233A4" w:rsidRPr="009A4D2C">
        <w:rPr>
          <w:lang w:val="es-ES"/>
        </w:rPr>
        <w:t xml:space="preserve"> </w:t>
      </w:r>
    </w:p>
    <w:p w:rsidR="00652CDE" w:rsidRPr="009A4D2C" w:rsidRDefault="00652CDE" w:rsidP="00652CDE">
      <w:pPr>
        <w:pStyle w:val="PURProductName"/>
        <w:rPr>
          <w:lang w:val="es-ES"/>
        </w:rPr>
      </w:pPr>
      <w:r w:rsidRPr="009A4D2C">
        <w:rPr>
          <w:lang w:val="es-ES"/>
        </w:rPr>
        <w:t>Exchange Online Protection</w:t>
      </w:r>
      <w:r w:rsidRPr="009A4D2C">
        <w:rPr>
          <w:lang w:val="es-ES"/>
        </w:rPr>
        <w:fldChar w:fldCharType="begin"/>
      </w:r>
      <w:r w:rsidRPr="009A4D2C">
        <w:rPr>
          <w:lang w:val="es-ES"/>
        </w:rPr>
        <w:instrText>XE "Exchange Online Protection"</w:instrText>
      </w:r>
      <w:r w:rsidRPr="009A4D2C">
        <w:rPr>
          <w:lang w:val="es-ES"/>
        </w:rPr>
        <w:fldChar w:fldCharType="end"/>
      </w:r>
      <w:r w:rsidR="00C63C57" w:rsidRPr="009A4D2C">
        <w:rPr>
          <w:lang w:val="es-ES"/>
        </w:rPr>
        <w:fldChar w:fldCharType="begin"/>
      </w:r>
      <w:r w:rsidRPr="009A4D2C">
        <w:rPr>
          <w:lang w:val="es-ES"/>
        </w:rPr>
        <w:instrText xml:space="preserve"> TC "</w:instrText>
      </w:r>
      <w:bookmarkStart w:id="241" w:name="_Toc337640786"/>
      <w:bookmarkStart w:id="242" w:name="_Toc358203154"/>
      <w:bookmarkStart w:id="243" w:name="_Toc358204804"/>
      <w:r w:rsidRPr="009A4D2C">
        <w:rPr>
          <w:lang w:val="es-ES"/>
        </w:rPr>
        <w:instrText xml:space="preserve">Exchange Online </w:instrText>
      </w:r>
      <w:bookmarkEnd w:id="241"/>
      <w:r w:rsidR="00256119" w:rsidRPr="009A4D2C">
        <w:rPr>
          <w:lang w:val="es-ES"/>
        </w:rPr>
        <w:instrText>Protection</w:instrText>
      </w:r>
      <w:bookmarkEnd w:id="242"/>
      <w:bookmarkEnd w:id="243"/>
      <w:r w:rsidRPr="009A4D2C">
        <w:rPr>
          <w:lang w:val="es-ES"/>
        </w:rPr>
        <w:instrText>" \l 2</w:instrText>
      </w:r>
      <w:r w:rsidR="00C63C57" w:rsidRPr="009A4D2C">
        <w:rPr>
          <w:lang w:val="es-ES"/>
        </w:rPr>
        <w:fldChar w:fldCharType="end"/>
      </w:r>
    </w:p>
    <w:p w:rsidR="00652CDE" w:rsidRPr="009A4D2C" w:rsidRDefault="000233A4" w:rsidP="00652CDE">
      <w:pPr>
        <w:pStyle w:val="PURLicenseTerm"/>
        <w:rPr>
          <w:lang w:val="es-ES"/>
        </w:rPr>
      </w:pPr>
      <w:r w:rsidRPr="009A4D2C">
        <w:rPr>
          <w:lang w:val="es-ES"/>
        </w:rPr>
        <w:t xml:space="preserve"> </w:t>
      </w:r>
      <w:r w:rsidR="00652CDE" w:rsidRPr="009A4D2C">
        <w:rPr>
          <w:lang w:val="es-ES"/>
        </w:rPr>
        <w:t>Los términos de licencia que se aplican a su uso de este servicio online son los Términos Generales de Licencia y los siguientes:</w:t>
      </w:r>
      <w:r w:rsidRPr="009A4D2C">
        <w:rPr>
          <w:lang w:val="es-ES"/>
        </w:rPr>
        <w:t xml:space="preserve"> </w:t>
      </w:r>
    </w:p>
    <w:tbl>
      <w:tblPr>
        <w:tblStyle w:val="ProductAttributesTable"/>
        <w:tblW w:w="0" w:type="auto"/>
        <w:tblLook w:val="04A0" w:firstRow="1" w:lastRow="0" w:firstColumn="1" w:lastColumn="0" w:noHBand="0" w:noVBand="1"/>
      </w:tblPr>
      <w:tblGrid>
        <w:gridCol w:w="5587"/>
        <w:gridCol w:w="5213"/>
      </w:tblGrid>
      <w:tr w:rsidR="00652CDE" w:rsidRPr="00A372E7" w:rsidTr="00517CC7">
        <w:tc>
          <w:tcPr>
            <w:tcW w:w="6120" w:type="dxa"/>
          </w:tcPr>
          <w:p w:rsidR="00652CDE" w:rsidRPr="009A4D2C" w:rsidRDefault="00BE6CD3" w:rsidP="00517CC7">
            <w:pPr>
              <w:pStyle w:val="PURBody"/>
              <w:rPr>
                <w:lang w:val="es-ES"/>
              </w:rPr>
            </w:pPr>
            <w:r w:rsidRPr="009A4D2C">
              <w:rPr>
                <w:lang w:val="es-ES"/>
              </w:rPr>
              <w:t xml:space="preserve">Complemento de Privacidad y Seguridad de Office 365: </w:t>
            </w:r>
            <w:r w:rsidRPr="009A4D2C">
              <w:rPr>
                <w:b/>
                <w:lang w:val="es-ES"/>
              </w:rPr>
              <w:t>Sí</w:t>
            </w:r>
            <w:r w:rsidRPr="009A4D2C">
              <w:rPr>
                <w:lang w:val="es-ES"/>
              </w:rPr>
              <w:t xml:space="preserve"> (Consulte </w:t>
            </w:r>
            <w:hyperlink r:id="rId45">
              <w:r w:rsidRPr="009A4D2C">
                <w:rPr>
                  <w:color w:val="00467F"/>
                  <w:u w:val="single"/>
                  <w:lang w:val="es-ES"/>
                </w:rPr>
                <w:t>http://go.microsoft.com/fwlink/?LinkID=212058&amp;clcid=0x409</w:t>
              </w:r>
            </w:hyperlink>
            <w:r w:rsidRPr="009A4D2C">
              <w:rPr>
                <w:lang w:val="es-ES"/>
              </w:rPr>
              <w:t>)</w:t>
            </w:r>
          </w:p>
        </w:tc>
        <w:tc>
          <w:tcPr>
            <w:tcW w:w="6120" w:type="dxa"/>
          </w:tcPr>
          <w:p w:rsidR="00652CDE" w:rsidRPr="009A4D2C" w:rsidRDefault="00652CDE" w:rsidP="00517CC7">
            <w:pPr>
              <w:pStyle w:val="PURBody"/>
              <w:rPr>
                <w:lang w:val="es-ES"/>
              </w:rPr>
            </w:pPr>
            <w:r w:rsidRPr="009A4D2C">
              <w:rPr>
                <w:lang w:val="es-ES"/>
              </w:rPr>
              <w:t xml:space="preserve">Contrato de Nivel de Servicio: </w:t>
            </w:r>
            <w:r w:rsidRPr="009A4D2C">
              <w:rPr>
                <w:b/>
                <w:lang w:val="es-ES"/>
              </w:rPr>
              <w:t xml:space="preserve">Sí </w:t>
            </w:r>
            <w:r w:rsidRPr="009A4D2C">
              <w:rPr>
                <w:lang w:val="es-ES"/>
              </w:rPr>
              <w:t xml:space="preserve">(Consulte </w:t>
            </w:r>
            <w:hyperlink r:id="rId46">
              <w:r w:rsidRPr="009A4D2C">
                <w:rPr>
                  <w:color w:val="00467F"/>
                  <w:u w:val="single"/>
                  <w:lang w:val="es-ES"/>
                </w:rPr>
                <w:t>http://microsoft.com/licensing/contracts</w:t>
              </w:r>
            </w:hyperlink>
            <w:r w:rsidRPr="009A4D2C">
              <w:rPr>
                <w:lang w:val="es-ES"/>
              </w:rPr>
              <w:t>)</w:t>
            </w:r>
          </w:p>
        </w:tc>
      </w:tr>
    </w:tbl>
    <w:p w:rsidR="00652CDE" w:rsidRPr="009A4D2C" w:rsidRDefault="00652CDE" w:rsidP="00652CDE">
      <w:pPr>
        <w:pStyle w:val="PURBlueBGHeader"/>
        <w:rPr>
          <w:lang w:val="es-ES"/>
        </w:rPr>
      </w:pPr>
      <w:r w:rsidRPr="009A4D2C">
        <w:rPr>
          <w:lang w:val="es-ES"/>
        </w:rPr>
        <w:t>SLs de USUARIO</w:t>
      </w:r>
    </w:p>
    <w:tbl>
      <w:tblPr>
        <w:tblStyle w:val="PURTableNoVertical"/>
        <w:tblW w:w="0" w:type="auto"/>
        <w:tblLook w:val="04A0" w:firstRow="1" w:lastRow="0" w:firstColumn="1" w:lastColumn="0" w:noHBand="0" w:noVBand="1"/>
      </w:tblPr>
      <w:tblGrid>
        <w:gridCol w:w="5264"/>
        <w:gridCol w:w="5262"/>
      </w:tblGrid>
      <w:tr w:rsidR="00652CDE" w:rsidRPr="00A372E7" w:rsidTr="00517CC7">
        <w:trPr>
          <w:cnfStyle w:val="100000000000" w:firstRow="1" w:lastRow="0" w:firstColumn="0" w:lastColumn="0" w:oddVBand="0" w:evenVBand="0" w:oddHBand="0" w:evenHBand="0" w:firstRowFirstColumn="0" w:firstRowLastColumn="0" w:lastRowFirstColumn="0" w:lastRowLastColumn="0"/>
        </w:trPr>
        <w:tc>
          <w:tcPr>
            <w:tcW w:w="5340" w:type="dxa"/>
          </w:tcPr>
          <w:p w:rsidR="00652CDE" w:rsidRPr="009A4D2C" w:rsidRDefault="00652CDE" w:rsidP="00517CC7">
            <w:pPr>
              <w:pStyle w:val="PURBody"/>
              <w:rPr>
                <w:lang w:val="es-ES"/>
              </w:rPr>
            </w:pPr>
            <w:r w:rsidRPr="009A4D2C">
              <w:rPr>
                <w:b/>
                <w:i/>
                <w:lang w:val="es-ES"/>
              </w:rPr>
              <w:t>Requerido para cada uno de sus:</w:t>
            </w:r>
          </w:p>
          <w:p w:rsidR="00652CDE" w:rsidRPr="009A4D2C" w:rsidRDefault="00652CDE" w:rsidP="005C69E9">
            <w:pPr>
              <w:pStyle w:val="PURBullet"/>
              <w:numPr>
                <w:ilvl w:val="0"/>
                <w:numId w:val="79"/>
              </w:numPr>
              <w:rPr>
                <w:lang w:val="es-ES"/>
              </w:rPr>
            </w:pPr>
            <w:r w:rsidRPr="009A4D2C">
              <w:rPr>
                <w:lang w:val="es-ES"/>
              </w:rPr>
              <w:t>Usuarios cuyos Datos de Cliente</w:t>
            </w:r>
            <w:r w:rsidRPr="009A4D2C">
              <w:rPr>
                <w:vertAlign w:val="superscript"/>
                <w:lang w:val="es-ES"/>
              </w:rPr>
              <w:t>1</w:t>
            </w:r>
            <w:r w:rsidRPr="009A4D2C">
              <w:rPr>
                <w:lang w:val="es-ES"/>
              </w:rPr>
              <w:t xml:space="preserve"> sean procesados por el servicio online o el software relacionado</w:t>
            </w:r>
          </w:p>
          <w:p w:rsidR="00652CDE" w:rsidRPr="009A4D2C" w:rsidRDefault="00652CDE" w:rsidP="00517CC7">
            <w:pPr>
              <w:pStyle w:val="PURBody"/>
              <w:rPr>
                <w:sz w:val="14"/>
                <w:lang w:val="es-ES"/>
              </w:rPr>
            </w:pPr>
          </w:p>
          <w:p w:rsidR="00652CDE" w:rsidRPr="009A4D2C" w:rsidRDefault="00721B9D" w:rsidP="00517CC7">
            <w:pPr>
              <w:pStyle w:val="PURBody"/>
              <w:rPr>
                <w:lang w:val="es-ES"/>
              </w:rPr>
            </w:pPr>
            <w:r w:rsidRPr="009A4D2C">
              <w:rPr>
                <w:vertAlign w:val="superscript"/>
                <w:lang w:val="es-ES"/>
              </w:rPr>
              <w:t>1</w:t>
            </w:r>
            <w:r w:rsidR="00652CDE" w:rsidRPr="009A4D2C">
              <w:rPr>
                <w:lang w:val="es-ES"/>
              </w:rPr>
              <w:t xml:space="preserve">Consulte </w:t>
            </w:r>
            <w:hyperlink w:anchor="General_License_Terms">
              <w:hyperlink w:anchor="General_License_Terms">
                <w:r w:rsidR="0019339C" w:rsidRPr="009A4D2C">
                  <w:rPr>
                    <w:color w:val="00467F"/>
                    <w:u w:val="single"/>
                    <w:lang w:val="es-ES"/>
                  </w:rPr>
                  <w:t>Términos Generales de Licencia, Definiciones</w:t>
                </w:r>
              </w:hyperlink>
            </w:hyperlink>
          </w:p>
        </w:tc>
        <w:tc>
          <w:tcPr>
            <w:tcW w:w="5340" w:type="dxa"/>
          </w:tcPr>
          <w:p w:rsidR="00652CDE" w:rsidRPr="009A4D2C" w:rsidRDefault="00652CDE" w:rsidP="00517CC7">
            <w:pPr>
              <w:pStyle w:val="PURBody"/>
              <w:rPr>
                <w:lang w:val="es-ES"/>
              </w:rPr>
            </w:pPr>
            <w:r w:rsidRPr="009A4D2C">
              <w:rPr>
                <w:b/>
                <w:i/>
                <w:lang w:val="es-ES"/>
              </w:rPr>
              <w:t>SL Requerida:</w:t>
            </w:r>
          </w:p>
          <w:p w:rsidR="0062100B" w:rsidRPr="009A4D2C" w:rsidRDefault="0062100B" w:rsidP="0062100B">
            <w:pPr>
              <w:pStyle w:val="PURBullet"/>
              <w:numPr>
                <w:ilvl w:val="0"/>
                <w:numId w:val="80"/>
              </w:numPr>
              <w:rPr>
                <w:lang w:val="es-ES"/>
              </w:rPr>
            </w:pPr>
            <w:r w:rsidRPr="009A4D2C">
              <w:rPr>
                <w:lang w:val="es-ES"/>
              </w:rPr>
              <w:t xml:space="preserve">SL de Usuario de Exchange Online Kiosk, </w:t>
            </w:r>
            <w:r w:rsidRPr="009A4D2C">
              <w:rPr>
                <w:b/>
                <w:lang w:val="es-ES"/>
              </w:rPr>
              <w:t>o bien</w:t>
            </w:r>
          </w:p>
          <w:p w:rsidR="0062100B" w:rsidRPr="009A4D2C" w:rsidRDefault="0062100B" w:rsidP="0062100B">
            <w:pPr>
              <w:pStyle w:val="PURBullet"/>
              <w:numPr>
                <w:ilvl w:val="0"/>
                <w:numId w:val="80"/>
              </w:numPr>
              <w:rPr>
                <w:lang w:val="es-ES"/>
              </w:rPr>
            </w:pPr>
            <w:r w:rsidRPr="009A4D2C">
              <w:rPr>
                <w:lang w:val="es-ES"/>
              </w:rPr>
              <w:t xml:space="preserve">SL de Usuario de Exchange Online Plan 1, </w:t>
            </w:r>
            <w:r w:rsidRPr="009A4D2C">
              <w:rPr>
                <w:b/>
                <w:lang w:val="es-ES"/>
              </w:rPr>
              <w:t>o bien</w:t>
            </w:r>
          </w:p>
          <w:p w:rsidR="0062100B" w:rsidRPr="009A4D2C" w:rsidRDefault="0062100B" w:rsidP="0062100B">
            <w:pPr>
              <w:pStyle w:val="PURBullet"/>
              <w:numPr>
                <w:ilvl w:val="0"/>
                <w:numId w:val="80"/>
              </w:numPr>
              <w:rPr>
                <w:b/>
                <w:lang w:val="es-ES"/>
              </w:rPr>
            </w:pPr>
            <w:r w:rsidRPr="009A4D2C">
              <w:rPr>
                <w:lang w:val="es-ES"/>
              </w:rPr>
              <w:t xml:space="preserve">SL de Usuario de Exchange Online Plan 2, </w:t>
            </w:r>
            <w:r w:rsidRPr="009A4D2C">
              <w:rPr>
                <w:b/>
                <w:lang w:val="es-ES"/>
              </w:rPr>
              <w:t>o bien</w:t>
            </w:r>
          </w:p>
          <w:p w:rsidR="00FA60AE" w:rsidRPr="009A4D2C" w:rsidRDefault="00FA60AE" w:rsidP="00FA60AE">
            <w:pPr>
              <w:pStyle w:val="PURBody"/>
              <w:rPr>
                <w:lang w:val="es-ES"/>
              </w:rPr>
            </w:pPr>
          </w:p>
          <w:p w:rsidR="00652CDE" w:rsidRPr="009A4D2C" w:rsidRDefault="00652CDE" w:rsidP="005C69E9">
            <w:pPr>
              <w:pStyle w:val="PURBullet"/>
              <w:numPr>
                <w:ilvl w:val="0"/>
                <w:numId w:val="80"/>
              </w:numPr>
              <w:rPr>
                <w:lang w:val="es-ES"/>
              </w:rPr>
            </w:pPr>
            <w:r w:rsidRPr="009A4D2C">
              <w:rPr>
                <w:lang w:val="es-ES"/>
              </w:rPr>
              <w:lastRenderedPageBreak/>
              <w:t xml:space="preserve">SL de Usuario de Exchange Online Protection </w:t>
            </w:r>
            <w:r w:rsidRPr="009A4D2C">
              <w:rPr>
                <w:b/>
                <w:lang w:val="es-ES"/>
              </w:rPr>
              <w:t>o bien</w:t>
            </w:r>
          </w:p>
          <w:p w:rsidR="00652CDE" w:rsidRPr="009A4D2C" w:rsidRDefault="00652CDE" w:rsidP="00D9497A">
            <w:pPr>
              <w:pStyle w:val="PURBullet"/>
              <w:numPr>
                <w:ilvl w:val="0"/>
                <w:numId w:val="80"/>
              </w:numPr>
              <w:rPr>
                <w:lang w:val="es-ES"/>
              </w:rPr>
            </w:pPr>
            <w:r w:rsidRPr="009A4D2C">
              <w:rPr>
                <w:lang w:val="es-ES"/>
              </w:rPr>
              <w:t>SL de Usuario de Exchange Online Protection A</w:t>
            </w:r>
          </w:p>
          <w:p w:rsidR="0062100B" w:rsidRPr="009A4D2C" w:rsidRDefault="0062100B" w:rsidP="0062100B">
            <w:pPr>
              <w:pStyle w:val="PURBody"/>
              <w:rPr>
                <w:lang w:val="es-ES"/>
              </w:rPr>
            </w:pPr>
          </w:p>
          <w:p w:rsidR="0062100B" w:rsidRPr="009A4D2C" w:rsidRDefault="0062100B" w:rsidP="00721B9D">
            <w:pPr>
              <w:pStyle w:val="PURBody"/>
              <w:rPr>
                <w:lang w:val="es-ES"/>
              </w:rPr>
            </w:pPr>
            <w:r w:rsidRPr="009A4D2C">
              <w:rPr>
                <w:lang w:val="es-ES"/>
              </w:rPr>
              <w:t>Los buzones compartidos basados en recursos y aplicaciones no</w:t>
            </w:r>
            <w:r w:rsidR="00721B9D" w:rsidRPr="009A4D2C">
              <w:rPr>
                <w:lang w:val="es-ES"/>
              </w:rPr>
              <w:t> </w:t>
            </w:r>
            <w:r w:rsidRPr="009A4D2C">
              <w:rPr>
                <w:lang w:val="es-ES"/>
              </w:rPr>
              <w:t>requieren una licencia para Exchange Online Protection.</w:t>
            </w:r>
          </w:p>
        </w:tc>
      </w:tr>
    </w:tbl>
    <w:p w:rsidR="0082133B" w:rsidRPr="009A4D2C" w:rsidRDefault="00776208">
      <w:pPr>
        <w:pStyle w:val="PURBreadcrumb"/>
        <w:rPr>
          <w:lang w:val="es-ES"/>
        </w:rPr>
      </w:pPr>
      <w:hyperlink w:anchor="_Sec4">
        <w:hyperlink w:anchor="_Sec4">
          <w:r w:rsidR="00E96EB2" w:rsidRPr="009A4D2C">
            <w:rPr>
              <w:color w:val="00467F"/>
              <w:u w:val="single"/>
              <w:lang w:val="es-ES"/>
            </w:rPr>
            <w:t>Tabla de Contenido</w:t>
          </w:r>
        </w:hyperlink>
      </w:hyperlink>
      <w:r w:rsidR="00C63C57" w:rsidRPr="009A4D2C">
        <w:rPr>
          <w:lang w:val="es-ES"/>
        </w:rPr>
        <w:t xml:space="preserve"> / </w:t>
      </w:r>
      <w:hyperlink w:anchor="_Sec6">
        <w:hyperlink w:anchor="General_License_Terms">
          <w:r w:rsidR="00C80B69" w:rsidRPr="009A4D2C">
            <w:rPr>
              <w:color w:val="00467F"/>
              <w:u w:val="single"/>
              <w:lang w:val="es-ES"/>
            </w:rPr>
            <w:t>Términos Generales</w:t>
          </w:r>
        </w:hyperlink>
      </w:hyperlink>
      <w:r w:rsidR="00C63C57" w:rsidRPr="009A4D2C">
        <w:rPr>
          <w:lang w:val="es-ES"/>
        </w:rPr>
        <w:t xml:space="preserve"> </w:t>
      </w:r>
    </w:p>
    <w:p w:rsidR="00C72CDA" w:rsidRPr="009A4D2C" w:rsidRDefault="00C72CDA">
      <w:pPr>
        <w:spacing w:line="240" w:lineRule="exact"/>
        <w:rPr>
          <w:lang w:val="es-ES"/>
        </w:rPr>
      </w:pPr>
      <w:bookmarkStart w:id="244" w:name="_Sec378"/>
    </w:p>
    <w:p w:rsidR="0082133B" w:rsidRPr="009A4D2C" w:rsidRDefault="00ED4593">
      <w:pPr>
        <w:pStyle w:val="PURProductName"/>
        <w:rPr>
          <w:lang w:val="es-ES"/>
        </w:rPr>
      </w:pPr>
      <w:r w:rsidRPr="009A4D2C">
        <w:rPr>
          <w:lang w:val="es-ES"/>
        </w:rPr>
        <w:t>Lync Online Plan 1</w:t>
      </w:r>
      <w:bookmarkEnd w:id="244"/>
      <w:r w:rsidRPr="009A4D2C">
        <w:rPr>
          <w:lang w:val="es-ES"/>
        </w:rPr>
        <w:fldChar w:fldCharType="begin"/>
      </w:r>
      <w:r w:rsidRPr="009A4D2C">
        <w:rPr>
          <w:lang w:val="es-ES"/>
        </w:rPr>
        <w:instrText>XE "Lync Online Plan 1"</w:instrText>
      </w:r>
      <w:r w:rsidRPr="009A4D2C">
        <w:rPr>
          <w:lang w:val="es-ES"/>
        </w:rPr>
        <w:fldChar w:fldCharType="end"/>
      </w:r>
      <w:r w:rsidR="00C63C57" w:rsidRPr="009A4D2C">
        <w:rPr>
          <w:lang w:val="es-ES"/>
        </w:rPr>
        <w:fldChar w:fldCharType="begin"/>
      </w:r>
      <w:r w:rsidRPr="009A4D2C">
        <w:rPr>
          <w:lang w:val="es-ES"/>
        </w:rPr>
        <w:instrText xml:space="preserve"> TC "</w:instrText>
      </w:r>
      <w:bookmarkStart w:id="245" w:name="_Toc358203155"/>
      <w:bookmarkStart w:id="246" w:name="_Toc358204805"/>
      <w:r w:rsidRPr="009A4D2C">
        <w:rPr>
          <w:lang w:val="es-ES"/>
        </w:rPr>
        <w:instrText>Lync Online Plan 1</w:instrText>
      </w:r>
      <w:bookmarkEnd w:id="245"/>
      <w:bookmarkEnd w:id="246"/>
      <w:r w:rsidRPr="009A4D2C">
        <w:rPr>
          <w:lang w:val="es-ES"/>
        </w:rPr>
        <w:instrText>" \l 2</w:instrText>
      </w:r>
      <w:r w:rsidR="00C63C57" w:rsidRPr="009A4D2C">
        <w:rPr>
          <w:lang w:val="es-ES"/>
        </w:rPr>
        <w:fldChar w:fldCharType="end"/>
      </w:r>
    </w:p>
    <w:p w:rsidR="0082133B" w:rsidRPr="009A4D2C" w:rsidRDefault="00ED4593">
      <w:pPr>
        <w:pStyle w:val="PURLicenseTerm"/>
        <w:rPr>
          <w:lang w:val="es-ES"/>
        </w:rPr>
      </w:pPr>
      <w:r w:rsidRPr="009A4D2C">
        <w:rPr>
          <w:lang w:val="es-ES"/>
        </w:rPr>
        <w:t>Los términos de licencia que se aplican a su uso de este servicio online son los Términos Generales de Licencia y los siguientes:</w:t>
      </w:r>
    </w:p>
    <w:tbl>
      <w:tblPr>
        <w:tblStyle w:val="ProductAttributesTable"/>
        <w:tblW w:w="0" w:type="auto"/>
        <w:tblLook w:val="04A0" w:firstRow="1" w:lastRow="0" w:firstColumn="1" w:lastColumn="0" w:noHBand="0" w:noVBand="1"/>
      </w:tblPr>
      <w:tblGrid>
        <w:gridCol w:w="5587"/>
        <w:gridCol w:w="5213"/>
      </w:tblGrid>
      <w:tr w:rsidR="0082133B" w:rsidRPr="00A372E7">
        <w:tc>
          <w:tcPr>
            <w:tcW w:w="6120" w:type="dxa"/>
          </w:tcPr>
          <w:p w:rsidR="0082133B" w:rsidRPr="009A4D2C" w:rsidRDefault="00ED4593">
            <w:pPr>
              <w:pStyle w:val="PURBody"/>
              <w:rPr>
                <w:lang w:val="es-ES"/>
              </w:rPr>
            </w:pPr>
            <w:r w:rsidRPr="009A4D2C">
              <w:rPr>
                <w:lang w:val="es-ES"/>
              </w:rPr>
              <w:t xml:space="preserve">Consulte Avisos Aplicables: </w:t>
            </w:r>
            <w:r w:rsidRPr="009A4D2C">
              <w:rPr>
                <w:b/>
                <w:lang w:val="es-ES"/>
              </w:rPr>
              <w:t xml:space="preserve">Aviso de Grabación, Estándar H.264/AVC Visual, Estándar VC-1 Video, Estándar MPEG-4 Visual y Estándar MPEG-2 Video </w:t>
            </w:r>
            <w:r w:rsidRPr="009A4D2C">
              <w:rPr>
                <w:lang w:val="es-ES"/>
              </w:rPr>
              <w:t xml:space="preserve">(consulte el </w:t>
            </w:r>
            <w:hyperlink w:anchor="Appendix_1" w:history="1">
              <w:r w:rsidRPr="009A4D2C">
                <w:rPr>
                  <w:rStyle w:val="Hyperlink"/>
                  <w:lang w:val="es-ES"/>
                </w:rPr>
                <w:t>Apéndice 1</w:t>
              </w:r>
            </w:hyperlink>
            <w:r w:rsidRPr="009A4D2C">
              <w:rPr>
                <w:lang w:val="es-ES"/>
              </w:rPr>
              <w:t>)</w:t>
            </w:r>
          </w:p>
        </w:tc>
        <w:tc>
          <w:tcPr>
            <w:tcW w:w="6120" w:type="dxa"/>
          </w:tcPr>
          <w:p w:rsidR="0082133B" w:rsidRPr="009A4D2C" w:rsidRDefault="000D624D">
            <w:pPr>
              <w:pStyle w:val="PURBody"/>
              <w:rPr>
                <w:lang w:val="es-ES"/>
              </w:rPr>
            </w:pPr>
            <w:r w:rsidRPr="009A4D2C">
              <w:rPr>
                <w:lang w:val="es-ES"/>
              </w:rPr>
              <w:t xml:space="preserve">Contrato de Nivel de Servicio: </w:t>
            </w:r>
            <w:r w:rsidRPr="009A4D2C">
              <w:rPr>
                <w:b/>
                <w:lang w:val="es-ES"/>
              </w:rPr>
              <w:t xml:space="preserve">Sí </w:t>
            </w:r>
            <w:r w:rsidRPr="009A4D2C">
              <w:rPr>
                <w:lang w:val="es-ES"/>
              </w:rPr>
              <w:t xml:space="preserve">(Consulte </w:t>
            </w:r>
            <w:hyperlink r:id="rId47">
              <w:hyperlink r:id="rId48">
                <w:r w:rsidR="009F34B3" w:rsidRPr="009A4D2C">
                  <w:rPr>
                    <w:color w:val="00467F"/>
                    <w:u w:val="single"/>
                    <w:lang w:val="es-ES"/>
                  </w:rPr>
                  <w:t>http://microsoft.com/licensing/contracts</w:t>
                </w:r>
              </w:hyperlink>
              <w:r w:rsidRPr="009A4D2C">
                <w:rPr>
                  <w:lang w:val="es-ES"/>
                </w:rPr>
                <w:t>)</w:t>
              </w:r>
            </w:hyperlink>
          </w:p>
        </w:tc>
      </w:tr>
      <w:tr w:rsidR="0082133B" w:rsidRPr="00A372E7">
        <w:tc>
          <w:tcPr>
            <w:tcW w:w="6120" w:type="dxa"/>
          </w:tcPr>
          <w:p w:rsidR="0082133B" w:rsidRPr="009A4D2C" w:rsidRDefault="00ED4593">
            <w:pPr>
              <w:pStyle w:val="PURBody"/>
              <w:rPr>
                <w:lang w:val="es-ES"/>
              </w:rPr>
            </w:pPr>
            <w:r w:rsidRPr="009A4D2C">
              <w:rPr>
                <w:lang w:val="es-ES"/>
              </w:rPr>
              <w:t xml:space="preserve">Complemento de Privacidad y Seguridad de Office 365: </w:t>
            </w:r>
            <w:r w:rsidRPr="009A4D2C">
              <w:rPr>
                <w:b/>
                <w:lang w:val="es-ES"/>
              </w:rPr>
              <w:t>Sí</w:t>
            </w:r>
            <w:r w:rsidRPr="009A4D2C">
              <w:rPr>
                <w:lang w:val="es-ES"/>
              </w:rPr>
              <w:t xml:space="preserve"> (Consulte </w:t>
            </w:r>
            <w:hyperlink r:id="rId49">
              <w:r w:rsidRPr="009A4D2C">
                <w:rPr>
                  <w:color w:val="00467F"/>
                  <w:u w:val="single"/>
                  <w:lang w:val="es-ES"/>
                </w:rPr>
                <w:t>http://go.microsoft.com/fwlink/?LinkID=212058&amp;clcid=0x409</w:t>
              </w:r>
            </w:hyperlink>
            <w:r w:rsidRPr="009A4D2C">
              <w:rPr>
                <w:lang w:val="es-ES"/>
              </w:rPr>
              <w:t>)</w:t>
            </w:r>
          </w:p>
        </w:tc>
        <w:tc>
          <w:tcPr>
            <w:tcW w:w="6120" w:type="dxa"/>
          </w:tcPr>
          <w:p w:rsidR="0082133B" w:rsidRPr="009A4D2C" w:rsidRDefault="0082133B">
            <w:pPr>
              <w:pStyle w:val="PURBody"/>
              <w:rPr>
                <w:lang w:val="es-ES"/>
              </w:rPr>
            </w:pPr>
          </w:p>
        </w:tc>
      </w:tr>
    </w:tbl>
    <w:p w:rsidR="0082133B" w:rsidRPr="009A4D2C" w:rsidRDefault="00ED4593">
      <w:pPr>
        <w:pStyle w:val="PURBlueBGHeader"/>
        <w:rPr>
          <w:lang w:val="es-ES"/>
        </w:rPr>
      </w:pPr>
      <w:r w:rsidRPr="009A4D2C">
        <w:rPr>
          <w:lang w:val="es-ES"/>
        </w:rPr>
        <w:t>SLs de USUARIO</w:t>
      </w:r>
    </w:p>
    <w:tbl>
      <w:tblPr>
        <w:tblStyle w:val="PURTableNoVertical"/>
        <w:tblW w:w="0" w:type="auto"/>
        <w:tblLook w:val="04A0" w:firstRow="1" w:lastRow="0" w:firstColumn="1" w:lastColumn="0" w:noHBand="0" w:noVBand="1"/>
      </w:tblPr>
      <w:tblGrid>
        <w:gridCol w:w="5262"/>
        <w:gridCol w:w="5264"/>
      </w:tblGrid>
      <w:tr w:rsidR="0082133B" w:rsidRPr="009A4D2C">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9A4D2C" w:rsidRDefault="00ED4593">
            <w:pPr>
              <w:pStyle w:val="PURBody"/>
              <w:rPr>
                <w:lang w:val="es-ES"/>
              </w:rPr>
            </w:pPr>
            <w:r w:rsidRPr="009A4D2C">
              <w:rPr>
                <w:b/>
                <w:i/>
                <w:lang w:val="es-ES"/>
              </w:rPr>
              <w:t>Requerido para cada uno de sus:</w:t>
            </w:r>
          </w:p>
          <w:p w:rsidR="0082133B" w:rsidRPr="009A4D2C" w:rsidRDefault="00ED4593" w:rsidP="005D6562">
            <w:pPr>
              <w:pStyle w:val="PURBullet"/>
              <w:numPr>
                <w:ilvl w:val="0"/>
                <w:numId w:val="28"/>
              </w:numPr>
              <w:rPr>
                <w:lang w:val="es-ES"/>
              </w:rPr>
            </w:pPr>
            <w:r w:rsidRPr="009A4D2C">
              <w:rPr>
                <w:lang w:val="es-ES"/>
              </w:rPr>
              <w:t xml:space="preserve">Usuarios que acceden al servicio online o software relacionado. </w:t>
            </w:r>
          </w:p>
        </w:tc>
        <w:tc>
          <w:tcPr>
            <w:tcW w:w="5340" w:type="dxa"/>
          </w:tcPr>
          <w:p w:rsidR="0082133B" w:rsidRPr="009A4D2C" w:rsidRDefault="00ED4593">
            <w:pPr>
              <w:pStyle w:val="PURBody"/>
              <w:rPr>
                <w:lang w:val="es-ES"/>
              </w:rPr>
            </w:pPr>
            <w:r w:rsidRPr="009A4D2C">
              <w:rPr>
                <w:b/>
                <w:i/>
                <w:lang w:val="es-ES"/>
              </w:rPr>
              <w:t>SL Requerida:</w:t>
            </w:r>
          </w:p>
          <w:p w:rsidR="0082133B" w:rsidRPr="009A4D2C" w:rsidRDefault="00ED4593" w:rsidP="004406BA">
            <w:pPr>
              <w:pStyle w:val="PURBullet"/>
              <w:numPr>
                <w:ilvl w:val="0"/>
                <w:numId w:val="29"/>
              </w:numPr>
              <w:spacing w:line="220" w:lineRule="atLeast"/>
              <w:rPr>
                <w:rFonts w:asciiTheme="majorHAnsi" w:hAnsiTheme="majorHAnsi" w:cstheme="majorHAnsi"/>
                <w:lang w:val="es-ES"/>
              </w:rPr>
            </w:pPr>
            <w:r w:rsidRPr="009A4D2C">
              <w:rPr>
                <w:rFonts w:asciiTheme="majorHAnsi" w:hAnsiTheme="majorHAnsi" w:cstheme="majorHAnsi"/>
                <w:lang w:val="es-ES"/>
              </w:rPr>
              <w:t xml:space="preserve">SL de Usuario de Lync Online Plan 1, </w:t>
            </w:r>
            <w:r w:rsidRPr="009A4D2C">
              <w:rPr>
                <w:rFonts w:asciiTheme="majorHAnsi" w:hAnsiTheme="majorHAnsi" w:cstheme="majorHAnsi"/>
                <w:b/>
                <w:lang w:val="es-ES"/>
              </w:rPr>
              <w:t>o bien</w:t>
            </w:r>
          </w:p>
          <w:p w:rsidR="0082133B" w:rsidRPr="009A4D2C" w:rsidRDefault="00ED4593" w:rsidP="004406BA">
            <w:pPr>
              <w:pStyle w:val="PURBullet"/>
              <w:numPr>
                <w:ilvl w:val="0"/>
                <w:numId w:val="29"/>
              </w:numPr>
              <w:spacing w:line="220" w:lineRule="atLeast"/>
              <w:rPr>
                <w:rFonts w:asciiTheme="majorHAnsi" w:hAnsiTheme="majorHAnsi" w:cstheme="majorHAnsi"/>
                <w:lang w:val="es-ES"/>
              </w:rPr>
            </w:pPr>
            <w:r w:rsidRPr="009A4D2C">
              <w:rPr>
                <w:rFonts w:asciiTheme="majorHAnsi" w:hAnsiTheme="majorHAnsi" w:cstheme="majorHAnsi"/>
                <w:lang w:val="es-ES"/>
              </w:rPr>
              <w:t xml:space="preserve">SL de Usuario de Lync Online Plan 2, </w:t>
            </w:r>
            <w:r w:rsidRPr="009A4D2C">
              <w:rPr>
                <w:rFonts w:asciiTheme="majorHAnsi" w:hAnsiTheme="majorHAnsi" w:cstheme="majorHAnsi"/>
                <w:b/>
                <w:lang w:val="es-ES"/>
              </w:rPr>
              <w:t>o bien</w:t>
            </w:r>
          </w:p>
          <w:p w:rsidR="007C7028" w:rsidRPr="009A4D2C" w:rsidRDefault="007C7028" w:rsidP="004406BA">
            <w:pPr>
              <w:pStyle w:val="Heading4nobold"/>
              <w:numPr>
                <w:ilvl w:val="0"/>
                <w:numId w:val="29"/>
              </w:numPr>
              <w:spacing w:line="220" w:lineRule="atLeast"/>
              <w:jc w:val="left"/>
              <w:rPr>
                <w:rFonts w:asciiTheme="majorHAnsi" w:hAnsiTheme="majorHAnsi" w:cstheme="majorHAnsi"/>
                <w:lang w:val="es-ES"/>
              </w:rPr>
            </w:pPr>
            <w:r w:rsidRPr="009A4D2C">
              <w:rPr>
                <w:rFonts w:asciiTheme="majorHAnsi" w:hAnsiTheme="majorHAnsi" w:cstheme="majorHAnsi"/>
                <w:color w:val="000000"/>
                <w:lang w:val="es-ES"/>
              </w:rPr>
              <w:t xml:space="preserve">SL de Usuario de Office 365 </w:t>
            </w:r>
            <w:r w:rsidRPr="009A4D2C">
              <w:rPr>
                <w:rFonts w:asciiTheme="majorHAnsi" w:hAnsiTheme="majorHAnsi" w:cstheme="majorHAnsi"/>
                <w:color w:val="000000"/>
                <w:szCs w:val="18"/>
                <w:lang w:val="es-ES"/>
              </w:rPr>
              <w:t xml:space="preserve">Ámbito educativo A1, </w:t>
            </w:r>
            <w:r w:rsidRPr="009A4D2C">
              <w:rPr>
                <w:rFonts w:asciiTheme="majorHAnsi" w:hAnsiTheme="majorHAnsi" w:cstheme="majorHAnsi"/>
                <w:b/>
                <w:color w:val="000000"/>
                <w:szCs w:val="18"/>
                <w:lang w:val="es-ES"/>
              </w:rPr>
              <w:t>o bien</w:t>
            </w:r>
          </w:p>
          <w:p w:rsidR="007C7028" w:rsidRPr="009A4D2C" w:rsidRDefault="007C7028" w:rsidP="004406BA">
            <w:pPr>
              <w:pStyle w:val="Heading4nobold"/>
              <w:numPr>
                <w:ilvl w:val="0"/>
                <w:numId w:val="29"/>
              </w:numPr>
              <w:spacing w:line="220" w:lineRule="atLeast"/>
              <w:jc w:val="left"/>
              <w:rPr>
                <w:rFonts w:asciiTheme="majorHAnsi" w:hAnsiTheme="majorHAnsi" w:cstheme="majorHAnsi"/>
                <w:lang w:val="es-ES"/>
              </w:rPr>
            </w:pPr>
            <w:r w:rsidRPr="009A4D2C">
              <w:rPr>
                <w:rFonts w:asciiTheme="majorHAnsi" w:hAnsiTheme="majorHAnsi" w:cstheme="majorHAnsi"/>
                <w:color w:val="000000"/>
                <w:lang w:val="es-ES"/>
              </w:rPr>
              <w:t xml:space="preserve">SL de Usuario de Office 365 </w:t>
            </w:r>
            <w:r w:rsidRPr="009A4D2C">
              <w:rPr>
                <w:rFonts w:asciiTheme="majorHAnsi" w:hAnsiTheme="majorHAnsi" w:cstheme="majorHAnsi"/>
                <w:color w:val="000000"/>
                <w:szCs w:val="18"/>
                <w:lang w:val="es-ES"/>
              </w:rPr>
              <w:t xml:space="preserve">Ámbito educativo A2, </w:t>
            </w:r>
            <w:r w:rsidRPr="009A4D2C">
              <w:rPr>
                <w:rFonts w:asciiTheme="majorHAnsi" w:hAnsiTheme="majorHAnsi" w:cstheme="majorHAnsi"/>
                <w:b/>
                <w:color w:val="000000"/>
                <w:szCs w:val="18"/>
                <w:lang w:val="es-ES"/>
              </w:rPr>
              <w:t>o bien</w:t>
            </w:r>
          </w:p>
          <w:p w:rsidR="007C7028" w:rsidRPr="009A4D2C" w:rsidRDefault="007C7028" w:rsidP="004406BA">
            <w:pPr>
              <w:pStyle w:val="Heading4nobold"/>
              <w:numPr>
                <w:ilvl w:val="0"/>
                <w:numId w:val="29"/>
              </w:numPr>
              <w:spacing w:line="220" w:lineRule="atLeast"/>
              <w:jc w:val="left"/>
              <w:rPr>
                <w:rFonts w:asciiTheme="majorHAnsi" w:hAnsiTheme="majorHAnsi" w:cstheme="majorHAnsi"/>
                <w:lang w:val="es-ES"/>
              </w:rPr>
            </w:pPr>
            <w:r w:rsidRPr="009A4D2C">
              <w:rPr>
                <w:rFonts w:asciiTheme="majorHAnsi" w:hAnsiTheme="majorHAnsi" w:cstheme="majorHAnsi"/>
                <w:color w:val="000000"/>
                <w:lang w:val="es-ES"/>
              </w:rPr>
              <w:t xml:space="preserve">SL de Usuario de Office 365 </w:t>
            </w:r>
            <w:r w:rsidRPr="009A4D2C">
              <w:rPr>
                <w:rFonts w:asciiTheme="majorHAnsi" w:hAnsiTheme="majorHAnsi" w:cstheme="majorHAnsi"/>
                <w:color w:val="000000"/>
                <w:szCs w:val="18"/>
                <w:lang w:val="es-ES"/>
              </w:rPr>
              <w:t xml:space="preserve">Ámbito educativo A3, </w:t>
            </w:r>
            <w:r w:rsidRPr="009A4D2C">
              <w:rPr>
                <w:rFonts w:asciiTheme="majorHAnsi" w:hAnsiTheme="majorHAnsi" w:cstheme="majorHAnsi"/>
                <w:b/>
                <w:color w:val="000000"/>
                <w:szCs w:val="18"/>
                <w:lang w:val="es-ES"/>
              </w:rPr>
              <w:t>o bien</w:t>
            </w:r>
          </w:p>
          <w:p w:rsidR="007C7028" w:rsidRPr="009A4D2C" w:rsidRDefault="007C7028" w:rsidP="004406BA">
            <w:pPr>
              <w:pStyle w:val="Heading4nobold"/>
              <w:numPr>
                <w:ilvl w:val="0"/>
                <w:numId w:val="29"/>
              </w:numPr>
              <w:spacing w:line="220" w:lineRule="atLeast"/>
              <w:jc w:val="left"/>
              <w:rPr>
                <w:rFonts w:asciiTheme="majorHAnsi" w:hAnsiTheme="majorHAnsi" w:cstheme="majorHAnsi"/>
                <w:lang w:val="es-ES"/>
              </w:rPr>
            </w:pPr>
            <w:r w:rsidRPr="009A4D2C">
              <w:rPr>
                <w:rFonts w:asciiTheme="majorHAnsi" w:hAnsiTheme="majorHAnsi" w:cstheme="majorHAnsi"/>
                <w:color w:val="000000"/>
                <w:lang w:val="es-ES"/>
              </w:rPr>
              <w:t xml:space="preserve">SL de Usuario de Office 365 </w:t>
            </w:r>
            <w:r w:rsidRPr="009A4D2C">
              <w:rPr>
                <w:rFonts w:asciiTheme="majorHAnsi" w:hAnsiTheme="majorHAnsi" w:cstheme="majorHAnsi"/>
                <w:color w:val="000000"/>
                <w:szCs w:val="18"/>
                <w:lang w:val="es-ES"/>
              </w:rPr>
              <w:t xml:space="preserve">Ámbito educativo A4, </w:t>
            </w:r>
            <w:r w:rsidRPr="009A4D2C">
              <w:rPr>
                <w:rFonts w:asciiTheme="majorHAnsi" w:hAnsiTheme="majorHAnsi" w:cstheme="majorHAnsi"/>
                <w:b/>
                <w:color w:val="000000"/>
                <w:szCs w:val="18"/>
                <w:lang w:val="es-ES"/>
              </w:rPr>
              <w:t>o bien</w:t>
            </w:r>
          </w:p>
          <w:p w:rsidR="0082133B" w:rsidRPr="009A4D2C" w:rsidRDefault="00ED4593" w:rsidP="004406BA">
            <w:pPr>
              <w:pStyle w:val="PURBullet"/>
              <w:numPr>
                <w:ilvl w:val="0"/>
                <w:numId w:val="29"/>
              </w:numPr>
              <w:spacing w:line="220" w:lineRule="atLeast"/>
              <w:rPr>
                <w:rFonts w:asciiTheme="majorHAnsi" w:hAnsiTheme="majorHAnsi" w:cstheme="majorHAnsi"/>
                <w:lang w:val="es-ES"/>
              </w:rPr>
            </w:pPr>
            <w:r w:rsidRPr="009A4D2C">
              <w:rPr>
                <w:rFonts w:asciiTheme="majorHAnsi" w:hAnsiTheme="majorHAnsi" w:cstheme="majorHAnsi"/>
                <w:lang w:val="es-ES"/>
              </w:rPr>
              <w:t xml:space="preserve">SL de Usuario de Office 365 Enterprise E1 </w:t>
            </w:r>
            <w:r w:rsidRPr="009A4D2C">
              <w:rPr>
                <w:rFonts w:asciiTheme="majorHAnsi" w:hAnsiTheme="majorHAnsi" w:cstheme="majorHAnsi"/>
                <w:b/>
                <w:lang w:val="es-ES"/>
              </w:rPr>
              <w:t>o bien</w:t>
            </w:r>
          </w:p>
          <w:p w:rsidR="0082133B" w:rsidRPr="009A4D2C" w:rsidRDefault="00ED4593" w:rsidP="004406BA">
            <w:pPr>
              <w:pStyle w:val="PURBullet"/>
              <w:numPr>
                <w:ilvl w:val="0"/>
                <w:numId w:val="29"/>
              </w:numPr>
              <w:spacing w:line="220" w:lineRule="atLeast"/>
              <w:rPr>
                <w:rFonts w:asciiTheme="majorHAnsi" w:hAnsiTheme="majorHAnsi" w:cstheme="majorHAnsi"/>
                <w:lang w:val="es-ES"/>
              </w:rPr>
            </w:pPr>
            <w:r w:rsidRPr="009A4D2C">
              <w:rPr>
                <w:rFonts w:asciiTheme="majorHAnsi" w:hAnsiTheme="majorHAnsi" w:cstheme="majorHAnsi"/>
                <w:lang w:val="es-ES"/>
              </w:rPr>
              <w:t xml:space="preserve">SL de Usuario de Office 365 Enterprise E2 </w:t>
            </w:r>
            <w:r w:rsidRPr="009A4D2C">
              <w:rPr>
                <w:rFonts w:asciiTheme="majorHAnsi" w:hAnsiTheme="majorHAnsi" w:cstheme="majorHAnsi"/>
                <w:b/>
                <w:lang w:val="es-ES"/>
              </w:rPr>
              <w:t>o bien</w:t>
            </w:r>
          </w:p>
          <w:p w:rsidR="0082133B" w:rsidRPr="009A4D2C" w:rsidRDefault="00ED4593" w:rsidP="004406BA">
            <w:pPr>
              <w:pStyle w:val="PURBullet"/>
              <w:numPr>
                <w:ilvl w:val="0"/>
                <w:numId w:val="29"/>
              </w:numPr>
              <w:spacing w:line="220" w:lineRule="atLeast"/>
              <w:rPr>
                <w:rFonts w:asciiTheme="majorHAnsi" w:hAnsiTheme="majorHAnsi" w:cstheme="majorHAnsi"/>
                <w:lang w:val="es-ES"/>
              </w:rPr>
            </w:pPr>
            <w:r w:rsidRPr="009A4D2C">
              <w:rPr>
                <w:rFonts w:asciiTheme="majorHAnsi" w:hAnsiTheme="majorHAnsi" w:cstheme="majorHAnsi"/>
                <w:lang w:val="es-ES"/>
              </w:rPr>
              <w:t xml:space="preserve">SL de Usuario de Office 365 Enterprise E3 </w:t>
            </w:r>
            <w:r w:rsidRPr="009A4D2C">
              <w:rPr>
                <w:rFonts w:asciiTheme="majorHAnsi" w:hAnsiTheme="majorHAnsi" w:cstheme="majorHAnsi"/>
                <w:b/>
                <w:lang w:val="es-ES"/>
              </w:rPr>
              <w:t>o bien</w:t>
            </w:r>
          </w:p>
          <w:p w:rsidR="0082133B" w:rsidRPr="009A4D2C" w:rsidRDefault="00ED4593" w:rsidP="004406BA">
            <w:pPr>
              <w:pStyle w:val="PURBullet"/>
              <w:numPr>
                <w:ilvl w:val="0"/>
                <w:numId w:val="29"/>
              </w:numPr>
              <w:spacing w:line="220" w:lineRule="atLeast"/>
              <w:rPr>
                <w:rFonts w:asciiTheme="majorHAnsi" w:hAnsiTheme="majorHAnsi" w:cstheme="majorHAnsi"/>
                <w:lang w:val="es-ES"/>
              </w:rPr>
            </w:pPr>
            <w:r w:rsidRPr="009A4D2C">
              <w:rPr>
                <w:rFonts w:asciiTheme="majorHAnsi" w:hAnsiTheme="majorHAnsi" w:cstheme="majorHAnsi"/>
                <w:lang w:val="es-ES"/>
              </w:rPr>
              <w:t xml:space="preserve">SL de Usuario de Office 365 Enterprise E4 </w:t>
            </w:r>
            <w:r w:rsidRPr="009A4D2C">
              <w:rPr>
                <w:rFonts w:asciiTheme="majorHAnsi" w:hAnsiTheme="majorHAnsi" w:cstheme="majorHAnsi"/>
                <w:b/>
                <w:lang w:val="es-ES"/>
              </w:rPr>
              <w:t>o bien</w:t>
            </w:r>
          </w:p>
          <w:p w:rsidR="00A04CCF" w:rsidRPr="009A4D2C" w:rsidRDefault="00A04CCF" w:rsidP="004406BA">
            <w:pPr>
              <w:pStyle w:val="PURBullet"/>
              <w:numPr>
                <w:ilvl w:val="0"/>
                <w:numId w:val="29"/>
              </w:numPr>
              <w:spacing w:line="220" w:lineRule="atLeast"/>
              <w:rPr>
                <w:rFonts w:asciiTheme="majorHAnsi" w:hAnsiTheme="majorHAnsi" w:cstheme="majorHAnsi"/>
                <w:lang w:val="es-ES"/>
              </w:rPr>
            </w:pPr>
            <w:r w:rsidRPr="009A4D2C">
              <w:rPr>
                <w:rFonts w:asciiTheme="majorHAnsi" w:hAnsiTheme="majorHAnsi" w:cstheme="majorHAnsi"/>
                <w:color w:val="000000"/>
                <w:lang w:val="es-ES"/>
              </w:rPr>
              <w:t>SL de Usuario de Office 365 Mediana Empresa</w:t>
            </w:r>
            <w:r w:rsidRPr="009A4D2C">
              <w:rPr>
                <w:rFonts w:asciiTheme="majorHAnsi" w:hAnsiTheme="majorHAnsi" w:cstheme="majorHAnsi"/>
                <w:lang w:val="es-ES"/>
              </w:rPr>
              <w:t xml:space="preserve">, </w:t>
            </w:r>
            <w:r w:rsidRPr="009A4D2C">
              <w:rPr>
                <w:rFonts w:asciiTheme="majorHAnsi" w:hAnsiTheme="majorHAnsi" w:cstheme="majorHAnsi"/>
                <w:b/>
                <w:lang w:val="es-ES"/>
              </w:rPr>
              <w:t>o bien</w:t>
            </w:r>
            <w:r w:rsidRPr="009A4D2C">
              <w:rPr>
                <w:rFonts w:asciiTheme="majorHAnsi" w:hAnsiTheme="majorHAnsi" w:cstheme="majorHAnsi"/>
                <w:lang w:val="es-ES"/>
              </w:rPr>
              <w:t xml:space="preserve"> </w:t>
            </w:r>
          </w:p>
          <w:p w:rsidR="0082133B" w:rsidRPr="009A4D2C" w:rsidRDefault="00ED4593" w:rsidP="004406BA">
            <w:pPr>
              <w:pStyle w:val="PURBullet"/>
              <w:numPr>
                <w:ilvl w:val="0"/>
                <w:numId w:val="29"/>
              </w:numPr>
              <w:spacing w:line="220" w:lineRule="atLeast"/>
              <w:rPr>
                <w:rFonts w:asciiTheme="majorHAnsi" w:hAnsiTheme="majorHAnsi" w:cstheme="majorHAnsi"/>
                <w:lang w:val="es-ES"/>
              </w:rPr>
            </w:pPr>
            <w:r w:rsidRPr="009A4D2C">
              <w:rPr>
                <w:rFonts w:asciiTheme="majorHAnsi" w:hAnsiTheme="majorHAnsi" w:cstheme="majorHAnsi"/>
                <w:lang w:val="es-ES"/>
              </w:rPr>
              <w:t xml:space="preserve">SL de Usuario de Live Meeting Professional, </w:t>
            </w:r>
            <w:r w:rsidRPr="009A4D2C">
              <w:rPr>
                <w:rFonts w:asciiTheme="majorHAnsi" w:hAnsiTheme="majorHAnsi" w:cstheme="majorHAnsi"/>
                <w:b/>
                <w:lang w:val="es-ES"/>
              </w:rPr>
              <w:t>o bien</w:t>
            </w:r>
          </w:p>
          <w:p w:rsidR="0082133B" w:rsidRPr="009A4D2C" w:rsidRDefault="00ED4593" w:rsidP="004406BA">
            <w:pPr>
              <w:pStyle w:val="PURBullet"/>
              <w:numPr>
                <w:ilvl w:val="0"/>
                <w:numId w:val="29"/>
              </w:numPr>
              <w:spacing w:line="220" w:lineRule="atLeast"/>
              <w:rPr>
                <w:lang w:val="es-ES"/>
              </w:rPr>
            </w:pPr>
            <w:r w:rsidRPr="009A4D2C">
              <w:rPr>
                <w:rFonts w:asciiTheme="majorHAnsi" w:hAnsiTheme="majorHAnsi" w:cstheme="majorHAnsi"/>
                <w:lang w:val="es-ES"/>
              </w:rPr>
              <w:t>SL de Usuario de Live Meeting Standard.</w:t>
            </w:r>
          </w:p>
        </w:tc>
      </w:tr>
    </w:tbl>
    <w:p w:rsidR="0082133B" w:rsidRPr="009A4D2C" w:rsidRDefault="00ED4593">
      <w:pPr>
        <w:pStyle w:val="PURBlueBGHeader"/>
        <w:rPr>
          <w:lang w:val="es-ES"/>
        </w:rPr>
      </w:pPr>
      <w:r w:rsidRPr="009A4D2C">
        <w:rPr>
          <w:lang w:val="es-ES"/>
        </w:rPr>
        <w:t>Términos Adicionales:</w:t>
      </w:r>
    </w:p>
    <w:p w:rsidR="0082133B" w:rsidRPr="009A4D2C" w:rsidRDefault="00ED4593">
      <w:pPr>
        <w:pStyle w:val="PURBlueStrong-Indented"/>
        <w:rPr>
          <w:lang w:val="es-ES"/>
        </w:rPr>
      </w:pPr>
      <w:r w:rsidRPr="009A4D2C">
        <w:rPr>
          <w:lang w:val="es-ES"/>
        </w:rPr>
        <w:t>Términos del Software Silverlight</w:t>
      </w:r>
    </w:p>
    <w:p w:rsidR="0082133B" w:rsidRPr="009A4D2C" w:rsidRDefault="00ED4593">
      <w:pPr>
        <w:pStyle w:val="PURBody-Indented"/>
        <w:rPr>
          <w:lang w:val="es-ES"/>
        </w:rPr>
      </w:pPr>
      <w:r w:rsidRPr="009A4D2C">
        <w:rPr>
          <w:lang w:val="es-ES"/>
        </w:rPr>
        <w:t>Lync 2010 incluye Silverlight.</w:t>
      </w:r>
      <w:r w:rsidR="000233A4" w:rsidRPr="009A4D2C">
        <w:rPr>
          <w:lang w:val="es-ES"/>
        </w:rPr>
        <w:t xml:space="preserve"> </w:t>
      </w:r>
      <w:r w:rsidRPr="009A4D2C">
        <w:rPr>
          <w:lang w:val="es-ES"/>
        </w:rPr>
        <w:t xml:space="preserve">Silverlight puede incluir tecnología de descodificación de H.264/MPEG-4 AVC y/o VC-1. </w:t>
      </w:r>
    </w:p>
    <w:p w:rsidR="00FD5971" w:rsidRPr="009A4D2C" w:rsidRDefault="00FD5971">
      <w:pPr>
        <w:pStyle w:val="PURBreadcrumb"/>
        <w:rPr>
          <w:lang w:val="es-ES"/>
        </w:rPr>
      </w:pPr>
    </w:p>
    <w:p w:rsidR="0082133B" w:rsidRPr="009A4D2C" w:rsidRDefault="00776208">
      <w:pPr>
        <w:pStyle w:val="PURBreadcrumb"/>
        <w:rPr>
          <w:lang w:val="es-ES"/>
        </w:rPr>
      </w:pPr>
      <w:hyperlink w:anchor="_Sec4">
        <w:hyperlink w:anchor="_Sec4">
          <w:r w:rsidR="00E96EB2" w:rsidRPr="009A4D2C">
            <w:rPr>
              <w:color w:val="00467F"/>
              <w:u w:val="single"/>
              <w:lang w:val="es-ES"/>
            </w:rPr>
            <w:t>Tabla de Contenido</w:t>
          </w:r>
        </w:hyperlink>
      </w:hyperlink>
      <w:r w:rsidR="00C63C57" w:rsidRPr="009A4D2C">
        <w:rPr>
          <w:lang w:val="es-ES"/>
        </w:rPr>
        <w:t xml:space="preserve"> / </w:t>
      </w:r>
      <w:hyperlink w:anchor="_Sec6">
        <w:hyperlink w:anchor="General_License_Terms">
          <w:r w:rsidR="00C80B69" w:rsidRPr="009A4D2C">
            <w:rPr>
              <w:color w:val="00467F"/>
              <w:u w:val="single"/>
              <w:lang w:val="es-ES"/>
            </w:rPr>
            <w:t>Términos Generales</w:t>
          </w:r>
        </w:hyperlink>
      </w:hyperlink>
      <w:r w:rsidR="00C63C57" w:rsidRPr="009A4D2C">
        <w:rPr>
          <w:lang w:val="es-ES"/>
        </w:rPr>
        <w:t xml:space="preserve"> </w:t>
      </w:r>
    </w:p>
    <w:p w:rsidR="0082133B" w:rsidRPr="009A4D2C" w:rsidRDefault="00ED4593">
      <w:pPr>
        <w:pStyle w:val="PURProductName"/>
        <w:rPr>
          <w:lang w:val="es-ES"/>
        </w:rPr>
      </w:pPr>
      <w:bookmarkStart w:id="247" w:name="_Sec373"/>
      <w:r w:rsidRPr="009A4D2C">
        <w:rPr>
          <w:lang w:val="es-ES"/>
        </w:rPr>
        <w:t>Lync Online Plan 2</w:t>
      </w:r>
      <w:bookmarkEnd w:id="247"/>
      <w:r w:rsidRPr="009A4D2C">
        <w:rPr>
          <w:lang w:val="es-ES"/>
        </w:rPr>
        <w:fldChar w:fldCharType="begin"/>
      </w:r>
      <w:r w:rsidRPr="009A4D2C">
        <w:rPr>
          <w:lang w:val="es-ES"/>
        </w:rPr>
        <w:instrText>XE "Lync Online Plan 2"</w:instrText>
      </w:r>
      <w:r w:rsidRPr="009A4D2C">
        <w:rPr>
          <w:lang w:val="es-ES"/>
        </w:rPr>
        <w:fldChar w:fldCharType="end"/>
      </w:r>
      <w:r w:rsidR="00C63C57" w:rsidRPr="009A4D2C">
        <w:rPr>
          <w:lang w:val="es-ES"/>
        </w:rPr>
        <w:fldChar w:fldCharType="begin"/>
      </w:r>
      <w:r w:rsidRPr="009A4D2C">
        <w:rPr>
          <w:lang w:val="es-ES"/>
        </w:rPr>
        <w:instrText xml:space="preserve"> TC "</w:instrText>
      </w:r>
      <w:bookmarkStart w:id="248" w:name="_Toc358203156"/>
      <w:bookmarkStart w:id="249" w:name="_Toc358204806"/>
      <w:r w:rsidRPr="009A4D2C">
        <w:rPr>
          <w:lang w:val="es-ES"/>
        </w:rPr>
        <w:instrText>Lync Online Plan 2</w:instrText>
      </w:r>
      <w:bookmarkEnd w:id="248"/>
      <w:bookmarkEnd w:id="249"/>
      <w:r w:rsidRPr="009A4D2C">
        <w:rPr>
          <w:lang w:val="es-ES"/>
        </w:rPr>
        <w:instrText>" \l 2</w:instrText>
      </w:r>
      <w:r w:rsidR="00C63C57" w:rsidRPr="009A4D2C">
        <w:rPr>
          <w:lang w:val="es-ES"/>
        </w:rPr>
        <w:fldChar w:fldCharType="end"/>
      </w:r>
    </w:p>
    <w:p w:rsidR="0082133B" w:rsidRPr="009A4D2C" w:rsidRDefault="00ED4593">
      <w:pPr>
        <w:pStyle w:val="PURLicenseTerm"/>
        <w:rPr>
          <w:lang w:val="es-ES"/>
        </w:rPr>
      </w:pPr>
      <w:r w:rsidRPr="009A4D2C">
        <w:rPr>
          <w:lang w:val="es-ES"/>
        </w:rPr>
        <w:t>Los términos de licencia que se aplican a su uso de este servicio online son los Términos Generales de Licencia y los siguientes:</w:t>
      </w:r>
    </w:p>
    <w:tbl>
      <w:tblPr>
        <w:tblStyle w:val="ProductAttributesTable"/>
        <w:tblW w:w="0" w:type="auto"/>
        <w:tblLook w:val="04A0" w:firstRow="1" w:lastRow="0" w:firstColumn="1" w:lastColumn="0" w:noHBand="0" w:noVBand="1"/>
      </w:tblPr>
      <w:tblGrid>
        <w:gridCol w:w="5587"/>
        <w:gridCol w:w="5213"/>
      </w:tblGrid>
      <w:tr w:rsidR="0082133B" w:rsidRPr="00A372E7">
        <w:tc>
          <w:tcPr>
            <w:tcW w:w="6120" w:type="dxa"/>
          </w:tcPr>
          <w:p w:rsidR="0082133B" w:rsidRPr="009A4D2C" w:rsidRDefault="00ED4593">
            <w:pPr>
              <w:pStyle w:val="PURBody"/>
              <w:rPr>
                <w:lang w:val="es-ES"/>
              </w:rPr>
            </w:pPr>
            <w:r w:rsidRPr="009A4D2C">
              <w:rPr>
                <w:lang w:val="es-ES"/>
              </w:rPr>
              <w:t xml:space="preserve">Consulte Avisos Aplicables: </w:t>
            </w:r>
            <w:r w:rsidRPr="009A4D2C">
              <w:rPr>
                <w:b/>
                <w:lang w:val="es-ES"/>
              </w:rPr>
              <w:t>Aviso de Grabación, Estándar H.264/AVC Visual, Estándar VC-1 Video, Estándar MPEG-4 Visual y Estándar MPEG-2 Video</w:t>
            </w:r>
            <w:r w:rsidRPr="009A4D2C">
              <w:rPr>
                <w:lang w:val="es-ES"/>
              </w:rPr>
              <w:t xml:space="preserve"> (consulte el </w:t>
            </w:r>
            <w:hyperlink w:anchor="Appendix_1">
              <w:r w:rsidRPr="009A4D2C">
                <w:rPr>
                  <w:color w:val="00467F"/>
                  <w:u w:val="single"/>
                  <w:lang w:val="es-ES"/>
                </w:rPr>
                <w:t>Apéndice 1</w:t>
              </w:r>
            </w:hyperlink>
            <w:r w:rsidRPr="009A4D2C">
              <w:rPr>
                <w:lang w:val="es-ES"/>
              </w:rPr>
              <w:t>)</w:t>
            </w:r>
          </w:p>
        </w:tc>
        <w:tc>
          <w:tcPr>
            <w:tcW w:w="6120" w:type="dxa"/>
          </w:tcPr>
          <w:p w:rsidR="0082133B" w:rsidRPr="009A4D2C" w:rsidRDefault="000D624D">
            <w:pPr>
              <w:pStyle w:val="PURBody"/>
              <w:rPr>
                <w:lang w:val="es-ES"/>
              </w:rPr>
            </w:pPr>
            <w:r w:rsidRPr="009A4D2C">
              <w:rPr>
                <w:lang w:val="es-ES"/>
              </w:rPr>
              <w:t xml:space="preserve">Contrato de Nivel de Servicio: </w:t>
            </w:r>
            <w:r w:rsidRPr="009A4D2C">
              <w:rPr>
                <w:b/>
                <w:lang w:val="es-ES"/>
              </w:rPr>
              <w:t xml:space="preserve">Sí </w:t>
            </w:r>
            <w:r w:rsidRPr="009A4D2C">
              <w:rPr>
                <w:lang w:val="es-ES"/>
              </w:rPr>
              <w:t xml:space="preserve">(Consulte </w:t>
            </w:r>
            <w:hyperlink r:id="rId50" w:history="1">
              <w:r w:rsidRPr="009A4D2C">
                <w:rPr>
                  <w:rStyle w:val="Hyperlink"/>
                  <w:lang w:val="es-ES"/>
                </w:rPr>
                <w:t>http://microsoft.com/licensing/contracts</w:t>
              </w:r>
            </w:hyperlink>
            <w:r w:rsidRPr="009A4D2C">
              <w:rPr>
                <w:lang w:val="es-ES"/>
              </w:rPr>
              <w:t>)</w:t>
            </w:r>
          </w:p>
        </w:tc>
      </w:tr>
      <w:tr w:rsidR="0082133B" w:rsidRPr="00A372E7">
        <w:tc>
          <w:tcPr>
            <w:tcW w:w="6120" w:type="dxa"/>
          </w:tcPr>
          <w:p w:rsidR="0082133B" w:rsidRPr="009A4D2C" w:rsidRDefault="00ED4593">
            <w:pPr>
              <w:pStyle w:val="PURBody"/>
              <w:rPr>
                <w:lang w:val="es-ES"/>
              </w:rPr>
            </w:pPr>
            <w:r w:rsidRPr="009A4D2C">
              <w:rPr>
                <w:lang w:val="es-ES"/>
              </w:rPr>
              <w:t xml:space="preserve">Complemento de Privacidad y Seguridad de Office 365: </w:t>
            </w:r>
            <w:r w:rsidRPr="009A4D2C">
              <w:rPr>
                <w:b/>
                <w:lang w:val="es-ES"/>
              </w:rPr>
              <w:t>Sí</w:t>
            </w:r>
            <w:r w:rsidRPr="009A4D2C">
              <w:rPr>
                <w:lang w:val="es-ES"/>
              </w:rPr>
              <w:t xml:space="preserve"> (Consulte </w:t>
            </w:r>
            <w:hyperlink r:id="rId51">
              <w:r w:rsidRPr="009A4D2C">
                <w:rPr>
                  <w:color w:val="00467F"/>
                  <w:u w:val="single"/>
                  <w:lang w:val="es-ES"/>
                </w:rPr>
                <w:t>http://go.microsoft.com/fwlink/?LinkID=212058&amp;clcid=0x409</w:t>
              </w:r>
            </w:hyperlink>
            <w:r w:rsidRPr="009A4D2C">
              <w:rPr>
                <w:lang w:val="es-ES"/>
              </w:rPr>
              <w:t>)</w:t>
            </w:r>
          </w:p>
        </w:tc>
        <w:tc>
          <w:tcPr>
            <w:tcW w:w="6120" w:type="dxa"/>
          </w:tcPr>
          <w:p w:rsidR="0082133B" w:rsidRPr="009A4D2C" w:rsidRDefault="0082133B">
            <w:pPr>
              <w:pStyle w:val="PURBody"/>
              <w:rPr>
                <w:lang w:val="es-ES"/>
              </w:rPr>
            </w:pPr>
          </w:p>
        </w:tc>
      </w:tr>
    </w:tbl>
    <w:p w:rsidR="007D3C77" w:rsidRPr="009A4D2C" w:rsidRDefault="007D3C77" w:rsidP="007D3C77">
      <w:pPr>
        <w:pStyle w:val="PURBlueBGHeader"/>
        <w:pBdr>
          <w:top w:val="none" w:sz="0" w:space="0" w:color="auto"/>
          <w:left w:val="none" w:sz="0" w:space="0" w:color="auto"/>
          <w:bottom w:val="none" w:sz="0" w:space="0" w:color="auto"/>
          <w:right w:val="none" w:sz="0" w:space="0" w:color="auto"/>
        </w:pBdr>
        <w:shd w:val="clear" w:color="auto" w:fill="auto"/>
        <w:rPr>
          <w:lang w:val="es-ES"/>
        </w:rPr>
      </w:pPr>
    </w:p>
    <w:p w:rsidR="007D3C77" w:rsidRPr="009A4D2C" w:rsidRDefault="007D3C77" w:rsidP="007D3C77">
      <w:pPr>
        <w:pStyle w:val="PURBlueBGHeader"/>
        <w:pBdr>
          <w:top w:val="none" w:sz="0" w:space="0" w:color="auto"/>
          <w:left w:val="none" w:sz="0" w:space="0" w:color="auto"/>
          <w:bottom w:val="none" w:sz="0" w:space="0" w:color="auto"/>
          <w:right w:val="none" w:sz="0" w:space="0" w:color="auto"/>
        </w:pBdr>
        <w:shd w:val="clear" w:color="auto" w:fill="auto"/>
        <w:rPr>
          <w:lang w:val="es-ES"/>
        </w:rPr>
      </w:pPr>
    </w:p>
    <w:p w:rsidR="007D3C77" w:rsidRPr="009A4D2C" w:rsidRDefault="007D3C77" w:rsidP="007D3C77">
      <w:pPr>
        <w:pStyle w:val="PURBlueBGHeader"/>
        <w:pBdr>
          <w:top w:val="none" w:sz="0" w:space="0" w:color="auto"/>
          <w:left w:val="none" w:sz="0" w:space="0" w:color="auto"/>
          <w:bottom w:val="none" w:sz="0" w:space="0" w:color="auto"/>
          <w:right w:val="none" w:sz="0" w:space="0" w:color="auto"/>
        </w:pBdr>
        <w:shd w:val="clear" w:color="auto" w:fill="auto"/>
        <w:rPr>
          <w:lang w:val="es-ES"/>
        </w:rPr>
      </w:pPr>
    </w:p>
    <w:p w:rsidR="007D3C77" w:rsidRPr="009A4D2C" w:rsidRDefault="007D3C77" w:rsidP="007D3C77">
      <w:pPr>
        <w:pStyle w:val="PURBlueBGHeader"/>
        <w:pBdr>
          <w:top w:val="none" w:sz="0" w:space="0" w:color="auto"/>
          <w:left w:val="none" w:sz="0" w:space="0" w:color="auto"/>
          <w:bottom w:val="none" w:sz="0" w:space="0" w:color="auto"/>
          <w:right w:val="none" w:sz="0" w:space="0" w:color="auto"/>
        </w:pBdr>
        <w:shd w:val="clear" w:color="auto" w:fill="auto"/>
        <w:rPr>
          <w:lang w:val="es-ES"/>
        </w:rPr>
      </w:pPr>
    </w:p>
    <w:p w:rsidR="007D3C77" w:rsidRPr="009A4D2C" w:rsidRDefault="007D3C77" w:rsidP="007D3C77">
      <w:pPr>
        <w:pStyle w:val="PURBlueBGHeader"/>
        <w:pBdr>
          <w:top w:val="none" w:sz="0" w:space="0" w:color="auto"/>
          <w:left w:val="none" w:sz="0" w:space="0" w:color="auto"/>
          <w:bottom w:val="none" w:sz="0" w:space="0" w:color="auto"/>
          <w:right w:val="none" w:sz="0" w:space="0" w:color="auto"/>
        </w:pBdr>
        <w:shd w:val="clear" w:color="auto" w:fill="auto"/>
        <w:rPr>
          <w:lang w:val="es-ES"/>
        </w:rPr>
      </w:pPr>
    </w:p>
    <w:p w:rsidR="0082133B" w:rsidRPr="009A4D2C" w:rsidRDefault="00ED4593">
      <w:pPr>
        <w:pStyle w:val="PURBlueBGHeader"/>
        <w:rPr>
          <w:lang w:val="es-ES"/>
        </w:rPr>
      </w:pPr>
      <w:r w:rsidRPr="009A4D2C">
        <w:rPr>
          <w:lang w:val="es-ES"/>
        </w:rPr>
        <w:lastRenderedPageBreak/>
        <w:t>SLs de USUARIO</w:t>
      </w:r>
    </w:p>
    <w:tbl>
      <w:tblPr>
        <w:tblStyle w:val="PURTableNoVertical"/>
        <w:tblW w:w="0" w:type="auto"/>
        <w:tblLook w:val="04A0" w:firstRow="1" w:lastRow="0" w:firstColumn="1" w:lastColumn="0" w:noHBand="0" w:noVBand="1"/>
      </w:tblPr>
      <w:tblGrid>
        <w:gridCol w:w="5224"/>
        <w:gridCol w:w="5302"/>
      </w:tblGrid>
      <w:tr w:rsidR="0082133B" w:rsidRPr="00A372E7" w:rsidTr="004406BA">
        <w:trPr>
          <w:cnfStyle w:val="100000000000" w:firstRow="1" w:lastRow="0" w:firstColumn="0" w:lastColumn="0" w:oddVBand="0" w:evenVBand="0" w:oddHBand="0" w:evenHBand="0" w:firstRowFirstColumn="0" w:firstRowLastColumn="0" w:lastRowFirstColumn="0" w:lastRowLastColumn="0"/>
        </w:trPr>
        <w:tc>
          <w:tcPr>
            <w:tcW w:w="5274" w:type="dxa"/>
          </w:tcPr>
          <w:p w:rsidR="0082133B" w:rsidRPr="009A4D2C" w:rsidRDefault="00ED4593">
            <w:pPr>
              <w:pStyle w:val="PURBody"/>
              <w:rPr>
                <w:lang w:val="es-ES"/>
              </w:rPr>
            </w:pPr>
            <w:r w:rsidRPr="009A4D2C">
              <w:rPr>
                <w:b/>
                <w:i/>
                <w:lang w:val="es-ES"/>
              </w:rPr>
              <w:t>Requerido para cada uno de sus:</w:t>
            </w:r>
          </w:p>
          <w:p w:rsidR="0082133B" w:rsidRPr="009A4D2C" w:rsidRDefault="00ED4593">
            <w:pPr>
              <w:pStyle w:val="PURBody"/>
              <w:rPr>
                <w:lang w:val="es-ES"/>
              </w:rPr>
            </w:pPr>
            <w:r w:rsidRPr="009A4D2C">
              <w:rPr>
                <w:lang w:val="es-ES"/>
              </w:rPr>
              <w:t>Usuarios autenticados que obtienen acceso al servicio online o software relacionado. Sin embargo,</w:t>
            </w:r>
            <w:r w:rsidR="000233A4" w:rsidRPr="009A4D2C">
              <w:rPr>
                <w:lang w:val="es-ES"/>
              </w:rPr>
              <w:t xml:space="preserve"> </w:t>
            </w:r>
          </w:p>
          <w:p w:rsidR="0082133B" w:rsidRPr="009A4D2C" w:rsidRDefault="00ED4593" w:rsidP="005D6562">
            <w:pPr>
              <w:pStyle w:val="PURBullet"/>
              <w:numPr>
                <w:ilvl w:val="0"/>
                <w:numId w:val="30"/>
              </w:numPr>
              <w:rPr>
                <w:lang w:val="es-ES"/>
              </w:rPr>
            </w:pPr>
            <w:r w:rsidRPr="009A4D2C">
              <w:rPr>
                <w:lang w:val="es-ES"/>
              </w:rPr>
              <w:t>los Usuarios con licencia para Lync Online Plan 1</w:t>
            </w:r>
          </w:p>
          <w:p w:rsidR="0082133B" w:rsidRPr="009A4D2C" w:rsidRDefault="00ED4593" w:rsidP="005D6562">
            <w:pPr>
              <w:pStyle w:val="PURBullet"/>
              <w:numPr>
                <w:ilvl w:val="0"/>
                <w:numId w:val="30"/>
              </w:numPr>
              <w:rPr>
                <w:lang w:val="es-ES"/>
              </w:rPr>
            </w:pPr>
            <w:r w:rsidRPr="009A4D2C">
              <w:rPr>
                <w:lang w:val="es-ES"/>
              </w:rPr>
              <w:t>los Usuarios con licencia para CAL de Lync Server, edición Standard</w:t>
            </w:r>
          </w:p>
          <w:p w:rsidR="0082133B" w:rsidRPr="009A4D2C" w:rsidRDefault="00ED4593" w:rsidP="005D6562">
            <w:pPr>
              <w:pStyle w:val="PURBullet"/>
              <w:numPr>
                <w:ilvl w:val="0"/>
                <w:numId w:val="30"/>
              </w:numPr>
              <w:rPr>
                <w:lang w:val="es-ES"/>
              </w:rPr>
            </w:pPr>
            <w:r w:rsidRPr="009A4D2C">
              <w:rPr>
                <w:lang w:val="es-ES"/>
              </w:rPr>
              <w:t>los Usuarios con licencia para CAL de Lync</w:t>
            </w:r>
            <w:r w:rsidR="004406BA" w:rsidRPr="009A4D2C">
              <w:rPr>
                <w:lang w:val="es-ES"/>
              </w:rPr>
              <w:t> </w:t>
            </w:r>
            <w:r w:rsidRPr="009A4D2C">
              <w:rPr>
                <w:lang w:val="es-ES"/>
              </w:rPr>
              <w:t>Server</w:t>
            </w:r>
            <w:r w:rsidR="004406BA" w:rsidRPr="009A4D2C">
              <w:rPr>
                <w:lang w:val="es-ES"/>
              </w:rPr>
              <w:t> </w:t>
            </w:r>
            <w:r w:rsidRPr="009A4D2C">
              <w:rPr>
                <w:lang w:val="es-ES"/>
              </w:rPr>
              <w:t>Enterprise</w:t>
            </w:r>
          </w:p>
          <w:p w:rsidR="0082133B" w:rsidRPr="009A4D2C" w:rsidRDefault="00ED4593">
            <w:pPr>
              <w:pStyle w:val="PURBody"/>
              <w:rPr>
                <w:lang w:val="es-ES"/>
              </w:rPr>
            </w:pPr>
            <w:r w:rsidRPr="009A4D2C">
              <w:rPr>
                <w:lang w:val="es-ES"/>
              </w:rPr>
              <w:t>no necesita las SLs requeridas para acceder al servicio online con un propósito distinto de programar o llevar a cabo una conferencia web.</w:t>
            </w:r>
          </w:p>
        </w:tc>
        <w:tc>
          <w:tcPr>
            <w:tcW w:w="5368" w:type="dxa"/>
          </w:tcPr>
          <w:p w:rsidR="0082133B" w:rsidRPr="009A4D2C" w:rsidRDefault="00ED4593">
            <w:pPr>
              <w:pStyle w:val="PURBody"/>
              <w:rPr>
                <w:lang w:val="es-ES"/>
              </w:rPr>
            </w:pPr>
            <w:r w:rsidRPr="009A4D2C">
              <w:rPr>
                <w:b/>
                <w:i/>
                <w:lang w:val="es-ES"/>
              </w:rPr>
              <w:t>SL Requerida:</w:t>
            </w:r>
          </w:p>
          <w:p w:rsidR="0082133B" w:rsidRPr="009A4D2C" w:rsidRDefault="00ED4593" w:rsidP="004406BA">
            <w:pPr>
              <w:pStyle w:val="PURBullet"/>
              <w:numPr>
                <w:ilvl w:val="0"/>
                <w:numId w:val="31"/>
              </w:numPr>
              <w:spacing w:line="220" w:lineRule="atLeast"/>
              <w:rPr>
                <w:rFonts w:asciiTheme="majorHAnsi" w:hAnsiTheme="majorHAnsi" w:cstheme="majorHAnsi"/>
                <w:lang w:val="es-ES"/>
              </w:rPr>
            </w:pPr>
            <w:r w:rsidRPr="009A4D2C">
              <w:rPr>
                <w:rFonts w:asciiTheme="majorHAnsi" w:hAnsiTheme="majorHAnsi" w:cstheme="majorHAnsi"/>
                <w:lang w:val="es-ES"/>
              </w:rPr>
              <w:t xml:space="preserve">SL de Usuario de Lync Online Plan 2, </w:t>
            </w:r>
            <w:r w:rsidRPr="009A4D2C">
              <w:rPr>
                <w:rFonts w:asciiTheme="majorHAnsi" w:hAnsiTheme="majorHAnsi" w:cstheme="majorHAnsi"/>
                <w:b/>
                <w:lang w:val="es-ES"/>
              </w:rPr>
              <w:t>o bien</w:t>
            </w:r>
          </w:p>
          <w:p w:rsidR="007C7028" w:rsidRPr="009A4D2C" w:rsidRDefault="007C7028" w:rsidP="004406BA">
            <w:pPr>
              <w:pStyle w:val="Heading4nobold"/>
              <w:numPr>
                <w:ilvl w:val="0"/>
                <w:numId w:val="31"/>
              </w:numPr>
              <w:spacing w:line="220" w:lineRule="atLeast"/>
              <w:jc w:val="left"/>
              <w:rPr>
                <w:rFonts w:asciiTheme="majorHAnsi" w:hAnsiTheme="majorHAnsi" w:cstheme="majorHAnsi"/>
                <w:lang w:val="es-ES"/>
              </w:rPr>
            </w:pPr>
            <w:r w:rsidRPr="009A4D2C">
              <w:rPr>
                <w:rFonts w:asciiTheme="majorHAnsi" w:hAnsiTheme="majorHAnsi" w:cstheme="majorHAnsi"/>
                <w:color w:val="000000"/>
                <w:lang w:val="es-ES"/>
              </w:rPr>
              <w:t xml:space="preserve">SL de Usuario de Office 365 </w:t>
            </w:r>
            <w:r w:rsidRPr="009A4D2C">
              <w:rPr>
                <w:rFonts w:asciiTheme="majorHAnsi" w:hAnsiTheme="majorHAnsi" w:cstheme="majorHAnsi"/>
                <w:color w:val="000000"/>
                <w:szCs w:val="18"/>
                <w:lang w:val="es-ES"/>
              </w:rPr>
              <w:t>Ámbito educativo A1</w:t>
            </w:r>
            <w:r w:rsidRPr="009A4D2C">
              <w:rPr>
                <w:rFonts w:asciiTheme="majorHAnsi" w:hAnsiTheme="majorHAnsi" w:cstheme="majorHAnsi"/>
                <w:color w:val="000000"/>
                <w:szCs w:val="18"/>
                <w:vertAlign w:val="superscript"/>
                <w:lang w:val="es-ES"/>
              </w:rPr>
              <w:t>1</w:t>
            </w:r>
            <w:r w:rsidRPr="009A4D2C">
              <w:rPr>
                <w:rFonts w:asciiTheme="majorHAnsi" w:hAnsiTheme="majorHAnsi" w:cstheme="majorHAnsi"/>
                <w:color w:val="000000"/>
                <w:szCs w:val="18"/>
                <w:lang w:val="es-ES"/>
              </w:rPr>
              <w:t xml:space="preserve">, </w:t>
            </w:r>
            <w:r w:rsidRPr="009A4D2C">
              <w:rPr>
                <w:rFonts w:asciiTheme="majorHAnsi" w:hAnsiTheme="majorHAnsi" w:cstheme="majorHAnsi"/>
                <w:b/>
                <w:color w:val="000000"/>
                <w:szCs w:val="18"/>
                <w:lang w:val="es-ES"/>
              </w:rPr>
              <w:t>o</w:t>
            </w:r>
            <w:r w:rsidR="004406BA" w:rsidRPr="009A4D2C">
              <w:rPr>
                <w:rFonts w:asciiTheme="majorHAnsi" w:hAnsiTheme="majorHAnsi" w:cstheme="majorHAnsi"/>
                <w:b/>
                <w:color w:val="000000"/>
                <w:szCs w:val="18"/>
                <w:lang w:val="es-ES"/>
              </w:rPr>
              <w:t> </w:t>
            </w:r>
            <w:r w:rsidRPr="009A4D2C">
              <w:rPr>
                <w:rFonts w:asciiTheme="majorHAnsi" w:hAnsiTheme="majorHAnsi" w:cstheme="majorHAnsi"/>
                <w:b/>
                <w:color w:val="000000"/>
                <w:szCs w:val="18"/>
                <w:lang w:val="es-ES"/>
              </w:rPr>
              <w:t>bien</w:t>
            </w:r>
          </w:p>
          <w:p w:rsidR="007C7028" w:rsidRPr="009A4D2C" w:rsidRDefault="007C7028" w:rsidP="004406BA">
            <w:pPr>
              <w:pStyle w:val="Heading4nobold"/>
              <w:numPr>
                <w:ilvl w:val="0"/>
                <w:numId w:val="31"/>
              </w:numPr>
              <w:spacing w:line="220" w:lineRule="atLeast"/>
              <w:jc w:val="left"/>
              <w:rPr>
                <w:rFonts w:asciiTheme="majorHAnsi" w:hAnsiTheme="majorHAnsi" w:cstheme="majorHAnsi"/>
                <w:lang w:val="es-ES"/>
              </w:rPr>
            </w:pPr>
            <w:r w:rsidRPr="009A4D2C">
              <w:rPr>
                <w:rFonts w:asciiTheme="majorHAnsi" w:hAnsiTheme="majorHAnsi" w:cstheme="majorHAnsi"/>
                <w:color w:val="000000"/>
                <w:lang w:val="es-ES"/>
              </w:rPr>
              <w:t xml:space="preserve">SL de Usuario de Office 365 </w:t>
            </w:r>
            <w:r w:rsidRPr="009A4D2C">
              <w:rPr>
                <w:rFonts w:asciiTheme="majorHAnsi" w:hAnsiTheme="majorHAnsi" w:cstheme="majorHAnsi"/>
                <w:color w:val="000000"/>
                <w:szCs w:val="18"/>
                <w:lang w:val="es-ES"/>
              </w:rPr>
              <w:t>Ámbito educativo A2</w:t>
            </w:r>
            <w:r w:rsidRPr="009A4D2C">
              <w:rPr>
                <w:rFonts w:asciiTheme="majorHAnsi" w:hAnsiTheme="majorHAnsi" w:cstheme="majorHAnsi"/>
                <w:color w:val="000000"/>
                <w:szCs w:val="18"/>
                <w:vertAlign w:val="superscript"/>
                <w:lang w:val="es-ES"/>
              </w:rPr>
              <w:t>1</w:t>
            </w:r>
            <w:r w:rsidRPr="009A4D2C">
              <w:rPr>
                <w:rFonts w:asciiTheme="majorHAnsi" w:hAnsiTheme="majorHAnsi" w:cstheme="majorHAnsi"/>
                <w:color w:val="000000"/>
                <w:szCs w:val="18"/>
                <w:lang w:val="es-ES"/>
              </w:rPr>
              <w:t xml:space="preserve">, </w:t>
            </w:r>
            <w:r w:rsidRPr="009A4D2C">
              <w:rPr>
                <w:rFonts w:asciiTheme="majorHAnsi" w:hAnsiTheme="majorHAnsi" w:cstheme="majorHAnsi"/>
                <w:b/>
                <w:color w:val="000000"/>
                <w:szCs w:val="18"/>
                <w:lang w:val="es-ES"/>
              </w:rPr>
              <w:t>o bien</w:t>
            </w:r>
          </w:p>
          <w:p w:rsidR="007C7028" w:rsidRPr="009A4D2C" w:rsidRDefault="007C7028" w:rsidP="004406BA">
            <w:pPr>
              <w:pStyle w:val="Heading4nobold"/>
              <w:numPr>
                <w:ilvl w:val="0"/>
                <w:numId w:val="31"/>
              </w:numPr>
              <w:spacing w:line="220" w:lineRule="atLeast"/>
              <w:jc w:val="left"/>
              <w:rPr>
                <w:rFonts w:asciiTheme="majorHAnsi" w:hAnsiTheme="majorHAnsi" w:cstheme="majorHAnsi"/>
                <w:lang w:val="es-ES"/>
              </w:rPr>
            </w:pPr>
            <w:r w:rsidRPr="009A4D2C">
              <w:rPr>
                <w:rFonts w:asciiTheme="majorHAnsi" w:hAnsiTheme="majorHAnsi" w:cstheme="majorHAnsi"/>
                <w:color w:val="000000"/>
                <w:lang w:val="es-ES"/>
              </w:rPr>
              <w:t xml:space="preserve">SL de Usuario de Office 365 </w:t>
            </w:r>
            <w:r w:rsidRPr="009A4D2C">
              <w:rPr>
                <w:rFonts w:asciiTheme="majorHAnsi" w:hAnsiTheme="majorHAnsi" w:cstheme="majorHAnsi"/>
                <w:color w:val="000000"/>
                <w:szCs w:val="18"/>
                <w:lang w:val="es-ES"/>
              </w:rPr>
              <w:t>Ámbito educativo A3</w:t>
            </w:r>
            <w:r w:rsidRPr="009A4D2C">
              <w:rPr>
                <w:rFonts w:asciiTheme="majorHAnsi" w:hAnsiTheme="majorHAnsi" w:cstheme="majorHAnsi"/>
                <w:color w:val="000000"/>
                <w:szCs w:val="18"/>
                <w:vertAlign w:val="superscript"/>
                <w:lang w:val="es-ES"/>
              </w:rPr>
              <w:t>1</w:t>
            </w:r>
            <w:r w:rsidRPr="009A4D2C">
              <w:rPr>
                <w:rFonts w:asciiTheme="majorHAnsi" w:hAnsiTheme="majorHAnsi" w:cstheme="majorHAnsi"/>
                <w:color w:val="000000"/>
                <w:szCs w:val="18"/>
                <w:lang w:val="es-ES"/>
              </w:rPr>
              <w:t xml:space="preserve">, </w:t>
            </w:r>
            <w:r w:rsidRPr="009A4D2C">
              <w:rPr>
                <w:rFonts w:asciiTheme="majorHAnsi" w:hAnsiTheme="majorHAnsi" w:cstheme="majorHAnsi"/>
                <w:b/>
                <w:color w:val="000000"/>
                <w:szCs w:val="18"/>
                <w:lang w:val="es-ES"/>
              </w:rPr>
              <w:t>o bien</w:t>
            </w:r>
          </w:p>
          <w:p w:rsidR="007C7028" w:rsidRPr="009A4D2C" w:rsidRDefault="007C7028" w:rsidP="004406BA">
            <w:pPr>
              <w:pStyle w:val="Heading4nobold"/>
              <w:numPr>
                <w:ilvl w:val="0"/>
                <w:numId w:val="31"/>
              </w:numPr>
              <w:spacing w:line="220" w:lineRule="atLeast"/>
              <w:jc w:val="left"/>
              <w:rPr>
                <w:rFonts w:asciiTheme="majorHAnsi" w:hAnsiTheme="majorHAnsi" w:cstheme="majorHAnsi"/>
                <w:lang w:val="es-ES"/>
              </w:rPr>
            </w:pPr>
            <w:r w:rsidRPr="009A4D2C">
              <w:rPr>
                <w:rFonts w:asciiTheme="majorHAnsi" w:hAnsiTheme="majorHAnsi" w:cstheme="majorHAnsi"/>
                <w:color w:val="000000"/>
                <w:lang w:val="es-ES"/>
              </w:rPr>
              <w:t xml:space="preserve">SL de Usuario de Office 365 </w:t>
            </w:r>
            <w:r w:rsidRPr="009A4D2C">
              <w:rPr>
                <w:rFonts w:asciiTheme="majorHAnsi" w:hAnsiTheme="majorHAnsi" w:cstheme="majorHAnsi"/>
                <w:color w:val="000000"/>
                <w:szCs w:val="18"/>
                <w:lang w:val="es-ES"/>
              </w:rPr>
              <w:t>Ámbito educativo A4</w:t>
            </w:r>
            <w:r w:rsidRPr="009A4D2C">
              <w:rPr>
                <w:rFonts w:asciiTheme="majorHAnsi" w:hAnsiTheme="majorHAnsi" w:cstheme="majorHAnsi"/>
                <w:color w:val="000000"/>
                <w:szCs w:val="18"/>
                <w:vertAlign w:val="superscript"/>
                <w:lang w:val="es-ES"/>
              </w:rPr>
              <w:t>1</w:t>
            </w:r>
            <w:r w:rsidRPr="009A4D2C">
              <w:rPr>
                <w:rFonts w:asciiTheme="majorHAnsi" w:hAnsiTheme="majorHAnsi" w:cstheme="majorHAnsi"/>
                <w:color w:val="000000"/>
                <w:szCs w:val="18"/>
                <w:lang w:val="es-ES"/>
              </w:rPr>
              <w:t xml:space="preserve">, </w:t>
            </w:r>
            <w:r w:rsidRPr="009A4D2C">
              <w:rPr>
                <w:rFonts w:asciiTheme="majorHAnsi" w:hAnsiTheme="majorHAnsi" w:cstheme="majorHAnsi"/>
                <w:b/>
                <w:color w:val="000000"/>
                <w:szCs w:val="18"/>
                <w:lang w:val="es-ES"/>
              </w:rPr>
              <w:t>o bien</w:t>
            </w:r>
          </w:p>
          <w:p w:rsidR="0082133B" w:rsidRPr="009A4D2C" w:rsidRDefault="00ED4593" w:rsidP="004406BA">
            <w:pPr>
              <w:pStyle w:val="PURBullet"/>
              <w:numPr>
                <w:ilvl w:val="0"/>
                <w:numId w:val="31"/>
              </w:numPr>
              <w:spacing w:line="220" w:lineRule="atLeast"/>
              <w:rPr>
                <w:rFonts w:asciiTheme="majorHAnsi" w:hAnsiTheme="majorHAnsi" w:cstheme="majorHAnsi"/>
                <w:lang w:val="es-ES"/>
              </w:rPr>
            </w:pPr>
            <w:r w:rsidRPr="009A4D2C">
              <w:rPr>
                <w:rFonts w:asciiTheme="majorHAnsi" w:hAnsiTheme="majorHAnsi" w:cstheme="majorHAnsi"/>
                <w:lang w:val="es-ES"/>
              </w:rPr>
              <w:t xml:space="preserve">SL de Usuario de Office 365 Enterprise E1 </w:t>
            </w:r>
            <w:r w:rsidRPr="009A4D2C">
              <w:rPr>
                <w:rFonts w:asciiTheme="majorHAnsi" w:hAnsiTheme="majorHAnsi" w:cstheme="majorHAnsi"/>
                <w:b/>
                <w:lang w:val="es-ES"/>
              </w:rPr>
              <w:t>o bien</w:t>
            </w:r>
          </w:p>
          <w:p w:rsidR="0082133B" w:rsidRPr="009A4D2C" w:rsidRDefault="00ED4593" w:rsidP="004406BA">
            <w:pPr>
              <w:pStyle w:val="PURBullet"/>
              <w:numPr>
                <w:ilvl w:val="0"/>
                <w:numId w:val="31"/>
              </w:numPr>
              <w:spacing w:line="220" w:lineRule="atLeast"/>
              <w:rPr>
                <w:rFonts w:asciiTheme="majorHAnsi" w:hAnsiTheme="majorHAnsi" w:cstheme="majorHAnsi"/>
                <w:lang w:val="es-ES"/>
              </w:rPr>
            </w:pPr>
            <w:r w:rsidRPr="009A4D2C">
              <w:rPr>
                <w:rFonts w:asciiTheme="majorHAnsi" w:hAnsiTheme="majorHAnsi" w:cstheme="majorHAnsi"/>
                <w:lang w:val="es-ES"/>
              </w:rPr>
              <w:t xml:space="preserve">SL de Usuario de Office 365 Enterprise E2 </w:t>
            </w:r>
            <w:r w:rsidRPr="009A4D2C">
              <w:rPr>
                <w:rFonts w:asciiTheme="majorHAnsi" w:hAnsiTheme="majorHAnsi" w:cstheme="majorHAnsi"/>
                <w:b/>
                <w:lang w:val="es-ES"/>
              </w:rPr>
              <w:t>o bien</w:t>
            </w:r>
          </w:p>
          <w:p w:rsidR="0082133B" w:rsidRPr="009A4D2C" w:rsidRDefault="00ED4593" w:rsidP="004406BA">
            <w:pPr>
              <w:pStyle w:val="PURBullet"/>
              <w:numPr>
                <w:ilvl w:val="0"/>
                <w:numId w:val="31"/>
              </w:numPr>
              <w:spacing w:line="220" w:lineRule="atLeast"/>
              <w:rPr>
                <w:rFonts w:asciiTheme="majorHAnsi" w:hAnsiTheme="majorHAnsi" w:cstheme="majorHAnsi"/>
                <w:lang w:val="es-ES"/>
              </w:rPr>
            </w:pPr>
            <w:r w:rsidRPr="009A4D2C">
              <w:rPr>
                <w:rFonts w:asciiTheme="majorHAnsi" w:hAnsiTheme="majorHAnsi" w:cstheme="majorHAnsi"/>
                <w:lang w:val="es-ES"/>
              </w:rPr>
              <w:t xml:space="preserve">SL de Usuario de Office 365 Enterprise E3 </w:t>
            </w:r>
            <w:r w:rsidRPr="009A4D2C">
              <w:rPr>
                <w:rFonts w:asciiTheme="majorHAnsi" w:hAnsiTheme="majorHAnsi" w:cstheme="majorHAnsi"/>
                <w:b/>
                <w:lang w:val="es-ES"/>
              </w:rPr>
              <w:t>o bien</w:t>
            </w:r>
          </w:p>
          <w:p w:rsidR="009F57D1" w:rsidRPr="009A4D2C" w:rsidRDefault="009F57D1" w:rsidP="004406BA">
            <w:pPr>
              <w:pStyle w:val="Heading4nobold"/>
              <w:numPr>
                <w:ilvl w:val="0"/>
                <w:numId w:val="31"/>
              </w:numPr>
              <w:spacing w:line="220" w:lineRule="atLeast"/>
              <w:jc w:val="left"/>
              <w:rPr>
                <w:rFonts w:asciiTheme="majorHAnsi" w:hAnsiTheme="majorHAnsi" w:cstheme="majorHAnsi"/>
                <w:lang w:val="es-ES"/>
              </w:rPr>
            </w:pPr>
            <w:r w:rsidRPr="009A4D2C">
              <w:rPr>
                <w:rFonts w:asciiTheme="majorHAnsi" w:hAnsiTheme="majorHAnsi" w:cstheme="majorHAnsi"/>
                <w:color w:val="000000"/>
                <w:lang w:val="es-ES"/>
              </w:rPr>
              <w:t xml:space="preserve">SL de Usuario de Office 365 Enterprise E4 </w:t>
            </w:r>
            <w:r w:rsidRPr="009A4D2C">
              <w:rPr>
                <w:rFonts w:asciiTheme="majorHAnsi" w:hAnsiTheme="majorHAnsi" w:cstheme="majorHAnsi"/>
                <w:b/>
                <w:color w:val="000000"/>
                <w:szCs w:val="18"/>
                <w:lang w:val="es-ES"/>
              </w:rPr>
              <w:t>o bien</w:t>
            </w:r>
          </w:p>
          <w:p w:rsidR="00C30D1A" w:rsidRPr="009A4D2C" w:rsidRDefault="00C30D1A" w:rsidP="004406BA">
            <w:pPr>
              <w:pStyle w:val="Heading4nobold"/>
              <w:numPr>
                <w:ilvl w:val="0"/>
                <w:numId w:val="31"/>
              </w:numPr>
              <w:spacing w:line="220" w:lineRule="atLeast"/>
              <w:jc w:val="left"/>
              <w:rPr>
                <w:rFonts w:asciiTheme="majorHAnsi" w:hAnsiTheme="majorHAnsi" w:cstheme="majorHAnsi"/>
                <w:lang w:val="es-ES"/>
              </w:rPr>
            </w:pPr>
            <w:r w:rsidRPr="009A4D2C">
              <w:rPr>
                <w:rFonts w:asciiTheme="majorHAnsi" w:hAnsiTheme="majorHAnsi" w:cstheme="majorHAnsi"/>
                <w:color w:val="000000"/>
                <w:lang w:val="es-ES"/>
              </w:rPr>
              <w:t>SL de Usuario de Office 365 Mediana Empresa</w:t>
            </w:r>
            <w:r w:rsidRPr="009A4D2C">
              <w:rPr>
                <w:rFonts w:asciiTheme="majorHAnsi" w:hAnsiTheme="majorHAnsi" w:cstheme="majorHAnsi"/>
                <w:color w:val="000000"/>
                <w:szCs w:val="18"/>
                <w:lang w:val="es-ES"/>
              </w:rPr>
              <w:t xml:space="preserve">, </w:t>
            </w:r>
            <w:r w:rsidRPr="009A4D2C">
              <w:rPr>
                <w:rFonts w:asciiTheme="majorHAnsi" w:hAnsiTheme="majorHAnsi" w:cstheme="majorHAnsi"/>
                <w:b/>
                <w:color w:val="000000"/>
                <w:szCs w:val="18"/>
                <w:lang w:val="es-ES"/>
              </w:rPr>
              <w:t>o bien</w:t>
            </w:r>
          </w:p>
          <w:p w:rsidR="0082133B" w:rsidRPr="009A4D2C" w:rsidRDefault="00ED4593" w:rsidP="004406BA">
            <w:pPr>
              <w:pStyle w:val="PURBullet"/>
              <w:numPr>
                <w:ilvl w:val="0"/>
                <w:numId w:val="31"/>
              </w:numPr>
              <w:spacing w:line="220" w:lineRule="atLeast"/>
              <w:rPr>
                <w:rFonts w:asciiTheme="majorHAnsi" w:hAnsiTheme="majorHAnsi" w:cstheme="majorHAnsi"/>
                <w:lang w:val="es-ES"/>
              </w:rPr>
            </w:pPr>
            <w:r w:rsidRPr="009A4D2C">
              <w:rPr>
                <w:rFonts w:asciiTheme="majorHAnsi" w:hAnsiTheme="majorHAnsi" w:cstheme="majorHAnsi"/>
                <w:lang w:val="es-ES"/>
              </w:rPr>
              <w:t xml:space="preserve">SL de Usuario de Live Meeting Professional, </w:t>
            </w:r>
            <w:r w:rsidRPr="009A4D2C">
              <w:rPr>
                <w:rFonts w:asciiTheme="majorHAnsi" w:hAnsiTheme="majorHAnsi" w:cstheme="majorHAnsi"/>
                <w:b/>
                <w:lang w:val="es-ES"/>
              </w:rPr>
              <w:t>o bien</w:t>
            </w:r>
          </w:p>
          <w:p w:rsidR="0082133B" w:rsidRPr="009A4D2C" w:rsidRDefault="00ED4593" w:rsidP="004406BA">
            <w:pPr>
              <w:pStyle w:val="PURBullet"/>
              <w:numPr>
                <w:ilvl w:val="0"/>
                <w:numId w:val="31"/>
              </w:numPr>
              <w:spacing w:line="220" w:lineRule="atLeast"/>
              <w:rPr>
                <w:rFonts w:asciiTheme="majorHAnsi" w:hAnsiTheme="majorHAnsi" w:cstheme="majorHAnsi"/>
                <w:lang w:val="es-ES"/>
              </w:rPr>
            </w:pPr>
            <w:r w:rsidRPr="009A4D2C">
              <w:rPr>
                <w:rFonts w:asciiTheme="majorHAnsi" w:hAnsiTheme="majorHAnsi" w:cstheme="majorHAnsi"/>
                <w:lang w:val="es-ES"/>
              </w:rPr>
              <w:t>SL de Usuario de Live Meeting Standard.</w:t>
            </w:r>
          </w:p>
          <w:p w:rsidR="009F57D1" w:rsidRPr="009A4D2C" w:rsidRDefault="009F57D1" w:rsidP="009F57D1">
            <w:pPr>
              <w:pStyle w:val="PURBody"/>
              <w:rPr>
                <w:rFonts w:asciiTheme="majorHAnsi" w:hAnsiTheme="majorHAnsi" w:cstheme="majorHAnsi"/>
                <w:lang w:val="es-ES"/>
              </w:rPr>
            </w:pPr>
          </w:p>
          <w:p w:rsidR="009F57D1" w:rsidRPr="009A4D2C" w:rsidRDefault="009F57D1" w:rsidP="009F57D1">
            <w:pPr>
              <w:ind w:left="720"/>
              <w:rPr>
                <w:lang w:val="es-ES"/>
              </w:rPr>
            </w:pPr>
            <w:r w:rsidRPr="009A4D2C">
              <w:rPr>
                <w:rFonts w:ascii="Tahoma" w:hAnsi="Tahoma" w:cs="Tahoma"/>
                <w:sz w:val="16"/>
                <w:szCs w:val="16"/>
                <w:vertAlign w:val="superscript"/>
                <w:lang w:val="es-ES"/>
              </w:rPr>
              <w:t>1</w:t>
            </w:r>
            <w:r w:rsidRPr="009A4D2C">
              <w:rPr>
                <w:rFonts w:ascii="Tahoma" w:hAnsi="Tahoma" w:cs="Tahoma"/>
                <w:sz w:val="16"/>
                <w:szCs w:val="16"/>
                <w:lang w:val="es-ES"/>
              </w:rPr>
              <w:t>Como oferta de tiempo limitado, los clientes con licencias para Office 365</w:t>
            </w:r>
            <w:r w:rsidRPr="009A4D2C">
              <w:rPr>
                <w:rFonts w:ascii="Tahoma" w:hAnsi="Tahoma" w:cs="Tahoma"/>
                <w:iCs/>
                <w:sz w:val="16"/>
                <w:szCs w:val="16"/>
                <w:lang w:val="es-ES"/>
              </w:rPr>
              <w:t xml:space="preserve"> Ámbito educativo A1, A2, A3 o A4 recibirán una copia con licencia de Lync 2013 (o Lync para Mac 2011), sin</w:t>
            </w:r>
            <w:r w:rsidR="004406BA" w:rsidRPr="009A4D2C">
              <w:rPr>
                <w:rFonts w:ascii="Tahoma" w:hAnsi="Tahoma" w:cs="Tahoma"/>
                <w:iCs/>
                <w:sz w:val="16"/>
                <w:szCs w:val="16"/>
                <w:lang w:val="es-ES"/>
              </w:rPr>
              <w:t> </w:t>
            </w:r>
            <w:r w:rsidRPr="009A4D2C">
              <w:rPr>
                <w:rFonts w:ascii="Tahoma" w:hAnsi="Tahoma" w:cs="Tahoma"/>
                <w:iCs/>
                <w:sz w:val="16"/>
                <w:szCs w:val="16"/>
                <w:lang w:val="es-ES"/>
              </w:rPr>
              <w:t>costo alguno con cada licencia de suscripción a Office 365 Ámbito educativo A1, A2, A3 o A4. El software solo puede utilizarse con Office 365 Ámbito educativo A1, A2, A3 o A4 (que</w:t>
            </w:r>
            <w:r w:rsidR="004406BA" w:rsidRPr="009A4D2C">
              <w:rPr>
                <w:rFonts w:ascii="Tahoma" w:hAnsi="Tahoma" w:cs="Tahoma"/>
                <w:iCs/>
                <w:sz w:val="16"/>
                <w:szCs w:val="16"/>
                <w:lang w:val="es-ES"/>
              </w:rPr>
              <w:t> </w:t>
            </w:r>
            <w:r w:rsidRPr="009A4D2C">
              <w:rPr>
                <w:rFonts w:ascii="Tahoma" w:hAnsi="Tahoma" w:cs="Tahoma"/>
                <w:iCs/>
                <w:sz w:val="16"/>
                <w:szCs w:val="16"/>
                <w:lang w:val="es-ES"/>
              </w:rPr>
              <w:t>incluye Lync Online) y los derechos de uso del software finalizarán en el momento de la caducidad de la licencia de suscripción subyacente o la migración a la siguiente versión de</w:t>
            </w:r>
            <w:r w:rsidR="004406BA" w:rsidRPr="009A4D2C">
              <w:rPr>
                <w:rFonts w:ascii="Tahoma" w:hAnsi="Tahoma" w:cs="Tahoma"/>
                <w:iCs/>
                <w:sz w:val="16"/>
                <w:szCs w:val="16"/>
                <w:lang w:val="es-ES"/>
              </w:rPr>
              <w:t> </w:t>
            </w:r>
            <w:r w:rsidRPr="009A4D2C">
              <w:rPr>
                <w:rFonts w:ascii="Tahoma" w:hAnsi="Tahoma" w:cs="Tahoma"/>
                <w:iCs/>
                <w:sz w:val="16"/>
                <w:szCs w:val="16"/>
                <w:lang w:val="es-ES"/>
              </w:rPr>
              <w:t>Office 365 Ámbito educativo A1, A2, A3 o A4 y Lync Online, lo que ocurra primero.</w:t>
            </w:r>
          </w:p>
          <w:p w:rsidR="009F57D1" w:rsidRPr="009A4D2C" w:rsidRDefault="009F57D1" w:rsidP="009F57D1">
            <w:pPr>
              <w:pStyle w:val="PURBody"/>
              <w:rPr>
                <w:lang w:val="es-ES"/>
              </w:rPr>
            </w:pPr>
          </w:p>
        </w:tc>
      </w:tr>
    </w:tbl>
    <w:p w:rsidR="0082133B" w:rsidRPr="009A4D2C" w:rsidRDefault="00776208">
      <w:pPr>
        <w:pStyle w:val="PURBreadcrumb"/>
        <w:rPr>
          <w:lang w:val="es-ES"/>
        </w:rPr>
      </w:pPr>
      <w:hyperlink w:anchor="_Sec4">
        <w:hyperlink w:anchor="_Sec4">
          <w:r w:rsidR="00E96EB2" w:rsidRPr="009A4D2C">
            <w:rPr>
              <w:color w:val="00467F"/>
              <w:u w:val="single"/>
              <w:lang w:val="es-ES"/>
            </w:rPr>
            <w:t>Tabla de Contenido</w:t>
          </w:r>
        </w:hyperlink>
      </w:hyperlink>
      <w:r w:rsidR="00C63C57" w:rsidRPr="009A4D2C">
        <w:rPr>
          <w:lang w:val="es-ES"/>
        </w:rPr>
        <w:t xml:space="preserve"> / </w:t>
      </w:r>
      <w:hyperlink w:anchor="_Sec6">
        <w:hyperlink w:anchor="General_License_Terms">
          <w:r w:rsidR="00C80B69" w:rsidRPr="009A4D2C">
            <w:rPr>
              <w:color w:val="00467F"/>
              <w:u w:val="single"/>
              <w:lang w:val="es-ES"/>
            </w:rPr>
            <w:t>Términos Generales</w:t>
          </w:r>
        </w:hyperlink>
      </w:hyperlink>
      <w:r w:rsidR="00C63C57" w:rsidRPr="009A4D2C">
        <w:rPr>
          <w:lang w:val="es-ES"/>
        </w:rPr>
        <w:t xml:space="preserve"> </w:t>
      </w:r>
    </w:p>
    <w:p w:rsidR="0082133B" w:rsidRPr="009A4D2C" w:rsidRDefault="00ED4593">
      <w:pPr>
        <w:pStyle w:val="PURProductName"/>
        <w:rPr>
          <w:lang w:val="es-ES"/>
        </w:rPr>
      </w:pPr>
      <w:bookmarkStart w:id="250" w:name="_Sec430"/>
      <w:r w:rsidRPr="009A4D2C">
        <w:rPr>
          <w:lang w:val="es-ES"/>
        </w:rPr>
        <w:t>Lync Online Plan 3</w:t>
      </w:r>
      <w:bookmarkEnd w:id="250"/>
      <w:r w:rsidRPr="009A4D2C">
        <w:rPr>
          <w:lang w:val="es-ES"/>
        </w:rPr>
        <w:fldChar w:fldCharType="begin"/>
      </w:r>
      <w:r w:rsidRPr="009A4D2C">
        <w:rPr>
          <w:lang w:val="es-ES"/>
        </w:rPr>
        <w:instrText>XE "Lync Online Plan 3"</w:instrText>
      </w:r>
      <w:r w:rsidRPr="009A4D2C">
        <w:rPr>
          <w:lang w:val="es-ES"/>
        </w:rPr>
        <w:fldChar w:fldCharType="end"/>
      </w:r>
      <w:r w:rsidR="00C63C57" w:rsidRPr="009A4D2C">
        <w:rPr>
          <w:lang w:val="es-ES"/>
        </w:rPr>
        <w:fldChar w:fldCharType="begin"/>
      </w:r>
      <w:r w:rsidRPr="009A4D2C">
        <w:rPr>
          <w:lang w:val="es-ES"/>
        </w:rPr>
        <w:instrText xml:space="preserve"> TC "</w:instrText>
      </w:r>
      <w:bookmarkStart w:id="251" w:name="_Toc358203157"/>
      <w:bookmarkStart w:id="252" w:name="_Toc358204807"/>
      <w:r w:rsidRPr="009A4D2C">
        <w:rPr>
          <w:lang w:val="es-ES"/>
        </w:rPr>
        <w:instrText>Lync Online Plan 3</w:instrText>
      </w:r>
      <w:bookmarkEnd w:id="251"/>
      <w:bookmarkEnd w:id="252"/>
      <w:r w:rsidRPr="009A4D2C">
        <w:rPr>
          <w:lang w:val="es-ES"/>
        </w:rPr>
        <w:instrText>" \l 2</w:instrText>
      </w:r>
      <w:r w:rsidR="00C63C57" w:rsidRPr="009A4D2C">
        <w:rPr>
          <w:lang w:val="es-ES"/>
        </w:rPr>
        <w:fldChar w:fldCharType="end"/>
      </w:r>
    </w:p>
    <w:p w:rsidR="0082133B" w:rsidRPr="009A4D2C" w:rsidRDefault="00ED4593">
      <w:pPr>
        <w:pStyle w:val="PURLicenseTerm"/>
        <w:rPr>
          <w:lang w:val="es-ES"/>
        </w:rPr>
      </w:pPr>
      <w:r w:rsidRPr="009A4D2C">
        <w:rPr>
          <w:lang w:val="es-ES"/>
        </w:rPr>
        <w:t>Los términos de licencia que se aplican a su uso de este servicio online son los Términos Generales de Licencia y los siguientes:</w:t>
      </w:r>
    </w:p>
    <w:tbl>
      <w:tblPr>
        <w:tblStyle w:val="ProductAttributesTable"/>
        <w:tblW w:w="0" w:type="auto"/>
        <w:tblLook w:val="04A0" w:firstRow="1" w:lastRow="0" w:firstColumn="1" w:lastColumn="0" w:noHBand="0" w:noVBand="1"/>
      </w:tblPr>
      <w:tblGrid>
        <w:gridCol w:w="5587"/>
        <w:gridCol w:w="5213"/>
      </w:tblGrid>
      <w:tr w:rsidR="0082133B" w:rsidRPr="00A372E7">
        <w:tc>
          <w:tcPr>
            <w:tcW w:w="6120" w:type="dxa"/>
          </w:tcPr>
          <w:p w:rsidR="0082133B" w:rsidRPr="009A4D2C" w:rsidRDefault="00ED4593">
            <w:pPr>
              <w:pStyle w:val="PURBody"/>
              <w:rPr>
                <w:lang w:val="es-ES"/>
              </w:rPr>
            </w:pPr>
            <w:r w:rsidRPr="009A4D2C">
              <w:rPr>
                <w:lang w:val="es-ES"/>
              </w:rPr>
              <w:t xml:space="preserve">Consulte Avisos Aplicables: </w:t>
            </w:r>
            <w:r w:rsidRPr="009A4D2C">
              <w:rPr>
                <w:b/>
                <w:lang w:val="es-ES"/>
              </w:rPr>
              <w:t xml:space="preserve">Aviso de Grabación, Estándar H.264/AVC Visual, Estándar VC-1 Video, Estándar MPEG-4 Visual y Estándar MPEG-2 Video </w:t>
            </w:r>
            <w:r w:rsidRPr="009A4D2C">
              <w:rPr>
                <w:lang w:val="es-ES"/>
              </w:rPr>
              <w:t xml:space="preserve">(consulte el </w:t>
            </w:r>
            <w:hyperlink w:anchor="Appendix_1">
              <w:r w:rsidRPr="009A4D2C">
                <w:rPr>
                  <w:color w:val="00467F"/>
                  <w:u w:val="single"/>
                  <w:lang w:val="es-ES"/>
                </w:rPr>
                <w:t>Apéndice 1</w:t>
              </w:r>
            </w:hyperlink>
            <w:r w:rsidRPr="009A4D2C">
              <w:rPr>
                <w:lang w:val="es-ES"/>
              </w:rPr>
              <w:t>)</w:t>
            </w:r>
          </w:p>
        </w:tc>
        <w:tc>
          <w:tcPr>
            <w:tcW w:w="6120" w:type="dxa"/>
          </w:tcPr>
          <w:p w:rsidR="0082133B" w:rsidRPr="009A4D2C" w:rsidRDefault="000D624D">
            <w:pPr>
              <w:pStyle w:val="PURBody"/>
              <w:rPr>
                <w:lang w:val="es-ES"/>
              </w:rPr>
            </w:pPr>
            <w:r w:rsidRPr="009A4D2C">
              <w:rPr>
                <w:lang w:val="es-ES"/>
              </w:rPr>
              <w:t xml:space="preserve">Contrato de Nivel de Servicio: </w:t>
            </w:r>
            <w:r w:rsidRPr="009A4D2C">
              <w:rPr>
                <w:b/>
                <w:lang w:val="es-ES"/>
              </w:rPr>
              <w:t xml:space="preserve">Sí </w:t>
            </w:r>
            <w:r w:rsidRPr="009A4D2C">
              <w:rPr>
                <w:lang w:val="es-ES"/>
              </w:rPr>
              <w:t xml:space="preserve">(Consulte </w:t>
            </w:r>
            <w:hyperlink r:id="rId52" w:history="1">
              <w:r w:rsidRPr="009A4D2C">
                <w:rPr>
                  <w:rStyle w:val="Hyperlink"/>
                  <w:lang w:val="es-ES"/>
                </w:rPr>
                <w:t>http://microsoft.com/licensing/contracts</w:t>
              </w:r>
            </w:hyperlink>
            <w:r w:rsidRPr="009A4D2C">
              <w:rPr>
                <w:lang w:val="es-ES"/>
              </w:rPr>
              <w:t>)</w:t>
            </w:r>
          </w:p>
        </w:tc>
      </w:tr>
      <w:tr w:rsidR="0082133B" w:rsidRPr="00A372E7">
        <w:tc>
          <w:tcPr>
            <w:tcW w:w="6120" w:type="dxa"/>
          </w:tcPr>
          <w:p w:rsidR="0082133B" w:rsidRPr="009A4D2C" w:rsidRDefault="00ED4593">
            <w:pPr>
              <w:pStyle w:val="PURBody"/>
              <w:rPr>
                <w:lang w:val="es-ES"/>
              </w:rPr>
            </w:pPr>
            <w:r w:rsidRPr="009A4D2C">
              <w:rPr>
                <w:lang w:val="es-ES"/>
              </w:rPr>
              <w:t xml:space="preserve">Complemento de Privacidad y Seguridad de Office 365: </w:t>
            </w:r>
            <w:r w:rsidRPr="009A4D2C">
              <w:rPr>
                <w:b/>
                <w:lang w:val="es-ES"/>
              </w:rPr>
              <w:t>Sí</w:t>
            </w:r>
            <w:r w:rsidRPr="009A4D2C">
              <w:rPr>
                <w:lang w:val="es-ES"/>
              </w:rPr>
              <w:t xml:space="preserve"> (Consulte </w:t>
            </w:r>
            <w:hyperlink r:id="rId53">
              <w:r w:rsidRPr="009A4D2C">
                <w:rPr>
                  <w:color w:val="00467F"/>
                  <w:u w:val="single"/>
                  <w:lang w:val="es-ES"/>
                </w:rPr>
                <w:t>http://go.microsoft.com/fwlink/?LinkID=212058&amp;clcid=0x409</w:t>
              </w:r>
            </w:hyperlink>
            <w:r w:rsidRPr="009A4D2C">
              <w:rPr>
                <w:lang w:val="es-ES"/>
              </w:rPr>
              <w:t>)</w:t>
            </w:r>
          </w:p>
        </w:tc>
        <w:tc>
          <w:tcPr>
            <w:tcW w:w="6120" w:type="dxa"/>
          </w:tcPr>
          <w:p w:rsidR="0082133B" w:rsidRPr="009A4D2C" w:rsidRDefault="0082133B">
            <w:pPr>
              <w:pStyle w:val="PURBody"/>
              <w:rPr>
                <w:lang w:val="es-ES"/>
              </w:rPr>
            </w:pPr>
          </w:p>
        </w:tc>
      </w:tr>
    </w:tbl>
    <w:p w:rsidR="0082133B" w:rsidRPr="009A4D2C" w:rsidRDefault="00ED4593">
      <w:pPr>
        <w:pStyle w:val="PURBlueBGHeader"/>
        <w:rPr>
          <w:lang w:val="es-ES"/>
        </w:rPr>
      </w:pPr>
      <w:r w:rsidRPr="009A4D2C">
        <w:rPr>
          <w:lang w:val="es-ES"/>
        </w:rPr>
        <w:t>SLs de USUARIO</w:t>
      </w:r>
    </w:p>
    <w:tbl>
      <w:tblPr>
        <w:tblStyle w:val="PURTableNoVertical"/>
        <w:tblW w:w="0" w:type="auto"/>
        <w:tblLook w:val="04A0" w:firstRow="1" w:lastRow="0" w:firstColumn="1" w:lastColumn="0" w:noHBand="0" w:noVBand="1"/>
      </w:tblPr>
      <w:tblGrid>
        <w:gridCol w:w="5274"/>
        <w:gridCol w:w="5252"/>
      </w:tblGrid>
      <w:tr w:rsidR="0082133B" w:rsidRPr="009A4D2C">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9A4D2C" w:rsidRDefault="00ED4593">
            <w:pPr>
              <w:pStyle w:val="PURBody"/>
              <w:rPr>
                <w:lang w:val="es-ES"/>
              </w:rPr>
            </w:pPr>
            <w:r w:rsidRPr="009A4D2C">
              <w:rPr>
                <w:b/>
                <w:i/>
                <w:lang w:val="es-ES"/>
              </w:rPr>
              <w:t>Requerido para cada uno de sus:</w:t>
            </w:r>
          </w:p>
          <w:p w:rsidR="0082133B" w:rsidRPr="009A4D2C" w:rsidRDefault="00ED4593">
            <w:pPr>
              <w:pStyle w:val="PURBody"/>
              <w:rPr>
                <w:lang w:val="es-ES"/>
              </w:rPr>
            </w:pPr>
            <w:r w:rsidRPr="009A4D2C">
              <w:rPr>
                <w:lang w:val="es-ES"/>
              </w:rPr>
              <w:t>Usuarios autenticados que obtienen acceso al servicio online o</w:t>
            </w:r>
            <w:r w:rsidR="004406BA" w:rsidRPr="009A4D2C">
              <w:rPr>
                <w:lang w:val="es-ES"/>
              </w:rPr>
              <w:t> </w:t>
            </w:r>
            <w:r w:rsidRPr="009A4D2C">
              <w:rPr>
                <w:lang w:val="es-ES"/>
              </w:rPr>
              <w:t>software relacionado. Sin embargo,</w:t>
            </w:r>
            <w:r w:rsidR="000233A4" w:rsidRPr="009A4D2C">
              <w:rPr>
                <w:lang w:val="es-ES"/>
              </w:rPr>
              <w:t xml:space="preserve"> </w:t>
            </w:r>
          </w:p>
          <w:p w:rsidR="0082133B" w:rsidRPr="009A4D2C" w:rsidRDefault="00ED4593" w:rsidP="005D6562">
            <w:pPr>
              <w:pStyle w:val="PURBullet"/>
              <w:numPr>
                <w:ilvl w:val="0"/>
                <w:numId w:val="32"/>
              </w:numPr>
              <w:rPr>
                <w:lang w:val="es-ES"/>
              </w:rPr>
            </w:pPr>
            <w:r w:rsidRPr="009A4D2C">
              <w:rPr>
                <w:lang w:val="es-ES"/>
              </w:rPr>
              <w:t>los Usuarios con licencia para Lync Online Plan 1</w:t>
            </w:r>
          </w:p>
          <w:p w:rsidR="0082133B" w:rsidRPr="009A4D2C" w:rsidRDefault="00ED4593" w:rsidP="005D6562">
            <w:pPr>
              <w:pStyle w:val="PURBullet"/>
              <w:numPr>
                <w:ilvl w:val="0"/>
                <w:numId w:val="32"/>
              </w:numPr>
              <w:rPr>
                <w:lang w:val="es-ES"/>
              </w:rPr>
            </w:pPr>
            <w:r w:rsidRPr="009A4D2C">
              <w:rPr>
                <w:lang w:val="es-ES"/>
              </w:rPr>
              <w:t>los Usuarios con licencia para CAL de Lync Server, edición Standard</w:t>
            </w:r>
          </w:p>
          <w:p w:rsidR="0082133B" w:rsidRPr="009A4D2C" w:rsidRDefault="00ED4593" w:rsidP="005D6562">
            <w:pPr>
              <w:pStyle w:val="PURBullet"/>
              <w:numPr>
                <w:ilvl w:val="0"/>
                <w:numId w:val="32"/>
              </w:numPr>
              <w:rPr>
                <w:lang w:val="es-ES"/>
              </w:rPr>
            </w:pPr>
            <w:r w:rsidRPr="009A4D2C">
              <w:rPr>
                <w:lang w:val="es-ES"/>
              </w:rPr>
              <w:t>los Usuarios con licencia para CAL de Lync</w:t>
            </w:r>
            <w:r w:rsidR="00527338" w:rsidRPr="009A4D2C">
              <w:rPr>
                <w:lang w:val="es-ES"/>
              </w:rPr>
              <w:t> </w:t>
            </w:r>
            <w:r w:rsidRPr="009A4D2C">
              <w:rPr>
                <w:lang w:val="es-ES"/>
              </w:rPr>
              <w:t>Server</w:t>
            </w:r>
            <w:r w:rsidR="00527338" w:rsidRPr="009A4D2C">
              <w:rPr>
                <w:lang w:val="es-ES"/>
              </w:rPr>
              <w:t> </w:t>
            </w:r>
            <w:r w:rsidRPr="009A4D2C">
              <w:rPr>
                <w:lang w:val="es-ES"/>
              </w:rPr>
              <w:t>Enterprise</w:t>
            </w:r>
          </w:p>
          <w:p w:rsidR="00FA5E3E" w:rsidRPr="009A4D2C" w:rsidRDefault="00ED4593" w:rsidP="00FA5E3E">
            <w:pPr>
              <w:pStyle w:val="PURBody"/>
              <w:ind w:left="288"/>
              <w:rPr>
                <w:lang w:val="es-ES"/>
              </w:rPr>
            </w:pPr>
            <w:r w:rsidRPr="009A4D2C">
              <w:rPr>
                <w:lang w:val="es-ES"/>
              </w:rPr>
              <w:t xml:space="preserve">no necesita las SLs requeridas para acceder al servicio online con un propósito distinto de </w:t>
            </w:r>
            <w:r w:rsidR="007F663F" w:rsidRPr="009A4D2C">
              <w:rPr>
                <w:lang w:val="es-ES"/>
              </w:rPr>
              <w:t xml:space="preserve">(i) </w:t>
            </w:r>
            <w:r w:rsidRPr="009A4D2C">
              <w:rPr>
                <w:lang w:val="es-ES"/>
              </w:rPr>
              <w:t>programar o llevar a cabo una conferencia web o (ii) iniciar una llamada de voz a través de una red telefónica pública conmutada (PSTN).</w:t>
            </w:r>
          </w:p>
          <w:p w:rsidR="00FA5E3E" w:rsidRPr="009A4D2C" w:rsidRDefault="00FA5E3E" w:rsidP="00FA5E3E">
            <w:pPr>
              <w:pStyle w:val="PURBody"/>
              <w:ind w:left="288"/>
              <w:rPr>
                <w:lang w:val="es-ES"/>
              </w:rPr>
            </w:pPr>
          </w:p>
          <w:p w:rsidR="00FA5E3E" w:rsidRPr="009A4D2C" w:rsidRDefault="00FA5E3E" w:rsidP="00FA5E3E">
            <w:pPr>
              <w:pStyle w:val="PURBody"/>
              <w:ind w:left="288"/>
              <w:rPr>
                <w:lang w:val="es-ES"/>
              </w:rPr>
            </w:pPr>
            <w:r w:rsidRPr="009A4D2C">
              <w:rPr>
                <w:vertAlign w:val="superscript"/>
                <w:lang w:val="es-ES"/>
              </w:rPr>
              <w:t>1</w:t>
            </w:r>
            <w:r w:rsidRPr="009A4D2C">
              <w:rPr>
                <w:lang w:val="es-ES"/>
              </w:rPr>
              <w:t>Los clientes que realizan adquisiciones en países distintos a</w:t>
            </w:r>
            <w:r w:rsidR="00527338" w:rsidRPr="009A4D2C">
              <w:rPr>
                <w:lang w:val="es-ES"/>
              </w:rPr>
              <w:t> </w:t>
            </w:r>
            <w:r w:rsidRPr="009A4D2C">
              <w:rPr>
                <w:lang w:val="es-ES"/>
              </w:rPr>
              <w:t xml:space="preserve">EE. UU. y el Reino Unido, reciben Lync Online Plan 2 en lugar de Lync Online Plan 3 </w:t>
            </w:r>
          </w:p>
          <w:p w:rsidR="00FA5E3E" w:rsidRPr="009A4D2C" w:rsidRDefault="00FA5E3E">
            <w:pPr>
              <w:pStyle w:val="PURBody"/>
              <w:rPr>
                <w:lang w:val="es-ES"/>
              </w:rPr>
            </w:pPr>
          </w:p>
        </w:tc>
        <w:tc>
          <w:tcPr>
            <w:tcW w:w="5340" w:type="dxa"/>
          </w:tcPr>
          <w:p w:rsidR="0082133B" w:rsidRPr="009A4D2C" w:rsidRDefault="00ED4593">
            <w:pPr>
              <w:pStyle w:val="PURBody"/>
              <w:rPr>
                <w:lang w:val="es-ES"/>
              </w:rPr>
            </w:pPr>
            <w:r w:rsidRPr="009A4D2C">
              <w:rPr>
                <w:b/>
                <w:i/>
                <w:lang w:val="es-ES"/>
              </w:rPr>
              <w:t>SL Requerida:</w:t>
            </w:r>
          </w:p>
          <w:p w:rsidR="0082133B" w:rsidRPr="009A4D2C" w:rsidRDefault="00ED4593" w:rsidP="004406BA">
            <w:pPr>
              <w:pStyle w:val="PURBullet"/>
              <w:numPr>
                <w:ilvl w:val="0"/>
                <w:numId w:val="33"/>
              </w:numPr>
              <w:spacing w:line="220" w:lineRule="atLeast"/>
              <w:rPr>
                <w:rFonts w:asciiTheme="majorHAnsi" w:hAnsiTheme="majorHAnsi" w:cstheme="majorHAnsi"/>
                <w:lang w:val="es-ES"/>
              </w:rPr>
            </w:pPr>
            <w:r w:rsidRPr="009A4D2C">
              <w:rPr>
                <w:rFonts w:asciiTheme="majorHAnsi" w:hAnsiTheme="majorHAnsi" w:cstheme="majorHAnsi"/>
                <w:lang w:val="es-ES"/>
              </w:rPr>
              <w:t xml:space="preserve">SL de Usuario de Lync Online Plan 3, </w:t>
            </w:r>
            <w:r w:rsidRPr="009A4D2C">
              <w:rPr>
                <w:rFonts w:asciiTheme="majorHAnsi" w:hAnsiTheme="majorHAnsi" w:cstheme="majorHAnsi"/>
                <w:b/>
                <w:lang w:val="es-ES"/>
              </w:rPr>
              <w:t>o bien</w:t>
            </w:r>
          </w:p>
          <w:p w:rsidR="007C7028" w:rsidRPr="009A4D2C" w:rsidRDefault="007C7028" w:rsidP="004406BA">
            <w:pPr>
              <w:pStyle w:val="Heading4nobold"/>
              <w:numPr>
                <w:ilvl w:val="0"/>
                <w:numId w:val="33"/>
              </w:numPr>
              <w:spacing w:line="220" w:lineRule="atLeast"/>
              <w:jc w:val="left"/>
              <w:rPr>
                <w:rFonts w:asciiTheme="majorHAnsi" w:hAnsiTheme="majorHAnsi" w:cstheme="majorHAnsi"/>
                <w:lang w:val="es-ES"/>
              </w:rPr>
            </w:pPr>
            <w:r w:rsidRPr="009A4D2C">
              <w:rPr>
                <w:rFonts w:asciiTheme="majorHAnsi" w:hAnsiTheme="majorHAnsi" w:cstheme="majorHAnsi"/>
                <w:color w:val="000000"/>
                <w:lang w:val="es-ES"/>
              </w:rPr>
              <w:t xml:space="preserve">SL de Usuario de Office 365 </w:t>
            </w:r>
            <w:r w:rsidRPr="009A4D2C">
              <w:rPr>
                <w:rFonts w:asciiTheme="majorHAnsi" w:hAnsiTheme="majorHAnsi" w:cstheme="majorHAnsi"/>
                <w:color w:val="000000"/>
                <w:szCs w:val="18"/>
                <w:lang w:val="es-ES"/>
              </w:rPr>
              <w:t>Ámbito educativo A4</w:t>
            </w:r>
            <w:r w:rsidRPr="009A4D2C">
              <w:rPr>
                <w:rFonts w:asciiTheme="majorHAnsi" w:hAnsiTheme="majorHAnsi" w:cstheme="majorHAnsi"/>
                <w:vertAlign w:val="superscript"/>
                <w:lang w:val="es-ES"/>
              </w:rPr>
              <w:t>1</w:t>
            </w:r>
            <w:r w:rsidRPr="009A4D2C">
              <w:rPr>
                <w:rFonts w:asciiTheme="majorHAnsi" w:hAnsiTheme="majorHAnsi" w:cstheme="majorHAnsi"/>
                <w:color w:val="000000"/>
                <w:szCs w:val="18"/>
                <w:lang w:val="es-ES"/>
              </w:rPr>
              <w:t xml:space="preserve">, </w:t>
            </w:r>
            <w:r w:rsidRPr="009A4D2C">
              <w:rPr>
                <w:rFonts w:asciiTheme="majorHAnsi" w:hAnsiTheme="majorHAnsi" w:cstheme="majorHAnsi"/>
                <w:b/>
                <w:color w:val="000000"/>
                <w:szCs w:val="18"/>
                <w:lang w:val="es-ES"/>
              </w:rPr>
              <w:t>o bien</w:t>
            </w:r>
          </w:p>
          <w:p w:rsidR="0082133B" w:rsidRPr="009A4D2C" w:rsidRDefault="00ED4593" w:rsidP="004406BA">
            <w:pPr>
              <w:pStyle w:val="PURBullet"/>
              <w:numPr>
                <w:ilvl w:val="0"/>
                <w:numId w:val="33"/>
              </w:numPr>
              <w:spacing w:line="220" w:lineRule="atLeast"/>
              <w:rPr>
                <w:lang w:val="es-ES"/>
              </w:rPr>
            </w:pPr>
            <w:r w:rsidRPr="009A4D2C">
              <w:rPr>
                <w:rFonts w:asciiTheme="majorHAnsi" w:hAnsiTheme="majorHAnsi" w:cstheme="majorHAnsi"/>
                <w:lang w:val="es-ES"/>
              </w:rPr>
              <w:t>SL de Usuario de Office 365 Enterprise E4</w:t>
            </w:r>
            <w:r w:rsidRPr="009A4D2C">
              <w:rPr>
                <w:rFonts w:asciiTheme="majorHAnsi" w:hAnsiTheme="majorHAnsi" w:cstheme="majorHAnsi"/>
                <w:vertAlign w:val="superscript"/>
                <w:lang w:val="es-ES"/>
              </w:rPr>
              <w:t>1</w:t>
            </w:r>
          </w:p>
        </w:tc>
      </w:tr>
    </w:tbl>
    <w:p w:rsidR="0082133B" w:rsidRPr="009A4D2C" w:rsidRDefault="00776208" w:rsidP="00E668F4">
      <w:pPr>
        <w:pStyle w:val="PURBreadcrumb"/>
        <w:keepNext w:val="0"/>
        <w:rPr>
          <w:lang w:val="es-ES"/>
        </w:rPr>
      </w:pPr>
      <w:hyperlink w:anchor="_Sec4">
        <w:hyperlink w:anchor="_Sec4">
          <w:r w:rsidR="00E96EB2" w:rsidRPr="009A4D2C">
            <w:rPr>
              <w:color w:val="00467F"/>
              <w:u w:val="single"/>
              <w:lang w:val="es-ES"/>
            </w:rPr>
            <w:t>Tabla de Contenido</w:t>
          </w:r>
        </w:hyperlink>
      </w:hyperlink>
      <w:r w:rsidR="00C63C57" w:rsidRPr="009A4D2C">
        <w:rPr>
          <w:lang w:val="es-ES"/>
        </w:rPr>
        <w:t xml:space="preserve"> / </w:t>
      </w:r>
      <w:hyperlink w:anchor="_Sec6">
        <w:hyperlink w:anchor="General_License_Terms">
          <w:r w:rsidR="00C80B69" w:rsidRPr="009A4D2C">
            <w:rPr>
              <w:color w:val="00467F"/>
              <w:u w:val="single"/>
              <w:lang w:val="es-ES"/>
            </w:rPr>
            <w:t>Términos Generales</w:t>
          </w:r>
        </w:hyperlink>
      </w:hyperlink>
      <w:r w:rsidR="00C63C57" w:rsidRPr="009A4D2C">
        <w:rPr>
          <w:lang w:val="es-ES"/>
        </w:rPr>
        <w:t xml:space="preserve"> </w:t>
      </w:r>
    </w:p>
    <w:p w:rsidR="009E3AE0" w:rsidRPr="00A372E7" w:rsidRDefault="009E3AE0" w:rsidP="009E3AE0">
      <w:pPr>
        <w:pStyle w:val="PURProductName"/>
      </w:pPr>
      <w:bookmarkStart w:id="253" w:name="_Sec401"/>
      <w:r w:rsidRPr="00A372E7">
        <w:lastRenderedPageBreak/>
        <w:t xml:space="preserve">Microsoft Desktop Optimization Pack (MDOP) </w:t>
      </w:r>
      <w:r w:rsidRPr="009A4D2C">
        <w:rPr>
          <w:lang w:val="es-ES"/>
        </w:rPr>
        <w:fldChar w:fldCharType="begin"/>
      </w:r>
      <w:r w:rsidRPr="00A372E7">
        <w:instrText>XE "Microsoft Desktop Optimization Pack (MDOP)"</w:instrText>
      </w:r>
      <w:r w:rsidRPr="009A4D2C">
        <w:rPr>
          <w:lang w:val="es-ES"/>
        </w:rPr>
        <w:fldChar w:fldCharType="end"/>
      </w:r>
      <w:r w:rsidR="00C63C57" w:rsidRPr="009A4D2C">
        <w:rPr>
          <w:lang w:val="es-ES"/>
        </w:rPr>
        <w:fldChar w:fldCharType="begin"/>
      </w:r>
      <w:r w:rsidR="00C05AED" w:rsidRPr="00A372E7">
        <w:instrText xml:space="preserve"> TC "</w:instrText>
      </w:r>
      <w:bookmarkStart w:id="254" w:name="_Toc358203158"/>
      <w:bookmarkStart w:id="255" w:name="_Toc358204808"/>
      <w:r w:rsidR="00C05AED" w:rsidRPr="00A372E7">
        <w:instrText>Microsoft Desktop Optimization Pack (MDOP)</w:instrText>
      </w:r>
      <w:bookmarkEnd w:id="254"/>
      <w:bookmarkEnd w:id="255"/>
      <w:r w:rsidR="00C05AED" w:rsidRPr="00A372E7">
        <w:instrText>" \l 2</w:instrText>
      </w:r>
      <w:r w:rsidR="00C63C57" w:rsidRPr="009A4D2C">
        <w:rPr>
          <w:lang w:val="es-ES"/>
        </w:rPr>
        <w:fldChar w:fldCharType="end"/>
      </w:r>
    </w:p>
    <w:p w:rsidR="009E3AE0" w:rsidRPr="009A4D2C" w:rsidRDefault="009E3AE0" w:rsidP="009E3AE0">
      <w:pPr>
        <w:pStyle w:val="PURLicenseTerm"/>
        <w:rPr>
          <w:lang w:val="es-ES"/>
        </w:rPr>
      </w:pPr>
      <w:r w:rsidRPr="009A4D2C">
        <w:rPr>
          <w:lang w:val="es-ES"/>
        </w:rPr>
        <w:t>Los términos de licencia que se aplican a su uso de este servicio online son los Términos Generales de Licencia y los siguientes:</w:t>
      </w:r>
    </w:p>
    <w:tbl>
      <w:tblPr>
        <w:tblStyle w:val="ProductAttributesTable"/>
        <w:tblW w:w="0" w:type="auto"/>
        <w:tblLook w:val="04A0" w:firstRow="1" w:lastRow="0" w:firstColumn="1" w:lastColumn="0" w:noHBand="0" w:noVBand="1"/>
      </w:tblPr>
      <w:tblGrid>
        <w:gridCol w:w="5449"/>
        <w:gridCol w:w="5351"/>
      </w:tblGrid>
      <w:tr w:rsidR="009E3AE0" w:rsidRPr="00A372E7" w:rsidTr="00604709">
        <w:tc>
          <w:tcPr>
            <w:tcW w:w="5552" w:type="dxa"/>
          </w:tcPr>
          <w:p w:rsidR="009E3AE0" w:rsidRPr="009A4D2C" w:rsidRDefault="009E3AE0" w:rsidP="00414747">
            <w:pPr>
              <w:pStyle w:val="PURBody"/>
              <w:rPr>
                <w:lang w:val="es-ES"/>
              </w:rPr>
            </w:pPr>
            <w:r w:rsidRPr="009A4D2C">
              <w:rPr>
                <w:lang w:val="es-ES"/>
              </w:rPr>
              <w:t xml:space="preserve">Consulte Avisos Aplicables: </w:t>
            </w:r>
            <w:r w:rsidRPr="009A4D2C">
              <w:rPr>
                <w:b/>
                <w:lang w:val="es-ES"/>
              </w:rPr>
              <w:t>Transferencia de Datos, Software Potencialmente No Deseado (Aviso II)</w:t>
            </w:r>
            <w:r w:rsidRPr="009A4D2C">
              <w:rPr>
                <w:lang w:val="es-ES"/>
              </w:rPr>
              <w:t xml:space="preserve"> (consulte el </w:t>
            </w:r>
            <w:hyperlink w:anchor="Appendix_1">
              <w:r w:rsidRPr="009A4D2C">
                <w:rPr>
                  <w:color w:val="00467F"/>
                  <w:u w:val="single"/>
                  <w:lang w:val="es-ES"/>
                </w:rPr>
                <w:t>Apéndice 1</w:t>
              </w:r>
            </w:hyperlink>
            <w:r w:rsidRPr="009A4D2C">
              <w:rPr>
                <w:lang w:val="es-ES"/>
              </w:rPr>
              <w:t>)</w:t>
            </w:r>
          </w:p>
        </w:tc>
        <w:tc>
          <w:tcPr>
            <w:tcW w:w="5478" w:type="dxa"/>
          </w:tcPr>
          <w:p w:rsidR="009E3AE0" w:rsidRPr="009A4D2C" w:rsidRDefault="009E3AE0" w:rsidP="00414747">
            <w:pPr>
              <w:pStyle w:val="PURBody"/>
              <w:rPr>
                <w:lang w:val="es-ES"/>
              </w:rPr>
            </w:pPr>
          </w:p>
        </w:tc>
      </w:tr>
    </w:tbl>
    <w:p w:rsidR="00604709" w:rsidRPr="009A4D2C" w:rsidRDefault="00604709" w:rsidP="00604709">
      <w:pPr>
        <w:pStyle w:val="PURBlueBGHeader"/>
        <w:rPr>
          <w:lang w:val="es-ES"/>
        </w:rPr>
      </w:pPr>
      <w:r w:rsidRPr="009A4D2C">
        <w:rPr>
          <w:lang w:val="es-ES"/>
        </w:rPr>
        <w:t>SLs DE DISPOSITIVO</w:t>
      </w:r>
    </w:p>
    <w:tbl>
      <w:tblPr>
        <w:tblStyle w:val="PURTableNoVertical"/>
        <w:tblW w:w="0" w:type="auto"/>
        <w:tblLook w:val="04A0" w:firstRow="1" w:lastRow="0" w:firstColumn="1" w:lastColumn="0" w:noHBand="0" w:noVBand="1"/>
      </w:tblPr>
      <w:tblGrid>
        <w:gridCol w:w="5263"/>
        <w:gridCol w:w="5263"/>
      </w:tblGrid>
      <w:tr w:rsidR="00604709" w:rsidRPr="009A4D2C"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9A4D2C" w:rsidRDefault="00604709" w:rsidP="00414747">
            <w:pPr>
              <w:pStyle w:val="PURBody"/>
              <w:rPr>
                <w:lang w:val="es-ES"/>
              </w:rPr>
            </w:pPr>
            <w:r w:rsidRPr="009A4D2C">
              <w:rPr>
                <w:b/>
                <w:i/>
                <w:lang w:val="es-ES"/>
              </w:rPr>
              <w:t>Requerido para cada uno de sus:</w:t>
            </w:r>
          </w:p>
          <w:p w:rsidR="00604709" w:rsidRPr="009A4D2C" w:rsidRDefault="00604709" w:rsidP="00E16F35">
            <w:pPr>
              <w:pStyle w:val="PURBullet"/>
              <w:numPr>
                <w:ilvl w:val="0"/>
                <w:numId w:val="34"/>
              </w:numPr>
              <w:rPr>
                <w:lang w:val="es-ES"/>
              </w:rPr>
            </w:pPr>
            <w:r w:rsidRPr="009A4D2C">
              <w:rPr>
                <w:lang w:val="es-ES"/>
              </w:rPr>
              <w:t>Dispositivos que tienen acceso y utilizan el software</w:t>
            </w:r>
          </w:p>
        </w:tc>
        <w:tc>
          <w:tcPr>
            <w:tcW w:w="5340" w:type="dxa"/>
          </w:tcPr>
          <w:p w:rsidR="00604709" w:rsidRPr="009A4D2C" w:rsidRDefault="00604709" w:rsidP="00414747">
            <w:pPr>
              <w:pStyle w:val="PURBody"/>
              <w:rPr>
                <w:lang w:val="es-ES"/>
              </w:rPr>
            </w:pPr>
            <w:r w:rsidRPr="009A4D2C">
              <w:rPr>
                <w:b/>
                <w:i/>
                <w:lang w:val="es-ES"/>
              </w:rPr>
              <w:t>SL Requerida:</w:t>
            </w:r>
          </w:p>
          <w:p w:rsidR="00604709" w:rsidRPr="009A4D2C" w:rsidRDefault="00604709" w:rsidP="00E16F35">
            <w:pPr>
              <w:pStyle w:val="PURBullet"/>
              <w:numPr>
                <w:ilvl w:val="0"/>
                <w:numId w:val="35"/>
              </w:numPr>
              <w:rPr>
                <w:lang w:val="es-ES"/>
              </w:rPr>
            </w:pPr>
            <w:r w:rsidRPr="009A4D2C">
              <w:rPr>
                <w:lang w:val="es-ES"/>
              </w:rPr>
              <w:t>SL de Dispositivo de Microsoft Desktop Optimization Pack</w:t>
            </w:r>
          </w:p>
        </w:tc>
      </w:tr>
    </w:tbl>
    <w:p w:rsidR="009E3AE0" w:rsidRPr="009A4D2C" w:rsidRDefault="009E3AE0" w:rsidP="00F4331D">
      <w:pPr>
        <w:pStyle w:val="PURBlueBGHeader"/>
        <w:keepNext/>
        <w:keepLines/>
        <w:rPr>
          <w:lang w:val="es-ES"/>
        </w:rPr>
      </w:pPr>
      <w:r w:rsidRPr="009A4D2C">
        <w:rPr>
          <w:lang w:val="es-ES"/>
        </w:rPr>
        <w:t>Términos Adicionales:</w:t>
      </w:r>
    </w:p>
    <w:p w:rsidR="009E3AE0" w:rsidRPr="009A4D2C" w:rsidRDefault="005808BA" w:rsidP="00F4331D">
      <w:pPr>
        <w:pStyle w:val="PURBody-Indented"/>
        <w:keepNext/>
        <w:keepLines/>
        <w:rPr>
          <w:lang w:val="es-ES"/>
        </w:rPr>
      </w:pPr>
      <w:r w:rsidRPr="009A4D2C">
        <w:rPr>
          <w:lang w:val="es-ES"/>
        </w:rPr>
        <w:t>Cada SL activa de Windows Intune con Sistema Operativo de Sobremesa Windows le da derecho a adquirir una SL de Dispositivo de MDOP para el Dispositivo de Windows del Usuario Principal (consulte los Términos Adicionales de Windows Intune con Sistema Operativo de Sobremesa Windows para conocer la definición de “Dispositivo de Windows”). Las SL de Dispositivo de MDOP se adquieren de forma opcional e independiente de Windows Intune con Sistema Operativo de Sobremesa Windows. MDOP incluye lo</w:t>
      </w:r>
      <w:r w:rsidR="00527338" w:rsidRPr="009A4D2C">
        <w:rPr>
          <w:lang w:val="es-ES"/>
        </w:rPr>
        <w:t> </w:t>
      </w:r>
      <w:r w:rsidRPr="009A4D2C">
        <w:rPr>
          <w:lang w:val="es-ES"/>
        </w:rPr>
        <w:t xml:space="preserve">siguiente: </w:t>
      </w:r>
    </w:p>
    <w:p w:rsidR="009E3AE0" w:rsidRPr="00A372E7" w:rsidRDefault="009E3AE0" w:rsidP="00E16F35">
      <w:pPr>
        <w:pStyle w:val="PURBullet-Indented"/>
        <w:numPr>
          <w:ilvl w:val="0"/>
          <w:numId w:val="57"/>
        </w:numPr>
      </w:pPr>
      <w:r w:rsidRPr="00A372E7">
        <w:t xml:space="preserve">Microsoft Application Virtualization para Windows Desktops (App-V) </w:t>
      </w:r>
    </w:p>
    <w:p w:rsidR="009E3AE0" w:rsidRPr="009A4D2C" w:rsidRDefault="009E3AE0" w:rsidP="00E16F35">
      <w:pPr>
        <w:pStyle w:val="PURBullet-Indented"/>
        <w:numPr>
          <w:ilvl w:val="0"/>
          <w:numId w:val="57"/>
        </w:numPr>
        <w:rPr>
          <w:lang w:val="es-ES"/>
        </w:rPr>
      </w:pPr>
      <w:r w:rsidRPr="009A4D2C">
        <w:rPr>
          <w:lang w:val="es-ES"/>
        </w:rPr>
        <w:t xml:space="preserve">Administración Avanzada de Directiva de Grupo Microsoft (AGPM) </w:t>
      </w:r>
    </w:p>
    <w:p w:rsidR="009E3AE0" w:rsidRPr="009A4D2C" w:rsidRDefault="009E3AE0" w:rsidP="00E16F35">
      <w:pPr>
        <w:pStyle w:val="PURBullet-Indented"/>
        <w:numPr>
          <w:ilvl w:val="0"/>
          <w:numId w:val="57"/>
        </w:numPr>
        <w:rPr>
          <w:lang w:val="es-ES"/>
        </w:rPr>
      </w:pPr>
      <w:r w:rsidRPr="009A4D2C">
        <w:rPr>
          <w:lang w:val="es-ES"/>
        </w:rPr>
        <w:t xml:space="preserve">Conjunto de Herramientas para Diagnóstico y Recuperación de Microsoft (DaRT) </w:t>
      </w:r>
    </w:p>
    <w:p w:rsidR="009E3AE0" w:rsidRPr="009A4D2C" w:rsidRDefault="009E3AE0" w:rsidP="00E16F35">
      <w:pPr>
        <w:pStyle w:val="PURBullet-Indented"/>
        <w:numPr>
          <w:ilvl w:val="0"/>
          <w:numId w:val="57"/>
        </w:numPr>
        <w:rPr>
          <w:lang w:val="es-ES"/>
        </w:rPr>
      </w:pPr>
      <w:r w:rsidRPr="009A4D2C">
        <w:rPr>
          <w:lang w:val="es-ES"/>
        </w:rPr>
        <w:t xml:space="preserve">Supervisión de Errores de Desktop de Microsoft System Center (DEM) </w:t>
      </w:r>
    </w:p>
    <w:p w:rsidR="009E3AE0" w:rsidRPr="009A4D2C" w:rsidRDefault="009E3AE0" w:rsidP="00E16F35">
      <w:pPr>
        <w:pStyle w:val="PURBullet-Indented"/>
        <w:numPr>
          <w:ilvl w:val="0"/>
          <w:numId w:val="57"/>
        </w:numPr>
        <w:rPr>
          <w:lang w:val="es-ES"/>
        </w:rPr>
      </w:pPr>
      <w:r w:rsidRPr="009A4D2C">
        <w:rPr>
          <w:lang w:val="es-ES"/>
        </w:rPr>
        <w:t xml:space="preserve">Virtualización de Microsoft Enterprise Desktop (MED-V) </w:t>
      </w:r>
    </w:p>
    <w:p w:rsidR="009E3AE0" w:rsidRPr="009A4D2C" w:rsidRDefault="009E3AE0" w:rsidP="00E16F35">
      <w:pPr>
        <w:pStyle w:val="PURBullet-Indented"/>
        <w:numPr>
          <w:ilvl w:val="0"/>
          <w:numId w:val="57"/>
        </w:numPr>
        <w:rPr>
          <w:lang w:val="es-ES"/>
        </w:rPr>
      </w:pPr>
      <w:r w:rsidRPr="009A4D2C">
        <w:rPr>
          <w:lang w:val="es-ES"/>
        </w:rPr>
        <w:t>Herramientas de administración y supervisión Microsoft BitLocker (MBAM)</w:t>
      </w:r>
    </w:p>
    <w:p w:rsidR="00A527B6" w:rsidRPr="009A4D2C" w:rsidRDefault="00A527B6" w:rsidP="00E16F35">
      <w:pPr>
        <w:pStyle w:val="PURBullet-Indented"/>
        <w:numPr>
          <w:ilvl w:val="0"/>
          <w:numId w:val="57"/>
        </w:numPr>
        <w:rPr>
          <w:lang w:val="es-ES"/>
        </w:rPr>
      </w:pPr>
      <w:r w:rsidRPr="009A4D2C">
        <w:rPr>
          <w:lang w:val="es-ES"/>
        </w:rPr>
        <w:t>Virtualización de la Experiencia del Usuario de Microsoft (UE-V)</w:t>
      </w:r>
    </w:p>
    <w:p w:rsidR="009E3AE0" w:rsidRPr="009A4D2C" w:rsidRDefault="005B0E08" w:rsidP="009E3AE0">
      <w:pPr>
        <w:pStyle w:val="PURBody-Indented"/>
        <w:rPr>
          <w:lang w:val="es-ES"/>
        </w:rPr>
      </w:pPr>
      <w:r w:rsidRPr="009A4D2C">
        <w:rPr>
          <w:lang w:val="es-ES"/>
        </w:rPr>
        <w:t>Por cada licencia de MDOP adquirida obtendrá los siguientes derechos.</w:t>
      </w:r>
    </w:p>
    <w:p w:rsidR="009E3AE0" w:rsidRPr="009A4D2C" w:rsidRDefault="009E3AE0" w:rsidP="009E3AE0">
      <w:pPr>
        <w:pStyle w:val="PURBlueStrong-Indented"/>
        <w:rPr>
          <w:lang w:val="es-ES"/>
        </w:rPr>
      </w:pPr>
      <w:r w:rsidRPr="009A4D2C">
        <w:rPr>
          <w:lang w:val="es-ES"/>
        </w:rPr>
        <w:t>Derechos de Instalación y Uso</w:t>
      </w:r>
    </w:p>
    <w:p w:rsidR="009E3AE0" w:rsidRPr="009A4D2C" w:rsidRDefault="009E3AE0" w:rsidP="009E3AE0">
      <w:pPr>
        <w:pStyle w:val="PURBody-Indented"/>
        <w:rPr>
          <w:lang w:val="es-ES"/>
        </w:rPr>
      </w:pPr>
      <w:r w:rsidRPr="009A4D2C">
        <w:rPr>
          <w:lang w:val="es-ES"/>
        </w:rPr>
        <w:t>Podrá instalar y utilizar el software en el Dispositivo de Windows del Usuario Principal. Parte de la funcionalidad del software está</w:t>
      </w:r>
      <w:r w:rsidR="00070008" w:rsidRPr="009A4D2C">
        <w:rPr>
          <w:lang w:val="es-ES"/>
        </w:rPr>
        <w:t> </w:t>
      </w:r>
      <w:r w:rsidRPr="009A4D2C">
        <w:rPr>
          <w:lang w:val="es-ES"/>
        </w:rPr>
        <w:t xml:space="preserve">diseñada para administrar el software en el Dispositivo de Windows. Puede utilizar esa funcionalidad en otros dispositivos solamente para administrar el software que se ejecuta en el Dispositivo de Windows. Asimismo, puede utilizar los siguientes componentes para administrar software en servidores instalados dentro de su dominio, siempre y cuando los escritorios de dicho dominio tengan licencia para MDOP: </w:t>
      </w:r>
    </w:p>
    <w:p w:rsidR="009E3AE0" w:rsidRPr="009A4D2C" w:rsidRDefault="009E3AE0" w:rsidP="00E16F35">
      <w:pPr>
        <w:pStyle w:val="PURBullet-Indented"/>
        <w:numPr>
          <w:ilvl w:val="0"/>
          <w:numId w:val="57"/>
        </w:numPr>
        <w:rPr>
          <w:lang w:val="es-ES"/>
        </w:rPr>
      </w:pPr>
      <w:r w:rsidRPr="009A4D2C">
        <w:rPr>
          <w:lang w:val="es-ES"/>
        </w:rPr>
        <w:t>AGPM</w:t>
      </w:r>
    </w:p>
    <w:p w:rsidR="009E3AE0" w:rsidRPr="009A4D2C" w:rsidRDefault="009E3AE0" w:rsidP="00E16F35">
      <w:pPr>
        <w:pStyle w:val="PURBullet-Indented"/>
        <w:numPr>
          <w:ilvl w:val="0"/>
          <w:numId w:val="57"/>
        </w:numPr>
        <w:rPr>
          <w:lang w:val="es-ES"/>
        </w:rPr>
      </w:pPr>
      <w:r w:rsidRPr="009A4D2C">
        <w:rPr>
          <w:lang w:val="es-ES"/>
        </w:rPr>
        <w:t xml:space="preserve">DaRT </w:t>
      </w:r>
    </w:p>
    <w:p w:rsidR="00A527B6" w:rsidRPr="009A4D2C" w:rsidRDefault="00A527B6" w:rsidP="00E16F35">
      <w:pPr>
        <w:pStyle w:val="PURBullet-Indented"/>
        <w:numPr>
          <w:ilvl w:val="0"/>
          <w:numId w:val="57"/>
        </w:numPr>
        <w:rPr>
          <w:lang w:val="es-ES"/>
        </w:rPr>
      </w:pPr>
      <w:r w:rsidRPr="009A4D2C">
        <w:rPr>
          <w:lang w:val="es-ES"/>
        </w:rPr>
        <w:t>UE-V</w:t>
      </w:r>
    </w:p>
    <w:p w:rsidR="009E3AE0" w:rsidRPr="009A4D2C" w:rsidRDefault="009E3AE0" w:rsidP="009E3AE0">
      <w:pPr>
        <w:pStyle w:val="PURBlueStrong-Indented"/>
        <w:rPr>
          <w:lang w:val="es-ES"/>
        </w:rPr>
      </w:pPr>
      <w:r w:rsidRPr="009A4D2C">
        <w:rPr>
          <w:lang w:val="es-ES"/>
        </w:rPr>
        <w:t>Acceso Remoto</w:t>
      </w:r>
    </w:p>
    <w:p w:rsidR="009E3AE0" w:rsidRPr="009A4D2C" w:rsidRDefault="009E3AE0" w:rsidP="009E3AE0">
      <w:pPr>
        <w:pStyle w:val="PURBody-Indented"/>
        <w:rPr>
          <w:lang w:val="es-ES"/>
        </w:rPr>
      </w:pPr>
      <w:r w:rsidRPr="009A4D2C">
        <w:rPr>
          <w:lang w:val="es-ES"/>
        </w:rPr>
        <w:t>Usted podrá acceder y utilizar de forma remota el software MDOP que se ejecuta en el Dispositivo de Windows desde otro dispositivo, tal y como se describe a continuación.</w:t>
      </w:r>
    </w:p>
    <w:p w:rsidR="009E3AE0" w:rsidRPr="009A4D2C" w:rsidRDefault="009E3AE0" w:rsidP="00E16F35">
      <w:pPr>
        <w:pStyle w:val="PURBullet-Indented"/>
        <w:numPr>
          <w:ilvl w:val="0"/>
          <w:numId w:val="58"/>
        </w:numPr>
        <w:rPr>
          <w:lang w:val="es-ES"/>
        </w:rPr>
      </w:pPr>
      <w:r w:rsidRPr="009A4D2C">
        <w:rPr>
          <w:b/>
          <w:lang w:val="es-ES"/>
        </w:rPr>
        <w:t>Usuario Principal:</w:t>
      </w:r>
      <w:r w:rsidRPr="009A4D2C">
        <w:rPr>
          <w:lang w:val="es-ES"/>
        </w:rPr>
        <w:t xml:space="preserve"> El único Usuario Principal de dicho dispositivo podrá acceder y utilizar remotamente el software desde cualquier otro dispositivo. Ninguna otra persona podrá utilizar el software con la misma licencia al mismo tiempo, salvo para prestar servicios de soporte. </w:t>
      </w:r>
    </w:p>
    <w:p w:rsidR="009E3AE0" w:rsidRPr="009A4D2C" w:rsidRDefault="009E3AE0" w:rsidP="00E16F35">
      <w:pPr>
        <w:pStyle w:val="PURBullet-Indented"/>
        <w:numPr>
          <w:ilvl w:val="0"/>
          <w:numId w:val="58"/>
        </w:numPr>
        <w:rPr>
          <w:lang w:val="es-ES"/>
        </w:rPr>
      </w:pPr>
      <w:r w:rsidRPr="009A4D2C">
        <w:rPr>
          <w:b/>
          <w:lang w:val="es-ES"/>
        </w:rPr>
        <w:t>Usuarios no principales:</w:t>
      </w:r>
      <w:r w:rsidRPr="009A4D2C">
        <w:rPr>
          <w:lang w:val="es-ES"/>
        </w:rPr>
        <w:t xml:space="preserve"> Cualquier usuario podrá utilizar el software y acceder al mismo remotamente desde un dispositivo con licencia independiente. </w:t>
      </w:r>
    </w:p>
    <w:p w:rsidR="009E3AE0" w:rsidRPr="009A4D2C" w:rsidRDefault="009E3AE0" w:rsidP="00E16F35">
      <w:pPr>
        <w:pStyle w:val="PURBullet-Indented"/>
        <w:numPr>
          <w:ilvl w:val="0"/>
          <w:numId w:val="58"/>
        </w:numPr>
        <w:rPr>
          <w:lang w:val="es-ES"/>
        </w:rPr>
      </w:pPr>
      <w:r w:rsidRPr="009A4D2C">
        <w:rPr>
          <w:b/>
          <w:lang w:val="es-ES"/>
        </w:rPr>
        <w:t>Asistencia remota:</w:t>
      </w:r>
      <w:r w:rsidRPr="009A4D2C">
        <w:rPr>
          <w:lang w:val="es-ES"/>
        </w:rPr>
        <w:t xml:space="preserve"> Usted podrá permitir que otros dispositivos accedan al software para la prestación de servicios de soporte. No necesita licencias adicionales para este acceso.</w:t>
      </w:r>
    </w:p>
    <w:p w:rsidR="009E3AE0" w:rsidRPr="009A4D2C" w:rsidRDefault="009E3AE0" w:rsidP="009E3AE0">
      <w:pPr>
        <w:pStyle w:val="PURBlueStrong-Indented"/>
        <w:rPr>
          <w:lang w:val="es-ES"/>
        </w:rPr>
      </w:pPr>
      <w:r w:rsidRPr="009A4D2C">
        <w:rPr>
          <w:lang w:val="es-ES"/>
        </w:rPr>
        <w:t>Derechos de Uso Móvil</w:t>
      </w:r>
    </w:p>
    <w:p w:rsidR="009E3AE0" w:rsidRPr="009A4D2C" w:rsidRDefault="009E3AE0" w:rsidP="00306EFA">
      <w:pPr>
        <w:pStyle w:val="PURBody-Indented"/>
        <w:rPr>
          <w:lang w:val="es-ES"/>
        </w:rPr>
      </w:pPr>
      <w:r w:rsidRPr="009A4D2C">
        <w:rPr>
          <w:lang w:val="es-ES"/>
        </w:rPr>
        <w:t>Salvo que así se estipule a continuación, el Usuario Principal único (Consulte Términos Generales de Licencia, Definiciones) del</w:t>
      </w:r>
      <w:r w:rsidR="00070008" w:rsidRPr="009A4D2C">
        <w:rPr>
          <w:lang w:val="es-ES"/>
        </w:rPr>
        <w:t> </w:t>
      </w:r>
      <w:r w:rsidRPr="009A4D2C">
        <w:rPr>
          <w:lang w:val="es-ES"/>
        </w:rPr>
        <w:t xml:space="preserve">Dispositivo de Windows (Consulte Windows Intune con Sistema Operativo de Sobremesa Windows) puede utilizar el software MDOP en un Dispositivo Cualificado de Terceros (Consulte </w:t>
      </w:r>
      <w:hyperlink w:anchor="General_License_Terms" w:history="1">
        <w:r w:rsidRPr="009A4D2C">
          <w:rPr>
            <w:rStyle w:val="Hyperlink"/>
            <w:color w:val="000000"/>
            <w:lang w:val="es-ES"/>
          </w:rPr>
          <w:t>Términos Generales de Licencia, Definiciones</w:t>
        </w:r>
      </w:hyperlink>
      <w:r w:rsidRPr="009A4D2C">
        <w:rPr>
          <w:lang w:val="es-ES"/>
        </w:rPr>
        <w:t>) para fines relacionados con el trabajo para dar cabida al uso permitido o el acceso remoto de su software licenciado en ese Dispositivo Cualificado de</w:t>
      </w:r>
      <w:r w:rsidR="00070008" w:rsidRPr="009A4D2C">
        <w:rPr>
          <w:lang w:val="es-ES"/>
        </w:rPr>
        <w:t> </w:t>
      </w:r>
      <w:r w:rsidRPr="009A4D2C">
        <w:rPr>
          <w:lang w:val="es-ES"/>
        </w:rPr>
        <w:t xml:space="preserve">Terceros. </w:t>
      </w:r>
    </w:p>
    <w:p w:rsidR="009E3AE0" w:rsidRPr="009A4D2C" w:rsidRDefault="009E3AE0" w:rsidP="009E3AE0">
      <w:pPr>
        <w:pStyle w:val="PURBody-Indented"/>
        <w:rPr>
          <w:lang w:val="es-ES"/>
        </w:rPr>
      </w:pPr>
      <w:r w:rsidRPr="009A4D2C">
        <w:rPr>
          <w:lang w:val="es-ES"/>
        </w:rPr>
        <w:t>Si el Usuario Principal se encuentra en sus instalaciones o en las instalaciones de sus filiales, los Derechos de Uso Móvil no son</w:t>
      </w:r>
      <w:r w:rsidR="00070008" w:rsidRPr="009A4D2C">
        <w:rPr>
          <w:lang w:val="es-ES"/>
        </w:rPr>
        <w:t> </w:t>
      </w:r>
      <w:r w:rsidRPr="009A4D2C">
        <w:rPr>
          <w:lang w:val="es-ES"/>
        </w:rPr>
        <w:t xml:space="preserve">aplicables. </w:t>
      </w:r>
    </w:p>
    <w:p w:rsidR="009E3AE0" w:rsidRPr="009A4D2C" w:rsidRDefault="009E3AE0" w:rsidP="009E3AE0">
      <w:pPr>
        <w:pStyle w:val="PURBody-Indented"/>
        <w:rPr>
          <w:lang w:val="es-ES"/>
        </w:rPr>
      </w:pPr>
      <w:r w:rsidRPr="009A4D2C">
        <w:rPr>
          <w:lang w:val="es-ES"/>
        </w:rPr>
        <w:t>El derecho del Usuario Principal a utilizar el software MDOP de acuerdo con estos Derechos de Uso Móvil finaliza cuando expiran los derechos correspondientes en el Dispositivo de Windows o cuando se produce un cambio en el estado del Usuario Principal. En</w:t>
      </w:r>
      <w:r w:rsidR="00070008" w:rsidRPr="009A4D2C">
        <w:rPr>
          <w:lang w:val="es-ES"/>
        </w:rPr>
        <w:t> </w:t>
      </w:r>
      <w:r w:rsidRPr="009A4D2C">
        <w:rPr>
          <w:lang w:val="es-ES"/>
        </w:rPr>
        <w:t>ese momento, debe asegurarse de que el usuario ya no utilice el software MDOP de acuerdo con los Derechos de Uso Móvil.</w:t>
      </w:r>
    </w:p>
    <w:p w:rsidR="009E3AE0" w:rsidRPr="009A4D2C" w:rsidRDefault="009E3AE0" w:rsidP="009E3AE0">
      <w:pPr>
        <w:pStyle w:val="PURBlueStrong-Indented"/>
        <w:rPr>
          <w:lang w:val="es-ES"/>
        </w:rPr>
      </w:pPr>
      <w:r w:rsidRPr="009A4D2C">
        <w:rPr>
          <w:lang w:val="es-ES"/>
        </w:rPr>
        <w:lastRenderedPageBreak/>
        <w:t>Período de Vigencia de la Licencia</w:t>
      </w:r>
    </w:p>
    <w:p w:rsidR="009E3AE0" w:rsidRPr="009A4D2C" w:rsidRDefault="009E3AE0" w:rsidP="009E3AE0">
      <w:pPr>
        <w:pStyle w:val="PURBody-Indented"/>
        <w:rPr>
          <w:lang w:val="es-ES"/>
        </w:rPr>
      </w:pPr>
      <w:r w:rsidRPr="009A4D2C">
        <w:rPr>
          <w:lang w:val="es-ES"/>
        </w:rPr>
        <w:t>No puede acceder al software ni utilizarlo una vez que haya expirado la SL de Windows Intune con Sistema Operativo de</w:t>
      </w:r>
      <w:r w:rsidR="00070008" w:rsidRPr="009A4D2C">
        <w:rPr>
          <w:lang w:val="es-ES"/>
        </w:rPr>
        <w:t> </w:t>
      </w:r>
      <w:r w:rsidRPr="009A4D2C">
        <w:rPr>
          <w:lang w:val="es-ES"/>
        </w:rPr>
        <w:t>Sobremesa Windows o la licencia de MDOP.</w:t>
      </w:r>
    </w:p>
    <w:bookmarkEnd w:id="253"/>
    <w:p w:rsidR="00604709" w:rsidRPr="009A4D2C" w:rsidRDefault="00C63C57" w:rsidP="00604709">
      <w:pPr>
        <w:pStyle w:val="PURBreadcrumb"/>
        <w:rPr>
          <w:lang w:val="es-ES"/>
        </w:rPr>
      </w:pPr>
      <w:r w:rsidRPr="009A4D2C">
        <w:rPr>
          <w:lang w:val="es-ES"/>
        </w:rPr>
        <w:fldChar w:fldCharType="begin"/>
      </w:r>
      <w:r w:rsidRPr="009A4D2C">
        <w:rPr>
          <w:lang w:val="es-ES"/>
        </w:rPr>
        <w:instrText>HYPERLINK \l "_Sec4"</w:instrText>
      </w:r>
      <w:r w:rsidRPr="009A4D2C">
        <w:rPr>
          <w:lang w:val="es-ES"/>
        </w:rPr>
        <w:fldChar w:fldCharType="separate"/>
      </w:r>
      <w:hyperlink w:anchor="_Sec4">
        <w:r w:rsidR="00E96EB2" w:rsidRPr="009A4D2C">
          <w:rPr>
            <w:color w:val="00467F"/>
            <w:u w:val="single"/>
            <w:lang w:val="es-ES"/>
          </w:rPr>
          <w:t>Tabla de Contenido</w:t>
        </w:r>
      </w:hyperlink>
      <w:r w:rsidRPr="009A4D2C">
        <w:rPr>
          <w:lang w:val="es-ES"/>
        </w:rPr>
        <w:fldChar w:fldCharType="end"/>
      </w:r>
      <w:r w:rsidRPr="009A4D2C">
        <w:rPr>
          <w:lang w:val="es-ES"/>
        </w:rPr>
        <w:t xml:space="preserve"> / </w:t>
      </w:r>
      <w:hyperlink w:anchor="_Sec6">
        <w:hyperlink w:anchor="General_License_Terms">
          <w:r w:rsidR="00C80B69" w:rsidRPr="009A4D2C">
            <w:rPr>
              <w:color w:val="00467F"/>
              <w:u w:val="single"/>
              <w:lang w:val="es-ES"/>
            </w:rPr>
            <w:t>Términos Generales</w:t>
          </w:r>
        </w:hyperlink>
      </w:hyperlink>
      <w:r w:rsidRPr="009A4D2C">
        <w:rPr>
          <w:lang w:val="es-ES"/>
        </w:rPr>
        <w:t xml:space="preserve"> </w:t>
      </w:r>
    </w:p>
    <w:p w:rsidR="00E52C83" w:rsidRPr="009A4D2C" w:rsidRDefault="00E52C83" w:rsidP="00F7628F">
      <w:pPr>
        <w:pStyle w:val="PURProductName"/>
        <w:rPr>
          <w:lang w:val="es-ES"/>
        </w:rPr>
      </w:pPr>
      <w:r w:rsidRPr="009A4D2C">
        <w:rPr>
          <w:lang w:val="es-ES"/>
        </w:rPr>
        <w:t>Office 365 Developer</w:t>
      </w:r>
      <w:r w:rsidRPr="009A4D2C">
        <w:rPr>
          <w:lang w:val="es-ES"/>
        </w:rPr>
        <w:fldChar w:fldCharType="begin"/>
      </w:r>
      <w:r w:rsidRPr="009A4D2C">
        <w:rPr>
          <w:lang w:val="es-ES"/>
        </w:rPr>
        <w:instrText>XE "Office 365 Developer"</w:instrText>
      </w:r>
      <w:r w:rsidRPr="009A4D2C">
        <w:rPr>
          <w:lang w:val="es-ES"/>
        </w:rPr>
        <w:fldChar w:fldCharType="end"/>
      </w:r>
      <w:r w:rsidR="00C63C57" w:rsidRPr="009A4D2C">
        <w:rPr>
          <w:lang w:val="es-ES"/>
        </w:rPr>
        <w:fldChar w:fldCharType="begin"/>
      </w:r>
      <w:r w:rsidRPr="009A4D2C">
        <w:rPr>
          <w:lang w:val="es-ES"/>
        </w:rPr>
        <w:instrText xml:space="preserve"> TC "</w:instrText>
      </w:r>
      <w:bookmarkStart w:id="256" w:name="_Toc358203159"/>
      <w:bookmarkStart w:id="257" w:name="_Toc358204809"/>
      <w:r w:rsidRPr="009A4D2C">
        <w:rPr>
          <w:lang w:val="es-ES"/>
        </w:rPr>
        <w:instrText xml:space="preserve">Office 365 </w:instrText>
      </w:r>
      <w:r w:rsidR="00256119" w:rsidRPr="009A4D2C">
        <w:rPr>
          <w:lang w:val="es-ES"/>
        </w:rPr>
        <w:instrText>Developer</w:instrText>
      </w:r>
      <w:bookmarkEnd w:id="256"/>
      <w:bookmarkEnd w:id="257"/>
      <w:r w:rsidRPr="009A4D2C">
        <w:rPr>
          <w:lang w:val="es-ES"/>
        </w:rPr>
        <w:instrText>" \l 2</w:instrText>
      </w:r>
      <w:r w:rsidR="00C63C57" w:rsidRPr="009A4D2C">
        <w:rPr>
          <w:lang w:val="es-ES"/>
        </w:rPr>
        <w:fldChar w:fldCharType="end"/>
      </w:r>
    </w:p>
    <w:p w:rsidR="00E52C83" w:rsidRPr="009A4D2C" w:rsidRDefault="00E52C83" w:rsidP="00F7628F">
      <w:pPr>
        <w:pStyle w:val="PURLicenseTerm"/>
        <w:keepNext/>
        <w:keepLines/>
        <w:rPr>
          <w:lang w:val="es-ES"/>
        </w:rPr>
      </w:pPr>
      <w:r w:rsidRPr="009A4D2C">
        <w:rPr>
          <w:lang w:val="es-ES"/>
        </w:rPr>
        <w:t>Los términos de licencia que se aplican a su uso de este servicio online son los Términos Generales de Licencia y los siguientes:</w:t>
      </w:r>
    </w:p>
    <w:tbl>
      <w:tblPr>
        <w:tblStyle w:val="ProductAttributesTable"/>
        <w:tblW w:w="0" w:type="auto"/>
        <w:tblBorders>
          <w:top w:val="none" w:sz="0" w:space="0" w:color="auto"/>
          <w:bottom w:val="none" w:sz="0" w:space="0" w:color="auto"/>
        </w:tblBorders>
        <w:tblLook w:val="04A0" w:firstRow="1" w:lastRow="0" w:firstColumn="1" w:lastColumn="0" w:noHBand="0" w:noVBand="1"/>
      </w:tblPr>
      <w:tblGrid>
        <w:gridCol w:w="5400"/>
        <w:gridCol w:w="5400"/>
      </w:tblGrid>
      <w:tr w:rsidR="00E52C83" w:rsidRPr="00A372E7" w:rsidTr="00F94B5B">
        <w:tc>
          <w:tcPr>
            <w:tcW w:w="6120" w:type="dxa"/>
          </w:tcPr>
          <w:p w:rsidR="00E52C83" w:rsidRPr="009A4D2C" w:rsidRDefault="00E52C83" w:rsidP="006C51FD">
            <w:pPr>
              <w:pStyle w:val="PURBody"/>
              <w:rPr>
                <w:lang w:val="es-ES"/>
              </w:rPr>
            </w:pPr>
            <w:r w:rsidRPr="009A4D2C">
              <w:rPr>
                <w:lang w:val="es-ES"/>
              </w:rPr>
              <w:t xml:space="preserve">Consulte Avisos Aplicables: </w:t>
            </w:r>
            <w:r w:rsidRPr="009A4D2C">
              <w:rPr>
                <w:b/>
                <w:lang w:val="es-ES"/>
              </w:rPr>
              <w:t>No</w:t>
            </w:r>
          </w:p>
        </w:tc>
        <w:tc>
          <w:tcPr>
            <w:tcW w:w="6120" w:type="dxa"/>
          </w:tcPr>
          <w:p w:rsidR="00E52C83" w:rsidRPr="009A4D2C" w:rsidRDefault="00F94B5B" w:rsidP="00E50C5B">
            <w:pPr>
              <w:pStyle w:val="PURBody"/>
              <w:rPr>
                <w:lang w:val="es-ES"/>
              </w:rPr>
            </w:pPr>
            <w:r w:rsidRPr="009A4D2C">
              <w:rPr>
                <w:lang w:val="es-ES"/>
              </w:rPr>
              <w:t xml:space="preserve">Complemento de Privacidad y Seguridad: </w:t>
            </w:r>
            <w:r w:rsidRPr="009A4D2C">
              <w:rPr>
                <w:b/>
                <w:lang w:val="es-ES"/>
              </w:rPr>
              <w:t>Sí</w:t>
            </w:r>
            <w:r w:rsidRPr="009A4D2C">
              <w:rPr>
                <w:lang w:val="es-ES"/>
              </w:rPr>
              <w:t xml:space="preserve"> (Consulte </w:t>
            </w:r>
            <w:hyperlink r:id="rId54">
              <w:r w:rsidRPr="009A4D2C">
                <w:rPr>
                  <w:color w:val="00467F"/>
                  <w:u w:val="single"/>
                  <w:lang w:val="es-ES"/>
                </w:rPr>
                <w:t>http://go.microsoft.com/fwlink/?LinkID=212058&amp;clcid=0x409</w:t>
              </w:r>
            </w:hyperlink>
            <w:r w:rsidRPr="009A4D2C">
              <w:rPr>
                <w:lang w:val="es-ES"/>
              </w:rPr>
              <w:t>)</w:t>
            </w:r>
          </w:p>
        </w:tc>
      </w:tr>
      <w:tr w:rsidR="00E52C83" w:rsidRPr="00A372E7" w:rsidTr="00F94B5B">
        <w:tc>
          <w:tcPr>
            <w:tcW w:w="6120" w:type="dxa"/>
          </w:tcPr>
          <w:p w:rsidR="00E52C83" w:rsidRPr="009A4D2C" w:rsidRDefault="006C51FD" w:rsidP="00F94B5B">
            <w:pPr>
              <w:pStyle w:val="PURBody"/>
              <w:rPr>
                <w:lang w:val="es-ES"/>
              </w:rPr>
            </w:pPr>
            <w:r w:rsidRPr="009A4D2C">
              <w:rPr>
                <w:lang w:val="es-ES"/>
              </w:rPr>
              <w:t xml:space="preserve">Declaración de Privacidad: </w:t>
            </w:r>
            <w:r w:rsidRPr="009A4D2C">
              <w:rPr>
                <w:b/>
                <w:lang w:val="es-ES"/>
              </w:rPr>
              <w:t xml:space="preserve">Sí </w:t>
            </w:r>
            <w:r w:rsidRPr="009A4D2C">
              <w:rPr>
                <w:lang w:val="es-ES"/>
              </w:rPr>
              <w:t>(Consulte</w:t>
            </w:r>
            <w:r w:rsidR="000233A4" w:rsidRPr="009A4D2C">
              <w:rPr>
                <w:lang w:val="es-ES"/>
              </w:rPr>
              <w:t>:</w:t>
            </w:r>
            <w:r w:rsidRPr="009A4D2C">
              <w:rPr>
                <w:rFonts w:ascii="Tahoma" w:eastAsia="Times New Roman" w:hAnsi="Tahoma" w:cs="Tahoma"/>
                <w:color w:val="000000"/>
                <w:szCs w:val="18"/>
                <w:lang w:val="es-ES"/>
              </w:rPr>
              <w:t xml:space="preserve"> </w:t>
            </w:r>
            <w:hyperlink r:id="rId55" w:history="1">
              <w:r w:rsidRPr="009A4D2C">
                <w:rPr>
                  <w:lang w:val="es-ES"/>
                </w:rPr>
                <w:t>http://go.microsoft.com/fwlink/?LinkID=212058&amp;clcid=0x409</w:t>
              </w:r>
            </w:hyperlink>
            <w:r w:rsidRPr="009A4D2C">
              <w:rPr>
                <w:lang w:val="es-ES"/>
              </w:rPr>
              <w:t>)</w:t>
            </w:r>
          </w:p>
        </w:tc>
        <w:tc>
          <w:tcPr>
            <w:tcW w:w="6120" w:type="dxa"/>
          </w:tcPr>
          <w:p w:rsidR="00E52C83" w:rsidRPr="009A4D2C" w:rsidRDefault="00F94B5B" w:rsidP="00E50C5B">
            <w:pPr>
              <w:pStyle w:val="PURBody"/>
              <w:rPr>
                <w:lang w:val="es-ES"/>
              </w:rPr>
            </w:pPr>
            <w:r w:rsidRPr="009A4D2C">
              <w:rPr>
                <w:lang w:val="es-ES"/>
              </w:rPr>
              <w:t xml:space="preserve">Contrato de Nivel de Servicio: </w:t>
            </w:r>
            <w:r w:rsidRPr="009A4D2C">
              <w:rPr>
                <w:b/>
                <w:lang w:val="es-ES"/>
              </w:rPr>
              <w:t>No</w:t>
            </w:r>
          </w:p>
        </w:tc>
      </w:tr>
      <w:tr w:rsidR="00E52C83" w:rsidRPr="00A372E7" w:rsidTr="00F94B5B">
        <w:tc>
          <w:tcPr>
            <w:tcW w:w="6120" w:type="dxa"/>
          </w:tcPr>
          <w:p w:rsidR="00E52C83" w:rsidRPr="009A4D2C" w:rsidRDefault="00E52C83" w:rsidP="00E50C5B">
            <w:pPr>
              <w:pStyle w:val="PURBody"/>
              <w:rPr>
                <w:lang w:val="es-ES"/>
              </w:rPr>
            </w:pPr>
          </w:p>
        </w:tc>
        <w:tc>
          <w:tcPr>
            <w:tcW w:w="6120" w:type="dxa"/>
          </w:tcPr>
          <w:p w:rsidR="00E52C83" w:rsidRPr="009A4D2C" w:rsidRDefault="00E52C83" w:rsidP="00E50C5B">
            <w:pPr>
              <w:pStyle w:val="PURBody"/>
              <w:rPr>
                <w:lang w:val="es-ES"/>
              </w:rPr>
            </w:pPr>
          </w:p>
        </w:tc>
      </w:tr>
    </w:tbl>
    <w:p w:rsidR="00E52C83" w:rsidRPr="009A4D2C" w:rsidRDefault="00E52C83" w:rsidP="00E52C83">
      <w:pPr>
        <w:pStyle w:val="PURBlueBGHeader"/>
        <w:rPr>
          <w:lang w:val="es-ES"/>
        </w:rPr>
      </w:pPr>
      <w:r w:rsidRPr="009A4D2C">
        <w:rPr>
          <w:lang w:val="es-ES"/>
        </w:rPr>
        <w:t>SLs de USUARIO</w:t>
      </w:r>
    </w:p>
    <w:tbl>
      <w:tblPr>
        <w:tblStyle w:val="PURTableNoVertical"/>
        <w:tblW w:w="0" w:type="auto"/>
        <w:tblLook w:val="04A0" w:firstRow="1" w:lastRow="0" w:firstColumn="1" w:lastColumn="0" w:noHBand="0" w:noVBand="1"/>
      </w:tblPr>
      <w:tblGrid>
        <w:gridCol w:w="5274"/>
        <w:gridCol w:w="5252"/>
      </w:tblGrid>
      <w:tr w:rsidR="00E52C83" w:rsidRPr="009A4D2C"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Pr="009A4D2C" w:rsidRDefault="00E52C83" w:rsidP="00E50C5B">
            <w:pPr>
              <w:pStyle w:val="PURBody"/>
              <w:rPr>
                <w:lang w:val="es-ES"/>
              </w:rPr>
            </w:pPr>
            <w:r w:rsidRPr="009A4D2C">
              <w:rPr>
                <w:b/>
                <w:i/>
                <w:lang w:val="es-ES"/>
              </w:rPr>
              <w:t>Requerido para cada uno de sus:</w:t>
            </w:r>
          </w:p>
        </w:tc>
        <w:tc>
          <w:tcPr>
            <w:tcW w:w="5319" w:type="dxa"/>
          </w:tcPr>
          <w:p w:rsidR="00E52C83" w:rsidRPr="009A4D2C" w:rsidRDefault="00E52C83" w:rsidP="00E50C5B">
            <w:pPr>
              <w:pStyle w:val="PURBody"/>
              <w:rPr>
                <w:lang w:val="es-ES"/>
              </w:rPr>
            </w:pPr>
            <w:r w:rsidRPr="009A4D2C">
              <w:rPr>
                <w:b/>
                <w:i/>
                <w:lang w:val="es-ES"/>
              </w:rPr>
              <w:t>SL Requerida:</w:t>
            </w:r>
          </w:p>
        </w:tc>
      </w:tr>
      <w:tr w:rsidR="00E52C83" w:rsidRPr="009A4D2C" w:rsidTr="00F0038C">
        <w:tc>
          <w:tcPr>
            <w:tcW w:w="5323" w:type="dxa"/>
          </w:tcPr>
          <w:p w:rsidR="00E52C83" w:rsidRPr="009A4D2C" w:rsidRDefault="0038547E" w:rsidP="00E16F35">
            <w:pPr>
              <w:pStyle w:val="PURBullet"/>
              <w:numPr>
                <w:ilvl w:val="0"/>
                <w:numId w:val="36"/>
              </w:numPr>
              <w:rPr>
                <w:lang w:val="es-ES"/>
              </w:rPr>
            </w:pPr>
            <w:r w:rsidRPr="009A4D2C">
              <w:rPr>
                <w:rFonts w:asciiTheme="minorHAnsi" w:hAnsiTheme="minorHAnsi" w:cstheme="minorHAnsi"/>
                <w:szCs w:val="18"/>
                <w:lang w:val="es-ES"/>
              </w:rPr>
              <w:t>Usuarios que acceden al servicio online o</w:t>
            </w:r>
            <w:r w:rsidR="00F7628F" w:rsidRPr="009A4D2C">
              <w:rPr>
                <w:rFonts w:asciiTheme="minorHAnsi" w:hAnsiTheme="minorHAnsi" w:cstheme="minorHAnsi"/>
                <w:szCs w:val="18"/>
                <w:lang w:val="es-ES"/>
              </w:rPr>
              <w:t> </w:t>
            </w:r>
            <w:r w:rsidRPr="009A4D2C">
              <w:rPr>
                <w:rFonts w:asciiTheme="minorHAnsi" w:hAnsiTheme="minorHAnsi" w:cstheme="minorHAnsi"/>
                <w:szCs w:val="18"/>
                <w:lang w:val="es-ES"/>
              </w:rPr>
              <w:t>software</w:t>
            </w:r>
            <w:r w:rsidR="00F7628F" w:rsidRPr="009A4D2C">
              <w:rPr>
                <w:rFonts w:asciiTheme="minorHAnsi" w:hAnsiTheme="minorHAnsi" w:cstheme="minorHAnsi"/>
                <w:szCs w:val="18"/>
                <w:lang w:val="es-ES"/>
              </w:rPr>
              <w:t> </w:t>
            </w:r>
            <w:r w:rsidRPr="009A4D2C">
              <w:rPr>
                <w:rFonts w:asciiTheme="minorHAnsi" w:hAnsiTheme="minorHAnsi" w:cstheme="minorHAnsi"/>
                <w:szCs w:val="18"/>
                <w:lang w:val="es-ES"/>
              </w:rPr>
              <w:t>relacionado.</w:t>
            </w:r>
          </w:p>
          <w:p w:rsidR="00C72CDA" w:rsidRPr="009A4D2C" w:rsidRDefault="00F0038C" w:rsidP="00F7628F">
            <w:pPr>
              <w:pStyle w:val="PURBody"/>
              <w:numPr>
                <w:ilvl w:val="0"/>
                <w:numId w:val="36"/>
              </w:numPr>
              <w:rPr>
                <w:rFonts w:asciiTheme="minorHAnsi" w:hAnsiTheme="minorHAnsi" w:cstheme="minorHAnsi"/>
                <w:lang w:val="es-ES"/>
              </w:rPr>
            </w:pPr>
            <w:r w:rsidRPr="009A4D2C">
              <w:rPr>
                <w:rFonts w:asciiTheme="minorHAnsi" w:hAnsiTheme="minorHAnsi" w:cstheme="minorHAnsi"/>
                <w:lang w:val="es-ES"/>
              </w:rPr>
              <w:t>Los usuarios finales no necesitan las SL obligatorias para</w:t>
            </w:r>
            <w:r w:rsidR="00F7628F" w:rsidRPr="009A4D2C">
              <w:rPr>
                <w:rFonts w:asciiTheme="minorHAnsi" w:hAnsiTheme="minorHAnsi" w:cstheme="minorHAnsi"/>
                <w:lang w:val="es-ES"/>
              </w:rPr>
              <w:t> </w:t>
            </w:r>
            <w:r w:rsidRPr="009A4D2C">
              <w:rPr>
                <w:rFonts w:asciiTheme="minorHAnsi" w:hAnsiTheme="minorHAnsi" w:cstheme="minorHAnsi"/>
                <w:lang w:val="es-ES"/>
              </w:rPr>
              <w:t>acceder a los servicios online para realizar pruebas de aceptación en los programas o para proporcionar comentarios sobre estos.</w:t>
            </w:r>
          </w:p>
        </w:tc>
        <w:tc>
          <w:tcPr>
            <w:tcW w:w="5319" w:type="dxa"/>
          </w:tcPr>
          <w:p w:rsidR="00E52C83" w:rsidRPr="009A4D2C" w:rsidRDefault="00E52C83" w:rsidP="00E16F35">
            <w:pPr>
              <w:pStyle w:val="PURBullet"/>
              <w:numPr>
                <w:ilvl w:val="0"/>
                <w:numId w:val="37"/>
              </w:numPr>
              <w:rPr>
                <w:rFonts w:asciiTheme="minorHAnsi" w:hAnsiTheme="minorHAnsi" w:cstheme="minorHAnsi"/>
                <w:lang w:val="es-ES"/>
              </w:rPr>
            </w:pPr>
            <w:r w:rsidRPr="009A4D2C">
              <w:rPr>
                <w:rFonts w:asciiTheme="minorHAnsi" w:hAnsiTheme="minorHAnsi" w:cstheme="minorHAnsi"/>
                <w:lang w:val="es-ES"/>
              </w:rPr>
              <w:t>SL de Usuario de Office 365 Developer</w:t>
            </w:r>
          </w:p>
        </w:tc>
      </w:tr>
    </w:tbl>
    <w:p w:rsidR="00C72CDA" w:rsidRPr="009A4D2C" w:rsidRDefault="00C72CDA">
      <w:pPr>
        <w:spacing w:line="240" w:lineRule="exact"/>
        <w:rPr>
          <w:lang w:val="es-ES"/>
        </w:rPr>
      </w:pPr>
    </w:p>
    <w:p w:rsidR="00F0038C" w:rsidRPr="009A4D2C" w:rsidRDefault="00F0038C" w:rsidP="002B26D6">
      <w:pPr>
        <w:pStyle w:val="PURBlueBGHeader"/>
        <w:rPr>
          <w:lang w:val="es-ES"/>
        </w:rPr>
      </w:pPr>
      <w:r w:rsidRPr="009A4D2C">
        <w:rPr>
          <w:lang w:val="es-ES"/>
        </w:rPr>
        <w:t>Términos Adicionales:</w:t>
      </w:r>
    </w:p>
    <w:p w:rsidR="00E52C83" w:rsidRPr="009A4D2C" w:rsidRDefault="00F0038C" w:rsidP="002B26D6">
      <w:pPr>
        <w:pStyle w:val="PURProductName"/>
        <w:keepNext w:val="0"/>
        <w:keepLines w:val="0"/>
        <w:pBdr>
          <w:bottom w:val="none" w:sz="0" w:space="0" w:color="auto"/>
        </w:pBdr>
        <w:rPr>
          <w:lang w:val="es-ES"/>
        </w:rPr>
      </w:pPr>
      <w:r w:rsidRPr="009A4D2C">
        <w:rPr>
          <w:rFonts w:asciiTheme="minorHAnsi" w:hAnsiTheme="minorHAnsi" w:cstheme="minorHAnsi"/>
          <w:sz w:val="18"/>
          <w:szCs w:val="18"/>
          <w:lang w:val="es-ES"/>
        </w:rPr>
        <w:t>Cada usuario al que asigna una SL de Usuario puede utilizar el servicio online para diseñar, desarrollar y probar sus aplicaciones para ponerlas a disposición de sus servicios online de Office 365, implementaciones locales o para Microsoft Office Store. El servicio online no se licencia para uso de producción.</w:t>
      </w:r>
    </w:p>
    <w:p w:rsidR="00F0038C" w:rsidRPr="009A4D2C" w:rsidRDefault="00776208" w:rsidP="00F0038C">
      <w:pPr>
        <w:pStyle w:val="PURBreadcrumb"/>
        <w:rPr>
          <w:lang w:val="es-ES"/>
        </w:rPr>
      </w:pPr>
      <w:hyperlink w:anchor="_Sec4">
        <w:hyperlink w:anchor="_Sec4">
          <w:r w:rsidR="00E96EB2" w:rsidRPr="009A4D2C">
            <w:rPr>
              <w:color w:val="00467F"/>
              <w:u w:val="single"/>
              <w:lang w:val="es-ES"/>
            </w:rPr>
            <w:t>Tabla de Contenido</w:t>
          </w:r>
        </w:hyperlink>
      </w:hyperlink>
      <w:r w:rsidR="00C63C57" w:rsidRPr="009A4D2C">
        <w:rPr>
          <w:lang w:val="es-ES"/>
        </w:rPr>
        <w:t xml:space="preserve"> / </w:t>
      </w:r>
      <w:hyperlink w:anchor="_Sec6">
        <w:hyperlink w:anchor="General_License_Terms">
          <w:r w:rsidR="00C80B69" w:rsidRPr="009A4D2C">
            <w:rPr>
              <w:color w:val="00467F"/>
              <w:u w:val="single"/>
              <w:lang w:val="es-ES"/>
            </w:rPr>
            <w:t>Términos Generales</w:t>
          </w:r>
        </w:hyperlink>
      </w:hyperlink>
      <w:r w:rsidR="00C63C57" w:rsidRPr="009A4D2C">
        <w:rPr>
          <w:lang w:val="es-ES"/>
        </w:rPr>
        <w:t xml:space="preserve"> </w:t>
      </w:r>
    </w:p>
    <w:p w:rsidR="00DC5352" w:rsidRPr="009A4D2C" w:rsidRDefault="00DC5352">
      <w:pPr>
        <w:spacing w:line="240" w:lineRule="exact"/>
        <w:rPr>
          <w:lang w:val="es-ES"/>
        </w:rPr>
      </w:pPr>
    </w:p>
    <w:p w:rsidR="000C4F81" w:rsidRPr="009A4D2C" w:rsidRDefault="00264C20" w:rsidP="000C4F81">
      <w:pPr>
        <w:pStyle w:val="PURProductName"/>
        <w:rPr>
          <w:lang w:val="es-ES"/>
        </w:rPr>
      </w:pPr>
      <w:r w:rsidRPr="009A4D2C">
        <w:rPr>
          <w:lang w:val="es-ES"/>
        </w:rPr>
        <w:t>Office 365 ProPlus</w:t>
      </w:r>
      <w:r w:rsidRPr="009A4D2C">
        <w:rPr>
          <w:lang w:val="es-ES"/>
        </w:rPr>
        <w:fldChar w:fldCharType="begin"/>
      </w:r>
      <w:r w:rsidRPr="009A4D2C">
        <w:rPr>
          <w:lang w:val="es-ES"/>
        </w:rPr>
        <w:instrText>XE "Office 365 ProPlus"</w:instrText>
      </w:r>
      <w:r w:rsidRPr="009A4D2C">
        <w:rPr>
          <w:lang w:val="es-ES"/>
        </w:rPr>
        <w:fldChar w:fldCharType="end"/>
      </w:r>
      <w:r w:rsidR="00C63C57" w:rsidRPr="009A4D2C">
        <w:rPr>
          <w:lang w:val="es-ES"/>
        </w:rPr>
        <w:fldChar w:fldCharType="begin"/>
      </w:r>
      <w:r w:rsidR="000C4F81" w:rsidRPr="009A4D2C">
        <w:rPr>
          <w:lang w:val="es-ES"/>
        </w:rPr>
        <w:instrText xml:space="preserve"> TC "</w:instrText>
      </w:r>
      <w:bookmarkStart w:id="258" w:name="_Toc358203160"/>
      <w:bookmarkStart w:id="259" w:name="_Toc358204810"/>
      <w:r w:rsidR="000C4F81" w:rsidRPr="009A4D2C">
        <w:rPr>
          <w:lang w:val="es-ES"/>
        </w:rPr>
        <w:instrText>Office 365 ProPlus</w:instrText>
      </w:r>
      <w:bookmarkEnd w:id="258"/>
      <w:bookmarkEnd w:id="259"/>
      <w:r w:rsidR="000C4F81" w:rsidRPr="009A4D2C">
        <w:rPr>
          <w:lang w:val="es-ES"/>
        </w:rPr>
        <w:instrText>" \l 2</w:instrText>
      </w:r>
      <w:r w:rsidR="00C63C57" w:rsidRPr="009A4D2C">
        <w:rPr>
          <w:lang w:val="es-ES"/>
        </w:rPr>
        <w:fldChar w:fldCharType="end"/>
      </w:r>
    </w:p>
    <w:p w:rsidR="0082133B" w:rsidRPr="009A4D2C" w:rsidRDefault="00ED4593">
      <w:pPr>
        <w:pStyle w:val="PURLicenseTerm"/>
        <w:rPr>
          <w:lang w:val="es-ES"/>
        </w:rPr>
      </w:pPr>
      <w:r w:rsidRPr="009A4D2C">
        <w:rPr>
          <w:lang w:val="es-ES"/>
        </w:rPr>
        <w:t>Los términos de licencia que se aplican a su uso de este servicio online son los Términos Generales de Licencia y los siguientes:</w:t>
      </w:r>
    </w:p>
    <w:tbl>
      <w:tblPr>
        <w:tblStyle w:val="ProductAttributesTable"/>
        <w:tblW w:w="0" w:type="auto"/>
        <w:tblLook w:val="04A0" w:firstRow="1" w:lastRow="0" w:firstColumn="1" w:lastColumn="0" w:noHBand="0" w:noVBand="1"/>
      </w:tblPr>
      <w:tblGrid>
        <w:gridCol w:w="5334"/>
        <w:gridCol w:w="5466"/>
      </w:tblGrid>
      <w:tr w:rsidR="0082133B" w:rsidRPr="00A372E7" w:rsidTr="00F04EBB">
        <w:tc>
          <w:tcPr>
            <w:tcW w:w="5512" w:type="dxa"/>
          </w:tcPr>
          <w:p w:rsidR="0082133B" w:rsidRPr="009A4D2C" w:rsidRDefault="00ED4593" w:rsidP="00A65603">
            <w:pPr>
              <w:pStyle w:val="PURBody"/>
              <w:rPr>
                <w:lang w:val="es-ES"/>
              </w:rPr>
            </w:pPr>
            <w:r w:rsidRPr="009A4D2C">
              <w:rPr>
                <w:lang w:val="es-ES"/>
              </w:rPr>
              <w:t xml:space="preserve">Consulte Avisos Aplicables: </w:t>
            </w:r>
            <w:r w:rsidRPr="009A4D2C">
              <w:rPr>
                <w:b/>
                <w:lang w:val="es-ES"/>
              </w:rPr>
              <w:t xml:space="preserve">Mapas de Bing </w:t>
            </w:r>
            <w:r w:rsidRPr="009A4D2C">
              <w:rPr>
                <w:lang w:val="es-ES"/>
              </w:rPr>
              <w:t xml:space="preserve">(Consulte el </w:t>
            </w:r>
            <w:hyperlink w:anchor="Appendix_1">
              <w:r w:rsidRPr="009A4D2C">
                <w:rPr>
                  <w:color w:val="00467F"/>
                  <w:u w:val="single"/>
                  <w:lang w:val="es-ES"/>
                </w:rPr>
                <w:t>Apéndice 1</w:t>
              </w:r>
            </w:hyperlink>
            <w:r w:rsidRPr="009A4D2C">
              <w:rPr>
                <w:lang w:val="es-ES"/>
              </w:rPr>
              <w:t>)</w:t>
            </w:r>
          </w:p>
        </w:tc>
        <w:tc>
          <w:tcPr>
            <w:tcW w:w="5518" w:type="dxa"/>
          </w:tcPr>
          <w:p w:rsidR="0082133B" w:rsidRPr="009A4D2C" w:rsidRDefault="00A65603">
            <w:pPr>
              <w:pStyle w:val="PURBody"/>
              <w:rPr>
                <w:lang w:val="es-ES"/>
              </w:rPr>
            </w:pPr>
            <w:r w:rsidRPr="009A4D2C">
              <w:rPr>
                <w:lang w:val="es-ES"/>
              </w:rPr>
              <w:t xml:space="preserve">Declaración de Privacidad: </w:t>
            </w:r>
            <w:r w:rsidRPr="009A4D2C">
              <w:rPr>
                <w:b/>
                <w:lang w:val="es-ES"/>
              </w:rPr>
              <w:t xml:space="preserve">Sí </w:t>
            </w:r>
            <w:r w:rsidRPr="009A4D2C">
              <w:rPr>
                <w:lang w:val="es-ES"/>
              </w:rPr>
              <w:t>(Consulte</w:t>
            </w:r>
            <w:r w:rsidR="000233A4" w:rsidRPr="009A4D2C">
              <w:rPr>
                <w:lang w:val="es-ES"/>
              </w:rPr>
              <w:t>:</w:t>
            </w:r>
            <w:r w:rsidRPr="009A4D2C">
              <w:rPr>
                <w:rFonts w:ascii="Tahoma" w:eastAsia="Times New Roman" w:hAnsi="Tahoma" w:cs="Tahoma"/>
                <w:color w:val="000000"/>
                <w:szCs w:val="18"/>
                <w:lang w:val="es-ES"/>
              </w:rPr>
              <w:t xml:space="preserve"> </w:t>
            </w:r>
            <w:hyperlink r:id="rId56" w:history="1">
              <w:r w:rsidRPr="009A4D2C">
                <w:rPr>
                  <w:lang w:val="es-ES"/>
                </w:rPr>
                <w:t>http://go.microsoft.com/fwlink/?LinkID=212058&amp;clcid=0x409</w:t>
              </w:r>
            </w:hyperlink>
            <w:r w:rsidRPr="009A4D2C">
              <w:rPr>
                <w:lang w:val="es-ES"/>
              </w:rPr>
              <w:t>)</w:t>
            </w:r>
          </w:p>
        </w:tc>
      </w:tr>
      <w:tr w:rsidR="0082133B" w:rsidRPr="00A372E7" w:rsidTr="00F04EBB">
        <w:tc>
          <w:tcPr>
            <w:tcW w:w="5512" w:type="dxa"/>
          </w:tcPr>
          <w:p w:rsidR="0082133B" w:rsidRPr="009A4D2C" w:rsidRDefault="00775A00">
            <w:pPr>
              <w:pStyle w:val="PURBody"/>
              <w:rPr>
                <w:lang w:val="es-ES"/>
              </w:rPr>
            </w:pPr>
            <w:r w:rsidRPr="009A4D2C">
              <w:rPr>
                <w:lang w:val="es-ES"/>
              </w:rPr>
              <w:t xml:space="preserve">Contrato de Nivel de Servicio: </w:t>
            </w:r>
            <w:r w:rsidRPr="009A4D2C">
              <w:rPr>
                <w:b/>
                <w:lang w:val="es-ES"/>
              </w:rPr>
              <w:t>No</w:t>
            </w:r>
          </w:p>
        </w:tc>
        <w:tc>
          <w:tcPr>
            <w:tcW w:w="5518" w:type="dxa"/>
          </w:tcPr>
          <w:p w:rsidR="0082133B" w:rsidRPr="009A4D2C" w:rsidRDefault="00911E3D">
            <w:pPr>
              <w:pStyle w:val="PURBody"/>
              <w:rPr>
                <w:lang w:val="es-ES"/>
              </w:rPr>
            </w:pPr>
            <w:r w:rsidRPr="009A4D2C">
              <w:rPr>
                <w:lang w:val="es-ES"/>
              </w:rPr>
              <w:t xml:space="preserve">Descripción general de seguridad: </w:t>
            </w:r>
            <w:r w:rsidRPr="009A4D2C">
              <w:rPr>
                <w:b/>
                <w:lang w:val="es-ES"/>
              </w:rPr>
              <w:t>No</w:t>
            </w:r>
          </w:p>
        </w:tc>
      </w:tr>
    </w:tbl>
    <w:p w:rsidR="0082133B" w:rsidRPr="009A4D2C" w:rsidRDefault="00F04EBB">
      <w:pPr>
        <w:pStyle w:val="PURBlueBGHeader"/>
        <w:rPr>
          <w:lang w:val="es-ES"/>
        </w:rPr>
      </w:pPr>
      <w:r w:rsidRPr="009A4D2C">
        <w:rPr>
          <w:caps/>
          <w:lang w:val="es-ES"/>
        </w:rPr>
        <w:t xml:space="preserve">SL DE USUARIO de </w:t>
      </w:r>
      <w:r w:rsidRPr="009A4D2C">
        <w:rPr>
          <w:lang w:val="es-ES"/>
        </w:rPr>
        <w:t>Aplicaciones de Escritorio</w:t>
      </w:r>
    </w:p>
    <w:tbl>
      <w:tblPr>
        <w:tblStyle w:val="PURTableNoVertical"/>
        <w:tblW w:w="0" w:type="auto"/>
        <w:tblLook w:val="04A0" w:firstRow="1" w:lastRow="0" w:firstColumn="1" w:lastColumn="0" w:noHBand="0" w:noVBand="1"/>
      </w:tblPr>
      <w:tblGrid>
        <w:gridCol w:w="5133"/>
        <w:gridCol w:w="5393"/>
      </w:tblGrid>
      <w:tr w:rsidR="0082133B" w:rsidRPr="009A4D2C" w:rsidTr="002B26D6">
        <w:trPr>
          <w:cnfStyle w:val="100000000000" w:firstRow="1" w:lastRow="0" w:firstColumn="0" w:lastColumn="0" w:oddVBand="0" w:evenVBand="0" w:oddHBand="0" w:evenHBand="0" w:firstRowFirstColumn="0" w:firstRowLastColumn="0" w:lastRowFirstColumn="0" w:lastRowLastColumn="0"/>
        </w:trPr>
        <w:tc>
          <w:tcPr>
            <w:tcW w:w="5184" w:type="dxa"/>
          </w:tcPr>
          <w:p w:rsidR="0082133B" w:rsidRPr="009A4D2C" w:rsidRDefault="00ED4593">
            <w:pPr>
              <w:pStyle w:val="PURBody"/>
              <w:rPr>
                <w:lang w:val="es-ES"/>
              </w:rPr>
            </w:pPr>
            <w:r w:rsidRPr="009A4D2C">
              <w:rPr>
                <w:b/>
                <w:i/>
                <w:lang w:val="es-ES"/>
              </w:rPr>
              <w:t>Requerido para cada uno de sus:</w:t>
            </w:r>
          </w:p>
        </w:tc>
        <w:tc>
          <w:tcPr>
            <w:tcW w:w="5458" w:type="dxa"/>
          </w:tcPr>
          <w:p w:rsidR="0082133B" w:rsidRPr="009A4D2C" w:rsidRDefault="00ED4593">
            <w:pPr>
              <w:pStyle w:val="PURBody"/>
              <w:rPr>
                <w:lang w:val="es-ES"/>
              </w:rPr>
            </w:pPr>
            <w:r w:rsidRPr="009A4D2C">
              <w:rPr>
                <w:b/>
                <w:i/>
                <w:lang w:val="es-ES"/>
              </w:rPr>
              <w:t>SL Requerida:</w:t>
            </w:r>
          </w:p>
        </w:tc>
      </w:tr>
      <w:tr w:rsidR="0082133B" w:rsidRPr="009A4D2C" w:rsidTr="002B26D6">
        <w:tc>
          <w:tcPr>
            <w:tcW w:w="5184" w:type="dxa"/>
          </w:tcPr>
          <w:p w:rsidR="0082133B" w:rsidRPr="009A4D2C" w:rsidRDefault="00ED4593" w:rsidP="002B26D6">
            <w:pPr>
              <w:pStyle w:val="PURBullet"/>
              <w:numPr>
                <w:ilvl w:val="0"/>
                <w:numId w:val="36"/>
              </w:numPr>
              <w:rPr>
                <w:lang w:val="es-ES"/>
              </w:rPr>
            </w:pPr>
            <w:r w:rsidRPr="009A4D2C">
              <w:rPr>
                <w:lang w:val="es-ES"/>
              </w:rPr>
              <w:t>Usuarios que acceden al servicio online o software</w:t>
            </w:r>
            <w:r w:rsidR="002B26D6" w:rsidRPr="009A4D2C">
              <w:rPr>
                <w:lang w:val="es-ES"/>
              </w:rPr>
              <w:t> </w:t>
            </w:r>
            <w:r w:rsidRPr="009A4D2C">
              <w:rPr>
                <w:lang w:val="es-ES"/>
              </w:rPr>
              <w:t>relacionado</w:t>
            </w:r>
          </w:p>
        </w:tc>
        <w:tc>
          <w:tcPr>
            <w:tcW w:w="5458" w:type="dxa"/>
          </w:tcPr>
          <w:p w:rsidR="00E16F35" w:rsidRPr="009A4D2C" w:rsidRDefault="00E16F35" w:rsidP="00E16F35">
            <w:pPr>
              <w:pStyle w:val="PURBullet"/>
              <w:numPr>
                <w:ilvl w:val="0"/>
                <w:numId w:val="37"/>
              </w:numPr>
              <w:rPr>
                <w:lang w:val="es-ES"/>
              </w:rPr>
            </w:pPr>
            <w:r w:rsidRPr="009A4D2C">
              <w:rPr>
                <w:lang w:val="es-ES"/>
              </w:rPr>
              <w:t xml:space="preserve">SL de Usuario de Office 365 ProPlus </w:t>
            </w:r>
            <w:r w:rsidRPr="009A4D2C">
              <w:rPr>
                <w:b/>
                <w:lang w:val="es-ES"/>
              </w:rPr>
              <w:t>o bien</w:t>
            </w:r>
          </w:p>
          <w:p w:rsidR="00E16F35" w:rsidRPr="009A4D2C" w:rsidRDefault="00E16F35" w:rsidP="00E16F35">
            <w:pPr>
              <w:pStyle w:val="PURBullet"/>
              <w:numPr>
                <w:ilvl w:val="0"/>
                <w:numId w:val="37"/>
              </w:numPr>
              <w:rPr>
                <w:lang w:val="es-ES"/>
              </w:rPr>
            </w:pPr>
            <w:r w:rsidRPr="009A4D2C">
              <w:rPr>
                <w:lang w:val="es-ES"/>
              </w:rPr>
              <w:t xml:space="preserve">SL de Usuario de Office 365 Enterprise E3-E4 </w:t>
            </w:r>
            <w:r w:rsidRPr="009A4D2C">
              <w:rPr>
                <w:b/>
                <w:lang w:val="es-ES"/>
              </w:rPr>
              <w:t xml:space="preserve">o bien </w:t>
            </w:r>
          </w:p>
          <w:p w:rsidR="00E16F35" w:rsidRPr="009A4D2C" w:rsidRDefault="00E16F35" w:rsidP="00E16F35">
            <w:pPr>
              <w:pStyle w:val="PURBullet"/>
              <w:numPr>
                <w:ilvl w:val="0"/>
                <w:numId w:val="37"/>
              </w:numPr>
              <w:rPr>
                <w:lang w:val="es-ES"/>
              </w:rPr>
            </w:pPr>
            <w:r w:rsidRPr="009A4D2C">
              <w:rPr>
                <w:lang w:val="es-ES"/>
              </w:rPr>
              <w:t xml:space="preserve">SL de Usuario de Office Professional Plus A, </w:t>
            </w:r>
            <w:r w:rsidRPr="009A4D2C">
              <w:rPr>
                <w:b/>
                <w:lang w:val="es-ES"/>
              </w:rPr>
              <w:t>o</w:t>
            </w:r>
          </w:p>
          <w:p w:rsidR="00E16F35" w:rsidRPr="009A4D2C" w:rsidRDefault="00E16F35" w:rsidP="00E16F35">
            <w:pPr>
              <w:pStyle w:val="PURBullet"/>
              <w:numPr>
                <w:ilvl w:val="0"/>
                <w:numId w:val="37"/>
              </w:numPr>
              <w:rPr>
                <w:lang w:val="es-ES"/>
              </w:rPr>
            </w:pPr>
            <w:r w:rsidRPr="009A4D2C">
              <w:rPr>
                <w:lang w:val="es-ES"/>
              </w:rPr>
              <w:t xml:space="preserve">SL de Usuario de Office 365 Ámbito educativo A3-A4 </w:t>
            </w:r>
            <w:r w:rsidRPr="009A4D2C">
              <w:rPr>
                <w:b/>
                <w:lang w:val="es-ES"/>
              </w:rPr>
              <w:t>o bien</w:t>
            </w:r>
          </w:p>
          <w:p w:rsidR="00E16F35" w:rsidRPr="009A4D2C" w:rsidRDefault="00E16F35" w:rsidP="00E16F35">
            <w:pPr>
              <w:pStyle w:val="PURBullet"/>
              <w:numPr>
                <w:ilvl w:val="0"/>
                <w:numId w:val="37"/>
              </w:numPr>
              <w:rPr>
                <w:lang w:val="es-ES"/>
              </w:rPr>
            </w:pPr>
            <w:r w:rsidRPr="009A4D2C">
              <w:rPr>
                <w:lang w:val="es-ES"/>
              </w:rPr>
              <w:t xml:space="preserve">Office Pro Plus con Complemento de SL de Usuario de Office 365 Ámbito educativo A3 (A4), </w:t>
            </w:r>
            <w:r w:rsidRPr="009A4D2C">
              <w:rPr>
                <w:b/>
                <w:lang w:val="es-ES"/>
              </w:rPr>
              <w:t>o bien</w:t>
            </w:r>
          </w:p>
          <w:p w:rsidR="0082133B" w:rsidRPr="00A372E7" w:rsidRDefault="00E16F35" w:rsidP="00A84EB3">
            <w:pPr>
              <w:pStyle w:val="PURBullet"/>
              <w:numPr>
                <w:ilvl w:val="0"/>
                <w:numId w:val="37"/>
              </w:numPr>
            </w:pPr>
            <w:r w:rsidRPr="00A372E7">
              <w:t xml:space="preserve">SL de Usuario de Office 365 Midsize Business </w:t>
            </w:r>
          </w:p>
        </w:tc>
      </w:tr>
    </w:tbl>
    <w:p w:rsidR="0082133B" w:rsidRPr="009A4D2C" w:rsidRDefault="00ED4593">
      <w:pPr>
        <w:pStyle w:val="PURBlueBGHeader"/>
        <w:rPr>
          <w:lang w:val="es-ES"/>
        </w:rPr>
      </w:pPr>
      <w:r w:rsidRPr="009A4D2C">
        <w:rPr>
          <w:lang w:val="es-ES"/>
        </w:rPr>
        <w:t>Términos Adicionales:</w:t>
      </w:r>
    </w:p>
    <w:p w:rsidR="00E16F35" w:rsidRPr="009A4D2C" w:rsidRDefault="00E16F35" w:rsidP="00E16F35">
      <w:pPr>
        <w:pStyle w:val="PURBlueStrong-Indented"/>
        <w:rPr>
          <w:lang w:val="es-ES"/>
        </w:rPr>
      </w:pPr>
      <w:r w:rsidRPr="009A4D2C">
        <w:rPr>
          <w:lang w:val="es-ES"/>
        </w:rPr>
        <w:lastRenderedPageBreak/>
        <w:t>Derechos de instalación y uso</w:t>
      </w:r>
    </w:p>
    <w:p w:rsidR="00E16F35" w:rsidRPr="009A4D2C" w:rsidRDefault="00E16F35" w:rsidP="002B26D6">
      <w:pPr>
        <w:pStyle w:val="ListParagraph"/>
        <w:numPr>
          <w:ilvl w:val="0"/>
          <w:numId w:val="75"/>
        </w:numPr>
        <w:ind w:left="540" w:hanging="270"/>
        <w:jc w:val="left"/>
        <w:rPr>
          <w:lang w:val="es-ES"/>
        </w:rPr>
      </w:pPr>
      <w:r w:rsidRPr="009A4D2C">
        <w:rPr>
          <w:rFonts w:ascii="Arial" w:hAnsi="Arial" w:cs="Arial"/>
          <w:sz w:val="18"/>
          <w:szCs w:val="18"/>
          <w:lang w:val="es-ES"/>
        </w:rPr>
        <w:t>Cada usuario a quien asignen una SL de Usuario podrá activar el software para uso local o remoto en hasta cinco OSEs</w:t>
      </w:r>
      <w:r w:rsidR="002B26D6" w:rsidRPr="009A4D2C">
        <w:rPr>
          <w:rFonts w:ascii="Arial" w:hAnsi="Arial" w:cs="Arial"/>
          <w:sz w:val="18"/>
          <w:szCs w:val="18"/>
          <w:lang w:val="es-ES"/>
        </w:rPr>
        <w:t> </w:t>
      </w:r>
      <w:r w:rsidRPr="009A4D2C">
        <w:rPr>
          <w:rFonts w:ascii="Arial" w:hAnsi="Arial" w:cs="Arial"/>
          <w:sz w:val="18"/>
          <w:szCs w:val="18"/>
          <w:lang w:val="es-ES"/>
        </w:rPr>
        <w:t>simultáneos.</w:t>
      </w:r>
    </w:p>
    <w:p w:rsidR="00E16F35" w:rsidRPr="009A4D2C" w:rsidRDefault="00E16F35" w:rsidP="002B26D6">
      <w:pPr>
        <w:pStyle w:val="ListParagraph"/>
        <w:numPr>
          <w:ilvl w:val="0"/>
          <w:numId w:val="75"/>
        </w:numPr>
        <w:ind w:left="540" w:hanging="270"/>
        <w:jc w:val="left"/>
        <w:rPr>
          <w:lang w:val="es-ES"/>
        </w:rPr>
      </w:pPr>
      <w:r w:rsidRPr="009A4D2C">
        <w:rPr>
          <w:rFonts w:ascii="Arial" w:hAnsi="Arial" w:cs="Arial"/>
          <w:sz w:val="18"/>
          <w:szCs w:val="18"/>
          <w:lang w:val="es-ES"/>
        </w:rPr>
        <w:t xml:space="preserve">El usuario licenciado también puede utilizar el software activado por otro usuario bajo una SL de Usuario diferente. </w:t>
      </w:r>
    </w:p>
    <w:p w:rsidR="00E16F35" w:rsidRPr="009A4D2C" w:rsidRDefault="00E16F35" w:rsidP="002B26D6">
      <w:pPr>
        <w:pStyle w:val="ListParagraph"/>
        <w:numPr>
          <w:ilvl w:val="0"/>
          <w:numId w:val="75"/>
        </w:numPr>
        <w:ind w:left="540" w:hanging="270"/>
        <w:jc w:val="left"/>
        <w:rPr>
          <w:lang w:val="es-ES"/>
        </w:rPr>
      </w:pPr>
      <w:r w:rsidRPr="009A4D2C">
        <w:rPr>
          <w:rFonts w:ascii="Arial" w:hAnsi="Arial" w:cs="Arial"/>
          <w:sz w:val="18"/>
          <w:szCs w:val="18"/>
          <w:lang w:val="es-ES"/>
        </w:rPr>
        <w:t xml:space="preserve">Usted podrá permitir que otros usuarios accedan remotamente al software solo para la prestación de servicios de soporte. </w:t>
      </w:r>
    </w:p>
    <w:p w:rsidR="003130A3" w:rsidRPr="009A4D2C" w:rsidRDefault="003130A3" w:rsidP="002B26D6">
      <w:pPr>
        <w:pStyle w:val="PURBlueStrong-Indented"/>
        <w:keepNext w:val="0"/>
        <w:keepLines w:val="0"/>
        <w:ind w:left="274"/>
        <w:rPr>
          <w:lang w:val="es-ES"/>
        </w:rPr>
      </w:pPr>
    </w:p>
    <w:p w:rsidR="00E16F35" w:rsidRPr="009A4D2C" w:rsidRDefault="00E16F35" w:rsidP="00E16F35">
      <w:pPr>
        <w:pStyle w:val="PURBlueStrong-Indented"/>
        <w:rPr>
          <w:lang w:val="es-ES"/>
        </w:rPr>
      </w:pPr>
      <w:r w:rsidRPr="009A4D2C">
        <w:rPr>
          <w:lang w:val="es-ES"/>
        </w:rPr>
        <w:t>Actualización de software y servicio online</w:t>
      </w:r>
    </w:p>
    <w:p w:rsidR="00E16F35" w:rsidRPr="009A4D2C" w:rsidRDefault="00E16F35" w:rsidP="00E16F35">
      <w:pPr>
        <w:pStyle w:val="PURBody-Indented"/>
        <w:rPr>
          <w:lang w:val="es-ES"/>
        </w:rPr>
      </w:pPr>
      <w:r w:rsidRPr="009A4D2C">
        <w:rPr>
          <w:lang w:val="es-ES"/>
        </w:rPr>
        <w:t>Si proporcionamos una actualización importante al software con licencia en virtud de sus SL de Usuario para el servicio online, debe instalar la actualización en todos los dispositivos a través del servicio online para prevenir una interrupción del servicio online.</w:t>
      </w:r>
    </w:p>
    <w:p w:rsidR="00E16F35" w:rsidRPr="009A4D2C" w:rsidRDefault="00E16F35" w:rsidP="00E16F35">
      <w:pPr>
        <w:pStyle w:val="PURBlueStrong-Indented"/>
        <w:rPr>
          <w:lang w:val="es-ES"/>
        </w:rPr>
      </w:pPr>
      <w:r w:rsidRPr="009A4D2C">
        <w:rPr>
          <w:lang w:val="es-ES"/>
        </w:rPr>
        <w:t>Conexión Necesaria</w:t>
      </w:r>
    </w:p>
    <w:p w:rsidR="00E16F35" w:rsidRPr="009A4D2C" w:rsidRDefault="00E16F35" w:rsidP="00E16F35">
      <w:pPr>
        <w:pStyle w:val="PURBody-Indented"/>
        <w:rPr>
          <w:lang w:val="es-ES"/>
        </w:rPr>
      </w:pPr>
      <w:r w:rsidRPr="009A4D2C">
        <w:rPr>
          <w:lang w:val="es-ES"/>
        </w:rPr>
        <w:t>Cada usuario a quien ceda una SL de Usuario debe conectar cada dispositivo a Internet una vez que haya instalado el software al</w:t>
      </w:r>
      <w:r w:rsidR="002B26D6" w:rsidRPr="009A4D2C">
        <w:rPr>
          <w:lang w:val="es-ES"/>
        </w:rPr>
        <w:t> </w:t>
      </w:r>
      <w:r w:rsidRPr="009A4D2C">
        <w:rPr>
          <w:lang w:val="es-ES"/>
        </w:rPr>
        <w:t>menos una vez cada 30 días.</w:t>
      </w:r>
      <w:r w:rsidR="000233A4" w:rsidRPr="009A4D2C">
        <w:rPr>
          <w:lang w:val="es-ES"/>
        </w:rPr>
        <w:t xml:space="preserve"> </w:t>
      </w:r>
      <w:r w:rsidRPr="009A4D2C">
        <w:rPr>
          <w:lang w:val="es-ES"/>
        </w:rPr>
        <w:t>Si un usuario no cumple con este requisito, la funcionalidad del software puede verse afectada.</w:t>
      </w:r>
    </w:p>
    <w:p w:rsidR="00E16F35" w:rsidRPr="009A4D2C" w:rsidRDefault="00E16F35" w:rsidP="00E16F35">
      <w:pPr>
        <w:pStyle w:val="PURBlueStrong-Indented"/>
        <w:rPr>
          <w:lang w:val="es-ES"/>
        </w:rPr>
      </w:pPr>
      <w:r w:rsidRPr="009A4D2C">
        <w:rPr>
          <w:lang w:val="es-ES"/>
        </w:rPr>
        <w:t>Validación de la Suscripción</w:t>
      </w:r>
    </w:p>
    <w:p w:rsidR="00E16F35" w:rsidRPr="009A4D2C" w:rsidRDefault="00E16F35" w:rsidP="00E16F35">
      <w:pPr>
        <w:pStyle w:val="PURBody-Indented"/>
        <w:rPr>
          <w:lang w:val="es-ES"/>
        </w:rPr>
      </w:pPr>
      <w:r w:rsidRPr="009A4D2C">
        <w:rPr>
          <w:lang w:val="es-ES"/>
        </w:rPr>
        <w:t>Microsoft puede comprobar automáticamente la versión de cualquier versión de software que sus usuarios hayan instalado</w:t>
      </w:r>
      <w:r w:rsidR="002B26D6" w:rsidRPr="009A4D2C">
        <w:rPr>
          <w:lang w:val="es-ES"/>
        </w:rPr>
        <w:t> </w:t>
      </w:r>
      <w:r w:rsidRPr="009A4D2C">
        <w:rPr>
          <w:lang w:val="es-ES"/>
        </w:rPr>
        <w:t>en</w:t>
      </w:r>
      <w:r w:rsidR="002B26D6" w:rsidRPr="009A4D2C">
        <w:rPr>
          <w:lang w:val="es-ES"/>
        </w:rPr>
        <w:t> </w:t>
      </w:r>
      <w:r w:rsidRPr="009A4D2C">
        <w:rPr>
          <w:lang w:val="es-ES"/>
        </w:rPr>
        <w:t>cualquier dispositivo. Los dispositivos en que se instala el software periódicamente podrán proporcionar información</w:t>
      </w:r>
      <w:r w:rsidR="002B26D6" w:rsidRPr="009A4D2C">
        <w:rPr>
          <w:lang w:val="es-ES"/>
        </w:rPr>
        <w:t> </w:t>
      </w:r>
      <w:r w:rsidRPr="009A4D2C">
        <w:rPr>
          <w:lang w:val="es-ES"/>
        </w:rPr>
        <w:t>para comprobar que el software cuenta con una licencia adecuada y que los Términos no han expirado.</w:t>
      </w:r>
      <w:r w:rsidR="000233A4" w:rsidRPr="009A4D2C">
        <w:rPr>
          <w:lang w:val="es-ES"/>
        </w:rPr>
        <w:t xml:space="preserve"> </w:t>
      </w:r>
      <w:r w:rsidRPr="009A4D2C">
        <w:rPr>
          <w:lang w:val="es-ES"/>
        </w:rPr>
        <w:t>Esta</w:t>
      </w:r>
      <w:r w:rsidR="002B26D6" w:rsidRPr="009A4D2C">
        <w:rPr>
          <w:lang w:val="es-ES"/>
        </w:rPr>
        <w:t> </w:t>
      </w:r>
      <w:r w:rsidRPr="009A4D2C">
        <w:rPr>
          <w:lang w:val="es-ES"/>
        </w:rPr>
        <w:t>información incluye la versión de software, el Windows Live ID del usuario, la información de identificación del producto, un</w:t>
      </w:r>
      <w:r w:rsidR="002B26D6" w:rsidRPr="009A4D2C">
        <w:rPr>
          <w:lang w:val="es-ES"/>
        </w:rPr>
        <w:t> </w:t>
      </w:r>
      <w:r w:rsidRPr="009A4D2C">
        <w:rPr>
          <w:lang w:val="es-ES"/>
        </w:rPr>
        <w:t>identificador de la máquina y</w:t>
      </w:r>
      <w:r w:rsidR="002B26D6" w:rsidRPr="009A4D2C">
        <w:rPr>
          <w:lang w:val="es-ES"/>
        </w:rPr>
        <w:t> </w:t>
      </w:r>
      <w:r w:rsidRPr="009A4D2C">
        <w:rPr>
          <w:lang w:val="es-ES"/>
        </w:rPr>
        <w:t>la dirección de protocolo de Internet del dispositivo. Si el software no tiene una licencia adecuada, su funcionalidad se verá afectada.</w:t>
      </w:r>
      <w:r w:rsidR="000233A4" w:rsidRPr="009A4D2C">
        <w:rPr>
          <w:lang w:val="es-ES"/>
        </w:rPr>
        <w:t xml:space="preserve"> </w:t>
      </w:r>
      <w:r w:rsidRPr="009A4D2C">
        <w:rPr>
          <w:lang w:val="es-ES"/>
        </w:rPr>
        <w:t>Sólo puede obtener actualizaciones de software de Microsoft o de fuentes autorizadas.</w:t>
      </w:r>
      <w:r w:rsidR="000233A4" w:rsidRPr="009A4D2C">
        <w:rPr>
          <w:lang w:val="es-ES"/>
        </w:rPr>
        <w:t xml:space="preserve"> </w:t>
      </w:r>
      <w:r w:rsidRPr="009A4D2C">
        <w:rPr>
          <w:lang w:val="es-ES"/>
        </w:rPr>
        <w:t>Para</w:t>
      </w:r>
      <w:r w:rsidR="002B26D6" w:rsidRPr="009A4D2C">
        <w:rPr>
          <w:lang w:val="es-ES"/>
        </w:rPr>
        <w:t> </w:t>
      </w:r>
      <w:r w:rsidRPr="009A4D2C">
        <w:rPr>
          <w:lang w:val="es-ES"/>
        </w:rPr>
        <w:t xml:space="preserve">obtener más información sobre la obtención de actualizaciones desde fuentes autorizadas, consulte </w:t>
      </w:r>
      <w:hyperlink r:id="rId57" w:history="1">
        <w:r w:rsidR="002B26D6" w:rsidRPr="009A4D2C">
          <w:rPr>
            <w:rStyle w:val="Hyperlink"/>
            <w:lang w:val="es-ES"/>
          </w:rPr>
          <w:t>http://windows.microsoft.com/en-US/windows/help/genuine/faq</w:t>
        </w:r>
      </w:hyperlink>
      <w:r w:rsidR="002B26D6" w:rsidRPr="009A4D2C">
        <w:rPr>
          <w:lang w:val="es-ES"/>
        </w:rPr>
        <w:t xml:space="preserve"> </w:t>
      </w:r>
      <w:r w:rsidRPr="009A4D2C">
        <w:rPr>
          <w:lang w:val="es-ES"/>
        </w:rPr>
        <w:t>al utilizar el software, autoriza la transmisión de la información</w:t>
      </w:r>
      <w:r w:rsidR="002B26D6" w:rsidRPr="009A4D2C">
        <w:rPr>
          <w:lang w:val="es-ES"/>
        </w:rPr>
        <w:t> </w:t>
      </w:r>
      <w:r w:rsidRPr="009A4D2C">
        <w:rPr>
          <w:lang w:val="es-ES"/>
        </w:rPr>
        <w:t>descrita en esta sección.</w:t>
      </w:r>
    </w:p>
    <w:p w:rsidR="00E16F35" w:rsidRPr="009A4D2C" w:rsidRDefault="00E16F35" w:rsidP="00E16F35">
      <w:pPr>
        <w:pStyle w:val="PURBlueStrong-Indented"/>
        <w:rPr>
          <w:lang w:val="es-ES"/>
        </w:rPr>
      </w:pPr>
      <w:r w:rsidRPr="009A4D2C">
        <w:rPr>
          <w:lang w:val="es-ES"/>
        </w:rPr>
        <w:t>Elementos y plantillas multimedia</w:t>
      </w:r>
    </w:p>
    <w:p w:rsidR="00E16F35" w:rsidRPr="009A4D2C" w:rsidRDefault="00E16F35" w:rsidP="00E16F35">
      <w:pPr>
        <w:pStyle w:val="PURBody-Indented"/>
        <w:rPr>
          <w:lang w:val="es-ES"/>
        </w:rPr>
      </w:pPr>
      <w:r w:rsidRPr="009A4D2C">
        <w:rPr>
          <w:lang w:val="es-ES"/>
        </w:rPr>
        <w:t>Microsoft le concede una licencia para copiar, distribuir, ejecutar y mostrar elementos multimedia (imágenes, imágenes prediseñadas, animaciones, sonidos, música, clips de vídeo, plantillas y otras formas de contenido) incluidos con el software y las aplicaciones web de Office en proyectos y documentos, salvo que no podrá: (i) vender, licenciar o distribuir copias de cualquier elemento multimedia por sí solos o como un producto si el valor principal del producto es el elemento multimedia; (ii) conceder a</w:t>
      </w:r>
      <w:r w:rsidR="002B26D6" w:rsidRPr="009A4D2C">
        <w:rPr>
          <w:lang w:val="es-ES"/>
        </w:rPr>
        <w:t> </w:t>
      </w:r>
      <w:r w:rsidRPr="009A4D2C">
        <w:rPr>
          <w:lang w:val="es-ES"/>
        </w:rPr>
        <w:t>sus clientes derechos de licencia o distribución de los elementos multimedia; (iii) conceder licencia ni distribuir para fines comerciales los elementos multimedia que incluyan la representación de particulares, gobiernos, logotipos, marcas o emblemas identificables ni utilizar estos tipos de imágenes de forma que pueda implicar una aprobación o asociación con su producto, entidad o actividad; ni (iv) crear trabajos obscenos ni inmorales con los elementos multimedia. Otros elementos multimedia, a los que se puede acceder en Office.com u otros sitios web a través de características de Office, se rigen por los términos en esos sitios web.</w:t>
      </w:r>
    </w:p>
    <w:p w:rsidR="00E16F35" w:rsidRPr="009A4D2C" w:rsidRDefault="00E16F35" w:rsidP="00E16F35">
      <w:pPr>
        <w:pStyle w:val="PURBlueStrong-Indented"/>
        <w:rPr>
          <w:lang w:val="es-ES"/>
        </w:rPr>
      </w:pPr>
      <w:r w:rsidRPr="009A4D2C">
        <w:rPr>
          <w:lang w:val="es-ES"/>
        </w:rPr>
        <w:t>Componentes de Fuente</w:t>
      </w:r>
    </w:p>
    <w:p w:rsidR="00E16F35" w:rsidRPr="009A4D2C" w:rsidRDefault="00E16F35" w:rsidP="00E16F35">
      <w:pPr>
        <w:pStyle w:val="PURBody-Indented"/>
        <w:rPr>
          <w:lang w:val="es-ES"/>
        </w:rPr>
      </w:pPr>
      <w:r w:rsidRPr="009A4D2C">
        <w:rPr>
          <w:lang w:val="es-ES"/>
        </w:rPr>
        <w:t>Podrá utilizar las fuentes instaladas por el software o como parte de un servicio relacionado para mostrar e imprimir contenido.</w:t>
      </w:r>
      <w:r w:rsidR="000233A4" w:rsidRPr="009A4D2C">
        <w:rPr>
          <w:lang w:val="es-ES"/>
        </w:rPr>
        <w:t xml:space="preserve"> </w:t>
      </w:r>
      <w:r w:rsidRPr="009A4D2C">
        <w:rPr>
          <w:lang w:val="es-ES"/>
        </w:rPr>
        <w:t>Podrá exclusivamente incrustar fuentes en el contenido, de acuerdo con lo que permitan las restricciones de incrustación de fuentes y podrá descargarlas temporalmente a una impresora o a otro dispositivo de salida para imprimir contenido.</w:t>
      </w:r>
    </w:p>
    <w:p w:rsidR="00E16F35" w:rsidRPr="00A372E7" w:rsidRDefault="00E16F35" w:rsidP="00E16F35">
      <w:pPr>
        <w:pStyle w:val="PURBlueStrong-Indented"/>
      </w:pPr>
      <w:r w:rsidRPr="00A372E7">
        <w:t>Uso Comercial de Office Home &amp; Student 2013 RT</w:t>
      </w:r>
    </w:p>
    <w:p w:rsidR="00E16F35" w:rsidRPr="009A4D2C" w:rsidRDefault="00E16F35" w:rsidP="005C69E9">
      <w:pPr>
        <w:pStyle w:val="PURBullet-Indented"/>
        <w:numPr>
          <w:ilvl w:val="0"/>
          <w:numId w:val="74"/>
        </w:numPr>
        <w:spacing w:line="240" w:lineRule="auto"/>
        <w:rPr>
          <w:lang w:val="es-ES"/>
        </w:rPr>
      </w:pPr>
      <w:r w:rsidRPr="009A4D2C">
        <w:rPr>
          <w:lang w:val="es-ES"/>
        </w:rPr>
        <w:t xml:space="preserve">Su SL de usuario modifica su derecho a utilizar el software según una licencia de Office Home &amp; Student 2013 RT adquirida por separado, al excluir la prohibición contra el uso comercial del software. </w:t>
      </w:r>
    </w:p>
    <w:p w:rsidR="00E16F35" w:rsidRPr="009A4D2C" w:rsidRDefault="00E16F35" w:rsidP="005C69E9">
      <w:pPr>
        <w:pStyle w:val="PURBullet-Indented"/>
        <w:numPr>
          <w:ilvl w:val="0"/>
          <w:numId w:val="74"/>
        </w:numPr>
        <w:rPr>
          <w:lang w:val="es-ES"/>
        </w:rPr>
      </w:pPr>
      <w:r w:rsidRPr="009A4D2C">
        <w:rPr>
          <w:lang w:val="es-ES"/>
        </w:rPr>
        <w:t>Puede permitir al usuario al que asigne la SL de usuario utilizar Office Home &amp; Student 2013 RT como se dispone aquí durante el periodo de su Suscripción a Office 365 ProPlus.</w:t>
      </w:r>
    </w:p>
    <w:p w:rsidR="00E16F35" w:rsidRPr="009A4D2C" w:rsidRDefault="00E16F35" w:rsidP="005C69E9">
      <w:pPr>
        <w:pStyle w:val="PURBullet-Indented"/>
        <w:numPr>
          <w:ilvl w:val="0"/>
          <w:numId w:val="74"/>
        </w:numPr>
        <w:rPr>
          <w:lang w:val="es-ES"/>
        </w:rPr>
      </w:pPr>
      <w:r w:rsidRPr="009A4D2C">
        <w:rPr>
          <w:lang w:val="es-ES"/>
        </w:rPr>
        <w:t xml:space="preserve">Salvo por permitir el uso comercial del software, todo uso permanece sujeto a los términos y los derechos de uso proporcionados con la Licencia de Office Home &amp;Student 2013 RT. </w:t>
      </w:r>
    </w:p>
    <w:p w:rsidR="00E16F35" w:rsidRPr="009A4D2C" w:rsidRDefault="00E16F35" w:rsidP="005C69E9">
      <w:pPr>
        <w:pStyle w:val="PURBullet-Indented"/>
        <w:numPr>
          <w:ilvl w:val="0"/>
          <w:numId w:val="74"/>
        </w:numPr>
        <w:rPr>
          <w:lang w:val="es-ES"/>
        </w:rPr>
      </w:pPr>
      <w:r w:rsidRPr="009A4D2C">
        <w:rPr>
          <w:lang w:val="es-ES"/>
        </w:rPr>
        <w:t>La adquisición de la licencia de Suscripción a Office 365 ProPlus no crea ni extiende garantías u obligaciones de soporte técnico según la licencia de Office Home &amp; Student 2013 RT.</w:t>
      </w:r>
    </w:p>
    <w:p w:rsidR="0082133B" w:rsidRPr="009A4D2C" w:rsidRDefault="00776208">
      <w:pPr>
        <w:pStyle w:val="PURBreadcrumb"/>
        <w:rPr>
          <w:lang w:val="es-ES"/>
        </w:rPr>
      </w:pPr>
      <w:hyperlink w:anchor="_Sec4">
        <w:hyperlink w:anchor="_Sec4">
          <w:r w:rsidR="00E96EB2" w:rsidRPr="009A4D2C">
            <w:rPr>
              <w:color w:val="00467F"/>
              <w:u w:val="single"/>
              <w:lang w:val="es-ES"/>
            </w:rPr>
            <w:t>Tabla de Contenido</w:t>
          </w:r>
        </w:hyperlink>
      </w:hyperlink>
      <w:r w:rsidR="00C63C57" w:rsidRPr="009A4D2C">
        <w:rPr>
          <w:lang w:val="es-ES"/>
        </w:rPr>
        <w:t xml:space="preserve"> / </w:t>
      </w:r>
      <w:hyperlink w:anchor="_Sec6">
        <w:hyperlink w:anchor="General_License_Terms">
          <w:r w:rsidR="00C80B69" w:rsidRPr="009A4D2C">
            <w:rPr>
              <w:color w:val="00467F"/>
              <w:u w:val="single"/>
              <w:lang w:val="es-ES"/>
            </w:rPr>
            <w:t>Términos Generales</w:t>
          </w:r>
        </w:hyperlink>
      </w:hyperlink>
      <w:r w:rsidR="00C63C57" w:rsidRPr="009A4D2C">
        <w:rPr>
          <w:lang w:val="es-ES"/>
        </w:rPr>
        <w:t xml:space="preserve"> </w:t>
      </w:r>
    </w:p>
    <w:p w:rsidR="00E16F35" w:rsidRPr="009A4D2C" w:rsidRDefault="00E16F35">
      <w:pPr>
        <w:pStyle w:val="PURBreadcrumb"/>
        <w:rPr>
          <w:lang w:val="es-ES"/>
        </w:rPr>
      </w:pPr>
    </w:p>
    <w:p w:rsidR="004D12DB" w:rsidRPr="009A4D2C" w:rsidRDefault="004D12DB" w:rsidP="004D12DB">
      <w:pPr>
        <w:pStyle w:val="PURProductName"/>
        <w:rPr>
          <w:lang w:val="es-ES"/>
        </w:rPr>
      </w:pPr>
      <w:bookmarkStart w:id="260" w:name="_Sec386"/>
      <w:r w:rsidRPr="009A4D2C">
        <w:rPr>
          <w:lang w:val="es-ES"/>
        </w:rPr>
        <w:t>Office 365 Small Business</w:t>
      </w:r>
      <w:r w:rsidRPr="009A4D2C">
        <w:rPr>
          <w:lang w:val="es-ES"/>
        </w:rPr>
        <w:fldChar w:fldCharType="begin"/>
      </w:r>
      <w:r w:rsidRPr="009A4D2C">
        <w:rPr>
          <w:lang w:val="es-ES"/>
        </w:rPr>
        <w:instrText>XE "Office 365 Small Business"</w:instrText>
      </w:r>
      <w:r w:rsidRPr="009A4D2C">
        <w:rPr>
          <w:lang w:val="es-ES"/>
        </w:rPr>
        <w:fldChar w:fldCharType="end"/>
      </w:r>
      <w:r w:rsidR="00C63C57" w:rsidRPr="009A4D2C">
        <w:rPr>
          <w:lang w:val="es-ES"/>
        </w:rPr>
        <w:fldChar w:fldCharType="begin"/>
      </w:r>
      <w:r w:rsidRPr="009A4D2C">
        <w:rPr>
          <w:lang w:val="es-ES"/>
        </w:rPr>
        <w:instrText xml:space="preserve"> TC "</w:instrText>
      </w:r>
      <w:bookmarkStart w:id="261" w:name="_Toc358203161"/>
      <w:bookmarkStart w:id="262" w:name="_Toc358204811"/>
      <w:r w:rsidRPr="009A4D2C">
        <w:rPr>
          <w:lang w:val="es-ES"/>
        </w:rPr>
        <w:instrText xml:space="preserve">Office 365 </w:instrText>
      </w:r>
      <w:r w:rsidR="00256119" w:rsidRPr="009A4D2C">
        <w:rPr>
          <w:lang w:val="es-ES"/>
        </w:rPr>
        <w:instrText>Small Business</w:instrText>
      </w:r>
      <w:bookmarkEnd w:id="261"/>
      <w:bookmarkEnd w:id="262"/>
      <w:r w:rsidRPr="009A4D2C">
        <w:rPr>
          <w:lang w:val="es-ES"/>
        </w:rPr>
        <w:instrText>" \l 2</w:instrText>
      </w:r>
      <w:r w:rsidR="00C63C57" w:rsidRPr="009A4D2C">
        <w:rPr>
          <w:lang w:val="es-ES"/>
        </w:rPr>
        <w:fldChar w:fldCharType="end"/>
      </w:r>
    </w:p>
    <w:p w:rsidR="004D12DB" w:rsidRPr="009A4D2C" w:rsidRDefault="004D12DB" w:rsidP="004D12DB">
      <w:pPr>
        <w:pStyle w:val="PURLicenseTerm"/>
        <w:rPr>
          <w:lang w:val="es-ES"/>
        </w:rPr>
      </w:pPr>
      <w:r w:rsidRPr="009A4D2C">
        <w:rPr>
          <w:lang w:val="es-ES"/>
        </w:rPr>
        <w:t>Los términos de licencia que se aplican a su uso de este servicio online son los Términos Generales de Licencia y los siguientes:</w:t>
      </w:r>
    </w:p>
    <w:tbl>
      <w:tblPr>
        <w:tblStyle w:val="ProductAttributesTable"/>
        <w:tblW w:w="0" w:type="auto"/>
        <w:tblLook w:val="04A0" w:firstRow="1" w:lastRow="0" w:firstColumn="1" w:lastColumn="0" w:noHBand="0" w:noVBand="1"/>
      </w:tblPr>
      <w:tblGrid>
        <w:gridCol w:w="5400"/>
        <w:gridCol w:w="5400"/>
      </w:tblGrid>
      <w:tr w:rsidR="004D12DB" w:rsidRPr="00A372E7" w:rsidTr="00E50C5B">
        <w:tc>
          <w:tcPr>
            <w:tcW w:w="6120" w:type="dxa"/>
          </w:tcPr>
          <w:p w:rsidR="004D12DB" w:rsidRPr="009A4D2C" w:rsidRDefault="004D12DB" w:rsidP="00F94B5B">
            <w:pPr>
              <w:pStyle w:val="PURBody"/>
              <w:rPr>
                <w:lang w:val="es-ES"/>
              </w:rPr>
            </w:pPr>
            <w:r w:rsidRPr="009A4D2C">
              <w:rPr>
                <w:lang w:val="es-ES"/>
              </w:rPr>
              <w:t xml:space="preserve">Consulte Avisos Aplicables: </w:t>
            </w:r>
            <w:r w:rsidRPr="009A4D2C">
              <w:rPr>
                <w:b/>
                <w:lang w:val="es-ES"/>
              </w:rPr>
              <w:t>No</w:t>
            </w:r>
          </w:p>
        </w:tc>
        <w:tc>
          <w:tcPr>
            <w:tcW w:w="6120" w:type="dxa"/>
          </w:tcPr>
          <w:p w:rsidR="004D12DB" w:rsidRPr="009A4D2C" w:rsidRDefault="00F94B5B" w:rsidP="00E50C5B">
            <w:pPr>
              <w:pStyle w:val="PURBody"/>
              <w:rPr>
                <w:lang w:val="es-ES"/>
              </w:rPr>
            </w:pPr>
            <w:r w:rsidRPr="009A4D2C">
              <w:rPr>
                <w:lang w:val="es-ES"/>
              </w:rPr>
              <w:t xml:space="preserve">Declaración de Privacidad: </w:t>
            </w:r>
            <w:r w:rsidRPr="009A4D2C">
              <w:rPr>
                <w:b/>
                <w:lang w:val="es-ES"/>
              </w:rPr>
              <w:t xml:space="preserve">Sí </w:t>
            </w:r>
            <w:r w:rsidRPr="009A4D2C">
              <w:rPr>
                <w:lang w:val="es-ES"/>
              </w:rPr>
              <w:t>(Consulte</w:t>
            </w:r>
            <w:r w:rsidR="000233A4" w:rsidRPr="009A4D2C">
              <w:rPr>
                <w:lang w:val="es-ES"/>
              </w:rPr>
              <w:t>:</w:t>
            </w:r>
            <w:r w:rsidRPr="009A4D2C">
              <w:rPr>
                <w:rFonts w:ascii="Tahoma" w:eastAsia="Times New Roman" w:hAnsi="Tahoma" w:cs="Tahoma"/>
                <w:color w:val="000000"/>
                <w:szCs w:val="18"/>
                <w:lang w:val="es-ES"/>
              </w:rPr>
              <w:t xml:space="preserve"> </w:t>
            </w:r>
            <w:hyperlink r:id="rId58" w:history="1">
              <w:r w:rsidRPr="009A4D2C">
                <w:rPr>
                  <w:lang w:val="es-ES"/>
                </w:rPr>
                <w:t>http://go.microsoft.com/fwlink/?LinkID=212058&amp;clcid=0x409</w:t>
              </w:r>
            </w:hyperlink>
            <w:r w:rsidRPr="009A4D2C">
              <w:rPr>
                <w:lang w:val="es-ES"/>
              </w:rPr>
              <w:t>)</w:t>
            </w:r>
          </w:p>
        </w:tc>
      </w:tr>
      <w:tr w:rsidR="004D12DB" w:rsidRPr="00A372E7" w:rsidTr="00E50C5B">
        <w:tc>
          <w:tcPr>
            <w:tcW w:w="6120" w:type="dxa"/>
          </w:tcPr>
          <w:p w:rsidR="004D12DB" w:rsidRPr="009A4D2C" w:rsidRDefault="004D12DB" w:rsidP="00E50C5B">
            <w:pPr>
              <w:pStyle w:val="PURBody"/>
              <w:rPr>
                <w:lang w:val="es-ES"/>
              </w:rPr>
            </w:pPr>
            <w:r w:rsidRPr="009A4D2C">
              <w:rPr>
                <w:lang w:val="es-ES"/>
              </w:rPr>
              <w:lastRenderedPageBreak/>
              <w:t xml:space="preserve">Complemento de Privacidad y Seguridad: </w:t>
            </w:r>
            <w:r w:rsidRPr="009A4D2C">
              <w:rPr>
                <w:b/>
                <w:lang w:val="es-ES"/>
              </w:rPr>
              <w:t>Sí</w:t>
            </w:r>
            <w:r w:rsidRPr="009A4D2C">
              <w:rPr>
                <w:lang w:val="es-ES"/>
              </w:rPr>
              <w:t xml:space="preserve"> (Consulte </w:t>
            </w:r>
            <w:hyperlink r:id="rId59">
              <w:r w:rsidRPr="009A4D2C">
                <w:rPr>
                  <w:color w:val="00467F"/>
                  <w:u w:val="single"/>
                  <w:lang w:val="es-ES"/>
                </w:rPr>
                <w:t>http://go.microsoft.com/fwlink/?LinkID=212058&amp;clcid=0x409</w:t>
              </w:r>
            </w:hyperlink>
            <w:r w:rsidRPr="009A4D2C">
              <w:rPr>
                <w:lang w:val="es-ES"/>
              </w:rPr>
              <w:t>)</w:t>
            </w:r>
          </w:p>
          <w:p w:rsidR="00775A00" w:rsidRPr="009A4D2C" w:rsidRDefault="00775A00" w:rsidP="00E50C5B">
            <w:pPr>
              <w:pStyle w:val="PURBody"/>
              <w:rPr>
                <w:lang w:val="es-ES"/>
              </w:rPr>
            </w:pPr>
          </w:p>
          <w:p w:rsidR="00775A00" w:rsidRPr="009A4D2C" w:rsidRDefault="00775A00" w:rsidP="00E50C5B">
            <w:pPr>
              <w:pStyle w:val="PURBody"/>
              <w:rPr>
                <w:lang w:val="es-ES"/>
              </w:rPr>
            </w:pPr>
          </w:p>
        </w:tc>
        <w:tc>
          <w:tcPr>
            <w:tcW w:w="6120" w:type="dxa"/>
          </w:tcPr>
          <w:p w:rsidR="004D12DB" w:rsidRPr="009A4D2C" w:rsidRDefault="00F94B5B" w:rsidP="00E50C5B">
            <w:pPr>
              <w:pStyle w:val="PURBody"/>
              <w:rPr>
                <w:lang w:val="es-ES"/>
              </w:rPr>
            </w:pPr>
            <w:r w:rsidRPr="009A4D2C">
              <w:rPr>
                <w:lang w:val="es-ES"/>
              </w:rPr>
              <w:t xml:space="preserve">Contrato de Nivel de Servicio: </w:t>
            </w:r>
            <w:r w:rsidRPr="009A4D2C">
              <w:rPr>
                <w:b/>
                <w:lang w:val="es-ES"/>
              </w:rPr>
              <w:t>No</w:t>
            </w:r>
          </w:p>
        </w:tc>
      </w:tr>
    </w:tbl>
    <w:p w:rsidR="004D12DB" w:rsidRPr="009A4D2C" w:rsidRDefault="004D12DB" w:rsidP="004450F1">
      <w:pPr>
        <w:pStyle w:val="PURBlueBGHeader"/>
        <w:keepNext/>
        <w:keepLines/>
        <w:rPr>
          <w:lang w:val="es-ES"/>
        </w:rPr>
      </w:pPr>
      <w:r w:rsidRPr="009A4D2C">
        <w:rPr>
          <w:lang w:val="es-ES"/>
        </w:rPr>
        <w:t>SLs de USUARIO</w:t>
      </w:r>
    </w:p>
    <w:tbl>
      <w:tblPr>
        <w:tblStyle w:val="PURTableNoVertical"/>
        <w:tblW w:w="0" w:type="auto"/>
        <w:tblLook w:val="04A0" w:firstRow="1" w:lastRow="0" w:firstColumn="1" w:lastColumn="0" w:noHBand="0" w:noVBand="1"/>
      </w:tblPr>
      <w:tblGrid>
        <w:gridCol w:w="5397"/>
        <w:gridCol w:w="5129"/>
      </w:tblGrid>
      <w:tr w:rsidR="004D12DB" w:rsidRPr="009A4D2C" w:rsidTr="004450F1">
        <w:trPr>
          <w:cnfStyle w:val="100000000000" w:firstRow="1" w:lastRow="0" w:firstColumn="0" w:lastColumn="0" w:oddVBand="0" w:evenVBand="0" w:oddHBand="0" w:evenHBand="0" w:firstRowFirstColumn="0" w:firstRowLastColumn="0" w:lastRowFirstColumn="0" w:lastRowLastColumn="0"/>
        </w:trPr>
        <w:tc>
          <w:tcPr>
            <w:tcW w:w="5454" w:type="dxa"/>
          </w:tcPr>
          <w:p w:rsidR="004D12DB" w:rsidRPr="009A4D2C" w:rsidRDefault="004D12DB" w:rsidP="004450F1">
            <w:pPr>
              <w:pStyle w:val="PURBody"/>
              <w:keepNext/>
              <w:keepLines/>
              <w:rPr>
                <w:lang w:val="es-ES"/>
              </w:rPr>
            </w:pPr>
            <w:r w:rsidRPr="009A4D2C">
              <w:rPr>
                <w:b/>
                <w:i/>
                <w:lang w:val="es-ES"/>
              </w:rPr>
              <w:t>Requerido para cada uno de sus:</w:t>
            </w:r>
          </w:p>
        </w:tc>
        <w:tc>
          <w:tcPr>
            <w:tcW w:w="5188" w:type="dxa"/>
          </w:tcPr>
          <w:p w:rsidR="004D12DB" w:rsidRPr="009A4D2C" w:rsidRDefault="004D12DB" w:rsidP="004450F1">
            <w:pPr>
              <w:pStyle w:val="PURBody"/>
              <w:keepNext/>
              <w:keepLines/>
              <w:rPr>
                <w:lang w:val="es-ES"/>
              </w:rPr>
            </w:pPr>
            <w:r w:rsidRPr="009A4D2C">
              <w:rPr>
                <w:b/>
                <w:i/>
                <w:lang w:val="es-ES"/>
              </w:rPr>
              <w:t>SL Requerida:</w:t>
            </w:r>
          </w:p>
        </w:tc>
      </w:tr>
      <w:tr w:rsidR="004D12DB" w:rsidRPr="009A4D2C" w:rsidTr="004450F1">
        <w:tc>
          <w:tcPr>
            <w:tcW w:w="5454" w:type="dxa"/>
          </w:tcPr>
          <w:p w:rsidR="004D12DB" w:rsidRPr="009A4D2C" w:rsidRDefault="00D72FF8" w:rsidP="00E16F35">
            <w:pPr>
              <w:pStyle w:val="PURBullet"/>
              <w:numPr>
                <w:ilvl w:val="0"/>
                <w:numId w:val="36"/>
              </w:numPr>
              <w:rPr>
                <w:lang w:val="es-ES"/>
              </w:rPr>
            </w:pPr>
            <w:r w:rsidRPr="009A4D2C">
              <w:rPr>
                <w:rFonts w:ascii="Tahoma" w:hAnsi="Tahoma"/>
                <w:szCs w:val="18"/>
                <w:lang w:val="es-ES"/>
              </w:rPr>
              <w:t xml:space="preserve">Usuarios que acceden al servicio online o software relacionado. </w:t>
            </w:r>
          </w:p>
          <w:p w:rsidR="000B40D0" w:rsidRPr="009A4D2C" w:rsidRDefault="000B40D0" w:rsidP="000B40D0">
            <w:pPr>
              <w:pStyle w:val="PURBullet"/>
              <w:numPr>
                <w:ilvl w:val="0"/>
                <w:numId w:val="36"/>
              </w:numPr>
              <w:rPr>
                <w:lang w:val="es-ES"/>
              </w:rPr>
            </w:pPr>
            <w:r w:rsidRPr="009A4D2C">
              <w:rPr>
                <w:lang w:val="es-ES"/>
              </w:rPr>
              <w:t>Los Usuarios Externos</w:t>
            </w:r>
            <w:r w:rsidRPr="009A4D2C">
              <w:rPr>
                <w:vertAlign w:val="superscript"/>
                <w:lang w:val="es-ES"/>
              </w:rPr>
              <w:t>1</w:t>
            </w:r>
            <w:r w:rsidRPr="009A4D2C">
              <w:rPr>
                <w:lang w:val="es-ES"/>
              </w:rPr>
              <w:t xml:space="preserve"> con invitación para colecciones de sitios mediante la funcionalidad Compartir-por-Correo, hasta un máximo de 500 usuarios externos por usuario, no necesitan SLs de Usuario para dicho propósito. </w:t>
            </w:r>
          </w:p>
          <w:p w:rsidR="004D12DB" w:rsidRPr="009A4D2C" w:rsidRDefault="000B40D0" w:rsidP="004450F1">
            <w:pPr>
              <w:pStyle w:val="PURBody"/>
              <w:ind w:left="288"/>
              <w:rPr>
                <w:lang w:val="es-ES"/>
              </w:rPr>
            </w:pPr>
            <w:r w:rsidRPr="009A4D2C">
              <w:rPr>
                <w:vertAlign w:val="superscript"/>
                <w:lang w:val="es-ES"/>
              </w:rPr>
              <w:t>1</w:t>
            </w:r>
            <w:r w:rsidRPr="009A4D2C">
              <w:rPr>
                <w:lang w:val="es-ES"/>
              </w:rPr>
              <w:t xml:space="preserve">Consulte </w:t>
            </w:r>
            <w:hyperlink w:anchor="General_License_Terms">
              <w:r w:rsidRPr="009A4D2C">
                <w:rPr>
                  <w:color w:val="00467F"/>
                  <w:u w:val="single"/>
                  <w:lang w:val="es-ES"/>
                </w:rPr>
                <w:t>Definiciones de los Términos Generales de Licencia</w:t>
              </w:r>
            </w:hyperlink>
          </w:p>
        </w:tc>
        <w:tc>
          <w:tcPr>
            <w:tcW w:w="5188" w:type="dxa"/>
          </w:tcPr>
          <w:p w:rsidR="004D12DB" w:rsidRPr="00A372E7" w:rsidRDefault="004D12DB" w:rsidP="00E16F35">
            <w:pPr>
              <w:pStyle w:val="PURBullet"/>
              <w:numPr>
                <w:ilvl w:val="0"/>
                <w:numId w:val="37"/>
              </w:numPr>
            </w:pPr>
            <w:r w:rsidRPr="00A372E7">
              <w:rPr>
                <w:rFonts w:ascii="Tahoma" w:hAnsi="Tahoma"/>
              </w:rPr>
              <w:t>SL de Usuario de Office 365 Small Business</w:t>
            </w:r>
          </w:p>
        </w:tc>
      </w:tr>
    </w:tbl>
    <w:p w:rsidR="004D12DB" w:rsidRPr="00A372E7" w:rsidRDefault="004D12DB" w:rsidP="004D12DB">
      <w:pPr>
        <w:pStyle w:val="PURBlueStrong-Indented"/>
      </w:pPr>
    </w:p>
    <w:p w:rsidR="004D12DB" w:rsidRPr="009A4D2C" w:rsidRDefault="00776208" w:rsidP="004D12DB">
      <w:pPr>
        <w:pStyle w:val="PURBreadcrumb"/>
        <w:rPr>
          <w:lang w:val="es-ES"/>
        </w:rPr>
      </w:pPr>
      <w:hyperlink w:anchor="_Sec4">
        <w:hyperlink w:anchor="_Sec4">
          <w:r w:rsidR="00E96EB2" w:rsidRPr="009A4D2C">
            <w:rPr>
              <w:color w:val="00467F"/>
              <w:u w:val="single"/>
              <w:lang w:val="es-ES"/>
            </w:rPr>
            <w:t>Tabla de Contenido</w:t>
          </w:r>
        </w:hyperlink>
      </w:hyperlink>
      <w:r w:rsidR="00C63C57" w:rsidRPr="009A4D2C">
        <w:rPr>
          <w:lang w:val="es-ES"/>
        </w:rPr>
        <w:t xml:space="preserve"> / </w:t>
      </w:r>
      <w:hyperlink w:anchor="_Sec6">
        <w:hyperlink w:anchor="General_License_Terms">
          <w:r w:rsidR="00C80B69" w:rsidRPr="009A4D2C">
            <w:rPr>
              <w:color w:val="00467F"/>
              <w:u w:val="single"/>
              <w:lang w:val="es-ES"/>
            </w:rPr>
            <w:t>Términos Generales</w:t>
          </w:r>
        </w:hyperlink>
      </w:hyperlink>
      <w:r w:rsidR="00C63C57" w:rsidRPr="009A4D2C">
        <w:rPr>
          <w:lang w:val="es-ES"/>
        </w:rPr>
        <w:t xml:space="preserve"> </w:t>
      </w:r>
    </w:p>
    <w:p w:rsidR="00A079D1" w:rsidRPr="009A4D2C" w:rsidRDefault="00A079D1" w:rsidP="00A079D1">
      <w:pPr>
        <w:pStyle w:val="PURProductName"/>
        <w:rPr>
          <w:lang w:val="es-ES"/>
        </w:rPr>
      </w:pPr>
      <w:r w:rsidRPr="009A4D2C">
        <w:rPr>
          <w:lang w:val="es-ES"/>
        </w:rPr>
        <w:t>Office 365 Small Business Premium</w:t>
      </w:r>
      <w:r w:rsidRPr="009A4D2C">
        <w:rPr>
          <w:lang w:val="es-ES"/>
        </w:rPr>
        <w:fldChar w:fldCharType="begin"/>
      </w:r>
      <w:r w:rsidRPr="009A4D2C">
        <w:rPr>
          <w:lang w:val="es-ES"/>
        </w:rPr>
        <w:instrText>XE "Office 365 Small Business Premium"</w:instrText>
      </w:r>
      <w:r w:rsidRPr="009A4D2C">
        <w:rPr>
          <w:lang w:val="es-ES"/>
        </w:rPr>
        <w:fldChar w:fldCharType="end"/>
      </w:r>
      <w:r w:rsidR="00C63C57" w:rsidRPr="009A4D2C">
        <w:rPr>
          <w:lang w:val="es-ES"/>
        </w:rPr>
        <w:fldChar w:fldCharType="begin"/>
      </w:r>
      <w:r w:rsidRPr="009A4D2C">
        <w:rPr>
          <w:lang w:val="es-ES"/>
        </w:rPr>
        <w:instrText xml:space="preserve"> TC "</w:instrText>
      </w:r>
      <w:bookmarkStart w:id="263" w:name="_Toc358203162"/>
      <w:bookmarkStart w:id="264" w:name="_Toc358204812"/>
      <w:r w:rsidRPr="009A4D2C">
        <w:rPr>
          <w:lang w:val="es-ES"/>
        </w:rPr>
        <w:instrText xml:space="preserve">Office 365 </w:instrText>
      </w:r>
      <w:r w:rsidR="00256119" w:rsidRPr="009A4D2C">
        <w:rPr>
          <w:lang w:val="es-ES"/>
        </w:rPr>
        <w:instrText>Small Business Premium</w:instrText>
      </w:r>
      <w:bookmarkEnd w:id="263"/>
      <w:bookmarkEnd w:id="264"/>
      <w:r w:rsidRPr="009A4D2C">
        <w:rPr>
          <w:lang w:val="es-ES"/>
        </w:rPr>
        <w:instrText>" \l 2</w:instrText>
      </w:r>
      <w:r w:rsidR="00C63C57" w:rsidRPr="009A4D2C">
        <w:rPr>
          <w:lang w:val="es-ES"/>
        </w:rPr>
        <w:fldChar w:fldCharType="end"/>
      </w:r>
    </w:p>
    <w:p w:rsidR="00A079D1" w:rsidRPr="009A4D2C" w:rsidRDefault="00A079D1" w:rsidP="00A079D1">
      <w:pPr>
        <w:pStyle w:val="PURLicenseTerm"/>
        <w:rPr>
          <w:lang w:val="es-ES"/>
        </w:rPr>
      </w:pPr>
      <w:r w:rsidRPr="009A4D2C">
        <w:rPr>
          <w:lang w:val="es-ES"/>
        </w:rPr>
        <w:t>Los términos de licencia que se aplican a su uso de este servicio online son los Términos Generales de Licencia y los siguientes:</w:t>
      </w:r>
    </w:p>
    <w:tbl>
      <w:tblPr>
        <w:tblStyle w:val="ProductAttributesTable"/>
        <w:tblW w:w="11147" w:type="dxa"/>
        <w:tblLook w:val="04A0" w:firstRow="1" w:lastRow="0" w:firstColumn="1" w:lastColumn="0" w:noHBand="0" w:noVBand="1"/>
      </w:tblPr>
      <w:tblGrid>
        <w:gridCol w:w="5884"/>
        <w:gridCol w:w="5263"/>
      </w:tblGrid>
      <w:tr w:rsidR="00A079D1" w:rsidRPr="00770276" w:rsidTr="00DE5B0D">
        <w:tc>
          <w:tcPr>
            <w:tcW w:w="5884" w:type="dxa"/>
          </w:tcPr>
          <w:p w:rsidR="00A079D1" w:rsidRPr="009A4D2C" w:rsidRDefault="00A079D1" w:rsidP="00F94B5B">
            <w:pPr>
              <w:pStyle w:val="PURBody"/>
              <w:rPr>
                <w:lang w:val="es-ES"/>
              </w:rPr>
            </w:pPr>
            <w:r w:rsidRPr="009A4D2C">
              <w:rPr>
                <w:lang w:val="es-ES"/>
              </w:rPr>
              <w:t xml:space="preserve">Consulte Avisos Aplicables: </w:t>
            </w:r>
            <w:r w:rsidRPr="009A4D2C">
              <w:rPr>
                <w:b/>
                <w:lang w:val="es-ES"/>
              </w:rPr>
              <w:t>No</w:t>
            </w:r>
          </w:p>
        </w:tc>
        <w:tc>
          <w:tcPr>
            <w:tcW w:w="5263" w:type="dxa"/>
          </w:tcPr>
          <w:p w:rsidR="00A079D1" w:rsidRPr="009A4D2C" w:rsidRDefault="00F94B5B" w:rsidP="00C04261">
            <w:pPr>
              <w:pStyle w:val="PURBody"/>
              <w:rPr>
                <w:lang w:val="es-ES"/>
              </w:rPr>
            </w:pPr>
            <w:r w:rsidRPr="009A4D2C">
              <w:rPr>
                <w:lang w:val="es-ES"/>
              </w:rPr>
              <w:t xml:space="preserve">Declaración de Privacidad: </w:t>
            </w:r>
            <w:r w:rsidRPr="009A4D2C">
              <w:rPr>
                <w:b/>
                <w:lang w:val="es-ES"/>
              </w:rPr>
              <w:t xml:space="preserve">Sí </w:t>
            </w:r>
            <w:r w:rsidRPr="009A4D2C">
              <w:rPr>
                <w:lang w:val="es-ES"/>
              </w:rPr>
              <w:t>(Consulte</w:t>
            </w:r>
            <w:r w:rsidR="000233A4" w:rsidRPr="009A4D2C">
              <w:rPr>
                <w:lang w:val="es-ES"/>
              </w:rPr>
              <w:t>:</w:t>
            </w:r>
            <w:r w:rsidRPr="009A4D2C">
              <w:rPr>
                <w:rFonts w:ascii="Tahoma" w:eastAsia="Times New Roman" w:hAnsi="Tahoma" w:cs="Tahoma"/>
                <w:color w:val="000000"/>
                <w:szCs w:val="18"/>
                <w:lang w:val="es-ES"/>
              </w:rPr>
              <w:t xml:space="preserve"> </w:t>
            </w:r>
            <w:hyperlink r:id="rId60" w:history="1">
              <w:r w:rsidRPr="009A4D2C">
                <w:rPr>
                  <w:lang w:val="es-ES"/>
                </w:rPr>
                <w:t>http://go.microsoft.com/fwlink/?LinkID=212058&amp;clcid=0x409</w:t>
              </w:r>
            </w:hyperlink>
            <w:r w:rsidRPr="009A4D2C">
              <w:rPr>
                <w:lang w:val="es-ES"/>
              </w:rPr>
              <w:t>)</w:t>
            </w:r>
          </w:p>
        </w:tc>
      </w:tr>
      <w:tr w:rsidR="00A079D1" w:rsidRPr="00770276" w:rsidTr="00DE5B0D">
        <w:tc>
          <w:tcPr>
            <w:tcW w:w="5884" w:type="dxa"/>
          </w:tcPr>
          <w:p w:rsidR="00A079D1" w:rsidRPr="009A4D2C" w:rsidRDefault="00A079D1" w:rsidP="00C04261">
            <w:pPr>
              <w:pStyle w:val="PURBody"/>
              <w:rPr>
                <w:lang w:val="es-ES"/>
              </w:rPr>
            </w:pPr>
            <w:r w:rsidRPr="009A4D2C">
              <w:rPr>
                <w:lang w:val="es-ES"/>
              </w:rPr>
              <w:t xml:space="preserve">Complemento de Privacidad y Seguridad: </w:t>
            </w:r>
            <w:r w:rsidRPr="009A4D2C">
              <w:rPr>
                <w:b/>
                <w:lang w:val="es-ES"/>
              </w:rPr>
              <w:t>Sí</w:t>
            </w:r>
            <w:r w:rsidRPr="009A4D2C">
              <w:rPr>
                <w:lang w:val="es-ES"/>
              </w:rPr>
              <w:t xml:space="preserve"> (Consulte</w:t>
            </w:r>
            <w:r w:rsidR="00FC663E" w:rsidRPr="009A4D2C">
              <w:rPr>
                <w:lang w:val="es-ES"/>
              </w:rPr>
              <w:t> </w:t>
            </w:r>
            <w:hyperlink r:id="rId61">
              <w:r w:rsidRPr="009A4D2C">
                <w:rPr>
                  <w:color w:val="00467F"/>
                  <w:u w:val="single"/>
                  <w:lang w:val="es-ES"/>
                </w:rPr>
                <w:t>http://go.microsoft.com/fwlink/?LinkID=212058&amp;clcid=0x409</w:t>
              </w:r>
            </w:hyperlink>
            <w:r w:rsidRPr="009A4D2C">
              <w:rPr>
                <w:lang w:val="es-ES"/>
              </w:rPr>
              <w:t>)</w:t>
            </w:r>
          </w:p>
          <w:p w:rsidR="00775A00" w:rsidRPr="009A4D2C" w:rsidRDefault="00775A00" w:rsidP="00C04261">
            <w:pPr>
              <w:pStyle w:val="PURBody"/>
              <w:rPr>
                <w:lang w:val="es-ES"/>
              </w:rPr>
            </w:pPr>
          </w:p>
          <w:p w:rsidR="00775A00" w:rsidRPr="009A4D2C" w:rsidRDefault="00775A00" w:rsidP="00C04261">
            <w:pPr>
              <w:pStyle w:val="PURBody"/>
              <w:rPr>
                <w:lang w:val="es-ES"/>
              </w:rPr>
            </w:pPr>
          </w:p>
        </w:tc>
        <w:tc>
          <w:tcPr>
            <w:tcW w:w="5263" w:type="dxa"/>
          </w:tcPr>
          <w:p w:rsidR="00A079D1" w:rsidRPr="009A4D2C" w:rsidRDefault="00F94B5B" w:rsidP="00C04261">
            <w:pPr>
              <w:pStyle w:val="PURBody"/>
              <w:rPr>
                <w:lang w:val="es-ES"/>
              </w:rPr>
            </w:pPr>
            <w:r w:rsidRPr="009A4D2C">
              <w:rPr>
                <w:lang w:val="es-ES"/>
              </w:rPr>
              <w:t xml:space="preserve">Contrato de Nivel de Servicio: </w:t>
            </w:r>
            <w:r w:rsidRPr="009A4D2C">
              <w:rPr>
                <w:b/>
                <w:lang w:val="es-ES"/>
              </w:rPr>
              <w:t>No</w:t>
            </w:r>
          </w:p>
        </w:tc>
      </w:tr>
    </w:tbl>
    <w:p w:rsidR="00A079D1" w:rsidRPr="009A4D2C" w:rsidRDefault="00A079D1" w:rsidP="00A079D1">
      <w:pPr>
        <w:pStyle w:val="PURBlueBGHeader"/>
        <w:rPr>
          <w:lang w:val="es-ES"/>
        </w:rPr>
      </w:pPr>
      <w:r w:rsidRPr="009A4D2C">
        <w:rPr>
          <w:lang w:val="es-ES"/>
        </w:rPr>
        <w:t>SLs de USUARIO</w:t>
      </w:r>
    </w:p>
    <w:tbl>
      <w:tblPr>
        <w:tblStyle w:val="PURTableNoVertical"/>
        <w:tblW w:w="0" w:type="auto"/>
        <w:tblLook w:val="04A0" w:firstRow="1" w:lastRow="0" w:firstColumn="1" w:lastColumn="0" w:noHBand="0" w:noVBand="1"/>
      </w:tblPr>
      <w:tblGrid>
        <w:gridCol w:w="5592"/>
        <w:gridCol w:w="4934"/>
      </w:tblGrid>
      <w:tr w:rsidR="00A079D1" w:rsidRPr="009A4D2C" w:rsidTr="00DE5B0D">
        <w:trPr>
          <w:cnfStyle w:val="100000000000" w:firstRow="1" w:lastRow="0" w:firstColumn="0" w:lastColumn="0" w:oddVBand="0" w:evenVBand="0" w:oddHBand="0" w:evenHBand="0" w:firstRowFirstColumn="0" w:firstRowLastColumn="0" w:lastRowFirstColumn="0" w:lastRowLastColumn="0"/>
        </w:trPr>
        <w:tc>
          <w:tcPr>
            <w:tcW w:w="5652" w:type="dxa"/>
          </w:tcPr>
          <w:p w:rsidR="00A079D1" w:rsidRPr="009A4D2C" w:rsidRDefault="00A079D1" w:rsidP="00C04261">
            <w:pPr>
              <w:pStyle w:val="PURBody"/>
              <w:rPr>
                <w:lang w:val="es-ES"/>
              </w:rPr>
            </w:pPr>
            <w:r w:rsidRPr="009A4D2C">
              <w:rPr>
                <w:b/>
                <w:i/>
                <w:lang w:val="es-ES"/>
              </w:rPr>
              <w:t>Requerido para cada uno de sus:</w:t>
            </w:r>
          </w:p>
        </w:tc>
        <w:tc>
          <w:tcPr>
            <w:tcW w:w="4990" w:type="dxa"/>
          </w:tcPr>
          <w:p w:rsidR="00A079D1" w:rsidRPr="009A4D2C" w:rsidRDefault="00A079D1" w:rsidP="00C04261">
            <w:pPr>
              <w:pStyle w:val="PURBody"/>
              <w:rPr>
                <w:lang w:val="es-ES"/>
              </w:rPr>
            </w:pPr>
            <w:r w:rsidRPr="009A4D2C">
              <w:rPr>
                <w:b/>
                <w:i/>
                <w:lang w:val="es-ES"/>
              </w:rPr>
              <w:t>SL Requerida:</w:t>
            </w:r>
          </w:p>
        </w:tc>
      </w:tr>
      <w:tr w:rsidR="00A079D1" w:rsidRPr="009A4D2C" w:rsidTr="00DE5B0D">
        <w:tc>
          <w:tcPr>
            <w:tcW w:w="5652" w:type="dxa"/>
          </w:tcPr>
          <w:p w:rsidR="00A079D1" w:rsidRPr="009A4D2C" w:rsidRDefault="00D72FF8" w:rsidP="00E16F35">
            <w:pPr>
              <w:pStyle w:val="PURBullet"/>
              <w:numPr>
                <w:ilvl w:val="0"/>
                <w:numId w:val="36"/>
              </w:numPr>
              <w:rPr>
                <w:lang w:val="es-ES"/>
              </w:rPr>
            </w:pPr>
            <w:r w:rsidRPr="009A4D2C">
              <w:rPr>
                <w:rFonts w:ascii="Tahoma" w:hAnsi="Tahoma"/>
                <w:szCs w:val="18"/>
                <w:lang w:val="es-ES"/>
              </w:rPr>
              <w:t xml:space="preserve">Usuarios que acceden al servicio online o software relacionado. </w:t>
            </w:r>
          </w:p>
          <w:p w:rsidR="00A079D1" w:rsidRPr="009A4D2C" w:rsidRDefault="00A079D1" w:rsidP="00E16F35">
            <w:pPr>
              <w:pStyle w:val="PURBullet"/>
              <w:numPr>
                <w:ilvl w:val="0"/>
                <w:numId w:val="36"/>
              </w:numPr>
              <w:rPr>
                <w:lang w:val="es-ES"/>
              </w:rPr>
            </w:pPr>
            <w:r w:rsidRPr="009A4D2C">
              <w:rPr>
                <w:lang w:val="es-ES"/>
              </w:rPr>
              <w:t>Los Usuarios Externos</w:t>
            </w:r>
            <w:r w:rsidRPr="009A4D2C">
              <w:rPr>
                <w:vertAlign w:val="superscript"/>
                <w:lang w:val="es-ES"/>
              </w:rPr>
              <w:t>1</w:t>
            </w:r>
            <w:r w:rsidRPr="009A4D2C">
              <w:rPr>
                <w:lang w:val="es-ES"/>
              </w:rPr>
              <w:t xml:space="preserve"> con invitación para colecciones de sitios mediante la funcionalidad Compartir-por-Correo, hasta un máximo de 500 usuarios externos por usuario, no necesitan SLs de Usuario para dicho propósito. </w:t>
            </w:r>
          </w:p>
          <w:p w:rsidR="00A079D1" w:rsidRPr="009A4D2C" w:rsidRDefault="005D29A6" w:rsidP="00FC663E">
            <w:pPr>
              <w:pStyle w:val="PURBody"/>
              <w:ind w:left="288"/>
              <w:rPr>
                <w:lang w:val="es-ES"/>
              </w:rPr>
            </w:pPr>
            <w:r w:rsidRPr="009A4D2C">
              <w:rPr>
                <w:vertAlign w:val="superscript"/>
                <w:lang w:val="es-ES"/>
              </w:rPr>
              <w:t>1</w:t>
            </w:r>
            <w:r w:rsidR="00A079D1" w:rsidRPr="009A4D2C">
              <w:rPr>
                <w:lang w:val="es-ES"/>
              </w:rPr>
              <w:t xml:space="preserve">Consulte </w:t>
            </w:r>
            <w:hyperlink w:anchor="General_License_Terms">
              <w:r w:rsidR="00A079D1" w:rsidRPr="009A4D2C">
                <w:rPr>
                  <w:color w:val="00467F"/>
                  <w:u w:val="single"/>
                  <w:lang w:val="es-ES"/>
                </w:rPr>
                <w:t>Definiciones de los Términos Generales de</w:t>
              </w:r>
              <w:r w:rsidR="00FC663E" w:rsidRPr="009A4D2C">
                <w:rPr>
                  <w:color w:val="00467F"/>
                  <w:u w:val="single"/>
                  <w:lang w:val="es-ES"/>
                </w:rPr>
                <w:t> </w:t>
              </w:r>
              <w:r w:rsidR="00A079D1" w:rsidRPr="009A4D2C">
                <w:rPr>
                  <w:color w:val="00467F"/>
                  <w:u w:val="single"/>
                  <w:lang w:val="es-ES"/>
                </w:rPr>
                <w:t>Licencia</w:t>
              </w:r>
            </w:hyperlink>
          </w:p>
        </w:tc>
        <w:tc>
          <w:tcPr>
            <w:tcW w:w="4990" w:type="dxa"/>
          </w:tcPr>
          <w:p w:rsidR="00A079D1" w:rsidRPr="00770276" w:rsidRDefault="00A079D1" w:rsidP="00E16F35">
            <w:pPr>
              <w:pStyle w:val="PURBullet"/>
              <w:numPr>
                <w:ilvl w:val="0"/>
                <w:numId w:val="37"/>
              </w:numPr>
            </w:pPr>
            <w:r w:rsidRPr="00770276">
              <w:rPr>
                <w:rFonts w:ascii="Tahoma" w:hAnsi="Tahoma"/>
              </w:rPr>
              <w:t>SL de Usuario de Office 365 Small Business Premium</w:t>
            </w:r>
          </w:p>
        </w:tc>
      </w:tr>
    </w:tbl>
    <w:p w:rsidR="00A079D1" w:rsidRPr="009A4D2C" w:rsidRDefault="00A079D1" w:rsidP="00A079D1">
      <w:pPr>
        <w:pStyle w:val="PURBlueBGHeader"/>
        <w:rPr>
          <w:lang w:val="es-ES"/>
        </w:rPr>
      </w:pPr>
      <w:r w:rsidRPr="009A4D2C">
        <w:rPr>
          <w:lang w:val="es-ES"/>
        </w:rPr>
        <w:t>Términos Adicionales:</w:t>
      </w:r>
    </w:p>
    <w:p w:rsidR="00A079D1" w:rsidRPr="009A4D2C" w:rsidRDefault="00D5631B" w:rsidP="00A079D1">
      <w:pPr>
        <w:pStyle w:val="PURBlueStrong-Indented"/>
        <w:rPr>
          <w:lang w:val="es-ES"/>
        </w:rPr>
      </w:pPr>
      <w:r w:rsidRPr="009A4D2C">
        <w:rPr>
          <w:lang w:val="es-ES"/>
        </w:rPr>
        <w:t>términos para su uso de Aplicaciones de Office:</w:t>
      </w:r>
    </w:p>
    <w:p w:rsidR="00A079D1" w:rsidRPr="009A4D2C" w:rsidRDefault="00A079D1" w:rsidP="001C1253">
      <w:pPr>
        <w:pStyle w:val="PURBlueStrong-Indented"/>
        <w:spacing w:after="40" w:line="220" w:lineRule="exact"/>
        <w:ind w:left="274"/>
        <w:rPr>
          <w:lang w:val="es-ES"/>
        </w:rPr>
      </w:pPr>
      <w:r w:rsidRPr="009A4D2C">
        <w:rPr>
          <w:lang w:val="es-ES"/>
        </w:rPr>
        <w:t>Derechos de instalación y uso</w:t>
      </w:r>
    </w:p>
    <w:p w:rsidR="00A079D1" w:rsidRPr="009A4D2C" w:rsidRDefault="00A079D1" w:rsidP="005C69E9">
      <w:pPr>
        <w:pStyle w:val="ListParagraph"/>
        <w:numPr>
          <w:ilvl w:val="0"/>
          <w:numId w:val="82"/>
        </w:numPr>
        <w:ind w:left="540" w:hanging="270"/>
        <w:rPr>
          <w:lang w:val="es-ES"/>
        </w:rPr>
      </w:pPr>
      <w:r w:rsidRPr="009A4D2C">
        <w:rPr>
          <w:rFonts w:ascii="Arial" w:hAnsi="Arial" w:cs="Arial"/>
          <w:sz w:val="18"/>
          <w:szCs w:val="18"/>
          <w:lang w:val="es-ES"/>
        </w:rPr>
        <w:t>Cada usuario a quien asignen una SL de Usuario podrá activar el software para uso local o remoto en hasta cinco OSEs simultáneos.</w:t>
      </w:r>
    </w:p>
    <w:p w:rsidR="00A079D1" w:rsidRPr="009A4D2C" w:rsidRDefault="00A079D1" w:rsidP="005C69E9">
      <w:pPr>
        <w:pStyle w:val="ListParagraph"/>
        <w:numPr>
          <w:ilvl w:val="0"/>
          <w:numId w:val="82"/>
        </w:numPr>
        <w:ind w:left="540" w:hanging="270"/>
        <w:rPr>
          <w:lang w:val="es-ES"/>
        </w:rPr>
      </w:pPr>
      <w:r w:rsidRPr="009A4D2C">
        <w:rPr>
          <w:rFonts w:ascii="Arial" w:hAnsi="Arial" w:cs="Arial"/>
          <w:sz w:val="18"/>
          <w:szCs w:val="18"/>
          <w:lang w:val="es-ES"/>
        </w:rPr>
        <w:t xml:space="preserve">El usuario licenciado también puede utilizar el software activado por otro usuario bajo una SL de Usuario diferente. </w:t>
      </w:r>
    </w:p>
    <w:p w:rsidR="00A079D1" w:rsidRPr="009A4D2C" w:rsidRDefault="00A079D1" w:rsidP="000D1799">
      <w:pPr>
        <w:pStyle w:val="ListParagraph"/>
        <w:numPr>
          <w:ilvl w:val="0"/>
          <w:numId w:val="82"/>
        </w:numPr>
        <w:tabs>
          <w:tab w:val="right" w:pos="5490"/>
        </w:tabs>
        <w:ind w:left="540" w:hanging="270"/>
        <w:rPr>
          <w:lang w:val="es-ES"/>
        </w:rPr>
      </w:pPr>
      <w:r w:rsidRPr="009A4D2C">
        <w:rPr>
          <w:rFonts w:ascii="Arial" w:hAnsi="Arial" w:cs="Arial"/>
          <w:sz w:val="18"/>
          <w:szCs w:val="18"/>
          <w:lang w:val="es-ES"/>
        </w:rPr>
        <w:t>Usted podrá permitir que otros u</w:t>
      </w:r>
      <w:r w:rsidR="005D29A6" w:rsidRPr="009A4D2C">
        <w:rPr>
          <w:rFonts w:ascii="Arial" w:hAnsi="Arial" w:cs="Arial"/>
          <w:sz w:val="18"/>
          <w:szCs w:val="18"/>
          <w:lang w:val="es-ES"/>
        </w:rPr>
        <w:t>suarios accedan remotamente al</w:t>
      </w:r>
      <w:r w:rsidR="005D29A6" w:rsidRPr="009A4D2C">
        <w:rPr>
          <w:rFonts w:ascii="Arial" w:hAnsi="Arial" w:cs="Arial"/>
          <w:sz w:val="18"/>
          <w:szCs w:val="18"/>
          <w:lang w:val="es-ES"/>
        </w:rPr>
        <w:tab/>
      </w:r>
      <w:r w:rsidRPr="009A4D2C">
        <w:rPr>
          <w:rFonts w:ascii="Arial" w:hAnsi="Arial" w:cs="Arial"/>
          <w:sz w:val="18"/>
          <w:szCs w:val="18"/>
          <w:lang w:val="es-ES"/>
        </w:rPr>
        <w:t xml:space="preserve">software solo para la prestación de servicios de soporte. </w:t>
      </w:r>
    </w:p>
    <w:p w:rsidR="00A079D1" w:rsidRPr="009A4D2C" w:rsidRDefault="00A079D1" w:rsidP="00DE5B0D">
      <w:pPr>
        <w:pStyle w:val="PURBlueStrong-Indented"/>
        <w:spacing w:after="15"/>
        <w:rPr>
          <w:sz w:val="12"/>
          <w:lang w:val="es-ES"/>
        </w:rPr>
      </w:pPr>
    </w:p>
    <w:p w:rsidR="00A079D1" w:rsidRPr="009A4D2C" w:rsidRDefault="00A079D1" w:rsidP="001C1253">
      <w:pPr>
        <w:pStyle w:val="PURBlueStrong-Indented"/>
        <w:spacing w:after="40" w:line="220" w:lineRule="exact"/>
        <w:ind w:left="274"/>
        <w:rPr>
          <w:lang w:val="es-ES"/>
        </w:rPr>
      </w:pPr>
      <w:r w:rsidRPr="009A4D2C">
        <w:rPr>
          <w:lang w:val="es-ES"/>
        </w:rPr>
        <w:t>Actualización de software y servicio online</w:t>
      </w:r>
    </w:p>
    <w:p w:rsidR="00A079D1" w:rsidRPr="009A4D2C" w:rsidRDefault="00A079D1" w:rsidP="00C72CDA">
      <w:pPr>
        <w:pStyle w:val="PURBody-Indented"/>
        <w:rPr>
          <w:lang w:val="es-ES"/>
        </w:rPr>
      </w:pPr>
      <w:r w:rsidRPr="009A4D2C">
        <w:rPr>
          <w:lang w:val="es-ES"/>
        </w:rPr>
        <w:t>Si proporcionamos una actualización importante al software con licencia en virtud de sus SL de Usuario para el servicio online, debe instalar la actualización en todos los dispositivos a través del servicio online para prevenir una interrupción del servicio online.</w:t>
      </w:r>
    </w:p>
    <w:p w:rsidR="00A079D1" w:rsidRPr="009A4D2C" w:rsidRDefault="00A079D1" w:rsidP="001C1253">
      <w:pPr>
        <w:pStyle w:val="PURBlueStrong-Indented"/>
        <w:spacing w:after="40" w:line="220" w:lineRule="exact"/>
        <w:ind w:left="274"/>
        <w:rPr>
          <w:lang w:val="es-ES"/>
        </w:rPr>
      </w:pPr>
      <w:r w:rsidRPr="009A4D2C">
        <w:rPr>
          <w:lang w:val="es-ES"/>
        </w:rPr>
        <w:t>Conexión Necesaria</w:t>
      </w:r>
    </w:p>
    <w:p w:rsidR="00A079D1" w:rsidRPr="009A4D2C" w:rsidRDefault="00A079D1" w:rsidP="00A079D1">
      <w:pPr>
        <w:pStyle w:val="PURBody-Indented"/>
        <w:rPr>
          <w:lang w:val="es-ES"/>
        </w:rPr>
      </w:pPr>
      <w:r w:rsidRPr="009A4D2C">
        <w:rPr>
          <w:lang w:val="es-ES"/>
        </w:rPr>
        <w:t>Cada usuario a quien ceda una SL de Usuario debe conectar cada dispositivo a Internet una vez que haya instalado el software al menos una vez cada 30 días.</w:t>
      </w:r>
      <w:r w:rsidR="000233A4" w:rsidRPr="009A4D2C">
        <w:rPr>
          <w:lang w:val="es-ES"/>
        </w:rPr>
        <w:t xml:space="preserve"> </w:t>
      </w:r>
      <w:r w:rsidRPr="009A4D2C">
        <w:rPr>
          <w:lang w:val="es-ES"/>
        </w:rPr>
        <w:t>Si un usuario no cumple con este requisito, la funcionalidad del software puede verse afectada.</w:t>
      </w:r>
    </w:p>
    <w:p w:rsidR="00A079D1" w:rsidRPr="009A4D2C" w:rsidRDefault="00A079D1" w:rsidP="001C1253">
      <w:pPr>
        <w:pStyle w:val="PURBlueStrong-Indented"/>
        <w:spacing w:after="40" w:line="220" w:lineRule="exact"/>
        <w:ind w:left="274"/>
        <w:rPr>
          <w:lang w:val="es-ES"/>
        </w:rPr>
      </w:pPr>
      <w:r w:rsidRPr="009A4D2C">
        <w:rPr>
          <w:lang w:val="es-ES"/>
        </w:rPr>
        <w:t>Validación de la Suscripción</w:t>
      </w:r>
    </w:p>
    <w:p w:rsidR="00A079D1" w:rsidRPr="009A4D2C" w:rsidRDefault="00A079D1" w:rsidP="002A2BB9">
      <w:pPr>
        <w:pStyle w:val="PURBody-Indented"/>
        <w:rPr>
          <w:lang w:val="es-ES"/>
        </w:rPr>
      </w:pPr>
      <w:r w:rsidRPr="009A4D2C">
        <w:rPr>
          <w:lang w:val="es-ES"/>
        </w:rPr>
        <w:t>Microsoft puede comprobar automáticamente la versión de cualquier versión de software que sus usuarios hayan instalado en</w:t>
      </w:r>
      <w:r w:rsidR="00364BCE" w:rsidRPr="009A4D2C">
        <w:rPr>
          <w:lang w:val="es-ES"/>
        </w:rPr>
        <w:t> </w:t>
      </w:r>
      <w:r w:rsidRPr="009A4D2C">
        <w:rPr>
          <w:lang w:val="es-ES"/>
        </w:rPr>
        <w:t>cualquier dispositivo. Los dispositivos en que se instala el software periódicamente podrán proporcionar información para comprobar que el software cuenta con una licencia adecuada y que la vigencia no ha expirado.</w:t>
      </w:r>
      <w:r w:rsidR="000233A4" w:rsidRPr="009A4D2C">
        <w:rPr>
          <w:lang w:val="es-ES"/>
        </w:rPr>
        <w:t xml:space="preserve"> </w:t>
      </w:r>
      <w:r w:rsidRPr="009A4D2C">
        <w:rPr>
          <w:lang w:val="es-ES"/>
        </w:rPr>
        <w:t xml:space="preserve">Esta información incluye la versión </w:t>
      </w:r>
      <w:r w:rsidRPr="009A4D2C">
        <w:rPr>
          <w:lang w:val="es-ES"/>
        </w:rPr>
        <w:lastRenderedPageBreak/>
        <w:t>de software, el Windows Live ID del usuario, la información de identificación del producto, un identificador de la máquina y la dirección de protocolo de Internet del dispositivo. Si el software no tiene una licencia adecuada, su funcionalidad se verá afectada.</w:t>
      </w:r>
      <w:r w:rsidR="000233A4" w:rsidRPr="009A4D2C">
        <w:rPr>
          <w:lang w:val="es-ES"/>
        </w:rPr>
        <w:t xml:space="preserve"> </w:t>
      </w:r>
      <w:r w:rsidRPr="009A4D2C">
        <w:rPr>
          <w:lang w:val="es-ES"/>
        </w:rPr>
        <w:t>Sólo puede obtener actualizaciones de software de Microsoft o de fuentes autorizadas.</w:t>
      </w:r>
      <w:r w:rsidR="000233A4" w:rsidRPr="009A4D2C">
        <w:rPr>
          <w:lang w:val="es-ES"/>
        </w:rPr>
        <w:t xml:space="preserve"> </w:t>
      </w:r>
      <w:r w:rsidRPr="009A4D2C">
        <w:rPr>
          <w:lang w:val="es-ES"/>
        </w:rPr>
        <w:t xml:space="preserve">Para obtener más información sobre la obtención de actualizaciones desde fuentes autorizadas, consulte </w:t>
      </w:r>
      <w:hyperlink r:id="rId62" w:history="1">
        <w:r w:rsidR="00364BCE" w:rsidRPr="009A4D2C">
          <w:rPr>
            <w:rStyle w:val="Hyperlink"/>
            <w:lang w:val="es-ES"/>
          </w:rPr>
          <w:t>http://windows.microsoft.com/en-US/windows/help/genuine/faq</w:t>
        </w:r>
      </w:hyperlink>
      <w:r w:rsidR="00364BCE" w:rsidRPr="009A4D2C">
        <w:rPr>
          <w:color w:val="00467F"/>
          <w:lang w:val="es-ES"/>
        </w:rPr>
        <w:t xml:space="preserve"> </w:t>
      </w:r>
      <w:r w:rsidRPr="009A4D2C">
        <w:rPr>
          <w:lang w:val="es-ES"/>
        </w:rPr>
        <w:t>al</w:t>
      </w:r>
      <w:r w:rsidR="002A2BB9">
        <w:rPr>
          <w:lang w:val="es-ES"/>
        </w:rPr>
        <w:t> </w:t>
      </w:r>
      <w:r w:rsidRPr="009A4D2C">
        <w:rPr>
          <w:lang w:val="es-ES"/>
        </w:rPr>
        <w:t>utilizar el software, autoriza la transmisión de la información descrita en esta sección.</w:t>
      </w:r>
    </w:p>
    <w:p w:rsidR="00A079D1" w:rsidRPr="009A4D2C" w:rsidRDefault="00A079D1" w:rsidP="00A079D1">
      <w:pPr>
        <w:pStyle w:val="PURBlueStrong-Indented"/>
        <w:rPr>
          <w:lang w:val="es-ES"/>
        </w:rPr>
      </w:pPr>
      <w:r w:rsidRPr="009A4D2C">
        <w:rPr>
          <w:lang w:val="es-ES"/>
        </w:rPr>
        <w:t>Elementos y plantillas multimedia</w:t>
      </w:r>
    </w:p>
    <w:p w:rsidR="00A079D1" w:rsidRPr="009A4D2C" w:rsidRDefault="00A079D1" w:rsidP="00A079D1">
      <w:pPr>
        <w:pStyle w:val="PURBody-Indented"/>
        <w:rPr>
          <w:lang w:val="es-ES"/>
        </w:rPr>
      </w:pPr>
      <w:r w:rsidRPr="009A4D2C">
        <w:rPr>
          <w:lang w:val="es-ES"/>
        </w:rPr>
        <w:t>Microsoft le concede una licencia para copiar, distribuir, ejecutar y mostrar elementos multimedia (imágenes, imágenes prediseñadas, animaciones, sonidos, música, clips de vídeo, plantillas y otras formas de contenido) incluidos con el software y las aplicaciones web de Office en proyectos y documentos, salvo que no podrá: (i) vender, licenciar o distribuir copias de cualquier elemento multimedia por sí solos o como un producto si el valor principal del producto es el elemento multimedia; (ii) conceder a</w:t>
      </w:r>
      <w:r w:rsidR="00364BCE" w:rsidRPr="009A4D2C">
        <w:rPr>
          <w:lang w:val="es-ES"/>
        </w:rPr>
        <w:t> </w:t>
      </w:r>
      <w:r w:rsidRPr="009A4D2C">
        <w:rPr>
          <w:lang w:val="es-ES"/>
        </w:rPr>
        <w:t>sus clientes derechos de licencia o distribución de los elementos multimedia; (iii) conceder licencia ni distribuir para fines comerciales los elementos multimedia que incluyan la representación de particulares, gobiernos, logotipos, marcas o emblemas identificables ni utilizar estos tipos de imágenes de forma que pueda implicar una aprobación o asociación con su producto, entidad o actividad; ni (iv) crear trabajos obscenos ni inmorales con los elementos multimedia. Otros elementos multimedia, a los que se puede acceder en Office.com u otros sitios web a través de características de Office, se rigen por los términos en esos sitios web.</w:t>
      </w:r>
    </w:p>
    <w:p w:rsidR="00A079D1" w:rsidRPr="009A4D2C" w:rsidRDefault="00A079D1" w:rsidP="00A079D1">
      <w:pPr>
        <w:pStyle w:val="PURBlueStrong-Indented"/>
        <w:rPr>
          <w:lang w:val="es-ES"/>
        </w:rPr>
      </w:pPr>
      <w:r w:rsidRPr="009A4D2C">
        <w:rPr>
          <w:lang w:val="es-ES"/>
        </w:rPr>
        <w:t>Componentes de Fuente</w:t>
      </w:r>
    </w:p>
    <w:p w:rsidR="00A079D1" w:rsidRPr="009A4D2C" w:rsidRDefault="00A079D1" w:rsidP="00A079D1">
      <w:pPr>
        <w:pStyle w:val="PURBody-Indented"/>
        <w:rPr>
          <w:lang w:val="es-ES"/>
        </w:rPr>
      </w:pPr>
      <w:r w:rsidRPr="009A4D2C">
        <w:rPr>
          <w:lang w:val="es-ES"/>
        </w:rPr>
        <w:t>Podrá utilizar las fuentes instaladas por el software o como parte de un servicio relacionado para mostrar e imprimir contenido.</w:t>
      </w:r>
      <w:r w:rsidR="000233A4" w:rsidRPr="009A4D2C">
        <w:rPr>
          <w:lang w:val="es-ES"/>
        </w:rPr>
        <w:t xml:space="preserve"> </w:t>
      </w:r>
      <w:r w:rsidRPr="009A4D2C">
        <w:rPr>
          <w:lang w:val="es-ES"/>
        </w:rPr>
        <w:t>Podrá exclusivamente incrustar fuentes en el contenido, de acuerdo con lo que permitan las restricciones de incrustación de fuentes y podrá descargarlas temporalmente a una impresora o a otro dispositivo de salida para imprimir contenido.</w:t>
      </w:r>
    </w:p>
    <w:p w:rsidR="00A079D1" w:rsidRPr="00770276" w:rsidRDefault="00A079D1" w:rsidP="00A079D1">
      <w:pPr>
        <w:pStyle w:val="PURBlueStrong-Indented"/>
      </w:pPr>
      <w:r w:rsidRPr="00770276">
        <w:t>Uso Comercial de Office Home &amp; Student 2013 RT</w:t>
      </w:r>
    </w:p>
    <w:p w:rsidR="00A079D1" w:rsidRPr="009A4D2C" w:rsidRDefault="00A079D1" w:rsidP="005C69E9">
      <w:pPr>
        <w:pStyle w:val="PURBullet-Indented"/>
        <w:numPr>
          <w:ilvl w:val="0"/>
          <w:numId w:val="81"/>
        </w:numPr>
        <w:spacing w:line="240" w:lineRule="auto"/>
        <w:rPr>
          <w:lang w:val="es-ES"/>
        </w:rPr>
      </w:pPr>
      <w:r w:rsidRPr="009A4D2C">
        <w:rPr>
          <w:lang w:val="es-ES"/>
        </w:rPr>
        <w:t xml:space="preserve">Su SL de usuario modifica su derecho a utilizar el software según una licencia de Office Home &amp; Student 2013 RT adquirida por separado, al excluir la prohibición contra el uso comercial del software. </w:t>
      </w:r>
    </w:p>
    <w:p w:rsidR="00A079D1" w:rsidRPr="009A4D2C" w:rsidRDefault="00A079D1" w:rsidP="005C69E9">
      <w:pPr>
        <w:pStyle w:val="PURBullet-Indented"/>
        <w:numPr>
          <w:ilvl w:val="0"/>
          <w:numId w:val="81"/>
        </w:numPr>
        <w:rPr>
          <w:lang w:val="es-ES"/>
        </w:rPr>
      </w:pPr>
      <w:r w:rsidRPr="009A4D2C">
        <w:rPr>
          <w:lang w:val="es-ES"/>
        </w:rPr>
        <w:t>Puede permitir al usuario al que asigne la SL de Usuario utilizar Office Home &amp; Student 2013 RT como se dispone aquí durante el periodo de su Suscripción a Office 365 Small Business Premium.</w:t>
      </w:r>
    </w:p>
    <w:p w:rsidR="00A079D1" w:rsidRPr="009A4D2C" w:rsidRDefault="00A079D1" w:rsidP="005C69E9">
      <w:pPr>
        <w:pStyle w:val="PURBullet-Indented"/>
        <w:numPr>
          <w:ilvl w:val="0"/>
          <w:numId w:val="81"/>
        </w:numPr>
        <w:rPr>
          <w:lang w:val="es-ES"/>
        </w:rPr>
      </w:pPr>
      <w:r w:rsidRPr="009A4D2C">
        <w:rPr>
          <w:lang w:val="es-ES"/>
        </w:rPr>
        <w:t xml:space="preserve">Salvo por permitir el uso comercial del software, todo uso permanece sujeto a los términos y los derechos de uso proporcionados con la Licencia de Office Home &amp; Student 2013 RT. </w:t>
      </w:r>
    </w:p>
    <w:p w:rsidR="00A079D1" w:rsidRPr="009A4D2C" w:rsidRDefault="00A079D1" w:rsidP="005C69E9">
      <w:pPr>
        <w:pStyle w:val="PURBullet-Indented"/>
        <w:numPr>
          <w:ilvl w:val="0"/>
          <w:numId w:val="81"/>
        </w:numPr>
        <w:rPr>
          <w:lang w:val="es-ES"/>
        </w:rPr>
      </w:pPr>
      <w:r w:rsidRPr="009A4D2C">
        <w:rPr>
          <w:lang w:val="es-ES"/>
        </w:rPr>
        <w:t>La adquisición de la licencia de Suscripción a Office 365 Small Business Premium no crea ni extiende garantías u obligaciones de soporte técnico según la licencia de Office Home &amp; Student 2013 RT.</w:t>
      </w:r>
    </w:p>
    <w:p w:rsidR="00A079D1" w:rsidRPr="009A4D2C" w:rsidRDefault="00A079D1" w:rsidP="00A079D1">
      <w:pPr>
        <w:pStyle w:val="PURBlueStrong-Indented"/>
        <w:rPr>
          <w:lang w:val="es-ES"/>
        </w:rPr>
      </w:pPr>
    </w:p>
    <w:p w:rsidR="00A079D1" w:rsidRPr="009A4D2C" w:rsidRDefault="00776208" w:rsidP="00A079D1">
      <w:pPr>
        <w:pStyle w:val="PURBreadcrumb"/>
        <w:rPr>
          <w:lang w:val="es-ES"/>
        </w:rPr>
      </w:pPr>
      <w:hyperlink w:anchor="_Sec4">
        <w:hyperlink w:anchor="_Sec4">
          <w:r w:rsidR="00E96EB2" w:rsidRPr="009A4D2C">
            <w:rPr>
              <w:color w:val="00467F"/>
              <w:u w:val="single"/>
              <w:lang w:val="es-ES"/>
            </w:rPr>
            <w:t>Tabla de Contenido</w:t>
          </w:r>
        </w:hyperlink>
      </w:hyperlink>
      <w:r w:rsidR="00C63C57" w:rsidRPr="009A4D2C">
        <w:rPr>
          <w:lang w:val="es-ES"/>
        </w:rPr>
        <w:t xml:space="preserve"> / </w:t>
      </w:r>
      <w:hyperlink w:anchor="_Sec6">
        <w:hyperlink w:anchor="General_License_Terms">
          <w:r w:rsidR="00C80B69" w:rsidRPr="009A4D2C">
            <w:rPr>
              <w:color w:val="00467F"/>
              <w:u w:val="single"/>
              <w:lang w:val="es-ES"/>
            </w:rPr>
            <w:t>Términos Generales</w:t>
          </w:r>
        </w:hyperlink>
      </w:hyperlink>
      <w:r w:rsidR="00C63C57" w:rsidRPr="009A4D2C">
        <w:rPr>
          <w:lang w:val="es-ES"/>
        </w:rPr>
        <w:t xml:space="preserve"> </w:t>
      </w:r>
    </w:p>
    <w:p w:rsidR="0082133B" w:rsidRPr="009A4D2C" w:rsidRDefault="00ED4593">
      <w:pPr>
        <w:pStyle w:val="PURProductName"/>
        <w:rPr>
          <w:lang w:val="es-ES"/>
        </w:rPr>
      </w:pPr>
      <w:r w:rsidRPr="009A4D2C">
        <w:rPr>
          <w:lang w:val="es-ES"/>
        </w:rPr>
        <w:t>Office Web Applications</w:t>
      </w:r>
      <w:bookmarkEnd w:id="260"/>
      <w:r w:rsidRPr="009A4D2C">
        <w:rPr>
          <w:lang w:val="es-ES"/>
        </w:rPr>
        <w:fldChar w:fldCharType="begin"/>
      </w:r>
      <w:r w:rsidRPr="009A4D2C">
        <w:rPr>
          <w:lang w:val="es-ES"/>
        </w:rPr>
        <w:instrText>XE "Office Web Applications"</w:instrText>
      </w:r>
      <w:r w:rsidRPr="009A4D2C">
        <w:rPr>
          <w:lang w:val="es-ES"/>
        </w:rPr>
        <w:fldChar w:fldCharType="end"/>
      </w:r>
      <w:r w:rsidR="00C63C57" w:rsidRPr="009A4D2C">
        <w:rPr>
          <w:lang w:val="es-ES"/>
        </w:rPr>
        <w:fldChar w:fldCharType="begin"/>
      </w:r>
      <w:r w:rsidRPr="009A4D2C">
        <w:rPr>
          <w:lang w:val="es-ES"/>
        </w:rPr>
        <w:instrText xml:space="preserve"> TC "</w:instrText>
      </w:r>
      <w:bookmarkStart w:id="265" w:name="_Toc358203163"/>
      <w:bookmarkStart w:id="266" w:name="_Toc358204813"/>
      <w:r w:rsidRPr="009A4D2C">
        <w:rPr>
          <w:lang w:val="es-ES"/>
        </w:rPr>
        <w:instrText>Office Web Applications</w:instrText>
      </w:r>
      <w:bookmarkEnd w:id="265"/>
      <w:bookmarkEnd w:id="266"/>
      <w:r w:rsidRPr="009A4D2C">
        <w:rPr>
          <w:lang w:val="es-ES"/>
        </w:rPr>
        <w:instrText>" \l 2</w:instrText>
      </w:r>
      <w:r w:rsidR="00C63C57" w:rsidRPr="009A4D2C">
        <w:rPr>
          <w:lang w:val="es-ES"/>
        </w:rPr>
        <w:fldChar w:fldCharType="end"/>
      </w:r>
    </w:p>
    <w:p w:rsidR="0082133B" w:rsidRPr="009A4D2C" w:rsidRDefault="00ED4593">
      <w:pPr>
        <w:pStyle w:val="PURLicenseTerm"/>
        <w:rPr>
          <w:lang w:val="es-ES"/>
        </w:rPr>
      </w:pPr>
      <w:r w:rsidRPr="009A4D2C">
        <w:rPr>
          <w:lang w:val="es-ES"/>
        </w:rPr>
        <w:t>Los términos de licencia que se aplican a su uso de este servicio online son los Términos Generales de Licencia y los siguientes:</w:t>
      </w:r>
    </w:p>
    <w:tbl>
      <w:tblPr>
        <w:tblStyle w:val="ProductAttributesTable"/>
        <w:tblW w:w="0" w:type="auto"/>
        <w:tblLook w:val="04A0" w:firstRow="1" w:lastRow="0" w:firstColumn="1" w:lastColumn="0" w:noHBand="0" w:noVBand="1"/>
      </w:tblPr>
      <w:tblGrid>
        <w:gridCol w:w="5197"/>
        <w:gridCol w:w="5603"/>
      </w:tblGrid>
      <w:tr w:rsidR="0082133B" w:rsidRPr="00770276">
        <w:tc>
          <w:tcPr>
            <w:tcW w:w="6120" w:type="dxa"/>
          </w:tcPr>
          <w:p w:rsidR="0082133B" w:rsidRPr="009A4D2C" w:rsidRDefault="0082133B">
            <w:pPr>
              <w:pStyle w:val="PURBody"/>
              <w:rPr>
                <w:lang w:val="es-ES"/>
              </w:rPr>
            </w:pPr>
          </w:p>
        </w:tc>
        <w:tc>
          <w:tcPr>
            <w:tcW w:w="6120" w:type="dxa"/>
          </w:tcPr>
          <w:p w:rsidR="0082133B" w:rsidRPr="009A4D2C" w:rsidRDefault="00ED4593">
            <w:pPr>
              <w:pStyle w:val="PURBody"/>
              <w:rPr>
                <w:lang w:val="es-ES"/>
              </w:rPr>
            </w:pPr>
            <w:r w:rsidRPr="009A4D2C">
              <w:rPr>
                <w:lang w:val="es-ES"/>
              </w:rPr>
              <w:t xml:space="preserve">Contrato de Nivel de Servicio: </w:t>
            </w:r>
            <w:r w:rsidRPr="009A4D2C">
              <w:rPr>
                <w:b/>
                <w:lang w:val="es-ES"/>
              </w:rPr>
              <w:t xml:space="preserve">Sí </w:t>
            </w:r>
            <w:r w:rsidRPr="009A4D2C">
              <w:rPr>
                <w:lang w:val="es-ES"/>
              </w:rPr>
              <w:t xml:space="preserve">(Consulte </w:t>
            </w:r>
            <w:hyperlink r:id="rId63" w:history="1">
              <w:r w:rsidRPr="009A4D2C">
                <w:rPr>
                  <w:rStyle w:val="Hyperlink"/>
                  <w:lang w:val="es-ES"/>
                </w:rPr>
                <w:t>http://microsoft.com/licensing/contracts</w:t>
              </w:r>
            </w:hyperlink>
            <w:r w:rsidRPr="009A4D2C">
              <w:rPr>
                <w:lang w:val="es-ES"/>
              </w:rPr>
              <w:t>)</w:t>
            </w:r>
          </w:p>
        </w:tc>
      </w:tr>
    </w:tbl>
    <w:p w:rsidR="0082133B" w:rsidRPr="009A4D2C" w:rsidRDefault="00ED4593">
      <w:pPr>
        <w:pStyle w:val="PURBlueBGHeader"/>
        <w:rPr>
          <w:lang w:val="es-ES"/>
        </w:rPr>
      </w:pPr>
      <w:r w:rsidRPr="009A4D2C">
        <w:rPr>
          <w:lang w:val="es-ES"/>
        </w:rPr>
        <w:t>SLs de USUARIO</w:t>
      </w:r>
    </w:p>
    <w:tbl>
      <w:tblPr>
        <w:tblStyle w:val="PURTableNoVertical"/>
        <w:tblW w:w="0" w:type="auto"/>
        <w:tblLook w:val="04A0" w:firstRow="1" w:lastRow="0" w:firstColumn="1" w:lastColumn="0" w:noHBand="0" w:noVBand="1"/>
      </w:tblPr>
      <w:tblGrid>
        <w:gridCol w:w="5262"/>
        <w:gridCol w:w="5264"/>
      </w:tblGrid>
      <w:tr w:rsidR="0082133B" w:rsidRPr="009A4D2C">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9A4D2C" w:rsidRDefault="00ED4593">
            <w:pPr>
              <w:pStyle w:val="PURBody"/>
              <w:rPr>
                <w:lang w:val="es-ES"/>
              </w:rPr>
            </w:pPr>
            <w:r w:rsidRPr="009A4D2C">
              <w:rPr>
                <w:b/>
                <w:i/>
                <w:lang w:val="es-ES"/>
              </w:rPr>
              <w:t>Requerido para cada uno de sus:</w:t>
            </w:r>
          </w:p>
          <w:p w:rsidR="0082133B" w:rsidRPr="009A4D2C" w:rsidRDefault="00ED4593" w:rsidP="00E16F35">
            <w:pPr>
              <w:pStyle w:val="PURBullet"/>
              <w:numPr>
                <w:ilvl w:val="0"/>
                <w:numId w:val="38"/>
              </w:numPr>
              <w:rPr>
                <w:lang w:val="es-ES"/>
              </w:rPr>
            </w:pPr>
            <w:r w:rsidRPr="009A4D2C">
              <w:rPr>
                <w:lang w:val="es-ES"/>
              </w:rPr>
              <w:t>Usuarios que acceden al servicio online o software relacionado</w:t>
            </w:r>
          </w:p>
        </w:tc>
        <w:tc>
          <w:tcPr>
            <w:tcW w:w="5340" w:type="dxa"/>
          </w:tcPr>
          <w:p w:rsidR="0082133B" w:rsidRPr="009A4D2C" w:rsidRDefault="00ED4593">
            <w:pPr>
              <w:pStyle w:val="PURBody"/>
              <w:rPr>
                <w:lang w:val="es-ES"/>
              </w:rPr>
            </w:pPr>
            <w:r w:rsidRPr="009A4D2C">
              <w:rPr>
                <w:b/>
                <w:i/>
                <w:lang w:val="es-ES"/>
              </w:rPr>
              <w:t>SL Requerida:</w:t>
            </w:r>
          </w:p>
          <w:p w:rsidR="00EC153F" w:rsidRPr="009A4D2C" w:rsidRDefault="00EC153F" w:rsidP="00105D81">
            <w:pPr>
              <w:pStyle w:val="PURBullet"/>
              <w:numPr>
                <w:ilvl w:val="0"/>
                <w:numId w:val="39"/>
              </w:numPr>
              <w:spacing w:line="240" w:lineRule="atLeast"/>
              <w:rPr>
                <w:rFonts w:asciiTheme="majorHAnsi" w:hAnsiTheme="majorHAnsi" w:cstheme="majorHAnsi"/>
                <w:lang w:val="es-ES"/>
              </w:rPr>
            </w:pPr>
            <w:r w:rsidRPr="009A4D2C">
              <w:rPr>
                <w:rFonts w:asciiTheme="majorHAnsi" w:hAnsiTheme="majorHAnsi" w:cstheme="majorHAnsi"/>
                <w:color w:val="000000"/>
                <w:szCs w:val="18"/>
                <w:lang w:val="es-ES"/>
              </w:rPr>
              <w:t xml:space="preserve">SL de Usuario de Office Web Applications, </w:t>
            </w:r>
            <w:r w:rsidRPr="009A4D2C">
              <w:rPr>
                <w:rFonts w:asciiTheme="majorHAnsi" w:hAnsiTheme="majorHAnsi" w:cstheme="majorHAnsi"/>
                <w:b/>
                <w:lang w:val="es-ES"/>
              </w:rPr>
              <w:t>o</w:t>
            </w:r>
          </w:p>
          <w:p w:rsidR="00892E16" w:rsidRPr="009A4D2C" w:rsidRDefault="00892E16" w:rsidP="00105D81">
            <w:pPr>
              <w:pStyle w:val="PURBullet"/>
              <w:numPr>
                <w:ilvl w:val="0"/>
                <w:numId w:val="39"/>
              </w:numPr>
              <w:spacing w:line="240" w:lineRule="atLeast"/>
              <w:rPr>
                <w:rFonts w:asciiTheme="majorHAnsi" w:hAnsiTheme="majorHAnsi" w:cstheme="majorHAnsi"/>
                <w:lang w:val="es-ES"/>
              </w:rPr>
            </w:pPr>
            <w:r w:rsidRPr="009A4D2C">
              <w:rPr>
                <w:rFonts w:asciiTheme="majorHAnsi" w:hAnsiTheme="majorHAnsi" w:cstheme="majorHAnsi"/>
                <w:lang w:val="es-ES"/>
              </w:rPr>
              <w:t xml:space="preserve">SL de Usuario de Office 365 Enterprise K1 </w:t>
            </w:r>
            <w:r w:rsidRPr="009A4D2C">
              <w:rPr>
                <w:rFonts w:asciiTheme="majorHAnsi" w:eastAsia="MS Mincho" w:hAnsiTheme="majorHAnsi" w:cstheme="majorHAnsi"/>
                <w:b/>
                <w:color w:val="000000"/>
                <w:szCs w:val="18"/>
                <w:lang w:val="es-ES"/>
              </w:rPr>
              <w:t>o bien</w:t>
            </w:r>
          </w:p>
          <w:p w:rsidR="0082133B" w:rsidRPr="009A4D2C" w:rsidRDefault="00ED4593" w:rsidP="00105D81">
            <w:pPr>
              <w:pStyle w:val="PURBullet"/>
              <w:numPr>
                <w:ilvl w:val="0"/>
                <w:numId w:val="39"/>
              </w:numPr>
              <w:spacing w:line="240" w:lineRule="atLeast"/>
              <w:rPr>
                <w:rFonts w:asciiTheme="majorHAnsi" w:hAnsiTheme="majorHAnsi" w:cstheme="majorHAnsi"/>
                <w:lang w:val="es-ES"/>
              </w:rPr>
            </w:pPr>
            <w:r w:rsidRPr="009A4D2C">
              <w:rPr>
                <w:rFonts w:asciiTheme="majorHAnsi" w:hAnsiTheme="majorHAnsi" w:cstheme="majorHAnsi"/>
                <w:lang w:val="es-ES"/>
              </w:rPr>
              <w:t xml:space="preserve">SL de Usuario de Office 365 Enterprise K2 </w:t>
            </w:r>
            <w:r w:rsidRPr="009A4D2C">
              <w:rPr>
                <w:rFonts w:asciiTheme="majorHAnsi" w:hAnsiTheme="majorHAnsi" w:cstheme="majorHAnsi"/>
                <w:b/>
                <w:lang w:val="es-ES"/>
              </w:rPr>
              <w:t>o bien</w:t>
            </w:r>
          </w:p>
          <w:p w:rsidR="00C30D1A" w:rsidRPr="009A4D2C" w:rsidRDefault="00C30D1A" w:rsidP="00105D81">
            <w:pPr>
              <w:pStyle w:val="Heading4nobold"/>
              <w:numPr>
                <w:ilvl w:val="0"/>
                <w:numId w:val="39"/>
              </w:numPr>
              <w:spacing w:line="240" w:lineRule="atLeast"/>
              <w:jc w:val="left"/>
              <w:rPr>
                <w:rFonts w:asciiTheme="majorHAnsi" w:hAnsiTheme="majorHAnsi" w:cstheme="majorHAnsi"/>
                <w:lang w:val="es-ES"/>
              </w:rPr>
            </w:pPr>
            <w:r w:rsidRPr="009A4D2C">
              <w:rPr>
                <w:rFonts w:asciiTheme="majorHAnsi" w:hAnsiTheme="majorHAnsi" w:cstheme="majorHAnsi"/>
                <w:color w:val="000000"/>
                <w:szCs w:val="18"/>
                <w:lang w:val="es-ES"/>
              </w:rPr>
              <w:t xml:space="preserve">SL de Usuario de Office 365 Ámbito educativo A1 </w:t>
            </w:r>
            <w:r w:rsidRPr="009A4D2C">
              <w:rPr>
                <w:rFonts w:asciiTheme="majorHAnsi" w:hAnsiTheme="majorHAnsi" w:cstheme="majorHAnsi"/>
                <w:b/>
                <w:color w:val="000000"/>
                <w:szCs w:val="18"/>
                <w:lang w:val="es-ES"/>
              </w:rPr>
              <w:t>o bien</w:t>
            </w:r>
          </w:p>
          <w:p w:rsidR="007C7028" w:rsidRPr="009A4D2C" w:rsidRDefault="007C7028" w:rsidP="00105D81">
            <w:pPr>
              <w:pStyle w:val="Heading4nobold"/>
              <w:numPr>
                <w:ilvl w:val="0"/>
                <w:numId w:val="39"/>
              </w:numPr>
              <w:spacing w:line="240" w:lineRule="atLeast"/>
              <w:jc w:val="left"/>
              <w:rPr>
                <w:rFonts w:asciiTheme="majorHAnsi" w:hAnsiTheme="majorHAnsi" w:cstheme="majorHAnsi"/>
                <w:lang w:val="es-ES"/>
              </w:rPr>
            </w:pPr>
            <w:r w:rsidRPr="009A4D2C">
              <w:rPr>
                <w:rFonts w:asciiTheme="majorHAnsi" w:hAnsiTheme="majorHAnsi" w:cstheme="majorHAnsi"/>
                <w:color w:val="000000"/>
                <w:lang w:val="es-ES"/>
              </w:rPr>
              <w:t xml:space="preserve">SL de Usuario de Office 365 </w:t>
            </w:r>
            <w:r w:rsidRPr="009A4D2C">
              <w:rPr>
                <w:rFonts w:asciiTheme="majorHAnsi" w:hAnsiTheme="majorHAnsi" w:cstheme="majorHAnsi"/>
                <w:color w:val="000000"/>
                <w:szCs w:val="18"/>
                <w:lang w:val="es-ES"/>
              </w:rPr>
              <w:t xml:space="preserve">Ámbito educativo A2, </w:t>
            </w:r>
            <w:r w:rsidRPr="009A4D2C">
              <w:rPr>
                <w:rFonts w:asciiTheme="majorHAnsi" w:hAnsiTheme="majorHAnsi" w:cstheme="majorHAnsi"/>
                <w:b/>
                <w:color w:val="000000"/>
                <w:szCs w:val="18"/>
                <w:lang w:val="es-ES"/>
              </w:rPr>
              <w:t>o bien</w:t>
            </w:r>
          </w:p>
          <w:p w:rsidR="007C7028" w:rsidRPr="009A4D2C" w:rsidRDefault="007C7028" w:rsidP="00105D81">
            <w:pPr>
              <w:pStyle w:val="Heading4nobold"/>
              <w:numPr>
                <w:ilvl w:val="0"/>
                <w:numId w:val="39"/>
              </w:numPr>
              <w:spacing w:line="240" w:lineRule="atLeast"/>
              <w:jc w:val="left"/>
              <w:rPr>
                <w:rFonts w:asciiTheme="majorHAnsi" w:hAnsiTheme="majorHAnsi" w:cstheme="majorHAnsi"/>
                <w:lang w:val="es-ES"/>
              </w:rPr>
            </w:pPr>
            <w:r w:rsidRPr="009A4D2C">
              <w:rPr>
                <w:rFonts w:asciiTheme="majorHAnsi" w:hAnsiTheme="majorHAnsi" w:cstheme="majorHAnsi"/>
                <w:color w:val="000000"/>
                <w:lang w:val="es-ES"/>
              </w:rPr>
              <w:t xml:space="preserve">SL de Usuario de Office 365 </w:t>
            </w:r>
            <w:r w:rsidRPr="009A4D2C">
              <w:rPr>
                <w:rFonts w:asciiTheme="majorHAnsi" w:hAnsiTheme="majorHAnsi" w:cstheme="majorHAnsi"/>
                <w:color w:val="000000"/>
                <w:szCs w:val="18"/>
                <w:lang w:val="es-ES"/>
              </w:rPr>
              <w:t xml:space="preserve">Ámbito educativo A3, </w:t>
            </w:r>
            <w:r w:rsidRPr="009A4D2C">
              <w:rPr>
                <w:rFonts w:asciiTheme="majorHAnsi" w:hAnsiTheme="majorHAnsi" w:cstheme="majorHAnsi"/>
                <w:b/>
                <w:color w:val="000000"/>
                <w:szCs w:val="18"/>
                <w:lang w:val="es-ES"/>
              </w:rPr>
              <w:t>o bien</w:t>
            </w:r>
          </w:p>
          <w:p w:rsidR="007C7028" w:rsidRPr="009A4D2C" w:rsidRDefault="007C7028" w:rsidP="00105D81">
            <w:pPr>
              <w:pStyle w:val="Heading4nobold"/>
              <w:numPr>
                <w:ilvl w:val="0"/>
                <w:numId w:val="39"/>
              </w:numPr>
              <w:spacing w:line="240" w:lineRule="atLeast"/>
              <w:jc w:val="left"/>
              <w:rPr>
                <w:rFonts w:asciiTheme="majorHAnsi" w:hAnsiTheme="majorHAnsi" w:cstheme="majorHAnsi"/>
                <w:lang w:val="es-ES"/>
              </w:rPr>
            </w:pPr>
            <w:r w:rsidRPr="009A4D2C">
              <w:rPr>
                <w:rFonts w:asciiTheme="majorHAnsi" w:hAnsiTheme="majorHAnsi" w:cstheme="majorHAnsi"/>
                <w:color w:val="000000"/>
                <w:lang w:val="es-ES"/>
              </w:rPr>
              <w:t xml:space="preserve">SL de Usuario de Office 365 </w:t>
            </w:r>
            <w:r w:rsidRPr="009A4D2C">
              <w:rPr>
                <w:rFonts w:asciiTheme="majorHAnsi" w:hAnsiTheme="majorHAnsi" w:cstheme="majorHAnsi"/>
                <w:color w:val="000000"/>
                <w:szCs w:val="18"/>
                <w:lang w:val="es-ES"/>
              </w:rPr>
              <w:t xml:space="preserve">Ámbito educativo A4, </w:t>
            </w:r>
            <w:r w:rsidRPr="009A4D2C">
              <w:rPr>
                <w:rFonts w:asciiTheme="majorHAnsi" w:hAnsiTheme="majorHAnsi" w:cstheme="majorHAnsi"/>
                <w:b/>
                <w:color w:val="000000"/>
                <w:szCs w:val="18"/>
                <w:lang w:val="es-ES"/>
              </w:rPr>
              <w:t>o bien</w:t>
            </w:r>
          </w:p>
          <w:p w:rsidR="00C30D1A" w:rsidRPr="009A4D2C" w:rsidRDefault="00C30D1A" w:rsidP="00105D81">
            <w:pPr>
              <w:pStyle w:val="PURBullet"/>
              <w:numPr>
                <w:ilvl w:val="0"/>
                <w:numId w:val="39"/>
              </w:numPr>
              <w:spacing w:line="240" w:lineRule="atLeast"/>
              <w:rPr>
                <w:rFonts w:asciiTheme="majorHAnsi" w:hAnsiTheme="majorHAnsi" w:cstheme="majorHAnsi"/>
                <w:lang w:val="es-ES"/>
              </w:rPr>
            </w:pPr>
            <w:r w:rsidRPr="009A4D2C">
              <w:rPr>
                <w:rFonts w:asciiTheme="majorHAnsi" w:hAnsiTheme="majorHAnsi" w:cstheme="majorHAnsi"/>
                <w:lang w:val="es-ES"/>
              </w:rPr>
              <w:t xml:space="preserve">SL de Usuario de Office 365 Enterprise E1 </w:t>
            </w:r>
            <w:r w:rsidRPr="009A4D2C">
              <w:rPr>
                <w:rFonts w:asciiTheme="majorHAnsi" w:hAnsiTheme="majorHAnsi" w:cstheme="majorHAnsi"/>
                <w:b/>
                <w:lang w:val="es-ES"/>
              </w:rPr>
              <w:t>o bien</w:t>
            </w:r>
          </w:p>
          <w:p w:rsidR="0082133B" w:rsidRPr="009A4D2C" w:rsidRDefault="00ED4593" w:rsidP="00105D81">
            <w:pPr>
              <w:pStyle w:val="PURBullet"/>
              <w:numPr>
                <w:ilvl w:val="0"/>
                <w:numId w:val="39"/>
              </w:numPr>
              <w:spacing w:line="240" w:lineRule="atLeast"/>
              <w:rPr>
                <w:rFonts w:asciiTheme="majorHAnsi" w:hAnsiTheme="majorHAnsi" w:cstheme="majorHAnsi"/>
                <w:lang w:val="es-ES"/>
              </w:rPr>
            </w:pPr>
            <w:r w:rsidRPr="009A4D2C">
              <w:rPr>
                <w:rFonts w:asciiTheme="majorHAnsi" w:hAnsiTheme="majorHAnsi" w:cstheme="majorHAnsi"/>
                <w:lang w:val="es-ES"/>
              </w:rPr>
              <w:t xml:space="preserve">SL de Usuario de Office 365 Enterprise E2 </w:t>
            </w:r>
            <w:r w:rsidRPr="009A4D2C">
              <w:rPr>
                <w:rFonts w:asciiTheme="majorHAnsi" w:hAnsiTheme="majorHAnsi" w:cstheme="majorHAnsi"/>
                <w:b/>
                <w:lang w:val="es-ES"/>
              </w:rPr>
              <w:t>o bien</w:t>
            </w:r>
          </w:p>
          <w:p w:rsidR="0082133B" w:rsidRPr="009A4D2C" w:rsidRDefault="00ED4593" w:rsidP="00105D81">
            <w:pPr>
              <w:pStyle w:val="PURBullet"/>
              <w:numPr>
                <w:ilvl w:val="0"/>
                <w:numId w:val="39"/>
              </w:numPr>
              <w:spacing w:line="240" w:lineRule="atLeast"/>
              <w:rPr>
                <w:rFonts w:asciiTheme="majorHAnsi" w:hAnsiTheme="majorHAnsi" w:cstheme="majorHAnsi"/>
                <w:lang w:val="es-ES"/>
              </w:rPr>
            </w:pPr>
            <w:r w:rsidRPr="009A4D2C">
              <w:rPr>
                <w:rFonts w:asciiTheme="majorHAnsi" w:hAnsiTheme="majorHAnsi" w:cstheme="majorHAnsi"/>
                <w:lang w:val="es-ES"/>
              </w:rPr>
              <w:t xml:space="preserve">SL de Usuario de Office 365 Enterprise E3 </w:t>
            </w:r>
            <w:r w:rsidRPr="009A4D2C">
              <w:rPr>
                <w:rFonts w:asciiTheme="majorHAnsi" w:hAnsiTheme="majorHAnsi" w:cstheme="majorHAnsi"/>
                <w:b/>
                <w:lang w:val="es-ES"/>
              </w:rPr>
              <w:t>o bien</w:t>
            </w:r>
          </w:p>
          <w:p w:rsidR="00C30D1A" w:rsidRPr="009A4D2C" w:rsidRDefault="00ED4593" w:rsidP="00105D81">
            <w:pPr>
              <w:pStyle w:val="PURBullet"/>
              <w:numPr>
                <w:ilvl w:val="0"/>
                <w:numId w:val="39"/>
              </w:numPr>
              <w:spacing w:line="240" w:lineRule="atLeast"/>
              <w:rPr>
                <w:rFonts w:asciiTheme="majorHAnsi" w:hAnsiTheme="majorHAnsi" w:cstheme="majorHAnsi"/>
                <w:lang w:val="es-ES"/>
              </w:rPr>
            </w:pPr>
            <w:r w:rsidRPr="009A4D2C">
              <w:rPr>
                <w:rFonts w:asciiTheme="majorHAnsi" w:hAnsiTheme="majorHAnsi" w:cstheme="majorHAnsi"/>
                <w:lang w:val="es-ES"/>
              </w:rPr>
              <w:t xml:space="preserve">SL de Usuario de Office 365 Enterprise E4 </w:t>
            </w:r>
            <w:r w:rsidRPr="009A4D2C">
              <w:rPr>
                <w:rFonts w:asciiTheme="majorHAnsi" w:hAnsiTheme="majorHAnsi" w:cstheme="majorHAnsi"/>
                <w:b/>
                <w:lang w:val="es-ES"/>
              </w:rPr>
              <w:t>o bien</w:t>
            </w:r>
          </w:p>
          <w:p w:rsidR="0082133B" w:rsidRPr="00770276" w:rsidRDefault="00C30D1A" w:rsidP="00105D81">
            <w:pPr>
              <w:pStyle w:val="PURBullet"/>
              <w:numPr>
                <w:ilvl w:val="0"/>
                <w:numId w:val="39"/>
              </w:numPr>
              <w:spacing w:line="240" w:lineRule="atLeast"/>
            </w:pPr>
            <w:r w:rsidRPr="00770276">
              <w:rPr>
                <w:rFonts w:asciiTheme="majorHAnsi" w:hAnsiTheme="majorHAnsi" w:cstheme="majorHAnsi"/>
              </w:rPr>
              <w:t>SL de Usuario de Office 365 Midsize Business</w:t>
            </w:r>
          </w:p>
        </w:tc>
      </w:tr>
    </w:tbl>
    <w:p w:rsidR="003B1D52" w:rsidRPr="009A4D2C" w:rsidRDefault="00776208" w:rsidP="003B1D52">
      <w:pPr>
        <w:pStyle w:val="PURBreadcrumb"/>
        <w:rPr>
          <w:lang w:val="es-ES"/>
        </w:rPr>
      </w:pPr>
      <w:hyperlink w:anchor="4">
        <w:hyperlink w:anchor="_Sec4">
          <w:r w:rsidR="00E96EB2" w:rsidRPr="009A4D2C">
            <w:rPr>
              <w:color w:val="00467F"/>
              <w:u w:val="single"/>
              <w:lang w:val="es-ES"/>
            </w:rPr>
            <w:t>Tabla de Contenido</w:t>
          </w:r>
        </w:hyperlink>
      </w:hyperlink>
      <w:r w:rsidR="00C63C57" w:rsidRPr="009A4D2C">
        <w:rPr>
          <w:lang w:val="es-ES"/>
        </w:rPr>
        <w:t xml:space="preserve"> / </w:t>
      </w:r>
      <w:hyperlink w:anchor="6">
        <w:hyperlink w:anchor="General_License_Terms">
          <w:r w:rsidR="00C80B69" w:rsidRPr="009A4D2C">
            <w:rPr>
              <w:color w:val="00467F"/>
              <w:u w:val="single"/>
              <w:lang w:val="es-ES"/>
            </w:rPr>
            <w:t>Términos Generales</w:t>
          </w:r>
        </w:hyperlink>
      </w:hyperlink>
      <w:r w:rsidR="000233A4" w:rsidRPr="009A4D2C">
        <w:rPr>
          <w:lang w:val="es-ES"/>
        </w:rPr>
        <w:t xml:space="preserve"> </w:t>
      </w:r>
    </w:p>
    <w:p w:rsidR="00DC5352" w:rsidRPr="009A4D2C" w:rsidRDefault="00DC5352">
      <w:pPr>
        <w:spacing w:line="240" w:lineRule="exact"/>
        <w:rPr>
          <w:lang w:val="es-ES"/>
        </w:rPr>
      </w:pPr>
    </w:p>
    <w:p w:rsidR="00FA60AE" w:rsidRPr="009A4D2C" w:rsidRDefault="00FA60AE">
      <w:pPr>
        <w:spacing w:line="240" w:lineRule="exact"/>
        <w:rPr>
          <w:lang w:val="es-ES"/>
        </w:rPr>
      </w:pPr>
    </w:p>
    <w:p w:rsidR="003B1D52" w:rsidRPr="009A4D2C" w:rsidRDefault="003B1D52" w:rsidP="00105D81">
      <w:pPr>
        <w:pStyle w:val="PURProductName"/>
        <w:rPr>
          <w:lang w:val="es-ES"/>
        </w:rPr>
      </w:pPr>
      <w:r w:rsidRPr="009A4D2C">
        <w:rPr>
          <w:lang w:val="es-ES"/>
        </w:rPr>
        <w:t>Project Online</w:t>
      </w:r>
      <w:r w:rsidRPr="009A4D2C">
        <w:rPr>
          <w:lang w:val="es-ES"/>
        </w:rPr>
        <w:fldChar w:fldCharType="begin"/>
      </w:r>
      <w:r w:rsidRPr="009A4D2C">
        <w:rPr>
          <w:lang w:val="es-ES"/>
        </w:rPr>
        <w:instrText>XE "Project Online"</w:instrText>
      </w:r>
      <w:r w:rsidRPr="009A4D2C">
        <w:rPr>
          <w:lang w:val="es-ES"/>
        </w:rPr>
        <w:fldChar w:fldCharType="end"/>
      </w:r>
      <w:r w:rsidR="00C63C57" w:rsidRPr="009A4D2C">
        <w:rPr>
          <w:lang w:val="es-ES"/>
        </w:rPr>
        <w:fldChar w:fldCharType="begin"/>
      </w:r>
      <w:r w:rsidRPr="009A4D2C">
        <w:rPr>
          <w:lang w:val="es-ES"/>
        </w:rPr>
        <w:instrText xml:space="preserve"> TC "</w:instrText>
      </w:r>
      <w:bookmarkStart w:id="267" w:name="_Toc358203164"/>
      <w:bookmarkStart w:id="268" w:name="_Toc358204814"/>
      <w:r w:rsidR="00256119" w:rsidRPr="009A4D2C">
        <w:rPr>
          <w:lang w:val="es-ES"/>
        </w:rPr>
        <w:instrText>Project Online</w:instrText>
      </w:r>
      <w:bookmarkEnd w:id="267"/>
      <w:bookmarkEnd w:id="268"/>
      <w:r w:rsidRPr="009A4D2C">
        <w:rPr>
          <w:lang w:val="es-ES"/>
        </w:rPr>
        <w:instrText>" \l 2</w:instrText>
      </w:r>
      <w:r w:rsidR="00C63C57" w:rsidRPr="009A4D2C">
        <w:rPr>
          <w:lang w:val="es-ES"/>
        </w:rPr>
        <w:fldChar w:fldCharType="end"/>
      </w:r>
    </w:p>
    <w:p w:rsidR="003B1D52" w:rsidRPr="009A4D2C" w:rsidRDefault="000233A4" w:rsidP="00105D81">
      <w:pPr>
        <w:pStyle w:val="PURLicenseTerm"/>
        <w:keepNext/>
        <w:keepLines/>
        <w:rPr>
          <w:lang w:val="es-ES"/>
        </w:rPr>
      </w:pPr>
      <w:r w:rsidRPr="009A4D2C">
        <w:rPr>
          <w:lang w:val="es-ES"/>
        </w:rPr>
        <w:t xml:space="preserve"> </w:t>
      </w:r>
      <w:r w:rsidR="003B1D52" w:rsidRPr="009A4D2C">
        <w:rPr>
          <w:lang w:val="es-ES"/>
        </w:rPr>
        <w:t>Los términos de licencia que se aplican a su uso de este producto son los Términos Generales de Licencia y los siguientes:</w:t>
      </w:r>
      <w:r w:rsidRPr="009A4D2C">
        <w:rPr>
          <w:lang w:val="es-ES"/>
        </w:rPr>
        <w:t xml:space="preserve"> </w:t>
      </w:r>
    </w:p>
    <w:tbl>
      <w:tblPr>
        <w:tblStyle w:val="ProductAttributesTable"/>
        <w:tblW w:w="0" w:type="auto"/>
        <w:tblLook w:val="04A0" w:firstRow="1" w:lastRow="0" w:firstColumn="1" w:lastColumn="0" w:noHBand="0" w:noVBand="1"/>
      </w:tblPr>
      <w:tblGrid>
        <w:gridCol w:w="5587"/>
        <w:gridCol w:w="5213"/>
      </w:tblGrid>
      <w:tr w:rsidR="003B1D52" w:rsidRPr="00770276" w:rsidTr="00517CC7">
        <w:tc>
          <w:tcPr>
            <w:tcW w:w="6120" w:type="dxa"/>
          </w:tcPr>
          <w:p w:rsidR="003B1D52" w:rsidRPr="009A4D2C" w:rsidRDefault="003B1D52" w:rsidP="00517CC7">
            <w:pPr>
              <w:pStyle w:val="PURBody"/>
              <w:rPr>
                <w:lang w:val="es-ES"/>
              </w:rPr>
            </w:pPr>
            <w:r w:rsidRPr="009A4D2C">
              <w:rPr>
                <w:lang w:val="es-ES"/>
              </w:rPr>
              <w:t xml:space="preserve">Complemento de Privacidad y Seguridad de Office 365: </w:t>
            </w:r>
            <w:r w:rsidRPr="009A4D2C">
              <w:rPr>
                <w:b/>
                <w:lang w:val="es-ES"/>
              </w:rPr>
              <w:t>Sí</w:t>
            </w:r>
            <w:r w:rsidRPr="009A4D2C">
              <w:rPr>
                <w:lang w:val="es-ES"/>
              </w:rPr>
              <w:t xml:space="preserve"> (Consulte </w:t>
            </w:r>
            <w:hyperlink r:id="rId64">
              <w:r w:rsidRPr="009A4D2C">
                <w:rPr>
                  <w:color w:val="00467F"/>
                  <w:u w:val="single"/>
                  <w:lang w:val="es-ES"/>
                </w:rPr>
                <w:t>http://go.microsoft.com/fwlink/?LinkID=212058&amp;clcid=0x409</w:t>
              </w:r>
            </w:hyperlink>
            <w:r w:rsidRPr="009A4D2C">
              <w:rPr>
                <w:lang w:val="es-ES"/>
              </w:rPr>
              <w:t>)</w:t>
            </w:r>
          </w:p>
        </w:tc>
        <w:tc>
          <w:tcPr>
            <w:tcW w:w="6120" w:type="dxa"/>
          </w:tcPr>
          <w:p w:rsidR="003B1D52" w:rsidRPr="009A4D2C" w:rsidRDefault="003B1D52" w:rsidP="00517CC7">
            <w:pPr>
              <w:pStyle w:val="PURBody"/>
              <w:rPr>
                <w:lang w:val="es-ES"/>
              </w:rPr>
            </w:pPr>
            <w:r w:rsidRPr="009A4D2C">
              <w:rPr>
                <w:lang w:val="es-ES"/>
              </w:rPr>
              <w:t xml:space="preserve">Contrato de Nivel de Servicio: </w:t>
            </w:r>
            <w:r w:rsidRPr="009A4D2C">
              <w:rPr>
                <w:b/>
                <w:lang w:val="es-ES"/>
              </w:rPr>
              <w:t xml:space="preserve">Sí </w:t>
            </w:r>
            <w:r w:rsidRPr="009A4D2C">
              <w:rPr>
                <w:lang w:val="es-ES"/>
              </w:rPr>
              <w:t xml:space="preserve">(Consulte </w:t>
            </w:r>
            <w:hyperlink r:id="rId65">
              <w:r w:rsidRPr="009A4D2C">
                <w:rPr>
                  <w:color w:val="00467F"/>
                  <w:u w:val="single"/>
                  <w:lang w:val="es-ES"/>
                </w:rPr>
                <w:t>http://microsoft.com/licensing/contracts</w:t>
              </w:r>
            </w:hyperlink>
            <w:r w:rsidRPr="009A4D2C">
              <w:rPr>
                <w:lang w:val="es-ES"/>
              </w:rPr>
              <w:t>)</w:t>
            </w:r>
          </w:p>
        </w:tc>
      </w:tr>
    </w:tbl>
    <w:p w:rsidR="003B1D52" w:rsidRPr="009A4D2C" w:rsidRDefault="003B1D52" w:rsidP="00FA60AE">
      <w:pPr>
        <w:pStyle w:val="PURBlueBGHeader"/>
        <w:spacing w:after="100"/>
        <w:rPr>
          <w:lang w:val="es-ES"/>
        </w:rPr>
      </w:pPr>
      <w:r w:rsidRPr="009A4D2C">
        <w:rPr>
          <w:lang w:val="es-ES"/>
        </w:rPr>
        <w:t>SLs de USUARIO</w:t>
      </w:r>
    </w:p>
    <w:tbl>
      <w:tblPr>
        <w:tblStyle w:val="PURTableNoVertical"/>
        <w:tblW w:w="0" w:type="auto"/>
        <w:tblLook w:val="04A0" w:firstRow="1" w:lastRow="0" w:firstColumn="1" w:lastColumn="0" w:noHBand="0" w:noVBand="1"/>
      </w:tblPr>
      <w:tblGrid>
        <w:gridCol w:w="5265"/>
        <w:gridCol w:w="5261"/>
      </w:tblGrid>
      <w:tr w:rsidR="003B1D52" w:rsidRPr="009A4D2C"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9A4D2C" w:rsidRDefault="003B1D52" w:rsidP="00517CC7">
            <w:pPr>
              <w:pStyle w:val="PURBody"/>
              <w:rPr>
                <w:lang w:val="es-ES"/>
              </w:rPr>
            </w:pPr>
            <w:r w:rsidRPr="009A4D2C">
              <w:rPr>
                <w:b/>
                <w:i/>
                <w:lang w:val="es-ES"/>
              </w:rPr>
              <w:t>Requerido para cada uno de sus:</w:t>
            </w:r>
          </w:p>
          <w:p w:rsidR="003B1D52" w:rsidRPr="009A4D2C" w:rsidRDefault="003B1D52" w:rsidP="005C69E9">
            <w:pPr>
              <w:pStyle w:val="PURBullet"/>
              <w:numPr>
                <w:ilvl w:val="0"/>
                <w:numId w:val="83"/>
              </w:numPr>
              <w:rPr>
                <w:lang w:val="es-ES"/>
              </w:rPr>
            </w:pPr>
            <w:r w:rsidRPr="009A4D2C">
              <w:rPr>
                <w:lang w:val="es-ES"/>
              </w:rPr>
              <w:t>Usuarios que acceden al servicio o software relacionado</w:t>
            </w:r>
          </w:p>
        </w:tc>
        <w:tc>
          <w:tcPr>
            <w:tcW w:w="5321" w:type="dxa"/>
          </w:tcPr>
          <w:p w:rsidR="003B1D52" w:rsidRPr="009A4D2C" w:rsidRDefault="003B1D52" w:rsidP="00517CC7">
            <w:pPr>
              <w:pStyle w:val="PURBody"/>
              <w:rPr>
                <w:lang w:val="es-ES"/>
              </w:rPr>
            </w:pPr>
            <w:r w:rsidRPr="009A4D2C">
              <w:rPr>
                <w:b/>
                <w:i/>
                <w:lang w:val="es-ES"/>
              </w:rPr>
              <w:t>SL Requerida:</w:t>
            </w:r>
          </w:p>
          <w:p w:rsidR="003B1D52" w:rsidRPr="009A4D2C" w:rsidRDefault="003B1D52" w:rsidP="005C69E9">
            <w:pPr>
              <w:pStyle w:val="PURBullet"/>
              <w:numPr>
                <w:ilvl w:val="0"/>
                <w:numId w:val="84"/>
              </w:numPr>
              <w:rPr>
                <w:lang w:val="es-ES"/>
              </w:rPr>
            </w:pPr>
            <w:r w:rsidRPr="009A4D2C">
              <w:rPr>
                <w:lang w:val="es-ES"/>
              </w:rPr>
              <w:t>SL de Usuario de Project Online</w:t>
            </w:r>
          </w:p>
        </w:tc>
      </w:tr>
    </w:tbl>
    <w:p w:rsidR="003B1D52" w:rsidRPr="009A4D2C" w:rsidRDefault="003B1D52" w:rsidP="003B1D52">
      <w:pPr>
        <w:rPr>
          <w:sz w:val="16"/>
          <w:szCs w:val="16"/>
          <w:lang w:val="es-ES"/>
        </w:rPr>
      </w:pPr>
    </w:p>
    <w:p w:rsidR="003B1D52" w:rsidRPr="009A4D2C" w:rsidRDefault="003B1D52" w:rsidP="00FA60AE">
      <w:pPr>
        <w:pStyle w:val="PURBlueBGHeader"/>
        <w:spacing w:after="100"/>
        <w:rPr>
          <w:lang w:val="es-ES"/>
        </w:rPr>
      </w:pPr>
      <w:r w:rsidRPr="009A4D2C">
        <w:rPr>
          <w:lang w:val="es-ES"/>
        </w:rPr>
        <w:t>Términos Adicionales:</w:t>
      </w:r>
    </w:p>
    <w:p w:rsidR="003B1D52" w:rsidRPr="009A4D2C" w:rsidRDefault="003B1D52" w:rsidP="00FA60AE">
      <w:pPr>
        <w:pStyle w:val="PURBlueStrong-Indented"/>
        <w:spacing w:after="40" w:line="220" w:lineRule="exact"/>
        <w:ind w:left="274"/>
        <w:rPr>
          <w:lang w:val="es-ES"/>
        </w:rPr>
      </w:pPr>
      <w:r w:rsidRPr="009A4D2C">
        <w:rPr>
          <w:lang w:val="es-ES"/>
        </w:rPr>
        <w:t xml:space="preserve">SharePoint Online </w:t>
      </w:r>
    </w:p>
    <w:p w:rsidR="003B1D52" w:rsidRPr="009A4D2C" w:rsidRDefault="003B1D52" w:rsidP="00FA60AE">
      <w:pPr>
        <w:pStyle w:val="PURProductName"/>
        <w:spacing w:before="200"/>
        <w:rPr>
          <w:lang w:val="es-ES"/>
        </w:rPr>
      </w:pPr>
      <w:r w:rsidRPr="009A4D2C">
        <w:rPr>
          <w:rFonts w:cs="Arial"/>
          <w:sz w:val="18"/>
          <w:szCs w:val="18"/>
          <w:lang w:val="es-ES"/>
        </w:rPr>
        <w:t>Su servicio Project Online exige el uso de SharePoint Online Plan 2, que se le proveerá como parte del servicio Project Online. Puede utilizar dicho servicio SharePoint Online Plan 2 solo en conjunto con su uso permitido de Project Online y solo con el fin de admitir la funcionalidad para la cual utiliza Project Online. Usted no tiene otros derechos para utilizar SharePoint Online Plan 2 en virtud de estos términos de licencia.</w:t>
      </w:r>
    </w:p>
    <w:p w:rsidR="003B1D52" w:rsidRPr="009A4D2C" w:rsidRDefault="003B1D52">
      <w:pPr>
        <w:pStyle w:val="PURBreadcrumb"/>
        <w:rPr>
          <w:lang w:val="es-ES"/>
        </w:rPr>
      </w:pPr>
    </w:p>
    <w:p w:rsidR="0082133B" w:rsidRPr="009A4D2C" w:rsidRDefault="00776208" w:rsidP="00FA60AE">
      <w:pPr>
        <w:pStyle w:val="PURBreadcrumb"/>
        <w:spacing w:before="200" w:after="200"/>
        <w:rPr>
          <w:lang w:val="es-ES"/>
        </w:rPr>
      </w:pPr>
      <w:hyperlink w:anchor="_Sec4">
        <w:hyperlink w:anchor="_Sec4">
          <w:r w:rsidR="00E96EB2" w:rsidRPr="009A4D2C">
            <w:rPr>
              <w:color w:val="00467F"/>
              <w:u w:val="single"/>
              <w:lang w:val="es-ES"/>
            </w:rPr>
            <w:t>Tabla de Contenido</w:t>
          </w:r>
        </w:hyperlink>
      </w:hyperlink>
      <w:r w:rsidR="00C63C57" w:rsidRPr="009A4D2C">
        <w:rPr>
          <w:lang w:val="es-ES"/>
        </w:rPr>
        <w:t xml:space="preserve"> / </w:t>
      </w:r>
      <w:hyperlink w:anchor="_Sec6">
        <w:hyperlink w:anchor="General_License_Terms">
          <w:r w:rsidR="00C80B69" w:rsidRPr="009A4D2C">
            <w:rPr>
              <w:color w:val="00467F"/>
              <w:u w:val="single"/>
              <w:lang w:val="es-ES"/>
            </w:rPr>
            <w:t>Términos Generales</w:t>
          </w:r>
        </w:hyperlink>
      </w:hyperlink>
      <w:r w:rsidR="00C63C57" w:rsidRPr="009A4D2C">
        <w:rPr>
          <w:lang w:val="es-ES"/>
        </w:rPr>
        <w:t xml:space="preserve"> </w:t>
      </w:r>
    </w:p>
    <w:p w:rsidR="00256119" w:rsidRPr="009A4D2C" w:rsidRDefault="006B67CD" w:rsidP="00FA60AE">
      <w:pPr>
        <w:pStyle w:val="PURProductName"/>
        <w:spacing w:before="200"/>
        <w:rPr>
          <w:lang w:val="es-ES"/>
        </w:rPr>
      </w:pPr>
      <w:r w:rsidRPr="009A4D2C">
        <w:rPr>
          <w:lang w:val="es-ES"/>
        </w:rPr>
        <w:t>Project Pro para Office 365</w:t>
      </w:r>
      <w:r w:rsidRPr="009A4D2C">
        <w:rPr>
          <w:lang w:val="es-ES"/>
        </w:rPr>
        <w:fldChar w:fldCharType="begin"/>
      </w:r>
      <w:r w:rsidRPr="009A4D2C">
        <w:rPr>
          <w:lang w:val="es-ES"/>
        </w:rPr>
        <w:instrText>XE "Project Pro para Office 365"</w:instrText>
      </w:r>
      <w:r w:rsidRPr="009A4D2C">
        <w:rPr>
          <w:lang w:val="es-ES"/>
        </w:rPr>
        <w:fldChar w:fldCharType="end"/>
      </w:r>
      <w:r w:rsidR="00C63C57" w:rsidRPr="009A4D2C">
        <w:rPr>
          <w:lang w:val="es-ES"/>
        </w:rPr>
        <w:fldChar w:fldCharType="begin"/>
      </w:r>
      <w:r w:rsidR="00256119" w:rsidRPr="009A4D2C">
        <w:rPr>
          <w:lang w:val="es-ES"/>
        </w:rPr>
        <w:instrText>TC "</w:instrText>
      </w:r>
      <w:bookmarkStart w:id="269" w:name="_Toc358203165"/>
      <w:bookmarkStart w:id="270" w:name="_Toc358204815"/>
      <w:r w:rsidR="00256119" w:rsidRPr="009A4D2C">
        <w:rPr>
          <w:lang w:val="es-ES"/>
        </w:rPr>
        <w:instrText>Project Pro para Office 365</w:instrText>
      </w:r>
      <w:bookmarkEnd w:id="269"/>
      <w:bookmarkEnd w:id="270"/>
      <w:r w:rsidR="00256119" w:rsidRPr="009A4D2C">
        <w:rPr>
          <w:lang w:val="es-ES"/>
        </w:rPr>
        <w:instrText xml:space="preserve">" \l 2 </w:instrText>
      </w:r>
      <w:r w:rsidR="00C63C57" w:rsidRPr="009A4D2C">
        <w:rPr>
          <w:lang w:val="es-ES"/>
        </w:rPr>
        <w:fldChar w:fldCharType="end"/>
      </w:r>
    </w:p>
    <w:p w:rsidR="006B67CD" w:rsidRPr="009A4D2C" w:rsidRDefault="000233A4" w:rsidP="00FA60AE">
      <w:pPr>
        <w:pStyle w:val="PURLicenseTerm"/>
        <w:spacing w:after="100" w:line="220" w:lineRule="exact"/>
        <w:rPr>
          <w:lang w:val="es-ES"/>
        </w:rPr>
      </w:pPr>
      <w:r w:rsidRPr="009A4D2C">
        <w:rPr>
          <w:lang w:val="es-ES"/>
        </w:rPr>
        <w:t xml:space="preserve"> </w:t>
      </w:r>
      <w:r w:rsidR="006B67CD" w:rsidRPr="009A4D2C">
        <w:rPr>
          <w:lang w:val="es-ES"/>
        </w:rPr>
        <w:t>Los términos de licencia que se aplican a su uso de este producto son los Términos Generales de Licencia y los siguientes:</w:t>
      </w:r>
      <w:r w:rsidRPr="009A4D2C">
        <w:rPr>
          <w:lang w:val="es-ES"/>
        </w:rPr>
        <w:t xml:space="preserve"> </w:t>
      </w:r>
    </w:p>
    <w:tbl>
      <w:tblPr>
        <w:tblStyle w:val="ProductAttributesTable"/>
        <w:tblW w:w="0" w:type="auto"/>
        <w:tblLook w:val="04A0" w:firstRow="1" w:lastRow="0" w:firstColumn="1" w:lastColumn="0" w:noHBand="0" w:noVBand="1"/>
      </w:tblPr>
      <w:tblGrid>
        <w:gridCol w:w="5725"/>
        <w:gridCol w:w="5075"/>
      </w:tblGrid>
      <w:tr w:rsidR="006B67CD" w:rsidRPr="00770276" w:rsidTr="00036438">
        <w:tc>
          <w:tcPr>
            <w:tcW w:w="6120" w:type="dxa"/>
          </w:tcPr>
          <w:p w:rsidR="006B67CD" w:rsidRPr="009A4D2C" w:rsidRDefault="006B67CD" w:rsidP="00A65603">
            <w:pPr>
              <w:pStyle w:val="PURBody"/>
              <w:rPr>
                <w:lang w:val="es-ES"/>
              </w:rPr>
            </w:pPr>
            <w:r w:rsidRPr="009A4D2C">
              <w:rPr>
                <w:lang w:val="es-ES"/>
              </w:rPr>
              <w:t xml:space="preserve">Consulte Avisos Aplicables: </w:t>
            </w:r>
            <w:r w:rsidRPr="009A4D2C">
              <w:rPr>
                <w:b/>
                <w:lang w:val="es-ES"/>
              </w:rPr>
              <w:t>No</w:t>
            </w:r>
          </w:p>
        </w:tc>
        <w:tc>
          <w:tcPr>
            <w:tcW w:w="6120" w:type="dxa"/>
          </w:tcPr>
          <w:p w:rsidR="006B67CD" w:rsidRPr="009A4D2C" w:rsidRDefault="006B67CD" w:rsidP="00036438">
            <w:pPr>
              <w:pStyle w:val="PURBody"/>
              <w:rPr>
                <w:lang w:val="es-ES"/>
              </w:rPr>
            </w:pPr>
            <w:r w:rsidRPr="009A4D2C">
              <w:rPr>
                <w:lang w:val="es-ES"/>
              </w:rPr>
              <w:t xml:space="preserve">Descripción general de seguridad: </w:t>
            </w:r>
            <w:r w:rsidRPr="009A4D2C">
              <w:rPr>
                <w:b/>
                <w:lang w:val="es-ES"/>
              </w:rPr>
              <w:t>No</w:t>
            </w:r>
          </w:p>
        </w:tc>
      </w:tr>
      <w:tr w:rsidR="006B67CD" w:rsidRPr="00770276" w:rsidTr="00036438">
        <w:tc>
          <w:tcPr>
            <w:tcW w:w="6120" w:type="dxa"/>
          </w:tcPr>
          <w:p w:rsidR="006B67CD" w:rsidRPr="009A4D2C" w:rsidRDefault="006B67CD" w:rsidP="00A65603">
            <w:pPr>
              <w:pStyle w:val="PURBody"/>
              <w:rPr>
                <w:lang w:val="es-ES"/>
              </w:rPr>
            </w:pPr>
            <w:r w:rsidRPr="009A4D2C">
              <w:rPr>
                <w:lang w:val="es-ES"/>
              </w:rPr>
              <w:t xml:space="preserve">Declaración de Privacidad: </w:t>
            </w:r>
            <w:r w:rsidRPr="009A4D2C">
              <w:rPr>
                <w:b/>
                <w:lang w:val="es-ES"/>
              </w:rPr>
              <w:t xml:space="preserve">Sí </w:t>
            </w:r>
            <w:r w:rsidRPr="009A4D2C">
              <w:rPr>
                <w:lang w:val="es-ES"/>
              </w:rPr>
              <w:t>(Consulte</w:t>
            </w:r>
            <w:r w:rsidR="000233A4" w:rsidRPr="009A4D2C">
              <w:rPr>
                <w:lang w:val="es-ES"/>
              </w:rPr>
              <w:t>:</w:t>
            </w:r>
            <w:r w:rsidRPr="009A4D2C">
              <w:rPr>
                <w:rFonts w:ascii="Tahoma" w:eastAsia="Times New Roman" w:hAnsi="Tahoma" w:cs="Tahoma"/>
                <w:color w:val="000000"/>
                <w:szCs w:val="18"/>
                <w:lang w:val="es-ES"/>
              </w:rPr>
              <w:t xml:space="preserve"> </w:t>
            </w:r>
            <w:hyperlink r:id="rId66" w:history="1">
              <w:r w:rsidRPr="009A4D2C">
                <w:rPr>
                  <w:lang w:val="es-ES"/>
                </w:rPr>
                <w:t>http://go.microsoft.com/fwlink/?LinkID=212058&amp;clcid=0x409</w:t>
              </w:r>
            </w:hyperlink>
            <w:r w:rsidRPr="009A4D2C">
              <w:rPr>
                <w:lang w:val="es-ES"/>
              </w:rPr>
              <w:t>)</w:t>
            </w:r>
          </w:p>
        </w:tc>
        <w:tc>
          <w:tcPr>
            <w:tcW w:w="6120" w:type="dxa"/>
          </w:tcPr>
          <w:p w:rsidR="006B67CD" w:rsidRPr="009A4D2C" w:rsidRDefault="006B67CD" w:rsidP="00036438">
            <w:pPr>
              <w:pStyle w:val="PURBody"/>
              <w:rPr>
                <w:lang w:val="es-ES"/>
              </w:rPr>
            </w:pPr>
            <w:r w:rsidRPr="009A4D2C">
              <w:rPr>
                <w:lang w:val="es-ES"/>
              </w:rPr>
              <w:t xml:space="preserve">Contrato de Nivel de Servicio: </w:t>
            </w:r>
            <w:r w:rsidRPr="009A4D2C">
              <w:rPr>
                <w:b/>
                <w:lang w:val="es-ES"/>
              </w:rPr>
              <w:t>No</w:t>
            </w:r>
          </w:p>
        </w:tc>
      </w:tr>
    </w:tbl>
    <w:p w:rsidR="006B67CD" w:rsidRPr="009A4D2C" w:rsidRDefault="006B67CD" w:rsidP="00FA60AE">
      <w:pPr>
        <w:pStyle w:val="PURBlueBGHeader"/>
        <w:spacing w:after="100"/>
        <w:rPr>
          <w:lang w:val="es-ES"/>
        </w:rPr>
      </w:pPr>
      <w:r w:rsidRPr="009A4D2C">
        <w:rPr>
          <w:lang w:val="es-ES"/>
        </w:rPr>
        <w:t>SLs de USUARIO</w:t>
      </w:r>
    </w:p>
    <w:tbl>
      <w:tblPr>
        <w:tblStyle w:val="PURTableNoVertical"/>
        <w:tblW w:w="0" w:type="auto"/>
        <w:tblLook w:val="04A0" w:firstRow="1" w:lastRow="0" w:firstColumn="1" w:lastColumn="0" w:noHBand="0" w:noVBand="1"/>
      </w:tblPr>
      <w:tblGrid>
        <w:gridCol w:w="5276"/>
        <w:gridCol w:w="5250"/>
      </w:tblGrid>
      <w:tr w:rsidR="006B67CD" w:rsidRPr="009A4D2C" w:rsidTr="00036438">
        <w:trPr>
          <w:cnfStyle w:val="100000000000" w:firstRow="1" w:lastRow="0" w:firstColumn="0" w:lastColumn="0" w:oddVBand="0" w:evenVBand="0" w:oddHBand="0" w:evenHBand="0" w:firstRowFirstColumn="0" w:firstRowLastColumn="0" w:lastRowFirstColumn="0" w:lastRowLastColumn="0"/>
        </w:trPr>
        <w:tc>
          <w:tcPr>
            <w:tcW w:w="5340" w:type="dxa"/>
          </w:tcPr>
          <w:p w:rsidR="006B67CD" w:rsidRPr="009A4D2C" w:rsidRDefault="006B67CD" w:rsidP="00036438">
            <w:pPr>
              <w:pStyle w:val="PURBody"/>
              <w:rPr>
                <w:lang w:val="es-ES"/>
              </w:rPr>
            </w:pPr>
            <w:r w:rsidRPr="009A4D2C">
              <w:rPr>
                <w:b/>
                <w:i/>
                <w:lang w:val="es-ES"/>
              </w:rPr>
              <w:t>Requerido para cada uno de sus:</w:t>
            </w:r>
          </w:p>
        </w:tc>
        <w:tc>
          <w:tcPr>
            <w:tcW w:w="5340" w:type="dxa"/>
          </w:tcPr>
          <w:p w:rsidR="006B67CD" w:rsidRPr="009A4D2C" w:rsidRDefault="006B67CD" w:rsidP="00036438">
            <w:pPr>
              <w:pStyle w:val="PURBody"/>
              <w:rPr>
                <w:lang w:val="es-ES"/>
              </w:rPr>
            </w:pPr>
            <w:r w:rsidRPr="009A4D2C">
              <w:rPr>
                <w:b/>
                <w:i/>
                <w:lang w:val="es-ES"/>
              </w:rPr>
              <w:t>SL Requerida:</w:t>
            </w:r>
          </w:p>
        </w:tc>
      </w:tr>
      <w:tr w:rsidR="006B67CD" w:rsidRPr="009A4D2C" w:rsidTr="00036438">
        <w:tc>
          <w:tcPr>
            <w:tcW w:w="5340" w:type="dxa"/>
          </w:tcPr>
          <w:p w:rsidR="006B67CD" w:rsidRPr="009A4D2C" w:rsidRDefault="006B67CD" w:rsidP="00105D81">
            <w:pPr>
              <w:pStyle w:val="PURBullet"/>
              <w:numPr>
                <w:ilvl w:val="0"/>
                <w:numId w:val="76"/>
              </w:numPr>
              <w:rPr>
                <w:lang w:val="es-ES"/>
              </w:rPr>
            </w:pPr>
            <w:r w:rsidRPr="009A4D2C">
              <w:rPr>
                <w:lang w:val="es-ES"/>
              </w:rPr>
              <w:t>Usuarios que acceden al servicio online o</w:t>
            </w:r>
            <w:r w:rsidR="00105D81" w:rsidRPr="009A4D2C">
              <w:rPr>
                <w:lang w:val="es-ES"/>
              </w:rPr>
              <w:t> </w:t>
            </w:r>
            <w:r w:rsidRPr="009A4D2C">
              <w:rPr>
                <w:lang w:val="es-ES"/>
              </w:rPr>
              <w:t>software</w:t>
            </w:r>
            <w:r w:rsidR="00105D81" w:rsidRPr="009A4D2C">
              <w:rPr>
                <w:lang w:val="es-ES"/>
              </w:rPr>
              <w:t> </w:t>
            </w:r>
            <w:r w:rsidRPr="009A4D2C">
              <w:rPr>
                <w:lang w:val="es-ES"/>
              </w:rPr>
              <w:t>relacionado</w:t>
            </w:r>
          </w:p>
        </w:tc>
        <w:tc>
          <w:tcPr>
            <w:tcW w:w="5340" w:type="dxa"/>
          </w:tcPr>
          <w:p w:rsidR="006B67CD" w:rsidRPr="009A4D2C" w:rsidRDefault="006B67CD" w:rsidP="00FA60AE">
            <w:pPr>
              <w:pStyle w:val="PURBody"/>
              <w:numPr>
                <w:ilvl w:val="0"/>
                <w:numId w:val="77"/>
              </w:numPr>
              <w:rPr>
                <w:lang w:val="es-ES"/>
              </w:rPr>
            </w:pPr>
            <w:r w:rsidRPr="009A4D2C">
              <w:rPr>
                <w:lang w:val="es-ES"/>
              </w:rPr>
              <w:t xml:space="preserve">SL de Usuario de Project Pro para Office 365 </w:t>
            </w:r>
            <w:r w:rsidRPr="009A4D2C">
              <w:rPr>
                <w:b/>
                <w:lang w:val="es-ES"/>
              </w:rPr>
              <w:t>o bien</w:t>
            </w:r>
          </w:p>
          <w:p w:rsidR="006B67CD" w:rsidRPr="009A4D2C" w:rsidRDefault="006B67CD" w:rsidP="005C69E9">
            <w:pPr>
              <w:pStyle w:val="PURBody"/>
              <w:numPr>
                <w:ilvl w:val="0"/>
                <w:numId w:val="77"/>
              </w:numPr>
              <w:rPr>
                <w:lang w:val="es-ES"/>
              </w:rPr>
            </w:pPr>
            <w:r w:rsidRPr="009A4D2C">
              <w:rPr>
                <w:lang w:val="es-ES"/>
              </w:rPr>
              <w:t xml:space="preserve">SL de Usuario de Project Online con Project Pro para Office 365 </w:t>
            </w:r>
          </w:p>
        </w:tc>
      </w:tr>
    </w:tbl>
    <w:p w:rsidR="006B67CD" w:rsidRPr="009A4D2C" w:rsidRDefault="006B67CD" w:rsidP="006B67CD">
      <w:pPr>
        <w:pStyle w:val="PURBlueBGHeader"/>
        <w:rPr>
          <w:lang w:val="es-ES"/>
        </w:rPr>
      </w:pPr>
      <w:r w:rsidRPr="009A4D2C">
        <w:rPr>
          <w:lang w:val="es-ES"/>
        </w:rPr>
        <w:t>Términos Adicionales:</w:t>
      </w:r>
    </w:p>
    <w:p w:rsidR="006B67CD" w:rsidRPr="009A4D2C" w:rsidRDefault="006B67CD" w:rsidP="0008058B">
      <w:pPr>
        <w:pStyle w:val="PURBlueStrong-Indented"/>
        <w:spacing w:after="40" w:line="220" w:lineRule="exact"/>
        <w:ind w:left="274"/>
        <w:rPr>
          <w:lang w:val="es-ES"/>
        </w:rPr>
      </w:pPr>
      <w:r w:rsidRPr="009A4D2C">
        <w:rPr>
          <w:lang w:val="es-ES"/>
        </w:rPr>
        <w:t>Derechos de instalación y uso</w:t>
      </w:r>
    </w:p>
    <w:p w:rsidR="006B67CD" w:rsidRPr="009A4D2C" w:rsidRDefault="006B67CD" w:rsidP="00105D81">
      <w:pPr>
        <w:pStyle w:val="ListParagraph"/>
        <w:numPr>
          <w:ilvl w:val="0"/>
          <w:numId w:val="78"/>
        </w:numPr>
        <w:ind w:left="540" w:hanging="270"/>
        <w:jc w:val="left"/>
        <w:rPr>
          <w:lang w:val="es-ES"/>
        </w:rPr>
      </w:pPr>
      <w:r w:rsidRPr="009A4D2C">
        <w:rPr>
          <w:rFonts w:ascii="Arial" w:hAnsi="Arial" w:cs="Arial"/>
          <w:sz w:val="18"/>
          <w:szCs w:val="18"/>
          <w:lang w:val="es-ES"/>
        </w:rPr>
        <w:t>Cada usuario a quien asignen una SL de Usuario podrá activar el software para uso local o remoto en hasta cinco OSEs</w:t>
      </w:r>
      <w:r w:rsidR="00105D81" w:rsidRPr="009A4D2C">
        <w:rPr>
          <w:rFonts w:ascii="Arial" w:hAnsi="Arial" w:cs="Arial"/>
          <w:sz w:val="18"/>
          <w:szCs w:val="18"/>
          <w:lang w:val="es-ES"/>
        </w:rPr>
        <w:t> </w:t>
      </w:r>
      <w:r w:rsidRPr="009A4D2C">
        <w:rPr>
          <w:rFonts w:ascii="Arial" w:hAnsi="Arial" w:cs="Arial"/>
          <w:sz w:val="18"/>
          <w:szCs w:val="18"/>
          <w:lang w:val="es-ES"/>
        </w:rPr>
        <w:t>simultáneos.</w:t>
      </w:r>
    </w:p>
    <w:p w:rsidR="006B67CD" w:rsidRPr="009A4D2C" w:rsidRDefault="006B67CD" w:rsidP="00105D81">
      <w:pPr>
        <w:pStyle w:val="ListParagraph"/>
        <w:numPr>
          <w:ilvl w:val="0"/>
          <w:numId w:val="78"/>
        </w:numPr>
        <w:ind w:left="540" w:hanging="270"/>
        <w:jc w:val="left"/>
        <w:rPr>
          <w:lang w:val="es-ES"/>
        </w:rPr>
      </w:pPr>
      <w:r w:rsidRPr="009A4D2C">
        <w:rPr>
          <w:rFonts w:ascii="Arial" w:hAnsi="Arial" w:cs="Arial"/>
          <w:sz w:val="18"/>
          <w:szCs w:val="18"/>
          <w:lang w:val="es-ES"/>
        </w:rPr>
        <w:t xml:space="preserve">El usuario licenciado también puede utilizar el software activado por otro usuario bajo una SL de Usuario diferente. </w:t>
      </w:r>
    </w:p>
    <w:p w:rsidR="006B67CD" w:rsidRPr="009A4D2C" w:rsidRDefault="006B67CD" w:rsidP="00105D81">
      <w:pPr>
        <w:pStyle w:val="ListParagraph"/>
        <w:numPr>
          <w:ilvl w:val="0"/>
          <w:numId w:val="78"/>
        </w:numPr>
        <w:ind w:left="540" w:hanging="270"/>
        <w:jc w:val="left"/>
        <w:rPr>
          <w:lang w:val="es-ES"/>
        </w:rPr>
      </w:pPr>
      <w:r w:rsidRPr="009A4D2C">
        <w:rPr>
          <w:rFonts w:ascii="Arial" w:hAnsi="Arial" w:cs="Arial"/>
          <w:sz w:val="18"/>
          <w:szCs w:val="18"/>
          <w:lang w:val="es-ES"/>
        </w:rPr>
        <w:t xml:space="preserve">Usted podrá permitir que otros usuarios accedan remotamente al software solo para la prestación de servicios de soporte. </w:t>
      </w:r>
    </w:p>
    <w:p w:rsidR="006B67CD" w:rsidRPr="009A4D2C" w:rsidRDefault="006B67CD" w:rsidP="003A7CB7">
      <w:pPr>
        <w:pStyle w:val="PURBody-Indented"/>
        <w:ind w:left="0"/>
        <w:rPr>
          <w:sz w:val="4"/>
          <w:szCs w:val="4"/>
          <w:lang w:val="es-ES"/>
        </w:rPr>
      </w:pPr>
    </w:p>
    <w:p w:rsidR="006B67CD" w:rsidRPr="009A4D2C" w:rsidRDefault="006B67CD" w:rsidP="0008058B">
      <w:pPr>
        <w:pStyle w:val="PURBlueStrong-Indented"/>
        <w:spacing w:after="40" w:line="220" w:lineRule="exact"/>
        <w:ind w:left="274"/>
        <w:rPr>
          <w:lang w:val="es-ES"/>
        </w:rPr>
      </w:pPr>
      <w:r w:rsidRPr="009A4D2C">
        <w:rPr>
          <w:lang w:val="es-ES"/>
        </w:rPr>
        <w:t>Actualización de software y servicio online</w:t>
      </w:r>
    </w:p>
    <w:p w:rsidR="006B67CD" w:rsidRPr="009A4D2C" w:rsidRDefault="006B67CD" w:rsidP="0008058B">
      <w:pPr>
        <w:pStyle w:val="PURBody-Indented"/>
        <w:spacing w:after="100"/>
        <w:ind w:left="274"/>
        <w:rPr>
          <w:lang w:val="es-ES"/>
        </w:rPr>
      </w:pPr>
      <w:r w:rsidRPr="009A4D2C">
        <w:rPr>
          <w:lang w:val="es-ES"/>
        </w:rPr>
        <w:t>Si proporcionamos una actualización importante al software con licencia en virtud de sus SL de Usuario para el servicio online, debe instalar la actualización en todos los dispositivos a través del servicio online para prevenir una interrupción del servicio online.</w:t>
      </w:r>
    </w:p>
    <w:p w:rsidR="006B67CD" w:rsidRPr="009A4D2C" w:rsidRDefault="006B67CD" w:rsidP="0008058B">
      <w:pPr>
        <w:pStyle w:val="PURBlueStrong-Indented"/>
        <w:spacing w:after="40" w:line="220" w:lineRule="exact"/>
        <w:ind w:left="274"/>
        <w:rPr>
          <w:lang w:val="es-ES"/>
        </w:rPr>
      </w:pPr>
      <w:r w:rsidRPr="009A4D2C">
        <w:rPr>
          <w:lang w:val="es-ES"/>
        </w:rPr>
        <w:t>Conexión Necesaria</w:t>
      </w:r>
    </w:p>
    <w:p w:rsidR="006B67CD" w:rsidRPr="009A4D2C" w:rsidRDefault="006B67CD" w:rsidP="0008058B">
      <w:pPr>
        <w:pStyle w:val="PURBody-Indented"/>
        <w:spacing w:after="100"/>
        <w:ind w:left="274"/>
        <w:rPr>
          <w:lang w:val="es-ES"/>
        </w:rPr>
      </w:pPr>
      <w:r w:rsidRPr="009A4D2C">
        <w:rPr>
          <w:lang w:val="es-ES"/>
        </w:rPr>
        <w:t>Cada usuario a quien ceda una SL de Usuario debe conectar cada dispositivo a Internet una vez que haya instalado el software al</w:t>
      </w:r>
      <w:r w:rsidR="00105D81" w:rsidRPr="009A4D2C">
        <w:rPr>
          <w:lang w:val="es-ES"/>
        </w:rPr>
        <w:t> </w:t>
      </w:r>
      <w:r w:rsidRPr="009A4D2C">
        <w:rPr>
          <w:lang w:val="es-ES"/>
        </w:rPr>
        <w:t>menos una vez cada 30 días.</w:t>
      </w:r>
      <w:r w:rsidR="000233A4" w:rsidRPr="009A4D2C">
        <w:rPr>
          <w:lang w:val="es-ES"/>
        </w:rPr>
        <w:t xml:space="preserve"> </w:t>
      </w:r>
      <w:r w:rsidRPr="009A4D2C">
        <w:rPr>
          <w:lang w:val="es-ES"/>
        </w:rPr>
        <w:t>Si un usuario no cumple con este requisito, la funcionalidad del software puede verse afectada.</w:t>
      </w:r>
    </w:p>
    <w:p w:rsidR="006B67CD" w:rsidRPr="009A4D2C" w:rsidRDefault="006B67CD" w:rsidP="0008058B">
      <w:pPr>
        <w:pStyle w:val="PURBlueStrong-Indented"/>
        <w:spacing w:after="40" w:line="220" w:lineRule="exact"/>
        <w:ind w:left="274"/>
        <w:rPr>
          <w:lang w:val="es-ES"/>
        </w:rPr>
      </w:pPr>
      <w:r w:rsidRPr="009A4D2C">
        <w:rPr>
          <w:lang w:val="es-ES"/>
        </w:rPr>
        <w:t>Validación de la Suscripción</w:t>
      </w:r>
    </w:p>
    <w:p w:rsidR="006B67CD" w:rsidRPr="00ED4F62" w:rsidRDefault="006B67CD" w:rsidP="002E1CB1">
      <w:pPr>
        <w:pStyle w:val="PURBody-Indented"/>
        <w:spacing w:after="100"/>
        <w:ind w:left="274"/>
        <w:rPr>
          <w:lang w:val="es-ES"/>
        </w:rPr>
      </w:pPr>
      <w:r w:rsidRPr="00ED4F62">
        <w:rPr>
          <w:lang w:val="es-ES"/>
        </w:rPr>
        <w:t>Microsoft puede comprobar automáticamente la versión de cualquier versión de software que sus usuarios hayan instalado</w:t>
      </w:r>
      <w:r w:rsidR="00105D81" w:rsidRPr="00ED4F62">
        <w:rPr>
          <w:lang w:val="es-ES"/>
        </w:rPr>
        <w:t> </w:t>
      </w:r>
      <w:r w:rsidRPr="00ED4F62">
        <w:rPr>
          <w:lang w:val="es-ES"/>
        </w:rPr>
        <w:t>en</w:t>
      </w:r>
      <w:r w:rsidR="00105D81" w:rsidRPr="00ED4F62">
        <w:rPr>
          <w:lang w:val="es-ES"/>
        </w:rPr>
        <w:t> </w:t>
      </w:r>
      <w:r w:rsidRPr="00ED4F62">
        <w:rPr>
          <w:lang w:val="es-ES"/>
        </w:rPr>
        <w:t>cualquier dispositivo. Los dispositivos en que se instala el software periódicamente podrán proporcionar información</w:t>
      </w:r>
      <w:r w:rsidR="00105D81" w:rsidRPr="00ED4F62">
        <w:rPr>
          <w:lang w:val="es-ES"/>
        </w:rPr>
        <w:t> </w:t>
      </w:r>
      <w:r w:rsidRPr="00ED4F62">
        <w:rPr>
          <w:lang w:val="es-ES"/>
        </w:rPr>
        <w:t>para comprobar que el software cuenta con una licencia adecuada y que los Términos no han expirado.</w:t>
      </w:r>
      <w:r w:rsidR="000233A4" w:rsidRPr="00ED4F62">
        <w:rPr>
          <w:lang w:val="es-ES"/>
        </w:rPr>
        <w:t xml:space="preserve"> </w:t>
      </w:r>
      <w:r w:rsidRPr="00ED4F62">
        <w:rPr>
          <w:lang w:val="es-ES"/>
        </w:rPr>
        <w:t>Esta</w:t>
      </w:r>
      <w:r w:rsidR="002E1CB1">
        <w:rPr>
          <w:lang w:val="es-ES"/>
        </w:rPr>
        <w:t> </w:t>
      </w:r>
      <w:r w:rsidRPr="00ED4F62">
        <w:rPr>
          <w:lang w:val="es-ES"/>
        </w:rPr>
        <w:t>información incluye la versión de software, el Windows Live ID del usuario, la información de identificación del producto, un</w:t>
      </w:r>
      <w:r w:rsidR="002E1CB1">
        <w:rPr>
          <w:lang w:val="es-ES"/>
        </w:rPr>
        <w:t> </w:t>
      </w:r>
      <w:r w:rsidRPr="00ED4F62">
        <w:rPr>
          <w:lang w:val="es-ES"/>
        </w:rPr>
        <w:t>identificador de la máquina y</w:t>
      </w:r>
      <w:r w:rsidR="00105D81" w:rsidRPr="00ED4F62">
        <w:rPr>
          <w:lang w:val="es-ES"/>
        </w:rPr>
        <w:t> </w:t>
      </w:r>
      <w:r w:rsidRPr="00ED4F62">
        <w:rPr>
          <w:lang w:val="es-ES"/>
        </w:rPr>
        <w:t>la dirección de protocolo de Internet del dispositivo. Si el software no tiene una licencia adecuada,</w:t>
      </w:r>
      <w:r w:rsidR="002E1CB1">
        <w:rPr>
          <w:lang w:val="es-ES"/>
        </w:rPr>
        <w:t> </w:t>
      </w:r>
      <w:r w:rsidRPr="00ED4F62">
        <w:rPr>
          <w:lang w:val="es-ES"/>
        </w:rPr>
        <w:t>su</w:t>
      </w:r>
      <w:r w:rsidR="0094205E" w:rsidRPr="00ED4F62">
        <w:rPr>
          <w:lang w:val="es-ES"/>
        </w:rPr>
        <w:t> </w:t>
      </w:r>
      <w:r w:rsidRPr="00ED4F62">
        <w:rPr>
          <w:lang w:val="es-ES"/>
        </w:rPr>
        <w:t>funcionalidad se verá</w:t>
      </w:r>
      <w:r w:rsidR="00105D81" w:rsidRPr="00ED4F62">
        <w:rPr>
          <w:lang w:val="es-ES"/>
        </w:rPr>
        <w:t> </w:t>
      </w:r>
      <w:r w:rsidRPr="00ED4F62">
        <w:rPr>
          <w:lang w:val="es-ES"/>
        </w:rPr>
        <w:t>afectada.</w:t>
      </w:r>
      <w:r w:rsidR="000233A4" w:rsidRPr="00ED4F62">
        <w:rPr>
          <w:lang w:val="es-ES"/>
        </w:rPr>
        <w:t xml:space="preserve"> </w:t>
      </w:r>
      <w:r w:rsidRPr="00ED4F62">
        <w:rPr>
          <w:lang w:val="es-ES"/>
        </w:rPr>
        <w:t xml:space="preserve">Sólo puede obtener actualizaciones de software de Microsoft o de fuentes </w:t>
      </w:r>
      <w:r w:rsidRPr="00ED4F62">
        <w:rPr>
          <w:lang w:val="es-ES"/>
        </w:rPr>
        <w:lastRenderedPageBreak/>
        <w:t>autorizadas.</w:t>
      </w:r>
      <w:r w:rsidR="000233A4" w:rsidRPr="00ED4F62">
        <w:rPr>
          <w:lang w:val="es-ES"/>
        </w:rPr>
        <w:t xml:space="preserve"> </w:t>
      </w:r>
      <w:r w:rsidRPr="00ED4F62">
        <w:rPr>
          <w:lang w:val="es-ES"/>
        </w:rPr>
        <w:t>Para</w:t>
      </w:r>
      <w:r w:rsidR="00EE3023" w:rsidRPr="00ED4F62">
        <w:rPr>
          <w:lang w:val="es-ES"/>
        </w:rPr>
        <w:t> </w:t>
      </w:r>
      <w:r w:rsidRPr="00ED4F62">
        <w:rPr>
          <w:lang w:val="es-ES"/>
        </w:rPr>
        <w:t xml:space="preserve">obtener más información sobre la obtención de actualizaciones desde fuentes autorizadas, consulte </w:t>
      </w:r>
      <w:hyperlink r:id="rId67" w:history="1">
        <w:r w:rsidRPr="00ED4F62">
          <w:rPr>
            <w:rStyle w:val="Hyperlink"/>
            <w:lang w:val="es-ES"/>
          </w:rPr>
          <w:t>http://windows.microsoft.com/en-US/windows/help/genuine/faq</w:t>
        </w:r>
      </w:hyperlink>
      <w:r w:rsidRPr="00ED4F62">
        <w:rPr>
          <w:color w:val="00467F"/>
          <w:lang w:val="es-ES"/>
        </w:rPr>
        <w:t xml:space="preserve"> </w:t>
      </w:r>
      <w:r w:rsidRPr="00ED4F62">
        <w:rPr>
          <w:lang w:val="es-ES"/>
        </w:rPr>
        <w:t>al utilizar el software, autoriza la transmisión de la información descrita en esta sección.</w:t>
      </w:r>
    </w:p>
    <w:p w:rsidR="006B67CD" w:rsidRPr="009A4D2C" w:rsidRDefault="006B67CD" w:rsidP="006B67CD">
      <w:pPr>
        <w:pStyle w:val="PURBlueStrong-Indented"/>
        <w:rPr>
          <w:lang w:val="es-ES"/>
        </w:rPr>
      </w:pPr>
      <w:r w:rsidRPr="009A4D2C">
        <w:rPr>
          <w:lang w:val="es-ES"/>
        </w:rPr>
        <w:t>Elementos y plantillas multimedia</w:t>
      </w:r>
    </w:p>
    <w:p w:rsidR="006B67CD" w:rsidRPr="009A4D2C" w:rsidRDefault="006B67CD" w:rsidP="006B67CD">
      <w:pPr>
        <w:pStyle w:val="PURBody-Indented"/>
        <w:rPr>
          <w:lang w:val="es-ES"/>
        </w:rPr>
      </w:pPr>
      <w:r w:rsidRPr="009A4D2C">
        <w:rPr>
          <w:lang w:val="es-ES"/>
        </w:rPr>
        <w:t>Microsoft le concede una licencia para copiar, distribuir, ejecutar y mostrar elementos multimedia (imágenes, imágenes prediseñadas, animaciones, sonidos, música, clips de vídeo, plantillas y otras formas de contenido) incluidos con el software y las aplicaciones web de Office en proyectos y documentos, salvo que no podrá: (i) vender, licenciar o distribuir copias de cualquier elemento multimedia por sí solos o como un producto si el valor principal del producto es el elemento multimedia; (ii) conceder a</w:t>
      </w:r>
      <w:r w:rsidR="00105D81" w:rsidRPr="009A4D2C">
        <w:rPr>
          <w:lang w:val="es-ES"/>
        </w:rPr>
        <w:t> </w:t>
      </w:r>
      <w:r w:rsidRPr="009A4D2C">
        <w:rPr>
          <w:lang w:val="es-ES"/>
        </w:rPr>
        <w:t>sus clientes derechos de licencia o distribución de los elementos multimedia; (iii) conceder licencia ni distribuir para fines comerciales los elementos multimedia que incluyan la representación de particulares, gobiernos, logotipos, marcas o emblemas identificables ni utilizar estos tipos de imágenes de forma que pueda implicar una aprobación o asociación con su producto, entidad o actividad; ni (iv) crear trabajos obscenos ni inmorales con los elementos multimedia. Otros elementos multimedia, a los que se puede acceder en Office.com u otros sitios web a través de características de Office, se rigen por los términos en esos sitios web.</w:t>
      </w:r>
    </w:p>
    <w:p w:rsidR="006B67CD" w:rsidRPr="009A4D2C" w:rsidRDefault="006B67CD" w:rsidP="006B67CD">
      <w:pPr>
        <w:pStyle w:val="PURBlueStrong-Indented"/>
        <w:rPr>
          <w:lang w:val="es-ES"/>
        </w:rPr>
      </w:pPr>
      <w:r w:rsidRPr="009A4D2C">
        <w:rPr>
          <w:lang w:val="es-ES"/>
        </w:rPr>
        <w:t>Componentes de Fuente</w:t>
      </w:r>
    </w:p>
    <w:p w:rsidR="006B67CD" w:rsidRPr="009A4D2C" w:rsidRDefault="006B67CD" w:rsidP="006B67CD">
      <w:pPr>
        <w:pStyle w:val="PURBlueStrong-Indented"/>
        <w:spacing w:after="120"/>
        <w:ind w:left="274"/>
        <w:rPr>
          <w:lang w:val="es-ES"/>
        </w:rPr>
      </w:pPr>
      <w:r w:rsidRPr="009A4D2C">
        <w:rPr>
          <w:smallCaps w:val="0"/>
          <w:color w:val="auto"/>
          <w:spacing w:val="0"/>
          <w:lang w:val="es-ES"/>
        </w:rPr>
        <w:t>Podrá utilizar las fuentes instaladas por el software o como parte de un servicio relacionado para mostrar e imprimir contenido.</w:t>
      </w:r>
      <w:r w:rsidR="000233A4" w:rsidRPr="009A4D2C">
        <w:rPr>
          <w:smallCaps w:val="0"/>
          <w:color w:val="auto"/>
          <w:spacing w:val="0"/>
          <w:lang w:val="es-ES"/>
        </w:rPr>
        <w:t xml:space="preserve"> </w:t>
      </w:r>
      <w:r w:rsidRPr="009A4D2C">
        <w:rPr>
          <w:smallCaps w:val="0"/>
          <w:color w:val="auto"/>
          <w:spacing w:val="0"/>
          <w:lang w:val="es-ES"/>
        </w:rPr>
        <w:t>Podrá exclusivamente incrustar fuentes en el contenido, de acuerdo con lo que permitan las restricciones de incrustación de fuentes y podrá descargarlas temporalmente a una impresora o a otro dispositivo de salida para imprimir contenido.</w:t>
      </w:r>
    </w:p>
    <w:p w:rsidR="006B67CD" w:rsidRPr="009A4D2C" w:rsidRDefault="00776208">
      <w:pPr>
        <w:pStyle w:val="PURBreadcrumb"/>
        <w:rPr>
          <w:lang w:val="es-ES"/>
        </w:rPr>
      </w:pPr>
      <w:hyperlink w:anchor="_Sec4">
        <w:hyperlink w:anchor="_Sec4">
          <w:r w:rsidR="00E96EB2" w:rsidRPr="009A4D2C">
            <w:rPr>
              <w:color w:val="00467F"/>
              <w:u w:val="single"/>
              <w:lang w:val="es-ES"/>
            </w:rPr>
            <w:t>Tabla de Contenido</w:t>
          </w:r>
        </w:hyperlink>
      </w:hyperlink>
      <w:r w:rsidR="00C63C57" w:rsidRPr="009A4D2C">
        <w:rPr>
          <w:lang w:val="es-ES"/>
        </w:rPr>
        <w:t xml:space="preserve"> / </w:t>
      </w:r>
      <w:hyperlink w:anchor="_Sec6">
        <w:hyperlink w:anchor="General_License_Terms">
          <w:r w:rsidR="00C80B69" w:rsidRPr="009A4D2C">
            <w:rPr>
              <w:color w:val="00467F"/>
              <w:u w:val="single"/>
              <w:lang w:val="es-ES"/>
            </w:rPr>
            <w:t>Términos Generales</w:t>
          </w:r>
        </w:hyperlink>
      </w:hyperlink>
    </w:p>
    <w:p w:rsidR="0082133B" w:rsidRPr="009A4D2C" w:rsidRDefault="00ED4593">
      <w:pPr>
        <w:pStyle w:val="PURProductName"/>
        <w:rPr>
          <w:lang w:val="es-ES"/>
        </w:rPr>
      </w:pPr>
      <w:bookmarkStart w:id="271" w:name="_Sec387"/>
      <w:r w:rsidRPr="009A4D2C">
        <w:rPr>
          <w:lang w:val="es-ES"/>
        </w:rPr>
        <w:t>SharePoint Online Kiosk</w:t>
      </w:r>
      <w:bookmarkEnd w:id="271"/>
      <w:r w:rsidRPr="009A4D2C">
        <w:rPr>
          <w:lang w:val="es-ES"/>
        </w:rPr>
        <w:fldChar w:fldCharType="begin"/>
      </w:r>
      <w:r w:rsidRPr="009A4D2C">
        <w:rPr>
          <w:lang w:val="es-ES"/>
        </w:rPr>
        <w:instrText>XE "SharePoint Online Kiosk"</w:instrText>
      </w:r>
      <w:r w:rsidRPr="009A4D2C">
        <w:rPr>
          <w:lang w:val="es-ES"/>
        </w:rPr>
        <w:fldChar w:fldCharType="end"/>
      </w:r>
      <w:r w:rsidR="00C63C57" w:rsidRPr="009A4D2C">
        <w:rPr>
          <w:lang w:val="es-ES"/>
        </w:rPr>
        <w:fldChar w:fldCharType="begin"/>
      </w:r>
      <w:r w:rsidRPr="009A4D2C">
        <w:rPr>
          <w:lang w:val="es-ES"/>
        </w:rPr>
        <w:instrText xml:space="preserve"> TC "</w:instrText>
      </w:r>
      <w:bookmarkStart w:id="272" w:name="_Toc358203166"/>
      <w:bookmarkStart w:id="273" w:name="_Toc358204816"/>
      <w:r w:rsidRPr="009A4D2C">
        <w:rPr>
          <w:lang w:val="es-ES"/>
        </w:rPr>
        <w:instrText>SharePoint Online Kiosk</w:instrText>
      </w:r>
      <w:bookmarkEnd w:id="272"/>
      <w:bookmarkEnd w:id="273"/>
      <w:r w:rsidRPr="009A4D2C">
        <w:rPr>
          <w:lang w:val="es-ES"/>
        </w:rPr>
        <w:instrText>" \l 2</w:instrText>
      </w:r>
      <w:r w:rsidR="00C63C57" w:rsidRPr="009A4D2C">
        <w:rPr>
          <w:lang w:val="es-ES"/>
        </w:rPr>
        <w:fldChar w:fldCharType="end"/>
      </w:r>
    </w:p>
    <w:p w:rsidR="0082133B" w:rsidRPr="009A4D2C" w:rsidRDefault="00ED4593">
      <w:pPr>
        <w:pStyle w:val="PURLicenseTerm"/>
        <w:rPr>
          <w:lang w:val="es-ES"/>
        </w:rPr>
      </w:pPr>
      <w:r w:rsidRPr="009A4D2C">
        <w:rPr>
          <w:lang w:val="es-ES"/>
        </w:rPr>
        <w:t>Los términos de licencia que se aplican a su uso de este servicio online son los Términos Generales de Licencia y los siguientes:</w:t>
      </w:r>
    </w:p>
    <w:tbl>
      <w:tblPr>
        <w:tblStyle w:val="ProductAttributesTable"/>
        <w:tblW w:w="0" w:type="auto"/>
        <w:tblLook w:val="04A0" w:firstRow="1" w:lastRow="0" w:firstColumn="1" w:lastColumn="0" w:noHBand="0" w:noVBand="1"/>
      </w:tblPr>
      <w:tblGrid>
        <w:gridCol w:w="5587"/>
        <w:gridCol w:w="5213"/>
      </w:tblGrid>
      <w:tr w:rsidR="0082133B" w:rsidRPr="00770276">
        <w:tc>
          <w:tcPr>
            <w:tcW w:w="6120" w:type="dxa"/>
          </w:tcPr>
          <w:p w:rsidR="0082133B" w:rsidRPr="009A4D2C" w:rsidRDefault="00ED4593">
            <w:pPr>
              <w:pStyle w:val="PURBody"/>
              <w:rPr>
                <w:lang w:val="es-ES"/>
              </w:rPr>
            </w:pPr>
            <w:r w:rsidRPr="009A4D2C">
              <w:rPr>
                <w:lang w:val="es-ES"/>
              </w:rPr>
              <w:t xml:space="preserve">Complemento de Privacidad y Seguridad de Office 365: </w:t>
            </w:r>
            <w:r w:rsidRPr="009A4D2C">
              <w:rPr>
                <w:b/>
                <w:lang w:val="es-ES"/>
              </w:rPr>
              <w:t>Sí</w:t>
            </w:r>
            <w:r w:rsidRPr="009A4D2C">
              <w:rPr>
                <w:lang w:val="es-ES"/>
              </w:rPr>
              <w:t xml:space="preserve"> (Consulte </w:t>
            </w:r>
            <w:hyperlink r:id="rId68">
              <w:r w:rsidRPr="009A4D2C">
                <w:rPr>
                  <w:color w:val="00467F"/>
                  <w:u w:val="single"/>
                  <w:lang w:val="es-ES"/>
                </w:rPr>
                <w:t>http://go.microsoft.com/fwlink/?LinkID=212058&amp;clcid=0x409</w:t>
              </w:r>
            </w:hyperlink>
            <w:r w:rsidRPr="009A4D2C">
              <w:rPr>
                <w:lang w:val="es-ES"/>
              </w:rPr>
              <w:t>)</w:t>
            </w:r>
          </w:p>
        </w:tc>
        <w:tc>
          <w:tcPr>
            <w:tcW w:w="6120" w:type="dxa"/>
          </w:tcPr>
          <w:p w:rsidR="0082133B" w:rsidRPr="009A4D2C" w:rsidRDefault="00ED4593">
            <w:pPr>
              <w:pStyle w:val="PURBody"/>
              <w:rPr>
                <w:lang w:val="es-ES"/>
              </w:rPr>
            </w:pPr>
            <w:r w:rsidRPr="009A4D2C">
              <w:rPr>
                <w:lang w:val="es-ES"/>
              </w:rPr>
              <w:t xml:space="preserve">Contrato de Nivel de Servicio: </w:t>
            </w:r>
            <w:r w:rsidRPr="009A4D2C">
              <w:rPr>
                <w:b/>
                <w:lang w:val="es-ES"/>
              </w:rPr>
              <w:t xml:space="preserve">Sí </w:t>
            </w:r>
            <w:r w:rsidRPr="009A4D2C">
              <w:rPr>
                <w:lang w:val="es-ES"/>
              </w:rPr>
              <w:t xml:space="preserve">(Consulte </w:t>
            </w:r>
            <w:hyperlink r:id="rId69" w:history="1">
              <w:r w:rsidRPr="009A4D2C">
                <w:rPr>
                  <w:rStyle w:val="Hyperlink"/>
                  <w:lang w:val="es-ES"/>
                </w:rPr>
                <w:t>http://microsoft.com/licensing/contracts</w:t>
              </w:r>
            </w:hyperlink>
            <w:r w:rsidRPr="009A4D2C">
              <w:rPr>
                <w:lang w:val="es-ES"/>
              </w:rPr>
              <w:t>)</w:t>
            </w:r>
          </w:p>
        </w:tc>
      </w:tr>
    </w:tbl>
    <w:p w:rsidR="0082133B" w:rsidRPr="009A4D2C" w:rsidRDefault="00ED4593">
      <w:pPr>
        <w:pStyle w:val="PURBlueBGHeader"/>
        <w:rPr>
          <w:lang w:val="es-ES"/>
        </w:rPr>
      </w:pPr>
      <w:r w:rsidRPr="009A4D2C">
        <w:rPr>
          <w:lang w:val="es-ES"/>
        </w:rPr>
        <w:t>SLs de USUARIO</w:t>
      </w:r>
    </w:p>
    <w:tbl>
      <w:tblPr>
        <w:tblStyle w:val="PURTableNoVertical"/>
        <w:tblW w:w="0" w:type="auto"/>
        <w:tblLook w:val="04A0" w:firstRow="1" w:lastRow="0" w:firstColumn="1" w:lastColumn="0" w:noHBand="0" w:noVBand="1"/>
      </w:tblPr>
      <w:tblGrid>
        <w:gridCol w:w="5266"/>
        <w:gridCol w:w="5260"/>
      </w:tblGrid>
      <w:tr w:rsidR="0082133B" w:rsidRPr="009A4D2C" w:rsidTr="00E96EB2">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9A4D2C" w:rsidRDefault="00ED4593">
            <w:pPr>
              <w:pStyle w:val="PURBody"/>
              <w:rPr>
                <w:lang w:val="es-ES"/>
              </w:rPr>
            </w:pPr>
            <w:r w:rsidRPr="009A4D2C">
              <w:rPr>
                <w:b/>
                <w:i/>
                <w:lang w:val="es-ES"/>
              </w:rPr>
              <w:t>Requerido para cada uno de sus:</w:t>
            </w:r>
          </w:p>
          <w:p w:rsidR="0082133B" w:rsidRPr="009A4D2C" w:rsidRDefault="00ED4593" w:rsidP="00E51B43">
            <w:pPr>
              <w:pStyle w:val="PURBullet"/>
              <w:numPr>
                <w:ilvl w:val="0"/>
                <w:numId w:val="40"/>
              </w:numPr>
              <w:spacing w:after="120" w:line="240" w:lineRule="auto"/>
              <w:rPr>
                <w:lang w:val="es-ES"/>
              </w:rPr>
            </w:pPr>
            <w:r w:rsidRPr="009A4D2C">
              <w:rPr>
                <w:lang w:val="es-ES"/>
              </w:rPr>
              <w:t>Usuarios autenticados</w:t>
            </w:r>
            <w:r w:rsidRPr="009A4D2C">
              <w:rPr>
                <w:vertAlign w:val="superscript"/>
                <w:lang w:val="es-ES"/>
              </w:rPr>
              <w:t>1</w:t>
            </w:r>
            <w:r w:rsidRPr="009A4D2C">
              <w:rPr>
                <w:lang w:val="es-ES"/>
              </w:rPr>
              <w:t xml:space="preserve"> que obtienen acceso al servicio online o software relacionado para acceso de “sólo lectura” para ver el contenido del sitio y con “privilegios de edición” para formularios InfoPath basados en el explorador y Usuarios de Office 365 Enterprise K2 que obtienen acceso al servicio online para crear y editar documentos de Office. No se permite otro tipo de acceso y</w:t>
            </w:r>
            <w:r w:rsidR="00105D81" w:rsidRPr="009A4D2C">
              <w:rPr>
                <w:lang w:val="es-ES"/>
              </w:rPr>
              <w:t> </w:t>
            </w:r>
            <w:r w:rsidRPr="009A4D2C">
              <w:rPr>
                <w:lang w:val="es-ES"/>
              </w:rPr>
              <w:t>uso del servicio.</w:t>
            </w:r>
          </w:p>
          <w:p w:rsidR="00EC153F" w:rsidRPr="00914D89" w:rsidRDefault="00035228" w:rsidP="0094205E">
            <w:pPr>
              <w:spacing w:after="120"/>
              <w:ind w:left="288"/>
              <w:rPr>
                <w:rFonts w:cs="Arial"/>
                <w:szCs w:val="18"/>
                <w:lang w:val="es-ES" w:eastAsia="zh-CN"/>
              </w:rPr>
            </w:pPr>
            <w:r w:rsidRPr="00914D89">
              <w:rPr>
                <w:rFonts w:cs="Arial"/>
                <w:szCs w:val="18"/>
                <w:vertAlign w:val="superscript"/>
                <w:lang w:val="es-ES"/>
              </w:rPr>
              <w:t>1</w:t>
            </w:r>
            <w:r w:rsidRPr="00914D89">
              <w:rPr>
                <w:rFonts w:cs="Arial"/>
                <w:szCs w:val="18"/>
                <w:lang w:val="es-ES"/>
              </w:rPr>
              <w:t>Vista previa de funcionalidades para los Usuarios Externos. Una Vista Previa Técnica está disponible para ser accedida por los usuarios externos autorizados. Conforme la Vista previa técnica, usted puede invitar a los usuarios externos autorizados a acceder externamente a los sitios SharePoint a</w:t>
            </w:r>
            <w:r w:rsidR="0094205E" w:rsidRPr="00914D89">
              <w:rPr>
                <w:rFonts w:cs="Arial"/>
                <w:szCs w:val="18"/>
                <w:lang w:val="es-ES"/>
              </w:rPr>
              <w:t> </w:t>
            </w:r>
            <w:r w:rsidRPr="00914D89">
              <w:rPr>
                <w:rFonts w:cs="Arial"/>
                <w:szCs w:val="18"/>
                <w:lang w:val="es-ES"/>
              </w:rPr>
              <w:t>través de la funcionalidad Compartir-por-Correo de SharePoint Online sin adquirir o ceder Usuarios SL a dichos usuarios. La Vista previa técnica finaliza con la próxima actualización importante de los servicios en cuyo momento Microsoft podrá escoger poner a disposición el mismo acceso conforme una suscripción de licencia por separada. El uso del servicios online y del software relacionado conforme la Vista Previa Técnica está sujeto a los términos y</w:t>
            </w:r>
            <w:r w:rsidR="0094205E" w:rsidRPr="00914D89">
              <w:rPr>
                <w:rFonts w:cs="Arial"/>
                <w:szCs w:val="18"/>
                <w:lang w:val="es-ES"/>
              </w:rPr>
              <w:t> </w:t>
            </w:r>
            <w:r w:rsidRPr="00914D89">
              <w:rPr>
                <w:rFonts w:cs="Arial"/>
                <w:szCs w:val="18"/>
                <w:lang w:val="es-ES"/>
              </w:rPr>
              <w:t>condiciones de su Contrato Microsoft Online Subscription y</w:t>
            </w:r>
            <w:r w:rsidR="0094205E" w:rsidRPr="00914D89">
              <w:rPr>
                <w:rFonts w:cs="Arial"/>
                <w:szCs w:val="18"/>
                <w:lang w:val="es-ES"/>
              </w:rPr>
              <w:t> </w:t>
            </w:r>
            <w:r w:rsidRPr="00914D89">
              <w:rPr>
                <w:rFonts w:cs="Arial"/>
                <w:szCs w:val="18"/>
                <w:lang w:val="es-ES"/>
              </w:rPr>
              <w:t>estos Derechos de Uso de los Servicios Online.</w:t>
            </w:r>
          </w:p>
        </w:tc>
        <w:tc>
          <w:tcPr>
            <w:tcW w:w="5320" w:type="dxa"/>
          </w:tcPr>
          <w:p w:rsidR="0082133B" w:rsidRPr="009A4D2C" w:rsidRDefault="00ED4593">
            <w:pPr>
              <w:pStyle w:val="PURBody"/>
              <w:rPr>
                <w:lang w:val="es-ES"/>
              </w:rPr>
            </w:pPr>
            <w:r w:rsidRPr="009A4D2C">
              <w:rPr>
                <w:b/>
                <w:i/>
                <w:lang w:val="es-ES"/>
              </w:rPr>
              <w:t>SL Requerida:</w:t>
            </w:r>
          </w:p>
          <w:p w:rsidR="0082133B" w:rsidRPr="009A4D2C" w:rsidRDefault="00ED4593" w:rsidP="00E16F35">
            <w:pPr>
              <w:pStyle w:val="PURBullet"/>
              <w:numPr>
                <w:ilvl w:val="0"/>
                <w:numId w:val="41"/>
              </w:numPr>
              <w:rPr>
                <w:lang w:val="es-ES"/>
              </w:rPr>
            </w:pPr>
            <w:r w:rsidRPr="009A4D2C">
              <w:rPr>
                <w:lang w:val="es-ES"/>
              </w:rPr>
              <w:t xml:space="preserve">SL de Usuario de Office 365 Enterprise K1 </w:t>
            </w:r>
            <w:r w:rsidRPr="009A4D2C">
              <w:rPr>
                <w:b/>
                <w:lang w:val="es-ES"/>
              </w:rPr>
              <w:t>o bien</w:t>
            </w:r>
          </w:p>
          <w:p w:rsidR="0082133B" w:rsidRPr="009A4D2C" w:rsidRDefault="00E6216B" w:rsidP="00E16F35">
            <w:pPr>
              <w:pStyle w:val="PURBullet"/>
              <w:numPr>
                <w:ilvl w:val="0"/>
                <w:numId w:val="41"/>
              </w:numPr>
              <w:rPr>
                <w:lang w:val="es-ES"/>
              </w:rPr>
            </w:pPr>
            <w:r w:rsidRPr="009A4D2C">
              <w:rPr>
                <w:lang w:val="es-ES"/>
              </w:rPr>
              <w:t>SL de Usuario de Office 365 Enterprise K2</w:t>
            </w:r>
          </w:p>
        </w:tc>
      </w:tr>
    </w:tbl>
    <w:p w:rsidR="0082133B" w:rsidRPr="009A4D2C" w:rsidRDefault="00776208">
      <w:pPr>
        <w:pStyle w:val="PURBreadcrumb"/>
        <w:rPr>
          <w:lang w:val="es-ES"/>
        </w:rPr>
      </w:pPr>
      <w:hyperlink w:anchor="_Sec4">
        <w:hyperlink w:anchor="_Sec4">
          <w:r w:rsidR="00E96EB2" w:rsidRPr="009A4D2C">
            <w:rPr>
              <w:color w:val="00467F"/>
              <w:u w:val="single"/>
              <w:lang w:val="es-ES"/>
            </w:rPr>
            <w:t>Tabla de Contenido</w:t>
          </w:r>
        </w:hyperlink>
      </w:hyperlink>
      <w:r w:rsidR="00C63C57" w:rsidRPr="009A4D2C">
        <w:rPr>
          <w:lang w:val="es-ES"/>
        </w:rPr>
        <w:t xml:space="preserve"> / </w:t>
      </w:r>
      <w:hyperlink w:anchor="_Sec6">
        <w:hyperlink w:anchor="General_License_Terms">
          <w:r w:rsidR="00C80B69" w:rsidRPr="009A4D2C">
            <w:rPr>
              <w:color w:val="00467F"/>
              <w:u w:val="single"/>
              <w:lang w:val="es-ES"/>
            </w:rPr>
            <w:t>Términos Generales</w:t>
          </w:r>
        </w:hyperlink>
      </w:hyperlink>
      <w:r w:rsidR="00C63C57" w:rsidRPr="009A4D2C">
        <w:rPr>
          <w:lang w:val="es-ES"/>
        </w:rPr>
        <w:t xml:space="preserve"> </w:t>
      </w:r>
    </w:p>
    <w:p w:rsidR="0082133B" w:rsidRPr="009A4D2C" w:rsidRDefault="00ED4593" w:rsidP="007F60DC">
      <w:pPr>
        <w:pStyle w:val="PURProductName"/>
        <w:rPr>
          <w:lang w:val="es-ES"/>
        </w:rPr>
      </w:pPr>
      <w:bookmarkStart w:id="274" w:name="_Sec436"/>
      <w:r w:rsidRPr="009A4D2C">
        <w:rPr>
          <w:lang w:val="es-ES"/>
        </w:rPr>
        <w:t>SharePoint Online Plan 1</w:t>
      </w:r>
      <w:bookmarkEnd w:id="274"/>
      <w:r w:rsidRPr="009A4D2C">
        <w:rPr>
          <w:lang w:val="es-ES"/>
        </w:rPr>
        <w:fldChar w:fldCharType="begin"/>
      </w:r>
      <w:r w:rsidRPr="009A4D2C">
        <w:rPr>
          <w:lang w:val="es-ES"/>
        </w:rPr>
        <w:instrText>XE "SharePoint Online Plan 1"</w:instrText>
      </w:r>
      <w:r w:rsidRPr="009A4D2C">
        <w:rPr>
          <w:lang w:val="es-ES"/>
        </w:rPr>
        <w:fldChar w:fldCharType="end"/>
      </w:r>
      <w:r w:rsidR="00C63C57" w:rsidRPr="009A4D2C">
        <w:rPr>
          <w:lang w:val="es-ES"/>
        </w:rPr>
        <w:fldChar w:fldCharType="begin"/>
      </w:r>
      <w:r w:rsidRPr="009A4D2C">
        <w:rPr>
          <w:lang w:val="es-ES"/>
        </w:rPr>
        <w:instrText xml:space="preserve"> TC "</w:instrText>
      </w:r>
      <w:bookmarkStart w:id="275" w:name="_Toc358203167"/>
      <w:bookmarkStart w:id="276" w:name="_Toc358204817"/>
      <w:r w:rsidRPr="009A4D2C">
        <w:rPr>
          <w:lang w:val="es-ES"/>
        </w:rPr>
        <w:instrText>SharePoint Online Plan 1</w:instrText>
      </w:r>
      <w:bookmarkEnd w:id="275"/>
      <w:bookmarkEnd w:id="276"/>
      <w:r w:rsidRPr="009A4D2C">
        <w:rPr>
          <w:lang w:val="es-ES"/>
        </w:rPr>
        <w:instrText>" \l 2</w:instrText>
      </w:r>
      <w:r w:rsidR="00C63C57" w:rsidRPr="009A4D2C">
        <w:rPr>
          <w:lang w:val="es-ES"/>
        </w:rPr>
        <w:fldChar w:fldCharType="end"/>
      </w:r>
    </w:p>
    <w:p w:rsidR="0082133B" w:rsidRPr="009A4D2C" w:rsidRDefault="00ED4593" w:rsidP="007F60DC">
      <w:pPr>
        <w:pStyle w:val="PURLicenseTerm"/>
        <w:keepNext/>
        <w:keepLines/>
        <w:rPr>
          <w:lang w:val="es-ES"/>
        </w:rPr>
      </w:pPr>
      <w:r w:rsidRPr="009A4D2C">
        <w:rPr>
          <w:lang w:val="es-ES"/>
        </w:rPr>
        <w:t>Los términos de licencia que se aplican a su uso de este servicio online son los Términos Generales de Licencia y los siguientes:</w:t>
      </w:r>
    </w:p>
    <w:tbl>
      <w:tblPr>
        <w:tblStyle w:val="ProductAttributesTable"/>
        <w:tblW w:w="0" w:type="auto"/>
        <w:tblLook w:val="04A0" w:firstRow="1" w:lastRow="0" w:firstColumn="1" w:lastColumn="0" w:noHBand="0" w:noVBand="1"/>
      </w:tblPr>
      <w:tblGrid>
        <w:gridCol w:w="5587"/>
        <w:gridCol w:w="5213"/>
      </w:tblGrid>
      <w:tr w:rsidR="0082133B" w:rsidRPr="00770276">
        <w:tc>
          <w:tcPr>
            <w:tcW w:w="6120" w:type="dxa"/>
          </w:tcPr>
          <w:p w:rsidR="0082133B" w:rsidRPr="009A4D2C" w:rsidRDefault="002F091C">
            <w:pPr>
              <w:pStyle w:val="PURBody"/>
              <w:rPr>
                <w:lang w:val="es-ES"/>
              </w:rPr>
            </w:pPr>
            <w:r w:rsidRPr="009A4D2C">
              <w:rPr>
                <w:lang w:val="es-ES"/>
              </w:rPr>
              <w:t xml:space="preserve">Complemento de Privacidad y Seguridad de Office 365: </w:t>
            </w:r>
            <w:r w:rsidRPr="009A4D2C">
              <w:rPr>
                <w:b/>
                <w:lang w:val="es-ES"/>
              </w:rPr>
              <w:t>Sí</w:t>
            </w:r>
            <w:r w:rsidRPr="009A4D2C">
              <w:rPr>
                <w:lang w:val="es-ES"/>
              </w:rPr>
              <w:t xml:space="preserve"> (Consulte </w:t>
            </w:r>
            <w:hyperlink r:id="rId70">
              <w:r w:rsidRPr="009A4D2C">
                <w:rPr>
                  <w:color w:val="00467F"/>
                  <w:u w:val="single"/>
                  <w:lang w:val="es-ES"/>
                </w:rPr>
                <w:t>http://go.microsoft.com/fwlink/?LinkID=212058&amp;clcid=0x409</w:t>
              </w:r>
            </w:hyperlink>
            <w:r w:rsidRPr="009A4D2C">
              <w:rPr>
                <w:lang w:val="es-ES"/>
              </w:rPr>
              <w:t>)</w:t>
            </w:r>
          </w:p>
        </w:tc>
        <w:tc>
          <w:tcPr>
            <w:tcW w:w="6120" w:type="dxa"/>
          </w:tcPr>
          <w:p w:rsidR="0082133B" w:rsidRPr="009A4D2C" w:rsidRDefault="00ED4593">
            <w:pPr>
              <w:pStyle w:val="PURBody"/>
              <w:rPr>
                <w:lang w:val="es-ES"/>
              </w:rPr>
            </w:pPr>
            <w:r w:rsidRPr="009A4D2C">
              <w:rPr>
                <w:lang w:val="es-ES"/>
              </w:rPr>
              <w:t xml:space="preserve">Contrato de Nivel de Servicio: </w:t>
            </w:r>
            <w:r w:rsidRPr="009A4D2C">
              <w:rPr>
                <w:b/>
                <w:lang w:val="es-ES"/>
              </w:rPr>
              <w:t xml:space="preserve">Sí </w:t>
            </w:r>
            <w:r w:rsidRPr="009A4D2C">
              <w:rPr>
                <w:lang w:val="es-ES"/>
              </w:rPr>
              <w:t xml:space="preserve">(Consulte </w:t>
            </w:r>
            <w:hyperlink r:id="rId71" w:history="1">
              <w:r w:rsidRPr="009A4D2C">
                <w:rPr>
                  <w:rStyle w:val="Hyperlink"/>
                  <w:lang w:val="es-ES"/>
                </w:rPr>
                <w:t>http://microsoft.com/licensing/contracts</w:t>
              </w:r>
            </w:hyperlink>
            <w:r w:rsidRPr="009A4D2C">
              <w:rPr>
                <w:lang w:val="es-ES"/>
              </w:rPr>
              <w:t>)</w:t>
            </w:r>
          </w:p>
        </w:tc>
      </w:tr>
    </w:tbl>
    <w:p w:rsidR="0082133B" w:rsidRPr="009A4D2C" w:rsidRDefault="00ED4593" w:rsidP="00544DF6">
      <w:pPr>
        <w:pStyle w:val="PURBlueBGHeader"/>
        <w:keepNext/>
        <w:keepLines/>
        <w:rPr>
          <w:lang w:val="es-ES"/>
        </w:rPr>
      </w:pPr>
      <w:r w:rsidRPr="009A4D2C">
        <w:rPr>
          <w:lang w:val="es-ES"/>
        </w:rPr>
        <w:lastRenderedPageBreak/>
        <w:t>SLs de USUARIO</w:t>
      </w:r>
    </w:p>
    <w:tbl>
      <w:tblPr>
        <w:tblStyle w:val="PURTableNoVertical"/>
        <w:tblW w:w="0" w:type="auto"/>
        <w:tblLook w:val="04A0" w:firstRow="1" w:lastRow="0" w:firstColumn="1" w:lastColumn="0" w:noHBand="0" w:noVBand="1"/>
      </w:tblPr>
      <w:tblGrid>
        <w:gridCol w:w="5265"/>
        <w:gridCol w:w="5261"/>
      </w:tblGrid>
      <w:tr w:rsidR="0082133B" w:rsidRPr="009A4D2C">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9A4D2C" w:rsidRDefault="00ED4593" w:rsidP="00544DF6">
            <w:pPr>
              <w:pStyle w:val="PURBody"/>
              <w:keepNext/>
              <w:keepLines/>
              <w:rPr>
                <w:lang w:val="es-ES"/>
              </w:rPr>
            </w:pPr>
            <w:r w:rsidRPr="009A4D2C">
              <w:rPr>
                <w:b/>
                <w:i/>
                <w:lang w:val="es-ES"/>
              </w:rPr>
              <w:t>Requerido para cada uno de sus:</w:t>
            </w:r>
          </w:p>
          <w:p w:rsidR="001D3D2C" w:rsidRPr="009A4D2C" w:rsidRDefault="00ED4593" w:rsidP="00544DF6">
            <w:pPr>
              <w:pStyle w:val="PURBullet"/>
              <w:keepNext/>
              <w:keepLines/>
              <w:numPr>
                <w:ilvl w:val="0"/>
                <w:numId w:val="95"/>
              </w:numPr>
              <w:rPr>
                <w:lang w:val="es-ES"/>
              </w:rPr>
            </w:pPr>
            <w:r w:rsidRPr="009A4D2C">
              <w:rPr>
                <w:lang w:val="es-ES"/>
              </w:rPr>
              <w:t>Usuarios autenticados</w:t>
            </w:r>
            <w:r w:rsidRPr="009A4D2C">
              <w:rPr>
                <w:vertAlign w:val="superscript"/>
                <w:lang w:val="es-ES"/>
              </w:rPr>
              <w:t>1</w:t>
            </w:r>
            <w:r w:rsidRPr="009A4D2C">
              <w:rPr>
                <w:lang w:val="es-ES"/>
              </w:rPr>
              <w:t xml:space="preserve"> que acceden al servicio online o software relacionado. Sin embargo, no podrá acceder a servicios de Infopath, Excel, Access o Visio. Los Usuarios Externos</w:t>
            </w:r>
            <w:r w:rsidRPr="009A4D2C">
              <w:rPr>
                <w:vertAlign w:val="superscript"/>
                <w:lang w:val="es-ES"/>
              </w:rPr>
              <w:t>1</w:t>
            </w:r>
            <w:r w:rsidRPr="009A4D2C">
              <w:rPr>
                <w:lang w:val="es-ES"/>
              </w:rPr>
              <w:t xml:space="preserve"> con invitación para colecciones de sitios mediante la funcionalidad Compartir-por-Correo no necesitan SL de Usuario.</w:t>
            </w:r>
          </w:p>
          <w:p w:rsidR="00035228" w:rsidRPr="009A4D2C" w:rsidRDefault="007F60DC" w:rsidP="00544DF6">
            <w:pPr>
              <w:pStyle w:val="PURBullet"/>
              <w:keepNext/>
              <w:keepLines/>
              <w:numPr>
                <w:ilvl w:val="0"/>
                <w:numId w:val="42"/>
              </w:numPr>
              <w:spacing w:line="240" w:lineRule="auto"/>
              <w:rPr>
                <w:lang w:val="es-ES"/>
              </w:rPr>
            </w:pPr>
            <w:r w:rsidRPr="009A4D2C">
              <w:rPr>
                <w:vertAlign w:val="superscript"/>
                <w:lang w:val="es-ES"/>
              </w:rPr>
              <w:t>1</w:t>
            </w:r>
            <w:r w:rsidR="001D3D2C" w:rsidRPr="009A4D2C">
              <w:rPr>
                <w:lang w:val="es-ES"/>
              </w:rPr>
              <w:t xml:space="preserve">Consulte </w:t>
            </w:r>
            <w:hyperlink w:anchor="General_License_Terms" w:history="1">
              <w:hyperlink w:anchor="General_License_Terms">
                <w:r w:rsidR="0019339C" w:rsidRPr="009A4D2C">
                  <w:rPr>
                    <w:color w:val="00467F"/>
                    <w:u w:val="single"/>
                    <w:lang w:val="es-ES"/>
                  </w:rPr>
                  <w:t>Términos Generales de Licencia, Definiciones</w:t>
                </w:r>
              </w:hyperlink>
            </w:hyperlink>
          </w:p>
        </w:tc>
        <w:tc>
          <w:tcPr>
            <w:tcW w:w="5340" w:type="dxa"/>
          </w:tcPr>
          <w:p w:rsidR="0082133B" w:rsidRPr="009A4D2C" w:rsidRDefault="00ED4593" w:rsidP="00544DF6">
            <w:pPr>
              <w:pStyle w:val="PURBody"/>
              <w:keepNext/>
              <w:keepLines/>
              <w:rPr>
                <w:lang w:val="es-ES"/>
              </w:rPr>
            </w:pPr>
            <w:r w:rsidRPr="009A4D2C">
              <w:rPr>
                <w:b/>
                <w:i/>
                <w:lang w:val="es-ES"/>
              </w:rPr>
              <w:t>SL Requerida:</w:t>
            </w:r>
          </w:p>
          <w:p w:rsidR="0082133B" w:rsidRPr="00C872A2" w:rsidRDefault="00ED4593" w:rsidP="00544DF6">
            <w:pPr>
              <w:pStyle w:val="PURBullet"/>
              <w:keepNext/>
              <w:keepLines/>
              <w:numPr>
                <w:ilvl w:val="0"/>
                <w:numId w:val="43"/>
              </w:numPr>
              <w:spacing w:line="240" w:lineRule="atLeast"/>
              <w:rPr>
                <w:rFonts w:cs="Arial"/>
                <w:lang w:val="es-ES"/>
              </w:rPr>
            </w:pPr>
            <w:r w:rsidRPr="00C872A2">
              <w:rPr>
                <w:rFonts w:cs="Arial"/>
                <w:lang w:val="es-ES"/>
              </w:rPr>
              <w:t xml:space="preserve">SL de Usuario de SharePoint Online Plan 1, </w:t>
            </w:r>
            <w:r w:rsidRPr="00C872A2">
              <w:rPr>
                <w:rFonts w:cs="Arial"/>
                <w:b/>
                <w:lang w:val="es-ES"/>
              </w:rPr>
              <w:t>o bien</w:t>
            </w:r>
          </w:p>
          <w:p w:rsidR="0082133B" w:rsidRPr="00C872A2" w:rsidRDefault="00ED4593" w:rsidP="00544DF6">
            <w:pPr>
              <w:pStyle w:val="PURBullet"/>
              <w:keepNext/>
              <w:keepLines/>
              <w:numPr>
                <w:ilvl w:val="0"/>
                <w:numId w:val="43"/>
              </w:numPr>
              <w:spacing w:line="240" w:lineRule="atLeast"/>
              <w:rPr>
                <w:rFonts w:cs="Arial"/>
                <w:lang w:val="es-ES"/>
              </w:rPr>
            </w:pPr>
            <w:r w:rsidRPr="00C872A2">
              <w:rPr>
                <w:rFonts w:cs="Arial"/>
                <w:lang w:val="es-ES"/>
              </w:rPr>
              <w:t xml:space="preserve">SL de Usuario de SharePoint Online Plan 2, </w:t>
            </w:r>
            <w:r w:rsidRPr="00C872A2">
              <w:rPr>
                <w:rFonts w:cs="Arial"/>
                <w:b/>
                <w:lang w:val="es-ES"/>
              </w:rPr>
              <w:t>o bien</w:t>
            </w:r>
          </w:p>
          <w:p w:rsidR="007C7028" w:rsidRPr="00C872A2" w:rsidRDefault="007C7028" w:rsidP="00544DF6">
            <w:pPr>
              <w:pStyle w:val="Heading4nobold"/>
              <w:keepNext/>
              <w:keepLines/>
              <w:numPr>
                <w:ilvl w:val="0"/>
                <w:numId w:val="43"/>
              </w:numPr>
              <w:spacing w:line="240" w:lineRule="atLeast"/>
              <w:jc w:val="left"/>
              <w:rPr>
                <w:rFonts w:ascii="Arial" w:hAnsi="Arial" w:cs="Arial"/>
                <w:lang w:val="es-ES"/>
              </w:rPr>
            </w:pPr>
            <w:r w:rsidRPr="00C872A2">
              <w:rPr>
                <w:rFonts w:ascii="Arial" w:hAnsi="Arial" w:cs="Arial"/>
                <w:color w:val="000000"/>
                <w:lang w:val="es-ES"/>
              </w:rPr>
              <w:t xml:space="preserve">SL de Usuario de Office 365 </w:t>
            </w:r>
            <w:r w:rsidRPr="00C872A2">
              <w:rPr>
                <w:rFonts w:ascii="Arial" w:hAnsi="Arial" w:cs="Arial"/>
                <w:color w:val="000000"/>
                <w:szCs w:val="18"/>
                <w:lang w:val="es-ES"/>
              </w:rPr>
              <w:t xml:space="preserve">Ámbito educativo A1, </w:t>
            </w:r>
            <w:r w:rsidRPr="00C872A2">
              <w:rPr>
                <w:rFonts w:ascii="Arial" w:hAnsi="Arial" w:cs="Arial"/>
                <w:b/>
                <w:color w:val="000000"/>
                <w:szCs w:val="18"/>
                <w:lang w:val="es-ES"/>
              </w:rPr>
              <w:t>o bien</w:t>
            </w:r>
          </w:p>
          <w:p w:rsidR="007C7028" w:rsidRPr="00C872A2" w:rsidRDefault="007C7028" w:rsidP="00544DF6">
            <w:pPr>
              <w:pStyle w:val="Heading4nobold"/>
              <w:keepNext/>
              <w:keepLines/>
              <w:numPr>
                <w:ilvl w:val="0"/>
                <w:numId w:val="43"/>
              </w:numPr>
              <w:spacing w:line="240" w:lineRule="atLeast"/>
              <w:jc w:val="left"/>
              <w:rPr>
                <w:rFonts w:ascii="Arial" w:hAnsi="Arial" w:cs="Arial"/>
                <w:lang w:val="es-ES"/>
              </w:rPr>
            </w:pPr>
            <w:r w:rsidRPr="00C872A2">
              <w:rPr>
                <w:rFonts w:ascii="Arial" w:hAnsi="Arial" w:cs="Arial"/>
                <w:color w:val="000000"/>
                <w:lang w:val="es-ES"/>
              </w:rPr>
              <w:t xml:space="preserve">SL de Usuario de Office 365 </w:t>
            </w:r>
            <w:r w:rsidRPr="00C872A2">
              <w:rPr>
                <w:rFonts w:ascii="Arial" w:hAnsi="Arial" w:cs="Arial"/>
                <w:color w:val="000000"/>
                <w:szCs w:val="18"/>
                <w:lang w:val="es-ES"/>
              </w:rPr>
              <w:t xml:space="preserve">Ámbito educativo A2, </w:t>
            </w:r>
            <w:r w:rsidRPr="00C872A2">
              <w:rPr>
                <w:rFonts w:ascii="Arial" w:hAnsi="Arial" w:cs="Arial"/>
                <w:b/>
                <w:color w:val="000000"/>
                <w:szCs w:val="18"/>
                <w:lang w:val="es-ES"/>
              </w:rPr>
              <w:t>o bien</w:t>
            </w:r>
          </w:p>
          <w:p w:rsidR="007C7028" w:rsidRPr="00C872A2" w:rsidRDefault="007C7028" w:rsidP="00544DF6">
            <w:pPr>
              <w:pStyle w:val="Heading4nobold"/>
              <w:keepNext/>
              <w:keepLines/>
              <w:numPr>
                <w:ilvl w:val="0"/>
                <w:numId w:val="43"/>
              </w:numPr>
              <w:spacing w:line="240" w:lineRule="atLeast"/>
              <w:jc w:val="left"/>
              <w:rPr>
                <w:rFonts w:ascii="Arial" w:hAnsi="Arial" w:cs="Arial"/>
                <w:lang w:val="es-ES"/>
              </w:rPr>
            </w:pPr>
            <w:r w:rsidRPr="00C872A2">
              <w:rPr>
                <w:rFonts w:ascii="Arial" w:hAnsi="Arial" w:cs="Arial"/>
                <w:color w:val="000000"/>
                <w:lang w:val="es-ES"/>
              </w:rPr>
              <w:t xml:space="preserve">SL de Usuario de Office 365 </w:t>
            </w:r>
            <w:r w:rsidRPr="00C872A2">
              <w:rPr>
                <w:rFonts w:ascii="Arial" w:hAnsi="Arial" w:cs="Arial"/>
                <w:color w:val="000000"/>
                <w:szCs w:val="18"/>
                <w:lang w:val="es-ES"/>
              </w:rPr>
              <w:t xml:space="preserve">Ámbito educativo A3, </w:t>
            </w:r>
            <w:r w:rsidRPr="00C872A2">
              <w:rPr>
                <w:rFonts w:ascii="Arial" w:hAnsi="Arial" w:cs="Arial"/>
                <w:b/>
                <w:color w:val="000000"/>
                <w:szCs w:val="18"/>
                <w:lang w:val="es-ES"/>
              </w:rPr>
              <w:t>o bien</w:t>
            </w:r>
          </w:p>
          <w:p w:rsidR="007C7028" w:rsidRPr="00C872A2" w:rsidRDefault="007C7028" w:rsidP="00544DF6">
            <w:pPr>
              <w:pStyle w:val="Heading4nobold"/>
              <w:keepNext/>
              <w:keepLines/>
              <w:numPr>
                <w:ilvl w:val="0"/>
                <w:numId w:val="43"/>
              </w:numPr>
              <w:spacing w:line="240" w:lineRule="atLeast"/>
              <w:jc w:val="left"/>
              <w:rPr>
                <w:rFonts w:ascii="Arial" w:hAnsi="Arial" w:cs="Arial"/>
                <w:lang w:val="es-ES"/>
              </w:rPr>
            </w:pPr>
            <w:r w:rsidRPr="00C872A2">
              <w:rPr>
                <w:rFonts w:ascii="Arial" w:hAnsi="Arial" w:cs="Arial"/>
                <w:color w:val="000000"/>
                <w:lang w:val="es-ES"/>
              </w:rPr>
              <w:t xml:space="preserve">SL de Usuario de Office 365 </w:t>
            </w:r>
            <w:r w:rsidRPr="00C872A2">
              <w:rPr>
                <w:rFonts w:ascii="Arial" w:hAnsi="Arial" w:cs="Arial"/>
                <w:color w:val="000000"/>
                <w:szCs w:val="18"/>
                <w:lang w:val="es-ES"/>
              </w:rPr>
              <w:t xml:space="preserve">Ámbito educativo A4, </w:t>
            </w:r>
            <w:r w:rsidRPr="00C872A2">
              <w:rPr>
                <w:rFonts w:ascii="Arial" w:hAnsi="Arial" w:cs="Arial"/>
                <w:b/>
                <w:color w:val="000000"/>
                <w:szCs w:val="18"/>
                <w:lang w:val="es-ES"/>
              </w:rPr>
              <w:t>o bien</w:t>
            </w:r>
          </w:p>
          <w:p w:rsidR="0082133B" w:rsidRPr="00C872A2" w:rsidRDefault="00ED4593" w:rsidP="00544DF6">
            <w:pPr>
              <w:pStyle w:val="PURBullet"/>
              <w:keepNext/>
              <w:keepLines/>
              <w:numPr>
                <w:ilvl w:val="0"/>
                <w:numId w:val="43"/>
              </w:numPr>
              <w:spacing w:line="240" w:lineRule="atLeast"/>
              <w:rPr>
                <w:rFonts w:cs="Arial"/>
                <w:lang w:val="es-ES"/>
              </w:rPr>
            </w:pPr>
            <w:r w:rsidRPr="00C872A2">
              <w:rPr>
                <w:rFonts w:cs="Arial"/>
                <w:lang w:val="es-ES"/>
              </w:rPr>
              <w:t xml:space="preserve">SL de Usuario de Office 365 Enterprise E1 </w:t>
            </w:r>
            <w:r w:rsidRPr="00C872A2">
              <w:rPr>
                <w:rFonts w:cs="Arial"/>
                <w:b/>
                <w:lang w:val="es-ES"/>
              </w:rPr>
              <w:t>o bien</w:t>
            </w:r>
          </w:p>
          <w:p w:rsidR="0082133B" w:rsidRPr="00C872A2" w:rsidRDefault="00ED4593" w:rsidP="00544DF6">
            <w:pPr>
              <w:pStyle w:val="PURBullet"/>
              <w:keepNext/>
              <w:keepLines/>
              <w:numPr>
                <w:ilvl w:val="0"/>
                <w:numId w:val="43"/>
              </w:numPr>
              <w:spacing w:line="240" w:lineRule="atLeast"/>
              <w:rPr>
                <w:rFonts w:cs="Arial"/>
                <w:lang w:val="es-ES"/>
              </w:rPr>
            </w:pPr>
            <w:r w:rsidRPr="00C872A2">
              <w:rPr>
                <w:rFonts w:cs="Arial"/>
                <w:lang w:val="es-ES"/>
              </w:rPr>
              <w:t xml:space="preserve">SL de Usuario de Office 365 Enterprise E2 </w:t>
            </w:r>
            <w:r w:rsidRPr="00C872A2">
              <w:rPr>
                <w:rFonts w:cs="Arial"/>
                <w:b/>
                <w:lang w:val="es-ES"/>
              </w:rPr>
              <w:t>o bien</w:t>
            </w:r>
          </w:p>
          <w:p w:rsidR="0082133B" w:rsidRPr="00C872A2" w:rsidRDefault="00ED4593" w:rsidP="00544DF6">
            <w:pPr>
              <w:pStyle w:val="PURBullet"/>
              <w:keepNext/>
              <w:keepLines/>
              <w:numPr>
                <w:ilvl w:val="0"/>
                <w:numId w:val="43"/>
              </w:numPr>
              <w:spacing w:line="240" w:lineRule="atLeast"/>
              <w:rPr>
                <w:rFonts w:cs="Arial"/>
                <w:lang w:val="es-ES"/>
              </w:rPr>
            </w:pPr>
            <w:r w:rsidRPr="00C872A2">
              <w:rPr>
                <w:rFonts w:cs="Arial"/>
                <w:lang w:val="es-ES"/>
              </w:rPr>
              <w:t xml:space="preserve">SL de Usuario de Office 365 Enterprise E3 </w:t>
            </w:r>
            <w:r w:rsidRPr="00C872A2">
              <w:rPr>
                <w:rFonts w:cs="Arial"/>
                <w:b/>
                <w:lang w:val="es-ES"/>
              </w:rPr>
              <w:t>o bien</w:t>
            </w:r>
          </w:p>
          <w:p w:rsidR="007A6DE3" w:rsidRPr="00C872A2" w:rsidRDefault="00ED4593" w:rsidP="00544DF6">
            <w:pPr>
              <w:pStyle w:val="PURBullet"/>
              <w:keepNext/>
              <w:keepLines/>
              <w:numPr>
                <w:ilvl w:val="0"/>
                <w:numId w:val="43"/>
              </w:numPr>
              <w:spacing w:line="240" w:lineRule="atLeast"/>
              <w:rPr>
                <w:rFonts w:cs="Arial"/>
                <w:lang w:val="es-ES"/>
              </w:rPr>
            </w:pPr>
            <w:r w:rsidRPr="00C872A2">
              <w:rPr>
                <w:rFonts w:cs="Arial"/>
                <w:lang w:val="es-ES"/>
              </w:rPr>
              <w:t xml:space="preserve">SL de Usuario de Office 365 Enterprise E4 </w:t>
            </w:r>
            <w:r w:rsidRPr="00C872A2">
              <w:rPr>
                <w:rFonts w:cs="Arial"/>
                <w:b/>
                <w:lang w:val="es-ES"/>
              </w:rPr>
              <w:t>o bien</w:t>
            </w:r>
          </w:p>
          <w:p w:rsidR="0082133B" w:rsidRPr="00770276" w:rsidRDefault="007A6DE3" w:rsidP="00544DF6">
            <w:pPr>
              <w:pStyle w:val="Heading4nobold"/>
              <w:keepNext/>
              <w:keepLines/>
              <w:numPr>
                <w:ilvl w:val="0"/>
                <w:numId w:val="43"/>
              </w:numPr>
              <w:spacing w:line="240" w:lineRule="atLeast"/>
              <w:jc w:val="left"/>
              <w:rPr>
                <w:rFonts w:ascii="Arial" w:hAnsi="Arial" w:cs="Arial"/>
              </w:rPr>
            </w:pPr>
            <w:r w:rsidRPr="00770276">
              <w:rPr>
                <w:rFonts w:ascii="Arial" w:hAnsi="Arial" w:cs="Arial"/>
                <w:color w:val="000000"/>
              </w:rPr>
              <w:t>SL de Usuario de Office 365 Midsize Business</w:t>
            </w:r>
          </w:p>
          <w:p w:rsidR="007A6DE3" w:rsidRPr="00770276" w:rsidRDefault="007A6DE3" w:rsidP="00544DF6">
            <w:pPr>
              <w:pStyle w:val="Heading4nobold"/>
              <w:keepNext/>
              <w:keepLines/>
              <w:spacing w:line="180" w:lineRule="atLeast"/>
              <w:ind w:left="504" w:firstLine="0"/>
              <w:jc w:val="left"/>
            </w:pPr>
          </w:p>
        </w:tc>
      </w:tr>
    </w:tbl>
    <w:p w:rsidR="0082133B" w:rsidRPr="009A4D2C" w:rsidRDefault="00ED4593">
      <w:pPr>
        <w:pStyle w:val="PURBlueBGHeader"/>
        <w:rPr>
          <w:lang w:val="es-ES"/>
        </w:rPr>
      </w:pPr>
      <w:r w:rsidRPr="009A4D2C">
        <w:rPr>
          <w:lang w:val="es-ES"/>
        </w:rPr>
        <w:t>SLs DE COMPLEMENTO</w:t>
      </w:r>
    </w:p>
    <w:tbl>
      <w:tblPr>
        <w:tblStyle w:val="PURTableNoVertical"/>
        <w:tblW w:w="0" w:type="auto"/>
        <w:tblLook w:val="04A0" w:firstRow="1" w:lastRow="0" w:firstColumn="1" w:lastColumn="0" w:noHBand="0" w:noVBand="1"/>
      </w:tblPr>
      <w:tblGrid>
        <w:gridCol w:w="5267"/>
        <w:gridCol w:w="5259"/>
      </w:tblGrid>
      <w:tr w:rsidR="0082133B" w:rsidRPr="00770276" w:rsidTr="00E6216B">
        <w:trPr>
          <w:cnfStyle w:val="100000000000" w:firstRow="1" w:lastRow="0" w:firstColumn="0" w:lastColumn="0" w:oddVBand="0" w:evenVBand="0" w:oddHBand="0" w:evenHBand="0" w:firstRowFirstColumn="0" w:firstRowLastColumn="0" w:lastRowFirstColumn="0" w:lastRowLastColumn="0"/>
        </w:trPr>
        <w:tc>
          <w:tcPr>
            <w:tcW w:w="5740" w:type="dxa"/>
            <w:tcBorders>
              <w:top w:val="nil"/>
              <w:bottom w:val="nil"/>
            </w:tcBorders>
          </w:tcPr>
          <w:p w:rsidR="0082133B" w:rsidRPr="009A4D2C" w:rsidRDefault="00ED4593">
            <w:pPr>
              <w:pStyle w:val="PURBody"/>
              <w:rPr>
                <w:lang w:val="es-ES"/>
              </w:rPr>
            </w:pPr>
            <w:r w:rsidRPr="009A4D2C">
              <w:rPr>
                <w:b/>
                <w:i/>
                <w:lang w:val="es-ES"/>
              </w:rPr>
              <w:t>Cuando se requiera:</w:t>
            </w:r>
          </w:p>
          <w:p w:rsidR="0082133B" w:rsidRPr="009A4D2C" w:rsidRDefault="003626EB" w:rsidP="00E16F35">
            <w:pPr>
              <w:pStyle w:val="PURBullet"/>
              <w:numPr>
                <w:ilvl w:val="0"/>
                <w:numId w:val="44"/>
              </w:numPr>
              <w:rPr>
                <w:lang w:val="es-ES"/>
              </w:rPr>
            </w:pPr>
            <w:r w:rsidRPr="009A4D2C">
              <w:rPr>
                <w:lang w:val="es-ES"/>
              </w:rPr>
              <w:t>Por cada gigabyte de almacenamiento que exceda el almacenamiento proporcionado con las SLs de Usuario</w:t>
            </w:r>
          </w:p>
        </w:tc>
        <w:tc>
          <w:tcPr>
            <w:tcW w:w="5760" w:type="dxa"/>
            <w:tcBorders>
              <w:top w:val="nil"/>
              <w:bottom w:val="nil"/>
            </w:tcBorders>
          </w:tcPr>
          <w:p w:rsidR="0082133B" w:rsidRPr="009A4D2C" w:rsidRDefault="00ED4593">
            <w:pPr>
              <w:pStyle w:val="PURBody"/>
              <w:rPr>
                <w:lang w:val="es-ES"/>
              </w:rPr>
            </w:pPr>
            <w:r w:rsidRPr="009A4D2C">
              <w:rPr>
                <w:b/>
                <w:i/>
                <w:lang w:val="es-ES"/>
              </w:rPr>
              <w:t>SL Requerida:</w:t>
            </w:r>
          </w:p>
          <w:p w:rsidR="0082133B" w:rsidRPr="009A4D2C" w:rsidRDefault="00ED4593" w:rsidP="00E16F35">
            <w:pPr>
              <w:pStyle w:val="PURBullet"/>
              <w:numPr>
                <w:ilvl w:val="0"/>
                <w:numId w:val="45"/>
              </w:numPr>
              <w:rPr>
                <w:lang w:val="es-ES"/>
              </w:rPr>
            </w:pPr>
            <w:r w:rsidRPr="009A4D2C">
              <w:rPr>
                <w:lang w:val="es-ES"/>
              </w:rPr>
              <w:t>Licencia de Suscripción de Complemento de SharePoint Online Extra Storage</w:t>
            </w:r>
          </w:p>
        </w:tc>
      </w:tr>
      <w:tr w:rsidR="0082133B" w:rsidRPr="00770276" w:rsidTr="00E6216B">
        <w:tc>
          <w:tcPr>
            <w:tcW w:w="5740" w:type="dxa"/>
            <w:tcBorders>
              <w:top w:val="nil"/>
            </w:tcBorders>
          </w:tcPr>
          <w:p w:rsidR="0082133B" w:rsidRPr="009A4D2C" w:rsidRDefault="0082133B" w:rsidP="005B0E08">
            <w:pPr>
              <w:pStyle w:val="PURBody"/>
              <w:rPr>
                <w:lang w:val="es-ES"/>
              </w:rPr>
            </w:pPr>
          </w:p>
        </w:tc>
        <w:tc>
          <w:tcPr>
            <w:tcW w:w="5760" w:type="dxa"/>
            <w:tcBorders>
              <w:top w:val="nil"/>
            </w:tcBorders>
          </w:tcPr>
          <w:p w:rsidR="0082133B" w:rsidRPr="009A4D2C" w:rsidRDefault="0082133B">
            <w:pPr>
              <w:pStyle w:val="PURBody"/>
              <w:rPr>
                <w:lang w:val="es-ES"/>
              </w:rPr>
            </w:pPr>
          </w:p>
        </w:tc>
      </w:tr>
    </w:tbl>
    <w:p w:rsidR="0082133B" w:rsidRPr="009A4D2C" w:rsidRDefault="00776208">
      <w:pPr>
        <w:pStyle w:val="PURBreadcrumb"/>
        <w:rPr>
          <w:lang w:val="es-ES"/>
        </w:rPr>
      </w:pPr>
      <w:hyperlink w:anchor="_Sec4">
        <w:hyperlink w:anchor="_Sec4">
          <w:hyperlink w:anchor="_Sec4">
            <w:hyperlink w:anchor="_Sec4">
              <w:r w:rsidR="00E96EB2" w:rsidRPr="009A4D2C">
                <w:rPr>
                  <w:color w:val="00467F"/>
                  <w:u w:val="single"/>
                  <w:lang w:val="es-ES"/>
                </w:rPr>
                <w:t>Tabla de Contenido</w:t>
              </w:r>
            </w:hyperlink>
          </w:hyperlink>
        </w:hyperlink>
      </w:hyperlink>
      <w:r w:rsidR="00C63C57" w:rsidRPr="009A4D2C">
        <w:rPr>
          <w:lang w:val="es-ES"/>
        </w:rPr>
        <w:t xml:space="preserve"> / </w:t>
      </w:r>
      <w:hyperlink w:anchor="_Sec6">
        <w:hyperlink w:anchor="General_License_Terms">
          <w:r w:rsidR="00C80B69" w:rsidRPr="009A4D2C">
            <w:rPr>
              <w:color w:val="00467F"/>
              <w:u w:val="single"/>
              <w:lang w:val="es-ES"/>
            </w:rPr>
            <w:t>Términos Generales</w:t>
          </w:r>
        </w:hyperlink>
      </w:hyperlink>
      <w:r w:rsidR="00C63C57" w:rsidRPr="009A4D2C">
        <w:rPr>
          <w:lang w:val="es-ES"/>
        </w:rPr>
        <w:t xml:space="preserve"> </w:t>
      </w:r>
    </w:p>
    <w:p w:rsidR="0082133B" w:rsidRPr="009A4D2C" w:rsidRDefault="00ED4593">
      <w:pPr>
        <w:pStyle w:val="PURProductName"/>
        <w:rPr>
          <w:lang w:val="es-ES"/>
        </w:rPr>
      </w:pPr>
      <w:bookmarkStart w:id="277" w:name="_Sec385"/>
      <w:r w:rsidRPr="009A4D2C">
        <w:rPr>
          <w:lang w:val="es-ES"/>
        </w:rPr>
        <w:t>SharePoint Online Plan 2</w:t>
      </w:r>
      <w:bookmarkEnd w:id="277"/>
      <w:r w:rsidRPr="009A4D2C">
        <w:rPr>
          <w:lang w:val="es-ES"/>
        </w:rPr>
        <w:fldChar w:fldCharType="begin"/>
      </w:r>
      <w:r w:rsidRPr="009A4D2C">
        <w:rPr>
          <w:lang w:val="es-ES"/>
        </w:rPr>
        <w:instrText>XE "SharePoint Online Plan 2"</w:instrText>
      </w:r>
      <w:r w:rsidRPr="009A4D2C">
        <w:rPr>
          <w:lang w:val="es-ES"/>
        </w:rPr>
        <w:fldChar w:fldCharType="end"/>
      </w:r>
      <w:r w:rsidR="00C63C57" w:rsidRPr="009A4D2C">
        <w:rPr>
          <w:lang w:val="es-ES"/>
        </w:rPr>
        <w:fldChar w:fldCharType="begin"/>
      </w:r>
      <w:r w:rsidRPr="009A4D2C">
        <w:rPr>
          <w:lang w:val="es-ES"/>
        </w:rPr>
        <w:instrText xml:space="preserve"> TC "</w:instrText>
      </w:r>
      <w:bookmarkStart w:id="278" w:name="_Toc358203168"/>
      <w:bookmarkStart w:id="279" w:name="_Toc358204818"/>
      <w:r w:rsidRPr="009A4D2C">
        <w:rPr>
          <w:lang w:val="es-ES"/>
        </w:rPr>
        <w:instrText>SharePoint Online Plan 2</w:instrText>
      </w:r>
      <w:bookmarkEnd w:id="278"/>
      <w:bookmarkEnd w:id="279"/>
      <w:r w:rsidRPr="009A4D2C">
        <w:rPr>
          <w:lang w:val="es-ES"/>
        </w:rPr>
        <w:instrText>" \l 2</w:instrText>
      </w:r>
      <w:r w:rsidR="00C63C57" w:rsidRPr="009A4D2C">
        <w:rPr>
          <w:lang w:val="es-ES"/>
        </w:rPr>
        <w:fldChar w:fldCharType="end"/>
      </w:r>
    </w:p>
    <w:p w:rsidR="0082133B" w:rsidRPr="009A4D2C" w:rsidRDefault="00ED4593">
      <w:pPr>
        <w:pStyle w:val="PURLicenseTerm"/>
        <w:rPr>
          <w:lang w:val="es-ES"/>
        </w:rPr>
      </w:pPr>
      <w:r w:rsidRPr="009A4D2C">
        <w:rPr>
          <w:lang w:val="es-ES"/>
        </w:rPr>
        <w:t>Los términos de licencia que se aplican a su uso de este servicio online son los Términos Generales de Licencia y los siguientes:</w:t>
      </w:r>
    </w:p>
    <w:tbl>
      <w:tblPr>
        <w:tblStyle w:val="ProductAttributesTable"/>
        <w:tblW w:w="0" w:type="auto"/>
        <w:tblLook w:val="04A0" w:firstRow="1" w:lastRow="0" w:firstColumn="1" w:lastColumn="0" w:noHBand="0" w:noVBand="1"/>
      </w:tblPr>
      <w:tblGrid>
        <w:gridCol w:w="5587"/>
        <w:gridCol w:w="5213"/>
      </w:tblGrid>
      <w:tr w:rsidR="0082133B" w:rsidRPr="00770276">
        <w:tc>
          <w:tcPr>
            <w:tcW w:w="6120" w:type="dxa"/>
          </w:tcPr>
          <w:p w:rsidR="0082133B" w:rsidRPr="009A4D2C" w:rsidRDefault="00ED4593">
            <w:pPr>
              <w:pStyle w:val="PURBody"/>
              <w:rPr>
                <w:lang w:val="es-ES"/>
              </w:rPr>
            </w:pPr>
            <w:r w:rsidRPr="009A4D2C">
              <w:rPr>
                <w:lang w:val="es-ES"/>
              </w:rPr>
              <w:t xml:space="preserve">Complemento de Privacidad y Seguridad de Office 365: </w:t>
            </w:r>
            <w:r w:rsidRPr="009A4D2C">
              <w:rPr>
                <w:b/>
                <w:lang w:val="es-ES"/>
              </w:rPr>
              <w:t>Sí</w:t>
            </w:r>
            <w:r w:rsidRPr="009A4D2C">
              <w:rPr>
                <w:lang w:val="es-ES"/>
              </w:rPr>
              <w:t xml:space="preserve"> (Consulte </w:t>
            </w:r>
            <w:hyperlink r:id="rId72">
              <w:r w:rsidRPr="009A4D2C">
                <w:rPr>
                  <w:color w:val="00467F"/>
                  <w:u w:val="single"/>
                  <w:lang w:val="es-ES"/>
                </w:rPr>
                <w:t>http://go.microsoft.com/fwlink/?LinkID=212058&amp;clcid=0x409</w:t>
              </w:r>
            </w:hyperlink>
            <w:r w:rsidRPr="009A4D2C">
              <w:rPr>
                <w:lang w:val="es-ES"/>
              </w:rPr>
              <w:t>)</w:t>
            </w:r>
          </w:p>
        </w:tc>
        <w:tc>
          <w:tcPr>
            <w:tcW w:w="6120" w:type="dxa"/>
          </w:tcPr>
          <w:p w:rsidR="0082133B" w:rsidRPr="009A4D2C" w:rsidRDefault="00ED4593">
            <w:pPr>
              <w:pStyle w:val="PURBody"/>
              <w:rPr>
                <w:lang w:val="es-ES"/>
              </w:rPr>
            </w:pPr>
            <w:r w:rsidRPr="009A4D2C">
              <w:rPr>
                <w:lang w:val="es-ES"/>
              </w:rPr>
              <w:t xml:space="preserve">Contrato de Nivel de Servicio: </w:t>
            </w:r>
            <w:r w:rsidRPr="009A4D2C">
              <w:rPr>
                <w:b/>
                <w:lang w:val="es-ES"/>
              </w:rPr>
              <w:t xml:space="preserve">Sí </w:t>
            </w:r>
            <w:r w:rsidRPr="009A4D2C">
              <w:rPr>
                <w:lang w:val="es-ES"/>
              </w:rPr>
              <w:t xml:space="preserve">(Consulte </w:t>
            </w:r>
            <w:hyperlink r:id="rId73" w:history="1">
              <w:r w:rsidRPr="009A4D2C">
                <w:rPr>
                  <w:rStyle w:val="Hyperlink"/>
                  <w:lang w:val="es-ES"/>
                </w:rPr>
                <w:t>http://microsoft.com/licensing/contracts</w:t>
              </w:r>
            </w:hyperlink>
            <w:r w:rsidRPr="009A4D2C">
              <w:rPr>
                <w:lang w:val="es-ES"/>
              </w:rPr>
              <w:t>)</w:t>
            </w:r>
          </w:p>
        </w:tc>
      </w:tr>
    </w:tbl>
    <w:p w:rsidR="0082133B" w:rsidRPr="009A4D2C" w:rsidRDefault="00ED4593">
      <w:pPr>
        <w:pStyle w:val="PURBlueBGHeader"/>
        <w:rPr>
          <w:lang w:val="es-ES"/>
        </w:rPr>
      </w:pPr>
      <w:r w:rsidRPr="009A4D2C">
        <w:rPr>
          <w:lang w:val="es-ES"/>
        </w:rPr>
        <w:t>SLs de USUARIO</w:t>
      </w:r>
    </w:p>
    <w:tbl>
      <w:tblPr>
        <w:tblStyle w:val="PURTableNoVertical"/>
        <w:tblW w:w="0" w:type="auto"/>
        <w:tblLook w:val="04A0" w:firstRow="1" w:lastRow="0" w:firstColumn="1" w:lastColumn="0" w:noHBand="0" w:noVBand="1"/>
      </w:tblPr>
      <w:tblGrid>
        <w:gridCol w:w="5274"/>
        <w:gridCol w:w="5252"/>
      </w:tblGrid>
      <w:tr w:rsidR="0082133B" w:rsidRPr="009A4D2C">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9A4D2C" w:rsidRDefault="00ED4593">
            <w:pPr>
              <w:pStyle w:val="PURBody"/>
              <w:rPr>
                <w:lang w:val="es-ES"/>
              </w:rPr>
            </w:pPr>
            <w:r w:rsidRPr="009A4D2C">
              <w:rPr>
                <w:b/>
                <w:i/>
                <w:lang w:val="es-ES"/>
              </w:rPr>
              <w:t>Requerido para cada uno de sus:</w:t>
            </w:r>
          </w:p>
          <w:p w:rsidR="00E47D3A" w:rsidRPr="009A4D2C" w:rsidRDefault="00ED4593" w:rsidP="00E47D3A">
            <w:pPr>
              <w:pStyle w:val="PURBullet"/>
              <w:numPr>
                <w:ilvl w:val="0"/>
                <w:numId w:val="95"/>
              </w:numPr>
              <w:rPr>
                <w:lang w:val="es-ES"/>
              </w:rPr>
            </w:pPr>
            <w:r w:rsidRPr="009A4D2C">
              <w:rPr>
                <w:lang w:val="es-ES"/>
              </w:rPr>
              <w:t>Usuarios autenticados que obtienen acceso al servicio online o software relacionado. Los Usuarios Externos</w:t>
            </w:r>
            <w:r w:rsidRPr="009A4D2C">
              <w:rPr>
                <w:vertAlign w:val="superscript"/>
                <w:lang w:val="es-ES"/>
              </w:rPr>
              <w:t>1</w:t>
            </w:r>
            <w:r w:rsidRPr="009A4D2C">
              <w:rPr>
                <w:lang w:val="es-ES"/>
              </w:rPr>
              <w:t xml:space="preserve"> con</w:t>
            </w:r>
            <w:r w:rsidR="009A3E3D" w:rsidRPr="009A4D2C">
              <w:rPr>
                <w:lang w:val="es-ES"/>
              </w:rPr>
              <w:t> </w:t>
            </w:r>
            <w:r w:rsidRPr="009A4D2C">
              <w:rPr>
                <w:lang w:val="es-ES"/>
              </w:rPr>
              <w:t>invitación para colecciones de sitios mediante la funcionalidad Compartir-por-Correo no necesitan SL de</w:t>
            </w:r>
            <w:r w:rsidR="009A3E3D" w:rsidRPr="009A4D2C">
              <w:rPr>
                <w:lang w:val="es-ES"/>
              </w:rPr>
              <w:t> </w:t>
            </w:r>
            <w:r w:rsidRPr="009A4D2C">
              <w:rPr>
                <w:lang w:val="es-ES"/>
              </w:rPr>
              <w:t>Usuario.</w:t>
            </w:r>
          </w:p>
          <w:p w:rsidR="0082133B" w:rsidRPr="009A4D2C" w:rsidRDefault="00EE3023" w:rsidP="00E47D3A">
            <w:pPr>
              <w:pStyle w:val="PURBullet"/>
              <w:numPr>
                <w:ilvl w:val="0"/>
                <w:numId w:val="46"/>
              </w:numPr>
              <w:rPr>
                <w:lang w:val="es-ES"/>
              </w:rPr>
            </w:pPr>
            <w:r w:rsidRPr="009A4D2C">
              <w:rPr>
                <w:vertAlign w:val="superscript"/>
                <w:lang w:val="es-ES"/>
              </w:rPr>
              <w:t>1</w:t>
            </w:r>
            <w:r w:rsidR="00E47D3A" w:rsidRPr="009A4D2C">
              <w:rPr>
                <w:lang w:val="es-ES"/>
              </w:rPr>
              <w:t xml:space="preserve">Consulte </w:t>
            </w:r>
            <w:hyperlink w:anchor="General_License_Terms" w:history="1">
              <w:hyperlink w:anchor="General_License_Terms">
                <w:r w:rsidR="0019339C" w:rsidRPr="009A4D2C">
                  <w:rPr>
                    <w:color w:val="00467F"/>
                    <w:u w:val="single"/>
                    <w:lang w:val="es-ES"/>
                  </w:rPr>
                  <w:t>Términos Generales de Licencia, Definiciones</w:t>
                </w:r>
              </w:hyperlink>
            </w:hyperlink>
          </w:p>
        </w:tc>
        <w:tc>
          <w:tcPr>
            <w:tcW w:w="7000" w:type="dxa"/>
          </w:tcPr>
          <w:p w:rsidR="0082133B" w:rsidRPr="009A4D2C" w:rsidRDefault="00ED4593">
            <w:pPr>
              <w:pStyle w:val="PURBody"/>
              <w:rPr>
                <w:lang w:val="es-ES"/>
              </w:rPr>
            </w:pPr>
            <w:r w:rsidRPr="009A4D2C">
              <w:rPr>
                <w:b/>
                <w:i/>
                <w:lang w:val="es-ES"/>
              </w:rPr>
              <w:t>SL Requerida:</w:t>
            </w:r>
          </w:p>
          <w:p w:rsidR="0082133B" w:rsidRPr="009A4D2C" w:rsidRDefault="00ED4593" w:rsidP="007F60DC">
            <w:pPr>
              <w:pStyle w:val="PURBullet"/>
              <w:numPr>
                <w:ilvl w:val="0"/>
                <w:numId w:val="47"/>
              </w:numPr>
              <w:spacing w:line="240" w:lineRule="atLeast"/>
              <w:rPr>
                <w:rFonts w:asciiTheme="majorHAnsi" w:hAnsiTheme="majorHAnsi" w:cstheme="majorHAnsi"/>
                <w:lang w:val="es-ES"/>
              </w:rPr>
            </w:pPr>
            <w:r w:rsidRPr="009A4D2C">
              <w:rPr>
                <w:rFonts w:asciiTheme="majorHAnsi" w:hAnsiTheme="majorHAnsi" w:cstheme="majorHAnsi"/>
                <w:lang w:val="es-ES"/>
              </w:rPr>
              <w:t xml:space="preserve">SL de Usuario de SharePoint Online Plan 2, </w:t>
            </w:r>
            <w:r w:rsidRPr="009A4D2C">
              <w:rPr>
                <w:rFonts w:asciiTheme="majorHAnsi" w:hAnsiTheme="majorHAnsi" w:cstheme="majorHAnsi"/>
                <w:b/>
                <w:lang w:val="es-ES"/>
              </w:rPr>
              <w:t>o bien</w:t>
            </w:r>
          </w:p>
          <w:p w:rsidR="007C7028" w:rsidRPr="009A4D2C" w:rsidRDefault="007C7028" w:rsidP="007F60DC">
            <w:pPr>
              <w:pStyle w:val="Heading4nobold"/>
              <w:numPr>
                <w:ilvl w:val="0"/>
                <w:numId w:val="47"/>
              </w:numPr>
              <w:spacing w:line="240" w:lineRule="atLeast"/>
              <w:jc w:val="left"/>
              <w:rPr>
                <w:rFonts w:asciiTheme="majorHAnsi" w:hAnsiTheme="majorHAnsi" w:cstheme="majorHAnsi"/>
                <w:lang w:val="es-ES"/>
              </w:rPr>
            </w:pPr>
            <w:r w:rsidRPr="009A4D2C">
              <w:rPr>
                <w:rFonts w:asciiTheme="majorHAnsi" w:hAnsiTheme="majorHAnsi" w:cstheme="majorHAnsi"/>
                <w:color w:val="000000"/>
                <w:lang w:val="es-ES"/>
              </w:rPr>
              <w:t xml:space="preserve">SL de Usuario de Office 365 </w:t>
            </w:r>
            <w:r w:rsidRPr="009A4D2C">
              <w:rPr>
                <w:rFonts w:asciiTheme="majorHAnsi" w:hAnsiTheme="majorHAnsi" w:cstheme="majorHAnsi"/>
                <w:color w:val="000000"/>
                <w:szCs w:val="18"/>
                <w:lang w:val="es-ES"/>
              </w:rPr>
              <w:t xml:space="preserve">Ámbito educativo A3, </w:t>
            </w:r>
            <w:r w:rsidRPr="009A4D2C">
              <w:rPr>
                <w:rFonts w:asciiTheme="majorHAnsi" w:hAnsiTheme="majorHAnsi" w:cstheme="majorHAnsi"/>
                <w:b/>
                <w:color w:val="000000"/>
                <w:szCs w:val="18"/>
                <w:lang w:val="es-ES"/>
              </w:rPr>
              <w:t>o bien</w:t>
            </w:r>
          </w:p>
          <w:p w:rsidR="007C7028" w:rsidRPr="009A4D2C" w:rsidRDefault="007C7028" w:rsidP="007F60DC">
            <w:pPr>
              <w:pStyle w:val="PURBullet"/>
              <w:numPr>
                <w:ilvl w:val="0"/>
                <w:numId w:val="47"/>
              </w:numPr>
              <w:spacing w:line="240" w:lineRule="atLeast"/>
              <w:rPr>
                <w:rFonts w:asciiTheme="majorHAnsi" w:hAnsiTheme="majorHAnsi" w:cstheme="majorHAnsi"/>
                <w:lang w:val="es-ES"/>
              </w:rPr>
            </w:pPr>
            <w:r w:rsidRPr="009A4D2C">
              <w:rPr>
                <w:rFonts w:asciiTheme="majorHAnsi" w:hAnsiTheme="majorHAnsi" w:cstheme="majorHAnsi"/>
                <w:color w:val="000000"/>
                <w:lang w:val="es-ES"/>
              </w:rPr>
              <w:t xml:space="preserve">SL de Usuario de Office 365 </w:t>
            </w:r>
            <w:r w:rsidRPr="009A4D2C">
              <w:rPr>
                <w:rFonts w:asciiTheme="majorHAnsi" w:hAnsiTheme="majorHAnsi" w:cstheme="majorHAnsi"/>
                <w:color w:val="000000"/>
                <w:szCs w:val="18"/>
                <w:lang w:val="es-ES"/>
              </w:rPr>
              <w:t xml:space="preserve">Ámbito educativo A4, </w:t>
            </w:r>
            <w:r w:rsidRPr="009A4D2C">
              <w:rPr>
                <w:rFonts w:asciiTheme="majorHAnsi" w:hAnsiTheme="majorHAnsi" w:cstheme="majorHAnsi"/>
                <w:b/>
                <w:color w:val="000000"/>
                <w:szCs w:val="18"/>
                <w:lang w:val="es-ES"/>
              </w:rPr>
              <w:t>o bien</w:t>
            </w:r>
            <w:r w:rsidRPr="009A4D2C">
              <w:rPr>
                <w:rFonts w:asciiTheme="majorHAnsi" w:hAnsiTheme="majorHAnsi" w:cstheme="majorHAnsi"/>
                <w:lang w:val="es-ES"/>
              </w:rPr>
              <w:t xml:space="preserve"> </w:t>
            </w:r>
          </w:p>
          <w:p w:rsidR="0082133B" w:rsidRPr="009A4D2C" w:rsidRDefault="00ED4593" w:rsidP="007F60DC">
            <w:pPr>
              <w:pStyle w:val="PURBullet"/>
              <w:numPr>
                <w:ilvl w:val="0"/>
                <w:numId w:val="47"/>
              </w:numPr>
              <w:spacing w:line="240" w:lineRule="atLeast"/>
              <w:rPr>
                <w:rFonts w:asciiTheme="majorHAnsi" w:hAnsiTheme="majorHAnsi" w:cstheme="majorHAnsi"/>
                <w:lang w:val="es-ES"/>
              </w:rPr>
            </w:pPr>
            <w:r w:rsidRPr="009A4D2C">
              <w:rPr>
                <w:rFonts w:asciiTheme="majorHAnsi" w:hAnsiTheme="majorHAnsi" w:cstheme="majorHAnsi"/>
                <w:lang w:val="es-ES"/>
              </w:rPr>
              <w:t xml:space="preserve">SL de Usuario de Office 365 Enterprise E3 </w:t>
            </w:r>
            <w:r w:rsidRPr="009A4D2C">
              <w:rPr>
                <w:rFonts w:asciiTheme="majorHAnsi" w:hAnsiTheme="majorHAnsi" w:cstheme="majorHAnsi"/>
                <w:b/>
                <w:lang w:val="es-ES"/>
              </w:rPr>
              <w:t>o bien</w:t>
            </w:r>
          </w:p>
          <w:p w:rsidR="0082133B" w:rsidRPr="009A4D2C" w:rsidRDefault="00ED4593" w:rsidP="007F60DC">
            <w:pPr>
              <w:pStyle w:val="PURBullet"/>
              <w:numPr>
                <w:ilvl w:val="0"/>
                <w:numId w:val="47"/>
              </w:numPr>
              <w:spacing w:line="240" w:lineRule="atLeast"/>
              <w:rPr>
                <w:lang w:val="es-ES"/>
              </w:rPr>
            </w:pPr>
            <w:r w:rsidRPr="009A4D2C">
              <w:rPr>
                <w:rFonts w:asciiTheme="majorHAnsi" w:hAnsiTheme="majorHAnsi" w:cstheme="majorHAnsi"/>
                <w:lang w:val="es-ES"/>
              </w:rPr>
              <w:t>SL de Usuario de Office 365 Enterprise E4</w:t>
            </w:r>
          </w:p>
        </w:tc>
      </w:tr>
    </w:tbl>
    <w:p w:rsidR="0082133B" w:rsidRPr="009A4D2C" w:rsidRDefault="00ED4593">
      <w:pPr>
        <w:pStyle w:val="PURBlueBGHeader"/>
        <w:rPr>
          <w:lang w:val="es-ES"/>
        </w:rPr>
      </w:pPr>
      <w:r w:rsidRPr="009A4D2C">
        <w:rPr>
          <w:lang w:val="es-ES"/>
        </w:rPr>
        <w:t>SLs DE COMPLEMENTO</w:t>
      </w:r>
    </w:p>
    <w:tbl>
      <w:tblPr>
        <w:tblStyle w:val="PURTableNoVertical"/>
        <w:tblW w:w="0" w:type="auto"/>
        <w:tblLook w:val="04A0" w:firstRow="1" w:lastRow="0" w:firstColumn="1" w:lastColumn="0" w:noHBand="0" w:noVBand="1"/>
      </w:tblPr>
      <w:tblGrid>
        <w:gridCol w:w="5346"/>
        <w:gridCol w:w="5180"/>
      </w:tblGrid>
      <w:tr w:rsidR="0082133B" w:rsidRPr="00770276" w:rsidTr="00A96D7E">
        <w:trPr>
          <w:cnfStyle w:val="100000000000" w:firstRow="1" w:lastRow="0" w:firstColumn="0" w:lastColumn="0" w:oddVBand="0" w:evenVBand="0" w:oddHBand="0" w:evenHBand="0" w:firstRowFirstColumn="0" w:firstRowLastColumn="0" w:lastRowFirstColumn="0" w:lastRowLastColumn="0"/>
        </w:trPr>
        <w:tc>
          <w:tcPr>
            <w:tcW w:w="5346" w:type="dxa"/>
            <w:tcBorders>
              <w:top w:val="nil"/>
              <w:bottom w:val="nil"/>
            </w:tcBorders>
          </w:tcPr>
          <w:p w:rsidR="0082133B" w:rsidRPr="009A4D2C" w:rsidRDefault="00ED4593">
            <w:pPr>
              <w:pStyle w:val="PURBody"/>
              <w:rPr>
                <w:lang w:val="es-ES"/>
              </w:rPr>
            </w:pPr>
            <w:r w:rsidRPr="009A4D2C">
              <w:rPr>
                <w:b/>
                <w:i/>
                <w:lang w:val="es-ES"/>
              </w:rPr>
              <w:t>Cuando se requiera:</w:t>
            </w:r>
          </w:p>
          <w:p w:rsidR="0082133B" w:rsidRPr="009A4D2C" w:rsidRDefault="00ED4593" w:rsidP="00E16F35">
            <w:pPr>
              <w:pStyle w:val="PURBullet"/>
              <w:numPr>
                <w:ilvl w:val="0"/>
                <w:numId w:val="48"/>
              </w:numPr>
              <w:rPr>
                <w:lang w:val="es-ES"/>
              </w:rPr>
            </w:pPr>
            <w:r w:rsidRPr="009A4D2C">
              <w:rPr>
                <w:lang w:val="es-ES"/>
              </w:rPr>
              <w:t>Por cada gigabyte de almacenamiento que exceda el almacenamiento proporcionado con las SLs de Usuario</w:t>
            </w:r>
          </w:p>
        </w:tc>
        <w:tc>
          <w:tcPr>
            <w:tcW w:w="5180" w:type="dxa"/>
            <w:tcBorders>
              <w:top w:val="nil"/>
              <w:bottom w:val="nil"/>
            </w:tcBorders>
          </w:tcPr>
          <w:p w:rsidR="0082133B" w:rsidRPr="009A4D2C" w:rsidRDefault="00ED4593">
            <w:pPr>
              <w:pStyle w:val="PURBody"/>
              <w:rPr>
                <w:lang w:val="es-ES"/>
              </w:rPr>
            </w:pPr>
            <w:r w:rsidRPr="009A4D2C">
              <w:rPr>
                <w:b/>
                <w:i/>
                <w:lang w:val="es-ES"/>
              </w:rPr>
              <w:t>SL Requerida:</w:t>
            </w:r>
          </w:p>
          <w:p w:rsidR="0082133B" w:rsidRPr="009A4D2C" w:rsidRDefault="00ED4593" w:rsidP="00E16F35">
            <w:pPr>
              <w:pStyle w:val="PURBullet"/>
              <w:numPr>
                <w:ilvl w:val="0"/>
                <w:numId w:val="49"/>
              </w:numPr>
              <w:rPr>
                <w:lang w:val="es-ES"/>
              </w:rPr>
            </w:pPr>
            <w:r w:rsidRPr="009A4D2C">
              <w:rPr>
                <w:lang w:val="es-ES"/>
              </w:rPr>
              <w:t>Licencia de Suscripción de Complemento de SharePoint Online Extra Storage</w:t>
            </w:r>
          </w:p>
        </w:tc>
      </w:tr>
    </w:tbl>
    <w:bookmarkStart w:id="280" w:name="_Sec404"/>
    <w:p w:rsidR="003C5633" w:rsidRPr="009A4D2C" w:rsidRDefault="00E96EB2" w:rsidP="003C5633">
      <w:pPr>
        <w:pStyle w:val="PURBreadcrumb"/>
        <w:rPr>
          <w:lang w:val="es-ES"/>
        </w:rPr>
      </w:pPr>
      <w:r w:rsidRPr="009A4D2C">
        <w:rPr>
          <w:lang w:val="es-ES"/>
        </w:rPr>
        <w:fldChar w:fldCharType="begin"/>
      </w:r>
      <w:r w:rsidRPr="009A4D2C">
        <w:rPr>
          <w:lang w:val="es-ES"/>
        </w:rPr>
        <w:instrText xml:space="preserve"> HYPERLINK \l "_Sec4" \h </w:instrText>
      </w:r>
      <w:r w:rsidRPr="009A4D2C">
        <w:rPr>
          <w:lang w:val="es-ES"/>
        </w:rPr>
        <w:fldChar w:fldCharType="separate"/>
      </w:r>
      <w:hyperlink w:anchor="_Sec4">
        <w:hyperlink w:anchor="_Sec4">
          <w:r w:rsidRPr="009A4D2C">
            <w:rPr>
              <w:color w:val="00467F"/>
              <w:u w:val="single"/>
              <w:lang w:val="es-ES"/>
            </w:rPr>
            <w:t>Tabla de Contenido</w:t>
          </w:r>
        </w:hyperlink>
      </w:hyperlink>
      <w:r w:rsidRPr="009A4D2C">
        <w:rPr>
          <w:color w:val="00467F"/>
          <w:u w:val="single"/>
          <w:lang w:val="es-ES"/>
        </w:rPr>
        <w:fldChar w:fldCharType="end"/>
      </w:r>
      <w:r w:rsidR="00C63C57" w:rsidRPr="009A4D2C">
        <w:rPr>
          <w:lang w:val="es-ES"/>
        </w:rPr>
        <w:t xml:space="preserve"> / </w:t>
      </w:r>
      <w:hyperlink w:anchor="_Sec6">
        <w:hyperlink w:anchor="General_License_Terms">
          <w:r w:rsidR="00C80B69" w:rsidRPr="009A4D2C">
            <w:rPr>
              <w:color w:val="00467F"/>
              <w:u w:val="single"/>
              <w:lang w:val="es-ES"/>
            </w:rPr>
            <w:t>Términos Generales</w:t>
          </w:r>
        </w:hyperlink>
      </w:hyperlink>
      <w:r w:rsidR="00C63C57" w:rsidRPr="009A4D2C">
        <w:rPr>
          <w:lang w:val="es-ES"/>
        </w:rPr>
        <w:t xml:space="preserve"> </w:t>
      </w:r>
    </w:p>
    <w:p w:rsidR="00C72CDA" w:rsidRPr="009A4D2C" w:rsidRDefault="00C72CDA">
      <w:pPr>
        <w:spacing w:line="240" w:lineRule="exact"/>
        <w:rPr>
          <w:lang w:val="es-ES"/>
        </w:rPr>
      </w:pPr>
    </w:p>
    <w:p w:rsidR="00517866" w:rsidRPr="009A4D2C" w:rsidRDefault="00517866" w:rsidP="00517866">
      <w:pPr>
        <w:pStyle w:val="PURProductName"/>
        <w:rPr>
          <w:lang w:val="es-ES"/>
        </w:rPr>
      </w:pPr>
      <w:r w:rsidRPr="009A4D2C">
        <w:rPr>
          <w:lang w:val="es-ES"/>
        </w:rPr>
        <w:t>Visio Pro para Office 365</w:t>
      </w:r>
      <w:r w:rsidRPr="009A4D2C">
        <w:rPr>
          <w:lang w:val="es-ES"/>
        </w:rPr>
        <w:fldChar w:fldCharType="begin"/>
      </w:r>
      <w:r w:rsidRPr="009A4D2C">
        <w:rPr>
          <w:lang w:val="es-ES"/>
        </w:rPr>
        <w:instrText>XE "Visio Pro para Office 365"</w:instrText>
      </w:r>
      <w:r w:rsidRPr="009A4D2C">
        <w:rPr>
          <w:lang w:val="es-ES"/>
        </w:rPr>
        <w:fldChar w:fldCharType="end"/>
      </w:r>
      <w:r w:rsidR="00C63C57" w:rsidRPr="009A4D2C">
        <w:rPr>
          <w:lang w:val="es-ES"/>
        </w:rPr>
        <w:fldChar w:fldCharType="begin"/>
      </w:r>
      <w:r w:rsidR="00256119" w:rsidRPr="009A4D2C">
        <w:rPr>
          <w:lang w:val="es-ES"/>
        </w:rPr>
        <w:instrText>TC "</w:instrText>
      </w:r>
      <w:bookmarkStart w:id="281" w:name="_Toc358203169"/>
      <w:bookmarkStart w:id="282" w:name="_Toc358204819"/>
      <w:r w:rsidR="00256119" w:rsidRPr="009A4D2C">
        <w:rPr>
          <w:lang w:val="es-ES"/>
        </w:rPr>
        <w:instrText>Visio Pro para Office 365</w:instrText>
      </w:r>
      <w:bookmarkEnd w:id="281"/>
      <w:bookmarkEnd w:id="282"/>
      <w:r w:rsidR="00256119" w:rsidRPr="009A4D2C">
        <w:rPr>
          <w:lang w:val="es-ES"/>
        </w:rPr>
        <w:instrText xml:space="preserve">" \l 2 </w:instrText>
      </w:r>
      <w:r w:rsidR="00C63C57" w:rsidRPr="009A4D2C">
        <w:rPr>
          <w:lang w:val="es-ES"/>
        </w:rPr>
        <w:fldChar w:fldCharType="end"/>
      </w:r>
    </w:p>
    <w:p w:rsidR="00517866" w:rsidRPr="009A4D2C" w:rsidRDefault="000233A4" w:rsidP="00517866">
      <w:pPr>
        <w:pStyle w:val="PURLicenseTerm"/>
        <w:rPr>
          <w:lang w:val="es-ES"/>
        </w:rPr>
      </w:pPr>
      <w:r w:rsidRPr="009A4D2C">
        <w:rPr>
          <w:lang w:val="es-ES"/>
        </w:rPr>
        <w:t xml:space="preserve"> </w:t>
      </w:r>
      <w:r w:rsidR="00517866" w:rsidRPr="009A4D2C">
        <w:rPr>
          <w:lang w:val="es-ES"/>
        </w:rPr>
        <w:t>Los términos de licencia que se aplican a su uso de este producto son los Términos Generales de Licencia y los siguientes:</w:t>
      </w:r>
      <w:r w:rsidRPr="009A4D2C">
        <w:rPr>
          <w:lang w:val="es-ES"/>
        </w:rPr>
        <w:t xml:space="preserve"> </w:t>
      </w:r>
    </w:p>
    <w:tbl>
      <w:tblPr>
        <w:tblStyle w:val="ProductAttributesTable"/>
        <w:tblW w:w="0" w:type="auto"/>
        <w:tblLook w:val="04A0" w:firstRow="1" w:lastRow="0" w:firstColumn="1" w:lastColumn="0" w:noHBand="0" w:noVBand="1"/>
      </w:tblPr>
      <w:tblGrid>
        <w:gridCol w:w="5725"/>
        <w:gridCol w:w="5075"/>
      </w:tblGrid>
      <w:tr w:rsidR="00517866" w:rsidRPr="00770276" w:rsidTr="00517866">
        <w:tc>
          <w:tcPr>
            <w:tcW w:w="6120" w:type="dxa"/>
          </w:tcPr>
          <w:p w:rsidR="00517866" w:rsidRPr="009A4D2C" w:rsidRDefault="00517866" w:rsidP="00A65603">
            <w:pPr>
              <w:pStyle w:val="PURBody"/>
              <w:rPr>
                <w:lang w:val="es-ES"/>
              </w:rPr>
            </w:pPr>
            <w:r w:rsidRPr="009A4D2C">
              <w:rPr>
                <w:lang w:val="es-ES"/>
              </w:rPr>
              <w:t xml:space="preserve">Consulte Avisos Aplicables: </w:t>
            </w:r>
            <w:r w:rsidRPr="009A4D2C">
              <w:rPr>
                <w:b/>
                <w:lang w:val="es-ES"/>
              </w:rPr>
              <w:t>No</w:t>
            </w:r>
          </w:p>
        </w:tc>
        <w:tc>
          <w:tcPr>
            <w:tcW w:w="6120" w:type="dxa"/>
          </w:tcPr>
          <w:p w:rsidR="00517866" w:rsidRPr="009A4D2C" w:rsidRDefault="00517866" w:rsidP="00517866">
            <w:pPr>
              <w:pStyle w:val="PURBody"/>
              <w:rPr>
                <w:lang w:val="es-ES"/>
              </w:rPr>
            </w:pPr>
            <w:r w:rsidRPr="009A4D2C">
              <w:rPr>
                <w:lang w:val="es-ES"/>
              </w:rPr>
              <w:t xml:space="preserve">Descripción general de seguridad: </w:t>
            </w:r>
            <w:r w:rsidRPr="009A4D2C">
              <w:rPr>
                <w:b/>
                <w:lang w:val="es-ES"/>
              </w:rPr>
              <w:t>No</w:t>
            </w:r>
          </w:p>
        </w:tc>
      </w:tr>
      <w:tr w:rsidR="00517866" w:rsidRPr="00770276" w:rsidTr="00517866">
        <w:tc>
          <w:tcPr>
            <w:tcW w:w="6120" w:type="dxa"/>
          </w:tcPr>
          <w:p w:rsidR="00517866" w:rsidRPr="009A4D2C" w:rsidRDefault="00517866" w:rsidP="00A65603">
            <w:pPr>
              <w:pStyle w:val="PURBody"/>
              <w:rPr>
                <w:lang w:val="es-ES"/>
              </w:rPr>
            </w:pPr>
            <w:r w:rsidRPr="009A4D2C">
              <w:rPr>
                <w:lang w:val="es-ES"/>
              </w:rPr>
              <w:t xml:space="preserve">Declaración de Privacidad: </w:t>
            </w:r>
            <w:r w:rsidRPr="009A4D2C">
              <w:rPr>
                <w:b/>
                <w:lang w:val="es-ES"/>
              </w:rPr>
              <w:t xml:space="preserve">Sí </w:t>
            </w:r>
            <w:r w:rsidRPr="009A4D2C">
              <w:rPr>
                <w:lang w:val="es-ES"/>
              </w:rPr>
              <w:t>(Consulte</w:t>
            </w:r>
            <w:r w:rsidR="000233A4" w:rsidRPr="009A4D2C">
              <w:rPr>
                <w:lang w:val="es-ES"/>
              </w:rPr>
              <w:t>:</w:t>
            </w:r>
            <w:r w:rsidRPr="009A4D2C">
              <w:rPr>
                <w:rFonts w:ascii="Tahoma" w:eastAsia="Times New Roman" w:hAnsi="Tahoma" w:cs="Tahoma"/>
                <w:color w:val="000000"/>
                <w:szCs w:val="18"/>
                <w:lang w:val="es-ES"/>
              </w:rPr>
              <w:t xml:space="preserve"> </w:t>
            </w:r>
            <w:hyperlink r:id="rId74" w:history="1">
              <w:r w:rsidRPr="009A4D2C">
                <w:rPr>
                  <w:lang w:val="es-ES"/>
                </w:rPr>
                <w:t>http://go.microsoft.com/fwlink/?LinkID=212058&amp;clcid=0x409</w:t>
              </w:r>
            </w:hyperlink>
            <w:r w:rsidRPr="009A4D2C">
              <w:rPr>
                <w:lang w:val="es-ES"/>
              </w:rPr>
              <w:t>)</w:t>
            </w:r>
          </w:p>
        </w:tc>
        <w:tc>
          <w:tcPr>
            <w:tcW w:w="6120" w:type="dxa"/>
          </w:tcPr>
          <w:p w:rsidR="00517866" w:rsidRPr="009A4D2C" w:rsidRDefault="00517866" w:rsidP="00517866">
            <w:pPr>
              <w:pStyle w:val="PURBody"/>
              <w:rPr>
                <w:lang w:val="es-ES"/>
              </w:rPr>
            </w:pPr>
            <w:r w:rsidRPr="009A4D2C">
              <w:rPr>
                <w:lang w:val="es-ES"/>
              </w:rPr>
              <w:t xml:space="preserve">Contrato de Nivel de Servicio: </w:t>
            </w:r>
            <w:r w:rsidRPr="009A4D2C">
              <w:rPr>
                <w:b/>
                <w:lang w:val="es-ES"/>
              </w:rPr>
              <w:t>No</w:t>
            </w:r>
          </w:p>
        </w:tc>
      </w:tr>
    </w:tbl>
    <w:p w:rsidR="00517866" w:rsidRPr="009A4D2C" w:rsidRDefault="00517866" w:rsidP="00544DF6">
      <w:pPr>
        <w:pStyle w:val="PURBlueBGHeader"/>
        <w:keepNext/>
        <w:keepLines/>
        <w:rPr>
          <w:lang w:val="es-ES"/>
        </w:rPr>
      </w:pPr>
      <w:r w:rsidRPr="009A4D2C">
        <w:rPr>
          <w:lang w:val="es-ES"/>
        </w:rPr>
        <w:lastRenderedPageBreak/>
        <w:t>SLs de USUARIO</w:t>
      </w:r>
    </w:p>
    <w:tbl>
      <w:tblPr>
        <w:tblStyle w:val="PURTableNoVertical"/>
        <w:tblW w:w="0" w:type="auto"/>
        <w:tblLook w:val="04A0" w:firstRow="1" w:lastRow="0" w:firstColumn="1" w:lastColumn="0" w:noHBand="0" w:noVBand="1"/>
      </w:tblPr>
      <w:tblGrid>
        <w:gridCol w:w="5266"/>
        <w:gridCol w:w="5260"/>
      </w:tblGrid>
      <w:tr w:rsidR="00517866" w:rsidRPr="009A4D2C" w:rsidTr="00517866">
        <w:trPr>
          <w:cnfStyle w:val="100000000000" w:firstRow="1" w:lastRow="0" w:firstColumn="0" w:lastColumn="0" w:oddVBand="0" w:evenVBand="0" w:oddHBand="0" w:evenHBand="0" w:firstRowFirstColumn="0" w:firstRowLastColumn="0" w:lastRowFirstColumn="0" w:lastRowLastColumn="0"/>
        </w:trPr>
        <w:tc>
          <w:tcPr>
            <w:tcW w:w="5340" w:type="dxa"/>
          </w:tcPr>
          <w:p w:rsidR="00517866" w:rsidRPr="009A4D2C" w:rsidRDefault="00517866" w:rsidP="00517866">
            <w:pPr>
              <w:pStyle w:val="PURBody"/>
              <w:rPr>
                <w:lang w:val="es-ES"/>
              </w:rPr>
            </w:pPr>
            <w:r w:rsidRPr="009A4D2C">
              <w:rPr>
                <w:b/>
                <w:i/>
                <w:lang w:val="es-ES"/>
              </w:rPr>
              <w:t>Requerido para cada uno de sus:</w:t>
            </w:r>
          </w:p>
        </w:tc>
        <w:tc>
          <w:tcPr>
            <w:tcW w:w="5340" w:type="dxa"/>
          </w:tcPr>
          <w:p w:rsidR="00517866" w:rsidRPr="009A4D2C" w:rsidRDefault="00517866" w:rsidP="00517866">
            <w:pPr>
              <w:pStyle w:val="PURBody"/>
              <w:rPr>
                <w:lang w:val="es-ES"/>
              </w:rPr>
            </w:pPr>
            <w:r w:rsidRPr="009A4D2C">
              <w:rPr>
                <w:b/>
                <w:i/>
                <w:lang w:val="es-ES"/>
              </w:rPr>
              <w:t>SL Requerida:</w:t>
            </w:r>
          </w:p>
        </w:tc>
      </w:tr>
      <w:tr w:rsidR="00517866" w:rsidRPr="009A4D2C" w:rsidTr="00517866">
        <w:tc>
          <w:tcPr>
            <w:tcW w:w="5340" w:type="dxa"/>
          </w:tcPr>
          <w:p w:rsidR="00517866" w:rsidRPr="009A4D2C" w:rsidRDefault="00517866" w:rsidP="005C69E9">
            <w:pPr>
              <w:pStyle w:val="PURBullet"/>
              <w:numPr>
                <w:ilvl w:val="0"/>
                <w:numId w:val="76"/>
              </w:numPr>
              <w:rPr>
                <w:lang w:val="es-ES"/>
              </w:rPr>
            </w:pPr>
            <w:r w:rsidRPr="009A4D2C">
              <w:rPr>
                <w:lang w:val="es-ES"/>
              </w:rPr>
              <w:t>Usuarios que acceden al servicio online o software relacionado</w:t>
            </w:r>
          </w:p>
        </w:tc>
        <w:tc>
          <w:tcPr>
            <w:tcW w:w="5340" w:type="dxa"/>
          </w:tcPr>
          <w:p w:rsidR="00517866" w:rsidRPr="009A4D2C" w:rsidRDefault="00517866" w:rsidP="00517866">
            <w:pPr>
              <w:pStyle w:val="PURBody"/>
              <w:rPr>
                <w:lang w:val="es-ES"/>
              </w:rPr>
            </w:pPr>
            <w:r w:rsidRPr="009A4D2C">
              <w:rPr>
                <w:lang w:val="es-ES"/>
              </w:rPr>
              <w:t xml:space="preserve"> </w:t>
            </w:r>
          </w:p>
          <w:p w:rsidR="00517866" w:rsidRPr="009A4D2C" w:rsidRDefault="00517866" w:rsidP="005C69E9">
            <w:pPr>
              <w:pStyle w:val="PURBullet"/>
              <w:numPr>
                <w:ilvl w:val="0"/>
                <w:numId w:val="77"/>
              </w:numPr>
              <w:rPr>
                <w:lang w:val="es-ES"/>
              </w:rPr>
            </w:pPr>
            <w:r w:rsidRPr="009A4D2C">
              <w:rPr>
                <w:lang w:val="es-ES"/>
              </w:rPr>
              <w:t xml:space="preserve">SL de Usuario de Visio Pro para Office 365 </w:t>
            </w:r>
          </w:p>
        </w:tc>
      </w:tr>
    </w:tbl>
    <w:p w:rsidR="00517866" w:rsidRPr="009A4D2C" w:rsidRDefault="00517866" w:rsidP="00517866">
      <w:pPr>
        <w:pStyle w:val="PURBlueBGHeader"/>
        <w:rPr>
          <w:lang w:val="es-ES"/>
        </w:rPr>
      </w:pPr>
      <w:r w:rsidRPr="009A4D2C">
        <w:rPr>
          <w:lang w:val="es-ES"/>
        </w:rPr>
        <w:t>Términos Adicionales:</w:t>
      </w:r>
    </w:p>
    <w:p w:rsidR="00517866" w:rsidRPr="009A4D2C" w:rsidRDefault="00517866" w:rsidP="00517866">
      <w:pPr>
        <w:pStyle w:val="PURBlueStrong-Indented"/>
        <w:rPr>
          <w:lang w:val="es-ES"/>
        </w:rPr>
      </w:pPr>
      <w:r w:rsidRPr="009A4D2C">
        <w:rPr>
          <w:lang w:val="es-ES"/>
        </w:rPr>
        <w:t>Derechos de instalación y uso</w:t>
      </w:r>
    </w:p>
    <w:p w:rsidR="00517866" w:rsidRPr="009A4D2C" w:rsidRDefault="00517866" w:rsidP="00931CC9">
      <w:pPr>
        <w:pStyle w:val="PURBody-Indented"/>
        <w:ind w:left="0"/>
        <w:rPr>
          <w:lang w:val="es-ES"/>
        </w:rPr>
      </w:pPr>
    </w:p>
    <w:p w:rsidR="00517866" w:rsidRPr="009A4D2C" w:rsidRDefault="00517866" w:rsidP="005C69E9">
      <w:pPr>
        <w:pStyle w:val="ListParagraph"/>
        <w:numPr>
          <w:ilvl w:val="0"/>
          <w:numId w:val="85"/>
        </w:numPr>
        <w:ind w:left="540" w:hanging="270"/>
        <w:jc w:val="left"/>
        <w:rPr>
          <w:lang w:val="es-ES"/>
        </w:rPr>
      </w:pPr>
      <w:r w:rsidRPr="009A4D2C">
        <w:rPr>
          <w:rFonts w:ascii="Arial" w:hAnsi="Arial" w:cs="Arial"/>
          <w:sz w:val="18"/>
          <w:szCs w:val="18"/>
          <w:lang w:val="es-ES"/>
        </w:rPr>
        <w:t xml:space="preserve">Cada usuario a quien asignen una SL de Usuario podrá activar el software para uso local o remoto en hasta cinco OSEs simultáneos. </w:t>
      </w:r>
    </w:p>
    <w:p w:rsidR="00517866" w:rsidRPr="009A4D2C" w:rsidRDefault="00517866" w:rsidP="005C69E9">
      <w:pPr>
        <w:pStyle w:val="ListParagraph"/>
        <w:numPr>
          <w:ilvl w:val="0"/>
          <w:numId w:val="85"/>
        </w:numPr>
        <w:ind w:left="540" w:hanging="270"/>
        <w:jc w:val="left"/>
        <w:rPr>
          <w:lang w:val="es-ES"/>
        </w:rPr>
      </w:pPr>
      <w:r w:rsidRPr="009A4D2C">
        <w:rPr>
          <w:rFonts w:ascii="Arial" w:hAnsi="Arial" w:cs="Arial"/>
          <w:sz w:val="18"/>
          <w:szCs w:val="18"/>
          <w:lang w:val="es-ES"/>
        </w:rPr>
        <w:t xml:space="preserve">El usuario licenciado también puede utilizar el software activado por otro usuario bajo una SL de Usuario diferente. </w:t>
      </w:r>
    </w:p>
    <w:p w:rsidR="00517866" w:rsidRPr="009A4D2C" w:rsidRDefault="00517866" w:rsidP="005C69E9">
      <w:pPr>
        <w:pStyle w:val="ListParagraph"/>
        <w:numPr>
          <w:ilvl w:val="0"/>
          <w:numId w:val="85"/>
        </w:numPr>
        <w:ind w:left="540" w:hanging="270"/>
        <w:jc w:val="left"/>
        <w:rPr>
          <w:lang w:val="es-ES"/>
        </w:rPr>
      </w:pPr>
      <w:r w:rsidRPr="009A4D2C">
        <w:rPr>
          <w:rFonts w:ascii="Arial" w:hAnsi="Arial" w:cs="Arial"/>
          <w:sz w:val="18"/>
          <w:szCs w:val="18"/>
          <w:lang w:val="es-ES"/>
        </w:rPr>
        <w:t xml:space="preserve">Usted podrá permitir que otros usuarios accedan remotamente al software solo para la prestación de servicios de soporte. </w:t>
      </w:r>
    </w:p>
    <w:p w:rsidR="00517866" w:rsidRPr="009A4D2C" w:rsidRDefault="00517866" w:rsidP="00517866">
      <w:pPr>
        <w:pStyle w:val="PURBody-Indented"/>
        <w:rPr>
          <w:sz w:val="10"/>
          <w:lang w:val="es-ES"/>
        </w:rPr>
      </w:pPr>
    </w:p>
    <w:p w:rsidR="00517866" w:rsidRPr="009A4D2C" w:rsidRDefault="00517866" w:rsidP="00517866">
      <w:pPr>
        <w:pStyle w:val="PURBlueStrong-Indented"/>
        <w:rPr>
          <w:lang w:val="es-ES"/>
        </w:rPr>
      </w:pPr>
      <w:r w:rsidRPr="009A4D2C">
        <w:rPr>
          <w:lang w:val="es-ES"/>
        </w:rPr>
        <w:t>Actualización de software y servicio online</w:t>
      </w:r>
    </w:p>
    <w:p w:rsidR="00517866" w:rsidRPr="009A4D2C" w:rsidRDefault="00517866" w:rsidP="00517866">
      <w:pPr>
        <w:pStyle w:val="PURBody-Indented"/>
        <w:rPr>
          <w:lang w:val="es-ES"/>
        </w:rPr>
      </w:pPr>
      <w:r w:rsidRPr="009A4D2C">
        <w:rPr>
          <w:lang w:val="es-ES"/>
        </w:rPr>
        <w:t>Si proporcionamos una actualización importante al software con licencia en virtud de sus SL de Usuario para el servicio online, debe instalar la actualización en todos los dispositivos a través del servicio online para prevenir una interrupción del servicio online.</w:t>
      </w:r>
    </w:p>
    <w:p w:rsidR="00517866" w:rsidRPr="009A4D2C" w:rsidRDefault="00517866" w:rsidP="00517866">
      <w:pPr>
        <w:pStyle w:val="PURBlueStrong-Indented"/>
        <w:rPr>
          <w:lang w:val="es-ES"/>
        </w:rPr>
      </w:pPr>
      <w:r w:rsidRPr="009A4D2C">
        <w:rPr>
          <w:lang w:val="es-ES"/>
        </w:rPr>
        <w:t>Conexión Necesaria</w:t>
      </w:r>
    </w:p>
    <w:p w:rsidR="00517866" w:rsidRPr="009A4D2C" w:rsidRDefault="00517866" w:rsidP="00517866">
      <w:pPr>
        <w:pStyle w:val="PURBody-Indented"/>
        <w:rPr>
          <w:lang w:val="es-ES"/>
        </w:rPr>
      </w:pPr>
      <w:r w:rsidRPr="009A4D2C">
        <w:rPr>
          <w:lang w:val="es-ES"/>
        </w:rPr>
        <w:t>Cada usuario a quien ceda una SL de Usuario debe conectar cada dispositivo a Internet una vez que haya instalado el software al menos una vez cada 30 días.</w:t>
      </w:r>
      <w:r w:rsidR="000233A4" w:rsidRPr="009A4D2C">
        <w:rPr>
          <w:lang w:val="es-ES"/>
        </w:rPr>
        <w:t xml:space="preserve"> </w:t>
      </w:r>
      <w:r w:rsidRPr="009A4D2C">
        <w:rPr>
          <w:lang w:val="es-ES"/>
        </w:rPr>
        <w:t>Si un usuario no cumple con este requisito, la funcionalidad del software puede verse afectada.</w:t>
      </w:r>
    </w:p>
    <w:p w:rsidR="00517866" w:rsidRPr="009A4D2C" w:rsidRDefault="00517866" w:rsidP="00517866">
      <w:pPr>
        <w:pStyle w:val="PURBlueStrong-Indented"/>
        <w:rPr>
          <w:lang w:val="es-ES"/>
        </w:rPr>
      </w:pPr>
      <w:r w:rsidRPr="009A4D2C">
        <w:rPr>
          <w:lang w:val="es-ES"/>
        </w:rPr>
        <w:t>Validación de la Suscripción</w:t>
      </w:r>
    </w:p>
    <w:p w:rsidR="00517866" w:rsidRPr="009A4D2C" w:rsidRDefault="00517866" w:rsidP="00517866">
      <w:pPr>
        <w:pStyle w:val="PURBody-Indented"/>
        <w:rPr>
          <w:lang w:val="es-ES"/>
        </w:rPr>
      </w:pPr>
      <w:r w:rsidRPr="009A4D2C">
        <w:rPr>
          <w:lang w:val="es-ES"/>
        </w:rPr>
        <w:t>Microsoft puede comprobar automáticamente la versión de cualquier versión de software que sus usuarios hayan instalado</w:t>
      </w:r>
      <w:r w:rsidR="00C2141E" w:rsidRPr="009A4D2C">
        <w:rPr>
          <w:lang w:val="es-ES"/>
        </w:rPr>
        <w:t> </w:t>
      </w:r>
      <w:r w:rsidRPr="009A4D2C">
        <w:rPr>
          <w:lang w:val="es-ES"/>
        </w:rPr>
        <w:t>en</w:t>
      </w:r>
      <w:r w:rsidR="00C2141E" w:rsidRPr="009A4D2C">
        <w:rPr>
          <w:lang w:val="es-ES"/>
        </w:rPr>
        <w:t> </w:t>
      </w:r>
      <w:r w:rsidRPr="009A4D2C">
        <w:rPr>
          <w:lang w:val="es-ES"/>
        </w:rPr>
        <w:t>cualquier dispositivo. Los dispositivos en que se instala el software periódicamente podrán proporcionar información</w:t>
      </w:r>
      <w:r w:rsidR="00C2141E" w:rsidRPr="009A4D2C">
        <w:rPr>
          <w:lang w:val="es-ES"/>
        </w:rPr>
        <w:t> </w:t>
      </w:r>
      <w:r w:rsidRPr="009A4D2C">
        <w:rPr>
          <w:lang w:val="es-ES"/>
        </w:rPr>
        <w:t>para comprobar que el software cuenta con una licencia adecuada y que los Términos no han expirado.</w:t>
      </w:r>
      <w:r w:rsidR="000233A4" w:rsidRPr="009A4D2C">
        <w:rPr>
          <w:lang w:val="es-ES"/>
        </w:rPr>
        <w:t xml:space="preserve"> </w:t>
      </w:r>
      <w:r w:rsidRPr="009A4D2C">
        <w:rPr>
          <w:lang w:val="es-ES"/>
        </w:rPr>
        <w:t>Esta información incluye la versión de software, el Windows Live ID del usuario, la información de identificación del producto, un identificador de la máquina y la dirección de protocolo de Internet del dispositivo. Si el software no tiene una licencia adecuada, su</w:t>
      </w:r>
      <w:r w:rsidR="00C2141E" w:rsidRPr="009A4D2C">
        <w:rPr>
          <w:lang w:val="es-ES"/>
        </w:rPr>
        <w:t> </w:t>
      </w:r>
      <w:r w:rsidRPr="009A4D2C">
        <w:rPr>
          <w:lang w:val="es-ES"/>
        </w:rPr>
        <w:t>funcionalidad se verá afectada.</w:t>
      </w:r>
      <w:r w:rsidR="000233A4" w:rsidRPr="009A4D2C">
        <w:rPr>
          <w:lang w:val="es-ES"/>
        </w:rPr>
        <w:t xml:space="preserve"> </w:t>
      </w:r>
      <w:r w:rsidRPr="009A4D2C">
        <w:rPr>
          <w:lang w:val="es-ES"/>
        </w:rPr>
        <w:t>Sólo puede obtener actualizaciones de software de Microsoft o de fuentes autorizadas.</w:t>
      </w:r>
      <w:r w:rsidR="000233A4" w:rsidRPr="009A4D2C">
        <w:rPr>
          <w:lang w:val="es-ES"/>
        </w:rPr>
        <w:t xml:space="preserve"> </w:t>
      </w:r>
      <w:r w:rsidRPr="009A4D2C">
        <w:rPr>
          <w:lang w:val="es-ES"/>
        </w:rPr>
        <w:t>Para</w:t>
      </w:r>
      <w:r w:rsidR="00C2141E" w:rsidRPr="009A4D2C">
        <w:rPr>
          <w:lang w:val="es-ES"/>
        </w:rPr>
        <w:t> </w:t>
      </w:r>
      <w:r w:rsidRPr="009A4D2C">
        <w:rPr>
          <w:lang w:val="es-ES"/>
        </w:rPr>
        <w:t xml:space="preserve">obtener más información sobre la obtención de actualizaciones desde fuentes autorizadas, consulte </w:t>
      </w:r>
      <w:hyperlink r:id="rId75" w:history="1">
        <w:r w:rsidRPr="009A4D2C">
          <w:rPr>
            <w:rStyle w:val="Hyperlink"/>
            <w:lang w:val="es-ES"/>
          </w:rPr>
          <w:t>http://windows.microsoft.com/en-US/windows/help/genuine/faq</w:t>
        </w:r>
      </w:hyperlink>
      <w:r w:rsidRPr="009A4D2C">
        <w:rPr>
          <w:color w:val="00467F"/>
          <w:lang w:val="es-ES"/>
        </w:rPr>
        <w:t xml:space="preserve"> </w:t>
      </w:r>
      <w:r w:rsidRPr="009A4D2C">
        <w:rPr>
          <w:lang w:val="es-ES"/>
        </w:rPr>
        <w:t>al utilizar el software, autoriza la transmisión de la información descrita en esta sección.</w:t>
      </w:r>
    </w:p>
    <w:p w:rsidR="00517866" w:rsidRPr="009A4D2C" w:rsidRDefault="00517866" w:rsidP="00517866">
      <w:pPr>
        <w:pStyle w:val="PURBlueStrong-Indented"/>
        <w:rPr>
          <w:lang w:val="es-ES"/>
        </w:rPr>
      </w:pPr>
      <w:r w:rsidRPr="009A4D2C">
        <w:rPr>
          <w:lang w:val="es-ES"/>
        </w:rPr>
        <w:t>Elementos y plantillas multimedia</w:t>
      </w:r>
    </w:p>
    <w:p w:rsidR="00517866" w:rsidRPr="009A4D2C" w:rsidRDefault="00517866" w:rsidP="00517866">
      <w:pPr>
        <w:pStyle w:val="PURBody-Indented"/>
        <w:rPr>
          <w:lang w:val="es-ES"/>
        </w:rPr>
      </w:pPr>
      <w:r w:rsidRPr="009A4D2C">
        <w:rPr>
          <w:lang w:val="es-ES"/>
        </w:rPr>
        <w:t>Microsoft le concede una licencia para copiar, distribuir, ejecutar y mostrar elementos multimedia (imágenes, imágenes prediseñadas, animaciones, sonidos, música, clips de vídeo, plantillas y otras formas de contenido) incluidos con el software y las aplicaciones web de Office en proyectos y documentos, salvo que no podrá: (i) vender, licenciar o distribuir copias de cualquier elemento multimedia por sí solos o como un producto si el valor principal del producto es el elemento multimedia; (ii) conceder a</w:t>
      </w:r>
      <w:r w:rsidR="00654744" w:rsidRPr="009A4D2C">
        <w:rPr>
          <w:lang w:val="es-ES"/>
        </w:rPr>
        <w:t> </w:t>
      </w:r>
      <w:r w:rsidRPr="009A4D2C">
        <w:rPr>
          <w:lang w:val="es-ES"/>
        </w:rPr>
        <w:t>sus clientes derechos de licencia o distribución de los elementos multimedia; (iii) conceder licencia ni distribuir para fines comerciales los elementos multimedia que incluyan la representación de particulares, gobiernos, logotipos, marcas o emblemas identificables ni utilizar estos tipos de imágenes de forma que pueda implicar una aprobación o asociación con su producto, entidad o actividad; ni (iv) crear trabajos obscenos ni inmorales con los elementos multimedia. Otros elementos multimedia, a los que se puede acceder en Office.com u otros sitios web a través de características de Office, se rigen por los términos en esos sitios web.</w:t>
      </w:r>
    </w:p>
    <w:p w:rsidR="006B67CD" w:rsidRPr="009A4D2C" w:rsidRDefault="006B67CD" w:rsidP="006B67CD">
      <w:pPr>
        <w:pStyle w:val="PURBlueStrong-Indented"/>
        <w:rPr>
          <w:lang w:val="es-ES"/>
        </w:rPr>
      </w:pPr>
      <w:r w:rsidRPr="009A4D2C">
        <w:rPr>
          <w:lang w:val="es-ES"/>
        </w:rPr>
        <w:t>Componentes de Fuente</w:t>
      </w:r>
    </w:p>
    <w:p w:rsidR="006B67CD" w:rsidRPr="009A4D2C" w:rsidRDefault="006B67CD" w:rsidP="006B67CD">
      <w:pPr>
        <w:pStyle w:val="PURBlueStrong-Indented"/>
        <w:spacing w:after="120"/>
        <w:ind w:left="274"/>
        <w:rPr>
          <w:lang w:val="es-ES"/>
        </w:rPr>
      </w:pPr>
      <w:r w:rsidRPr="009A4D2C">
        <w:rPr>
          <w:smallCaps w:val="0"/>
          <w:color w:val="auto"/>
          <w:spacing w:val="0"/>
          <w:lang w:val="es-ES"/>
        </w:rPr>
        <w:t>Podrá utilizar las fuentes instaladas por el software o como parte de un servicio relacionado para mostrar e imprimir contenido.</w:t>
      </w:r>
      <w:r w:rsidR="000233A4" w:rsidRPr="009A4D2C">
        <w:rPr>
          <w:smallCaps w:val="0"/>
          <w:color w:val="auto"/>
          <w:spacing w:val="0"/>
          <w:lang w:val="es-ES"/>
        </w:rPr>
        <w:t xml:space="preserve"> </w:t>
      </w:r>
      <w:r w:rsidRPr="009A4D2C">
        <w:rPr>
          <w:smallCaps w:val="0"/>
          <w:color w:val="auto"/>
          <w:spacing w:val="0"/>
          <w:lang w:val="es-ES"/>
        </w:rPr>
        <w:t>Podrá exclusivamente incrustar fuentes en el contenido, de acuerdo con lo que permitan las restricciones de incrustación de fuentes y podrá descargarlas temporalmente a una impresora o a otro dispositivo de salida para imprimir contenido.</w:t>
      </w:r>
    </w:p>
    <w:p w:rsidR="004810D6" w:rsidRPr="009A4D2C" w:rsidRDefault="00776208" w:rsidP="004810D6">
      <w:pPr>
        <w:pStyle w:val="PURBreadcrumb"/>
        <w:rPr>
          <w:lang w:val="es-ES"/>
        </w:rPr>
      </w:pPr>
      <w:hyperlink w:anchor="_Sec4">
        <w:hyperlink w:anchor="_Sec4">
          <w:hyperlink w:anchor="_Sec4">
            <w:r w:rsidR="00E96EB2" w:rsidRPr="009A4D2C">
              <w:rPr>
                <w:color w:val="00467F"/>
                <w:u w:val="single"/>
                <w:lang w:val="es-ES"/>
              </w:rPr>
              <w:t>Tabla de Contenido</w:t>
            </w:r>
          </w:hyperlink>
        </w:hyperlink>
      </w:hyperlink>
      <w:r w:rsidR="00C63C57" w:rsidRPr="009A4D2C">
        <w:rPr>
          <w:szCs w:val="16"/>
          <w:lang w:val="es-ES"/>
        </w:rPr>
        <w:t xml:space="preserve"> / </w:t>
      </w:r>
      <w:hyperlink w:anchor="_Sec6">
        <w:hyperlink w:anchor="General_License_Terms">
          <w:r w:rsidR="00C80B69" w:rsidRPr="009A4D2C">
            <w:rPr>
              <w:color w:val="00467F"/>
              <w:u w:val="single"/>
              <w:lang w:val="es-ES"/>
            </w:rPr>
            <w:t>Términos Generales</w:t>
          </w:r>
        </w:hyperlink>
      </w:hyperlink>
      <w:r w:rsidR="00C63C57" w:rsidRPr="009A4D2C">
        <w:rPr>
          <w:szCs w:val="16"/>
          <w:lang w:val="es-ES"/>
        </w:rPr>
        <w:t xml:space="preserve"> </w:t>
      </w:r>
    </w:p>
    <w:p w:rsidR="00C72CDA" w:rsidRPr="009A4D2C" w:rsidRDefault="00C72CDA">
      <w:pPr>
        <w:spacing w:line="240" w:lineRule="exact"/>
        <w:rPr>
          <w:lang w:val="es-ES"/>
        </w:rPr>
      </w:pPr>
    </w:p>
    <w:p w:rsidR="00654A73" w:rsidRPr="009A4D2C" w:rsidRDefault="00654A73" w:rsidP="00FA5387">
      <w:pPr>
        <w:pStyle w:val="PURProductName"/>
        <w:keepNext w:val="0"/>
        <w:keepLines w:val="0"/>
        <w:pBdr>
          <w:bottom w:val="none" w:sz="0" w:space="0" w:color="auto"/>
        </w:pBdr>
        <w:rPr>
          <w:lang w:val="es-ES"/>
        </w:rPr>
      </w:pPr>
    </w:p>
    <w:p w:rsidR="00654A73" w:rsidRPr="009A4D2C" w:rsidRDefault="00654A73" w:rsidP="00FA5387">
      <w:pPr>
        <w:pStyle w:val="PURProductName"/>
        <w:keepNext w:val="0"/>
        <w:keepLines w:val="0"/>
        <w:pBdr>
          <w:bottom w:val="none" w:sz="0" w:space="0" w:color="auto"/>
        </w:pBdr>
        <w:rPr>
          <w:lang w:val="es-ES"/>
        </w:rPr>
      </w:pPr>
    </w:p>
    <w:p w:rsidR="00654A73" w:rsidRPr="009A4D2C" w:rsidRDefault="00654A73" w:rsidP="00FA5387">
      <w:pPr>
        <w:pStyle w:val="PURProductName"/>
        <w:keepNext w:val="0"/>
        <w:keepLines w:val="0"/>
        <w:pBdr>
          <w:bottom w:val="none" w:sz="0" w:space="0" w:color="auto"/>
        </w:pBdr>
        <w:rPr>
          <w:lang w:val="es-ES"/>
        </w:rPr>
      </w:pPr>
    </w:p>
    <w:p w:rsidR="004810D6" w:rsidRPr="009A4D2C" w:rsidRDefault="004810D6" w:rsidP="004810D6">
      <w:pPr>
        <w:pStyle w:val="PURProductName"/>
        <w:rPr>
          <w:lang w:val="es-ES"/>
        </w:rPr>
      </w:pPr>
      <w:r w:rsidRPr="009A4D2C">
        <w:rPr>
          <w:lang w:val="es-ES"/>
        </w:rPr>
        <w:lastRenderedPageBreak/>
        <w:t xml:space="preserve">Administración de Derechos de Active Directory de Windows Azure </w:t>
      </w:r>
      <w:r w:rsidRPr="009A4D2C">
        <w:rPr>
          <w:lang w:val="es-ES"/>
        </w:rPr>
        <w:fldChar w:fldCharType="begin"/>
      </w:r>
      <w:r w:rsidRPr="009A4D2C">
        <w:rPr>
          <w:lang w:val="es-ES"/>
        </w:rPr>
        <w:instrText>XE "Administración de Derechos de Active Directory de Windows Azure"</w:instrText>
      </w:r>
      <w:r w:rsidRPr="009A4D2C">
        <w:rPr>
          <w:lang w:val="es-ES"/>
        </w:rPr>
        <w:fldChar w:fldCharType="end"/>
      </w:r>
      <w:r w:rsidR="00C63C57" w:rsidRPr="009A4D2C">
        <w:rPr>
          <w:lang w:val="es-ES"/>
        </w:rPr>
        <w:fldChar w:fldCharType="begin"/>
      </w:r>
      <w:r w:rsidRPr="009A4D2C">
        <w:rPr>
          <w:lang w:val="es-ES"/>
        </w:rPr>
        <w:instrText>TC "</w:instrText>
      </w:r>
      <w:bookmarkStart w:id="283" w:name="_Toc358203170"/>
      <w:bookmarkStart w:id="284" w:name="_Toc358204820"/>
      <w:r w:rsidRPr="009A4D2C">
        <w:rPr>
          <w:lang w:val="es-ES"/>
        </w:rPr>
        <w:instrText>Administración de Derechos de Active Directory de Windows Azure</w:instrText>
      </w:r>
      <w:bookmarkEnd w:id="283"/>
      <w:bookmarkEnd w:id="284"/>
      <w:r w:rsidRPr="009A4D2C">
        <w:rPr>
          <w:lang w:val="es-ES"/>
        </w:rPr>
        <w:instrText xml:space="preserve">" \l 2 </w:instrText>
      </w:r>
      <w:r w:rsidR="00C63C57" w:rsidRPr="009A4D2C">
        <w:rPr>
          <w:lang w:val="es-ES"/>
        </w:rPr>
        <w:fldChar w:fldCharType="end"/>
      </w:r>
    </w:p>
    <w:p w:rsidR="004810D6" w:rsidRPr="009A4D2C" w:rsidRDefault="000233A4" w:rsidP="004810D6">
      <w:pPr>
        <w:pStyle w:val="PURLicenseTerm"/>
        <w:rPr>
          <w:lang w:val="es-ES"/>
        </w:rPr>
      </w:pPr>
      <w:r w:rsidRPr="009A4D2C">
        <w:rPr>
          <w:lang w:val="es-ES"/>
        </w:rPr>
        <w:t xml:space="preserve"> </w:t>
      </w:r>
      <w:r w:rsidR="004810D6" w:rsidRPr="009A4D2C">
        <w:rPr>
          <w:lang w:val="es-ES"/>
        </w:rPr>
        <w:t>Los términos de licencia que se aplican a su uso de este producto son los Términos Generales de Licencia y los siguientes:</w:t>
      </w:r>
      <w:r w:rsidRPr="009A4D2C">
        <w:rPr>
          <w:lang w:val="es-ES"/>
        </w:rPr>
        <w:t xml:space="preserve"> </w:t>
      </w:r>
    </w:p>
    <w:tbl>
      <w:tblPr>
        <w:tblStyle w:val="ProductAttributesTable"/>
        <w:tblW w:w="0" w:type="auto"/>
        <w:tblLook w:val="04A0" w:firstRow="1" w:lastRow="0" w:firstColumn="1" w:lastColumn="0" w:noHBand="0" w:noVBand="1"/>
      </w:tblPr>
      <w:tblGrid>
        <w:gridCol w:w="5480"/>
        <w:gridCol w:w="5320"/>
      </w:tblGrid>
      <w:tr w:rsidR="004810D6" w:rsidRPr="00770276" w:rsidTr="00517CC7">
        <w:tc>
          <w:tcPr>
            <w:tcW w:w="6120" w:type="dxa"/>
          </w:tcPr>
          <w:p w:rsidR="004810D6" w:rsidRPr="009A4D2C" w:rsidRDefault="004810D6" w:rsidP="00517CC7">
            <w:pPr>
              <w:pStyle w:val="PURBody"/>
              <w:rPr>
                <w:lang w:val="es-ES"/>
              </w:rPr>
            </w:pPr>
            <w:r w:rsidRPr="009A4D2C">
              <w:rPr>
                <w:lang w:val="es-ES"/>
              </w:rPr>
              <w:t>Declaración de Privacidad:</w:t>
            </w:r>
            <w:r w:rsidR="000233A4" w:rsidRPr="009A4D2C">
              <w:rPr>
                <w:lang w:val="es-ES"/>
              </w:rPr>
              <w:t xml:space="preserve"> </w:t>
            </w:r>
            <w:r w:rsidRPr="009A4D2C">
              <w:rPr>
                <w:lang w:val="es-ES"/>
              </w:rPr>
              <w:t xml:space="preserve">(Consulte </w:t>
            </w:r>
            <w:hyperlink r:id="rId76" w:history="1">
              <w:r w:rsidRPr="009A4D2C">
                <w:rPr>
                  <w:lang w:val="es-ES"/>
                </w:rPr>
                <w:t>http://www.microsoft.com/online/legal/?langid=en-us&amp;docid=5</w:t>
              </w:r>
            </w:hyperlink>
            <w:r w:rsidRPr="009A4D2C">
              <w:rPr>
                <w:lang w:val="es-ES"/>
              </w:rPr>
              <w:t>)</w:t>
            </w:r>
          </w:p>
          <w:p w:rsidR="004810D6" w:rsidRPr="009A4D2C" w:rsidRDefault="004810D6" w:rsidP="00517CC7">
            <w:pPr>
              <w:pStyle w:val="PURBody"/>
              <w:rPr>
                <w:lang w:val="es-ES"/>
              </w:rPr>
            </w:pPr>
          </w:p>
        </w:tc>
        <w:tc>
          <w:tcPr>
            <w:tcW w:w="6120" w:type="dxa"/>
          </w:tcPr>
          <w:p w:rsidR="004810D6" w:rsidRPr="009A4D2C" w:rsidRDefault="004810D6" w:rsidP="00517CC7">
            <w:pPr>
              <w:pStyle w:val="PURBody"/>
              <w:rPr>
                <w:lang w:val="es-ES"/>
              </w:rPr>
            </w:pPr>
            <w:r w:rsidRPr="009A4D2C">
              <w:rPr>
                <w:lang w:val="es-ES"/>
              </w:rPr>
              <w:t xml:space="preserve">Contrato de Nivel de Servicio: </w:t>
            </w:r>
            <w:r w:rsidRPr="009A4D2C">
              <w:rPr>
                <w:b/>
                <w:lang w:val="es-ES"/>
              </w:rPr>
              <w:t xml:space="preserve">Sí </w:t>
            </w:r>
            <w:r w:rsidRPr="009A4D2C">
              <w:rPr>
                <w:lang w:val="es-ES"/>
              </w:rPr>
              <w:t xml:space="preserve">(Consulte </w:t>
            </w:r>
            <w:hyperlink r:id="rId77">
              <w:r w:rsidRPr="009A4D2C">
                <w:rPr>
                  <w:color w:val="00467F"/>
                  <w:u w:val="single"/>
                  <w:lang w:val="es-ES"/>
                </w:rPr>
                <w:t>http://microsoft.com/licensing/contracts</w:t>
              </w:r>
            </w:hyperlink>
            <w:r w:rsidRPr="009A4D2C">
              <w:rPr>
                <w:lang w:val="es-ES"/>
              </w:rPr>
              <w:t>)</w:t>
            </w:r>
          </w:p>
        </w:tc>
      </w:tr>
    </w:tbl>
    <w:p w:rsidR="004810D6" w:rsidRPr="009A4D2C" w:rsidRDefault="004810D6" w:rsidP="00544DF6">
      <w:pPr>
        <w:pStyle w:val="PURBlueBGHeader"/>
        <w:keepNext/>
        <w:keepLines/>
        <w:rPr>
          <w:lang w:val="es-ES"/>
        </w:rPr>
      </w:pPr>
      <w:r w:rsidRPr="009A4D2C">
        <w:rPr>
          <w:lang w:val="es-ES"/>
        </w:rPr>
        <w:t>SLs de USUARIO</w:t>
      </w:r>
    </w:p>
    <w:tbl>
      <w:tblPr>
        <w:tblStyle w:val="PURTableNoVertical"/>
        <w:tblW w:w="10719" w:type="dxa"/>
        <w:tblLook w:val="04A0" w:firstRow="1" w:lastRow="0" w:firstColumn="1" w:lastColumn="0" w:noHBand="0" w:noVBand="1"/>
      </w:tblPr>
      <w:tblGrid>
        <w:gridCol w:w="5247"/>
        <w:gridCol w:w="5472"/>
      </w:tblGrid>
      <w:tr w:rsidR="004810D6" w:rsidRPr="009A4D2C" w:rsidTr="00654A73">
        <w:trPr>
          <w:cnfStyle w:val="100000000000" w:firstRow="1" w:lastRow="0" w:firstColumn="0" w:lastColumn="0" w:oddVBand="0" w:evenVBand="0" w:oddHBand="0" w:evenHBand="0" w:firstRowFirstColumn="0" w:firstRowLastColumn="0" w:lastRowFirstColumn="0" w:lastRowLastColumn="0"/>
        </w:trPr>
        <w:tc>
          <w:tcPr>
            <w:tcW w:w="5247" w:type="dxa"/>
          </w:tcPr>
          <w:p w:rsidR="004810D6" w:rsidRPr="009A4D2C" w:rsidRDefault="004810D6" w:rsidP="00517CC7">
            <w:pPr>
              <w:pStyle w:val="PURBody"/>
              <w:rPr>
                <w:lang w:val="es-ES"/>
              </w:rPr>
            </w:pPr>
            <w:r w:rsidRPr="009A4D2C">
              <w:rPr>
                <w:b/>
                <w:i/>
                <w:lang w:val="es-ES"/>
              </w:rPr>
              <w:t>Requerido para cada uno de sus:</w:t>
            </w:r>
          </w:p>
          <w:p w:rsidR="004810D6" w:rsidRPr="009A4D2C" w:rsidRDefault="004810D6" w:rsidP="00517CC7">
            <w:pPr>
              <w:pStyle w:val="PURBullet"/>
              <w:numPr>
                <w:ilvl w:val="0"/>
                <w:numId w:val="79"/>
              </w:numPr>
              <w:rPr>
                <w:lang w:val="es-ES"/>
              </w:rPr>
            </w:pPr>
            <w:r w:rsidRPr="009A4D2C">
              <w:rPr>
                <w:lang w:val="es-ES"/>
              </w:rPr>
              <w:t>Usuarios que acceden al servicio o software relacionado para aplicar administración de derechos al contenido</w:t>
            </w:r>
          </w:p>
        </w:tc>
        <w:tc>
          <w:tcPr>
            <w:tcW w:w="5472" w:type="dxa"/>
          </w:tcPr>
          <w:p w:rsidR="004810D6" w:rsidRPr="009A4D2C" w:rsidRDefault="004810D6" w:rsidP="00517CC7">
            <w:pPr>
              <w:pStyle w:val="PURBody"/>
              <w:rPr>
                <w:lang w:val="es-ES"/>
              </w:rPr>
            </w:pPr>
            <w:r w:rsidRPr="009A4D2C">
              <w:rPr>
                <w:b/>
                <w:i/>
                <w:lang w:val="es-ES"/>
              </w:rPr>
              <w:t>SL Requerida:</w:t>
            </w:r>
          </w:p>
          <w:p w:rsidR="00A37821" w:rsidRPr="009A4D2C" w:rsidRDefault="00A37821" w:rsidP="005C69E9">
            <w:pPr>
              <w:pStyle w:val="PURBullet"/>
              <w:numPr>
                <w:ilvl w:val="0"/>
                <w:numId w:val="80"/>
              </w:numPr>
              <w:rPr>
                <w:lang w:val="es-ES"/>
              </w:rPr>
            </w:pPr>
            <w:r w:rsidRPr="009A4D2C">
              <w:rPr>
                <w:lang w:val="es-ES"/>
              </w:rPr>
              <w:t xml:space="preserve">SL de Usuario de Administración de Derechos de Active Directory de Windows Azure </w:t>
            </w:r>
            <w:r w:rsidRPr="009A4D2C">
              <w:rPr>
                <w:b/>
                <w:lang w:val="es-ES"/>
              </w:rPr>
              <w:t>o bien</w:t>
            </w:r>
          </w:p>
          <w:p w:rsidR="004810D6" w:rsidRPr="009A4D2C" w:rsidRDefault="004810D6" w:rsidP="005C69E9">
            <w:pPr>
              <w:pStyle w:val="PURBullet"/>
              <w:numPr>
                <w:ilvl w:val="0"/>
                <w:numId w:val="80"/>
              </w:numPr>
              <w:rPr>
                <w:lang w:val="es-ES"/>
              </w:rPr>
            </w:pPr>
            <w:r w:rsidRPr="009A4D2C">
              <w:rPr>
                <w:lang w:val="es-ES"/>
              </w:rPr>
              <w:t xml:space="preserve">SL de Usuario de Office 365 Enterprise E3-E4 </w:t>
            </w:r>
            <w:r w:rsidRPr="009A4D2C">
              <w:rPr>
                <w:b/>
                <w:lang w:val="es-ES"/>
              </w:rPr>
              <w:t>o bien</w:t>
            </w:r>
            <w:r w:rsidRPr="009A4D2C">
              <w:rPr>
                <w:lang w:val="es-ES"/>
              </w:rPr>
              <w:t xml:space="preserve"> </w:t>
            </w:r>
          </w:p>
          <w:p w:rsidR="004810D6" w:rsidRPr="009A4D2C" w:rsidRDefault="004810D6" w:rsidP="00E6216B">
            <w:pPr>
              <w:pStyle w:val="PURBullet"/>
              <w:numPr>
                <w:ilvl w:val="0"/>
                <w:numId w:val="80"/>
              </w:numPr>
              <w:rPr>
                <w:lang w:val="es-ES"/>
              </w:rPr>
            </w:pPr>
            <w:r w:rsidRPr="009A4D2C">
              <w:rPr>
                <w:lang w:val="es-ES"/>
              </w:rPr>
              <w:t>SL de Usuario de Office 365 Ámbito educativo A3-A4</w:t>
            </w:r>
          </w:p>
        </w:tc>
      </w:tr>
    </w:tbl>
    <w:p w:rsidR="006B67CD" w:rsidRPr="009A4D2C" w:rsidRDefault="00776208" w:rsidP="006B67CD">
      <w:pPr>
        <w:pStyle w:val="PURBreadcrumb"/>
        <w:rPr>
          <w:lang w:val="es-ES"/>
        </w:rPr>
      </w:pPr>
      <w:hyperlink w:anchor="4">
        <w:hyperlink w:anchor="_Sec4">
          <w:hyperlink w:anchor="_Sec4">
            <w:r w:rsidR="00E96EB2" w:rsidRPr="009A4D2C">
              <w:rPr>
                <w:color w:val="00467F"/>
                <w:u w:val="single"/>
                <w:lang w:val="es-ES"/>
              </w:rPr>
              <w:t>Tabla de Contenido</w:t>
            </w:r>
          </w:hyperlink>
        </w:hyperlink>
      </w:hyperlink>
      <w:r w:rsidR="00C63C57" w:rsidRPr="009A4D2C">
        <w:rPr>
          <w:lang w:val="es-ES"/>
        </w:rPr>
        <w:t xml:space="preserve"> / </w:t>
      </w:r>
      <w:hyperlink w:anchor="6">
        <w:hyperlink w:anchor="General_License_Terms">
          <w:r w:rsidR="00C80B69" w:rsidRPr="009A4D2C">
            <w:rPr>
              <w:color w:val="00467F"/>
              <w:u w:val="single"/>
              <w:lang w:val="es-ES"/>
            </w:rPr>
            <w:t>Términos Generales</w:t>
          </w:r>
        </w:hyperlink>
      </w:hyperlink>
      <w:r w:rsidR="000233A4" w:rsidRPr="009A4D2C">
        <w:rPr>
          <w:lang w:val="es-ES"/>
        </w:rPr>
        <w:t xml:space="preserve"> </w:t>
      </w:r>
    </w:p>
    <w:p w:rsidR="0082133B" w:rsidRPr="009A4D2C" w:rsidRDefault="00ED4593">
      <w:pPr>
        <w:pStyle w:val="PURProductName"/>
        <w:rPr>
          <w:lang w:val="es-ES"/>
        </w:rPr>
      </w:pPr>
      <w:r w:rsidRPr="009A4D2C">
        <w:rPr>
          <w:lang w:val="es-ES"/>
        </w:rPr>
        <w:t>Servicios de Windows Azure</w:t>
      </w:r>
      <w:bookmarkEnd w:id="280"/>
      <w:r w:rsidRPr="009A4D2C">
        <w:rPr>
          <w:lang w:val="es-ES"/>
        </w:rPr>
        <w:fldChar w:fldCharType="begin"/>
      </w:r>
      <w:r w:rsidRPr="009A4D2C">
        <w:rPr>
          <w:lang w:val="es-ES"/>
        </w:rPr>
        <w:instrText>XE "Servicios de Windows Azure"</w:instrText>
      </w:r>
      <w:r w:rsidRPr="009A4D2C">
        <w:rPr>
          <w:lang w:val="es-ES"/>
        </w:rPr>
        <w:fldChar w:fldCharType="end"/>
      </w:r>
      <w:r w:rsidR="00C63C57" w:rsidRPr="009A4D2C">
        <w:rPr>
          <w:lang w:val="es-ES"/>
        </w:rPr>
        <w:fldChar w:fldCharType="begin"/>
      </w:r>
      <w:r w:rsidRPr="009A4D2C">
        <w:rPr>
          <w:lang w:val="es-ES"/>
        </w:rPr>
        <w:instrText>TC "</w:instrText>
      </w:r>
      <w:bookmarkStart w:id="285" w:name="_Toc358203171"/>
      <w:bookmarkStart w:id="286" w:name="_Toc358204821"/>
      <w:r w:rsidRPr="009A4D2C">
        <w:rPr>
          <w:lang w:val="es-ES"/>
        </w:rPr>
        <w:instrText>Servicios de Windows Azure</w:instrText>
      </w:r>
      <w:bookmarkEnd w:id="285"/>
      <w:bookmarkEnd w:id="286"/>
      <w:r w:rsidRPr="009A4D2C">
        <w:rPr>
          <w:lang w:val="es-ES"/>
        </w:rPr>
        <w:instrText xml:space="preserve">" \l 2 </w:instrText>
      </w:r>
      <w:r w:rsidR="00C63C57" w:rsidRPr="009A4D2C">
        <w:rPr>
          <w:lang w:val="es-ES"/>
        </w:rPr>
        <w:fldChar w:fldCharType="end"/>
      </w:r>
    </w:p>
    <w:p w:rsidR="0082133B" w:rsidRPr="009A4D2C" w:rsidRDefault="00ED4593">
      <w:pPr>
        <w:pStyle w:val="PURLicenseTerm"/>
        <w:rPr>
          <w:lang w:val="es-ES"/>
        </w:rPr>
      </w:pPr>
      <w:r w:rsidRPr="009A4D2C">
        <w:rPr>
          <w:lang w:val="es-ES"/>
        </w:rPr>
        <w:t>Los términos de licencia que se aplican a su uso de este servicio online son los Términos Generales de Licencia y los siguientes:</w:t>
      </w:r>
    </w:p>
    <w:tbl>
      <w:tblPr>
        <w:tblStyle w:val="ProductAttributesTable"/>
        <w:tblW w:w="0" w:type="auto"/>
        <w:tblLook w:val="04A0" w:firstRow="1" w:lastRow="0" w:firstColumn="1" w:lastColumn="0" w:noHBand="0" w:noVBand="1"/>
      </w:tblPr>
      <w:tblGrid>
        <w:gridCol w:w="5559"/>
        <w:gridCol w:w="5241"/>
      </w:tblGrid>
      <w:tr w:rsidR="0082133B" w:rsidRPr="00770276">
        <w:tc>
          <w:tcPr>
            <w:tcW w:w="6120" w:type="dxa"/>
          </w:tcPr>
          <w:p w:rsidR="0082133B" w:rsidRPr="009A4D2C" w:rsidRDefault="00ED4593">
            <w:pPr>
              <w:pStyle w:val="PURBody"/>
              <w:rPr>
                <w:lang w:val="es-ES"/>
              </w:rPr>
            </w:pPr>
            <w:r w:rsidRPr="009A4D2C">
              <w:rPr>
                <w:lang w:val="es-ES"/>
              </w:rPr>
              <w:t xml:space="preserve">Declaración de Privacidad: </w:t>
            </w:r>
            <w:r w:rsidRPr="009A4D2C">
              <w:rPr>
                <w:b/>
                <w:lang w:val="es-ES"/>
              </w:rPr>
              <w:t xml:space="preserve">Sí </w:t>
            </w:r>
            <w:r w:rsidRPr="009A4D2C">
              <w:rPr>
                <w:lang w:val="es-ES"/>
              </w:rPr>
              <w:t>(Consulte</w:t>
            </w:r>
            <w:r w:rsidR="000233A4" w:rsidRPr="009A4D2C">
              <w:rPr>
                <w:b/>
                <w:lang w:val="es-ES"/>
              </w:rPr>
              <w:t xml:space="preserve"> </w:t>
            </w:r>
            <w:hyperlink r:id="rId78" w:history="1">
              <w:r w:rsidRPr="009A4D2C">
                <w:rPr>
                  <w:rStyle w:val="Hyperlink"/>
                  <w:lang w:val="es-ES"/>
                </w:rPr>
                <w:t>http://go.microsoft.com/fwlink/p/?LinkID=131004&amp;clcid=0x409</w:t>
              </w:r>
            </w:hyperlink>
            <w:r w:rsidRPr="009A4D2C">
              <w:rPr>
                <w:lang w:val="es-ES"/>
              </w:rPr>
              <w:t>)</w:t>
            </w:r>
          </w:p>
        </w:tc>
        <w:tc>
          <w:tcPr>
            <w:tcW w:w="6120" w:type="dxa"/>
          </w:tcPr>
          <w:p w:rsidR="0082133B" w:rsidRPr="009A4D2C" w:rsidRDefault="0082133B">
            <w:pPr>
              <w:pStyle w:val="PURBody"/>
              <w:rPr>
                <w:lang w:val="es-ES"/>
              </w:rPr>
            </w:pPr>
          </w:p>
        </w:tc>
      </w:tr>
      <w:tr w:rsidR="0082133B" w:rsidRPr="00770276">
        <w:tc>
          <w:tcPr>
            <w:tcW w:w="6120" w:type="dxa"/>
          </w:tcPr>
          <w:p w:rsidR="0082133B" w:rsidRPr="009A4D2C" w:rsidRDefault="00A336F7" w:rsidP="004274BF">
            <w:pPr>
              <w:pStyle w:val="PURBody"/>
              <w:rPr>
                <w:lang w:val="es-ES"/>
              </w:rPr>
            </w:pPr>
            <w:r w:rsidRPr="009A4D2C">
              <w:rPr>
                <w:lang w:val="es-ES"/>
              </w:rPr>
              <w:t xml:space="preserve">Consulte Avisos Aplicables: </w:t>
            </w:r>
            <w:r w:rsidRPr="009A4D2C">
              <w:rPr>
                <w:b/>
                <w:lang w:val="es-ES"/>
              </w:rPr>
              <w:t xml:space="preserve">Transmisión de Datos, Estándar visual H.264/AVC, Estándar de vídeo VC-1, Estándar visual MPEG-4 y Estándar de vídeo </w:t>
            </w:r>
            <w:r w:rsidR="00EE3023" w:rsidRPr="009A4D2C">
              <w:rPr>
                <w:b/>
                <w:lang w:val="es-ES"/>
              </w:rPr>
              <w:br/>
            </w:r>
            <w:r w:rsidRPr="009A4D2C">
              <w:rPr>
                <w:b/>
                <w:lang w:val="es-ES"/>
              </w:rPr>
              <w:t xml:space="preserve">MPEG-2 </w:t>
            </w:r>
            <w:r w:rsidRPr="009A4D2C">
              <w:rPr>
                <w:lang w:val="es-ES"/>
              </w:rPr>
              <w:t>y</w:t>
            </w:r>
            <w:r w:rsidRPr="009A4D2C">
              <w:rPr>
                <w:b/>
                <w:lang w:val="es-ES"/>
              </w:rPr>
              <w:t xml:space="preserve"> Software Potencialmente No Deseado (Aviso I) </w:t>
            </w:r>
            <w:r w:rsidRPr="009A4D2C">
              <w:rPr>
                <w:lang w:val="es-ES"/>
              </w:rPr>
              <w:t>(pertinente al software de Windows Server)</w:t>
            </w:r>
            <w:r w:rsidRPr="009A4D2C">
              <w:rPr>
                <w:b/>
                <w:lang w:val="es-ES"/>
              </w:rPr>
              <w:t xml:space="preserve"> </w:t>
            </w:r>
            <w:r w:rsidRPr="009A4D2C">
              <w:rPr>
                <w:lang w:val="es-ES"/>
              </w:rPr>
              <w:t xml:space="preserve">(consulte el </w:t>
            </w:r>
            <w:hyperlink w:anchor="Appendix_1">
              <w:r w:rsidRPr="009A4D2C">
                <w:rPr>
                  <w:color w:val="00467F"/>
                  <w:u w:val="single"/>
                  <w:lang w:val="es-ES"/>
                </w:rPr>
                <w:t>Anexo 1</w:t>
              </w:r>
            </w:hyperlink>
            <w:r w:rsidRPr="009A4D2C">
              <w:rPr>
                <w:lang w:val="es-ES"/>
              </w:rPr>
              <w:t>)</w:t>
            </w:r>
          </w:p>
        </w:tc>
        <w:tc>
          <w:tcPr>
            <w:tcW w:w="6120" w:type="dxa"/>
          </w:tcPr>
          <w:p w:rsidR="0082133B" w:rsidRPr="009A4D2C" w:rsidRDefault="00ED4593">
            <w:pPr>
              <w:pStyle w:val="PURBody"/>
              <w:rPr>
                <w:lang w:val="es-ES"/>
              </w:rPr>
            </w:pPr>
            <w:r w:rsidRPr="009A4D2C">
              <w:rPr>
                <w:lang w:val="es-ES"/>
              </w:rPr>
              <w:t xml:space="preserve">Descripción general de seguridad: </w:t>
            </w:r>
            <w:r w:rsidRPr="009A4D2C">
              <w:rPr>
                <w:b/>
                <w:lang w:val="es-ES"/>
              </w:rPr>
              <w:t xml:space="preserve">Sí </w:t>
            </w:r>
            <w:r w:rsidRPr="009A4D2C">
              <w:rPr>
                <w:lang w:val="es-ES"/>
              </w:rPr>
              <w:t xml:space="preserve">(Consulte </w:t>
            </w:r>
            <w:hyperlink r:id="rId79">
              <w:r w:rsidRPr="009A4D2C">
                <w:rPr>
                  <w:color w:val="00467F"/>
                  <w:u w:val="single"/>
                  <w:lang w:val="es-ES"/>
                </w:rPr>
                <w:t>http://go.microsoft.com/fwlink/?LinkId=160079</w:t>
              </w:r>
            </w:hyperlink>
            <w:r w:rsidRPr="009A4D2C">
              <w:rPr>
                <w:lang w:val="es-ES"/>
              </w:rPr>
              <w:t>)</w:t>
            </w:r>
          </w:p>
        </w:tc>
      </w:tr>
      <w:tr w:rsidR="0082133B" w:rsidRPr="00770276">
        <w:tc>
          <w:tcPr>
            <w:tcW w:w="6120" w:type="dxa"/>
          </w:tcPr>
          <w:p w:rsidR="0082133B" w:rsidRPr="009A4D2C" w:rsidRDefault="0082133B">
            <w:pPr>
              <w:pStyle w:val="PURBody"/>
              <w:rPr>
                <w:lang w:val="es-ES"/>
              </w:rPr>
            </w:pPr>
          </w:p>
        </w:tc>
        <w:tc>
          <w:tcPr>
            <w:tcW w:w="6120" w:type="dxa"/>
          </w:tcPr>
          <w:p w:rsidR="0082133B" w:rsidRPr="009A4D2C" w:rsidRDefault="00ED4593">
            <w:pPr>
              <w:pStyle w:val="PURBody"/>
              <w:rPr>
                <w:lang w:val="es-ES"/>
              </w:rPr>
            </w:pPr>
            <w:r w:rsidRPr="009A4D2C">
              <w:rPr>
                <w:lang w:val="es-ES"/>
              </w:rPr>
              <w:t xml:space="preserve">Contrato de Nivel de Servicio: </w:t>
            </w:r>
            <w:r w:rsidRPr="009A4D2C">
              <w:rPr>
                <w:b/>
                <w:lang w:val="es-ES"/>
              </w:rPr>
              <w:t xml:space="preserve">Sí </w:t>
            </w:r>
            <w:r w:rsidRPr="009A4D2C">
              <w:rPr>
                <w:lang w:val="es-ES"/>
              </w:rPr>
              <w:t xml:space="preserve">(Consulte </w:t>
            </w:r>
            <w:r w:rsidRPr="009A4D2C">
              <w:rPr>
                <w:color w:val="00467F"/>
                <w:u w:val="single"/>
                <w:lang w:val="es-ES"/>
              </w:rPr>
              <w:t>http://www.microsoft.com/windowsazure/sla</w:t>
            </w:r>
            <w:r w:rsidRPr="00664F21">
              <w:rPr>
                <w:u w:val="single"/>
                <w:lang w:val="es-ES"/>
              </w:rPr>
              <w:t>/</w:t>
            </w:r>
            <w:r w:rsidRPr="00664F21">
              <w:rPr>
                <w:lang w:val="es-ES"/>
              </w:rPr>
              <w:t>)</w:t>
            </w:r>
          </w:p>
        </w:tc>
      </w:tr>
    </w:tbl>
    <w:p w:rsidR="0082133B" w:rsidRPr="009A4D2C" w:rsidRDefault="00ED4593">
      <w:pPr>
        <w:pStyle w:val="PURBlueBGHeader"/>
        <w:rPr>
          <w:lang w:val="es-ES"/>
        </w:rPr>
      </w:pPr>
      <w:r w:rsidRPr="009A4D2C">
        <w:rPr>
          <w:lang w:val="es-ES"/>
        </w:rPr>
        <w:t>SLs DE COMPLEMENTO</w:t>
      </w:r>
    </w:p>
    <w:tbl>
      <w:tblPr>
        <w:tblStyle w:val="PURTableNoVertical"/>
        <w:tblW w:w="0" w:type="auto"/>
        <w:tblLook w:val="04A0" w:firstRow="1" w:lastRow="0" w:firstColumn="1" w:lastColumn="0" w:noHBand="0" w:noVBand="1"/>
      </w:tblPr>
      <w:tblGrid>
        <w:gridCol w:w="5471"/>
        <w:gridCol w:w="5055"/>
      </w:tblGrid>
      <w:tr w:rsidR="0082133B" w:rsidRPr="00770276">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9A4D2C" w:rsidRDefault="00ED4593">
            <w:pPr>
              <w:pStyle w:val="PURBody"/>
              <w:rPr>
                <w:lang w:val="es-ES"/>
              </w:rPr>
            </w:pPr>
            <w:r w:rsidRPr="009A4D2C">
              <w:rPr>
                <w:b/>
                <w:i/>
                <w:lang w:val="es-ES"/>
              </w:rPr>
              <w:t>Cuando se requiera:</w:t>
            </w:r>
          </w:p>
          <w:p w:rsidR="0082133B" w:rsidRPr="009A4D2C" w:rsidRDefault="00ED4593" w:rsidP="00F62DA7">
            <w:pPr>
              <w:pStyle w:val="PURBullet"/>
              <w:numPr>
                <w:ilvl w:val="0"/>
                <w:numId w:val="50"/>
              </w:numPr>
              <w:rPr>
                <w:lang w:val="es-ES"/>
              </w:rPr>
            </w:pPr>
            <w:r w:rsidRPr="009A4D2C">
              <w:rPr>
                <w:lang w:val="es-ES"/>
              </w:rPr>
              <w:t>Su derecho a utilizar el servicio online está condicionado al requisito de que nos pague a nosotros o al revendedor, si corresponde, honorarios de uso mensuales basados en el número de unidades que usted consume.</w:t>
            </w:r>
            <w:r w:rsidR="000233A4" w:rsidRPr="009A4D2C">
              <w:rPr>
                <w:lang w:val="es-ES"/>
              </w:rPr>
              <w:t xml:space="preserve"> </w:t>
            </w:r>
            <w:r w:rsidRPr="009A4D2C">
              <w:rPr>
                <w:lang w:val="es-ES"/>
              </w:rPr>
              <w:t>Puede tener derecho a diversas unidades básicas por mes en virtud de su suscripción.</w:t>
            </w:r>
            <w:r w:rsidR="000233A4" w:rsidRPr="009A4D2C">
              <w:rPr>
                <w:lang w:val="es-ES"/>
              </w:rPr>
              <w:t xml:space="preserve"> </w:t>
            </w:r>
            <w:r w:rsidRPr="009A4D2C">
              <w:rPr>
                <w:lang w:val="es-ES"/>
              </w:rPr>
              <w:t xml:space="preserve">Si es así, las unidades consumidas que excedan el número de unidades básicas al que tiene derecho a tenor de la SL de Complemento en cualquier mes son </w:t>
            </w:r>
            <w:r w:rsidR="00F62DA7" w:rsidRPr="009A4D2C">
              <w:rPr>
                <w:lang w:val="es-ES"/>
              </w:rPr>
              <w:t>“</w:t>
            </w:r>
            <w:r w:rsidRPr="009A4D2C">
              <w:rPr>
                <w:lang w:val="es-ES"/>
              </w:rPr>
              <w:t>unidades extra”. Deberá pagarnos a nosotros o al revendedor, si corresponde, honorarios de uso mensuales basados en las unidades extra que usted consume.</w:t>
            </w:r>
            <w:r w:rsidR="000233A4" w:rsidRPr="009A4D2C">
              <w:rPr>
                <w:lang w:val="es-ES"/>
              </w:rPr>
              <w:t xml:space="preserve"> </w:t>
            </w:r>
            <w:r w:rsidRPr="009A4D2C">
              <w:rPr>
                <w:lang w:val="es-ES"/>
              </w:rPr>
              <w:t>Las unidades de consumo varían según el servicio online y están sujetas a cambio.</w:t>
            </w:r>
            <w:r w:rsidR="000233A4" w:rsidRPr="009A4D2C">
              <w:rPr>
                <w:lang w:val="es-ES"/>
              </w:rPr>
              <w:t xml:space="preserve"> </w:t>
            </w:r>
            <w:r w:rsidRPr="009A4D2C">
              <w:rPr>
                <w:lang w:val="es-ES"/>
              </w:rPr>
              <w:t>Algunos ejemplos de unidades son actividades de mensajería, cálculo por hora de servicio, conexiones, transmisiones de datos por gigabyte, bases de datos y gigabytes de almacenamiento.</w:t>
            </w:r>
          </w:p>
        </w:tc>
        <w:tc>
          <w:tcPr>
            <w:tcW w:w="6740" w:type="dxa"/>
          </w:tcPr>
          <w:p w:rsidR="0082133B" w:rsidRPr="009A4D2C" w:rsidRDefault="00ED4593">
            <w:pPr>
              <w:pStyle w:val="PURBody"/>
              <w:rPr>
                <w:lang w:val="es-ES"/>
              </w:rPr>
            </w:pPr>
            <w:r w:rsidRPr="009A4D2C">
              <w:rPr>
                <w:b/>
                <w:i/>
                <w:lang w:val="es-ES"/>
              </w:rPr>
              <w:t>SL Requerida:</w:t>
            </w:r>
          </w:p>
          <w:p w:rsidR="0082133B" w:rsidRPr="009A4D2C" w:rsidRDefault="00035228" w:rsidP="00E16F35">
            <w:pPr>
              <w:pStyle w:val="PURBullet"/>
              <w:numPr>
                <w:ilvl w:val="0"/>
                <w:numId w:val="51"/>
              </w:numPr>
              <w:rPr>
                <w:lang w:val="es-ES"/>
              </w:rPr>
            </w:pPr>
            <w:r w:rsidRPr="009A4D2C">
              <w:rPr>
                <w:lang w:val="es-ES"/>
              </w:rPr>
              <w:t>Al elegir ser aprovisionado para el servicio online, se le concede una licencia para utilizarlo.</w:t>
            </w:r>
            <w:r w:rsidR="000233A4" w:rsidRPr="009A4D2C">
              <w:rPr>
                <w:lang w:val="es-ES"/>
              </w:rPr>
              <w:t xml:space="preserve"> </w:t>
            </w:r>
          </w:p>
        </w:tc>
      </w:tr>
    </w:tbl>
    <w:p w:rsidR="0082133B" w:rsidRPr="009A4D2C" w:rsidRDefault="00ED4593">
      <w:pPr>
        <w:pStyle w:val="PURBlueBGHeader"/>
        <w:rPr>
          <w:lang w:val="es-ES"/>
        </w:rPr>
      </w:pPr>
      <w:r w:rsidRPr="009A4D2C">
        <w:rPr>
          <w:lang w:val="es-ES"/>
        </w:rPr>
        <w:t>Términos Adicionales:</w:t>
      </w:r>
    </w:p>
    <w:p w:rsidR="0062100B" w:rsidRPr="009A4D2C" w:rsidRDefault="0062100B" w:rsidP="0062100B">
      <w:pPr>
        <w:pStyle w:val="PURBlueStrong-Indented"/>
        <w:rPr>
          <w:lang w:val="es-ES"/>
        </w:rPr>
      </w:pPr>
      <w:r w:rsidRPr="009A4D2C">
        <w:rPr>
          <w:lang w:val="es-ES"/>
        </w:rPr>
        <w:t>Limitaciones adicionales</w:t>
      </w:r>
    </w:p>
    <w:p w:rsidR="0062100B" w:rsidRPr="009A4D2C" w:rsidRDefault="0062100B" w:rsidP="0062100B">
      <w:pPr>
        <w:ind w:left="270"/>
        <w:rPr>
          <w:sz w:val="18"/>
          <w:szCs w:val="18"/>
          <w:lang w:val="es-ES"/>
        </w:rPr>
      </w:pPr>
      <w:r w:rsidRPr="009A4D2C">
        <w:rPr>
          <w:sz w:val="18"/>
          <w:szCs w:val="18"/>
          <w:lang w:val="es-ES"/>
        </w:rPr>
        <w:t>No podrá permitir que varios usuarios directa o indirectamente accedan a cualquier característica de servicio de Windows Azure que esté disponible por usuario en lugar de a través de una cuenta de usuario asignada exclusivamente a un usuario único. Se pueden proporcionar términos específicos para gobernar la reasignación aplicable a la característica de Servicio de Windows Azure en documentación complementaria para dicha característica.</w:t>
      </w:r>
    </w:p>
    <w:p w:rsidR="0082133B" w:rsidRPr="009A4D2C" w:rsidRDefault="00ED4593">
      <w:pPr>
        <w:pStyle w:val="PURBlueStrong-Indented"/>
        <w:rPr>
          <w:lang w:val="es-ES"/>
        </w:rPr>
      </w:pPr>
      <w:r w:rsidRPr="009A4D2C">
        <w:rPr>
          <w:lang w:val="es-ES"/>
        </w:rPr>
        <w:lastRenderedPageBreak/>
        <w:t>Retención de Datos después de la Expiración o Terminación</w:t>
      </w:r>
    </w:p>
    <w:p w:rsidR="0082133B" w:rsidRPr="009A4D2C" w:rsidRDefault="00ED4593">
      <w:pPr>
        <w:pStyle w:val="PURBody-Indented"/>
        <w:rPr>
          <w:lang w:val="es-ES"/>
        </w:rPr>
      </w:pPr>
      <w:r w:rsidRPr="009A4D2C">
        <w:rPr>
          <w:lang w:val="es-ES"/>
        </w:rPr>
        <w:t>La expiración o terminación de su suscripción al servicio online no cambiará su obligación de pagar por el alojamiento de sus Datos de Cliente durante cualquier periodo de retención.</w:t>
      </w:r>
    </w:p>
    <w:p w:rsidR="00982EB8" w:rsidRPr="009A4D2C" w:rsidRDefault="00982EB8" w:rsidP="00982EB8">
      <w:pPr>
        <w:pStyle w:val="PURBlueStrong-Indented"/>
        <w:rPr>
          <w:lang w:val="es-ES"/>
        </w:rPr>
      </w:pPr>
      <w:r w:rsidRPr="009A4D2C">
        <w:rPr>
          <w:lang w:val="es-ES"/>
        </w:rPr>
        <w:t>Excepción de hosting</w:t>
      </w:r>
    </w:p>
    <w:p w:rsidR="0072599A" w:rsidRPr="009A4D2C" w:rsidRDefault="00982EB8" w:rsidP="00C72CDA">
      <w:pPr>
        <w:tabs>
          <w:tab w:val="left" w:pos="1080"/>
        </w:tabs>
        <w:ind w:left="270"/>
        <w:rPr>
          <w:lang w:val="es-ES"/>
        </w:rPr>
      </w:pPr>
      <w:r w:rsidRPr="009A4D2C">
        <w:rPr>
          <w:color w:val="auto"/>
          <w:sz w:val="18"/>
          <w:lang w:val="es-ES"/>
        </w:rPr>
        <w:t>A pesar de cualquier disposición en sentido contrario en su Contrato Microsoft Online Subscription, podrá combinar el servicio online con sus datos de cliente, de su propiedad o licenciados a un tercero, para crear una solución que utilice el servicio online y los datos de cliente de forma conjunta.</w:t>
      </w:r>
      <w:r w:rsidR="000233A4" w:rsidRPr="009A4D2C">
        <w:rPr>
          <w:color w:val="auto"/>
          <w:sz w:val="18"/>
          <w:lang w:val="es-ES"/>
        </w:rPr>
        <w:t xml:space="preserve"> </w:t>
      </w:r>
      <w:r w:rsidRPr="009A4D2C">
        <w:rPr>
          <w:color w:val="auto"/>
          <w:sz w:val="18"/>
          <w:lang w:val="es-ES"/>
        </w:rPr>
        <w:t>La solución debe agregar funcionalidad material a los servicios de Windows Azure de modo que la solución no sea principalmente un sustituto de los servicios de Windows Azure.</w:t>
      </w:r>
      <w:r w:rsidR="000233A4" w:rsidRPr="009A4D2C">
        <w:rPr>
          <w:color w:val="auto"/>
          <w:sz w:val="18"/>
          <w:lang w:val="es-ES"/>
        </w:rPr>
        <w:t xml:space="preserve"> </w:t>
      </w:r>
      <w:r w:rsidRPr="009A4D2C">
        <w:rPr>
          <w:color w:val="auto"/>
          <w:sz w:val="18"/>
          <w:lang w:val="es-ES"/>
        </w:rPr>
        <w:t>Podrá permitir a terceros acceder y utilizar el servicio online en relación con su uso de esa solución.</w:t>
      </w:r>
      <w:r w:rsidR="000233A4" w:rsidRPr="009A4D2C">
        <w:rPr>
          <w:color w:val="auto"/>
          <w:sz w:val="18"/>
          <w:lang w:val="es-ES"/>
        </w:rPr>
        <w:t xml:space="preserve"> </w:t>
      </w:r>
      <w:r w:rsidRPr="009A4D2C">
        <w:rPr>
          <w:color w:val="auto"/>
          <w:sz w:val="18"/>
          <w:lang w:val="es-ES"/>
        </w:rPr>
        <w:t>No obstante, usted es responsable de ese uso y de asegurar que se cumplan estos términos y los términos y condiciones de su Contrato Microsoft Online Subscription.</w:t>
      </w:r>
      <w:r w:rsidR="000233A4" w:rsidRPr="009A4D2C">
        <w:rPr>
          <w:color w:val="auto"/>
          <w:sz w:val="18"/>
          <w:lang w:val="es-ES"/>
        </w:rPr>
        <w:t xml:space="preserve"> </w:t>
      </w:r>
    </w:p>
    <w:p w:rsidR="00EE7922" w:rsidRPr="009A4D2C" w:rsidRDefault="00EE7922" w:rsidP="0072599A">
      <w:pPr>
        <w:pStyle w:val="PURBlueStrong-Indented"/>
        <w:rPr>
          <w:lang w:val="es-ES"/>
        </w:rPr>
      </w:pPr>
      <w:r w:rsidRPr="009A4D2C">
        <w:rPr>
          <w:lang w:val="es-ES"/>
        </w:rPr>
        <w:t xml:space="preserve">Máquinas Virtuales </w:t>
      </w:r>
    </w:p>
    <w:p w:rsidR="00EE7922" w:rsidRPr="009A4D2C" w:rsidRDefault="00EE7922" w:rsidP="00EE7922">
      <w:pPr>
        <w:pStyle w:val="PURBody-Indented"/>
        <w:rPr>
          <w:lang w:val="es-ES"/>
        </w:rPr>
      </w:pPr>
      <w:r w:rsidRPr="009A4D2C">
        <w:rPr>
          <w:lang w:val="es-ES"/>
        </w:rPr>
        <w:t>La función de Máquina Virtual le proporciona la capacidad de ejecutar un servidor virtual con uno de varios sistemas operativos de su elección.</w:t>
      </w:r>
      <w:r w:rsidR="000233A4" w:rsidRPr="009A4D2C">
        <w:rPr>
          <w:lang w:val="es-ES"/>
        </w:rPr>
        <w:t xml:space="preserve"> </w:t>
      </w:r>
      <w:r w:rsidRPr="009A4D2C">
        <w:rPr>
          <w:lang w:val="es-ES"/>
        </w:rPr>
        <w:t>Puede cargar su propia imagen de Máquina Virtual o elegir imágenes de Máquina Virtual preconfiguradas disponibles en Microsoft o de terceros.</w:t>
      </w:r>
      <w:r w:rsidR="000233A4" w:rsidRPr="009A4D2C">
        <w:rPr>
          <w:lang w:val="es-ES"/>
        </w:rPr>
        <w:t xml:space="preserve"> </w:t>
      </w:r>
    </w:p>
    <w:p w:rsidR="00EE7922" w:rsidRPr="009A4D2C" w:rsidRDefault="00EE7922" w:rsidP="00EE7922">
      <w:pPr>
        <w:pStyle w:val="PURBlueStrong-Indented"/>
        <w:rPr>
          <w:lang w:val="es-ES"/>
        </w:rPr>
      </w:pPr>
      <w:r w:rsidRPr="009A4D2C">
        <w:rPr>
          <w:smallCaps w:val="0"/>
          <w:color w:val="auto"/>
          <w:spacing w:val="0"/>
          <w:lang w:val="es-ES"/>
        </w:rPr>
        <w:t>Usted acepta obtener los derechos necesarios para ejecutar todos los software (incluido el sistema operativo) en su Máquina Virtual.</w:t>
      </w:r>
      <w:r w:rsidR="000233A4" w:rsidRPr="009A4D2C">
        <w:rPr>
          <w:smallCaps w:val="0"/>
          <w:color w:val="auto"/>
          <w:spacing w:val="0"/>
          <w:lang w:val="es-ES"/>
        </w:rPr>
        <w:t xml:space="preserve"> </w:t>
      </w:r>
      <w:r w:rsidRPr="009A4D2C">
        <w:rPr>
          <w:smallCaps w:val="0"/>
          <w:color w:val="auto"/>
          <w:spacing w:val="0"/>
          <w:lang w:val="es-ES"/>
        </w:rPr>
        <w:t>Usted es responsable de revisar, configurar y realizar mantenimiento al sistema operativo y otro software en su Máquina Virtual.</w:t>
      </w:r>
      <w:r w:rsidR="000233A4" w:rsidRPr="009A4D2C">
        <w:rPr>
          <w:smallCaps w:val="0"/>
          <w:color w:val="auto"/>
          <w:spacing w:val="0"/>
          <w:lang w:val="es-ES"/>
        </w:rPr>
        <w:t xml:space="preserve"> </w:t>
      </w:r>
      <w:r w:rsidRPr="009A4D2C">
        <w:rPr>
          <w:smallCaps w:val="0"/>
          <w:color w:val="auto"/>
          <w:spacing w:val="0"/>
          <w:lang w:val="es-ES"/>
        </w:rPr>
        <w:t>Usted no puede deshabilitar, alterar o intentar omitir el proceso de ningún mecanismo de facturación que registre la cantidad de horas de uso de la Máquina Virtual y su software.</w:t>
      </w:r>
    </w:p>
    <w:p w:rsidR="00EE7922" w:rsidRPr="00BB57F3" w:rsidRDefault="00EE7922">
      <w:pPr>
        <w:pStyle w:val="PURBody-Indented"/>
        <w:rPr>
          <w:rFonts w:cs="Arial"/>
          <w:lang w:val="es-ES"/>
        </w:rPr>
      </w:pPr>
      <w:r w:rsidRPr="00BB57F3">
        <w:rPr>
          <w:rFonts w:cs="Arial"/>
          <w:szCs w:val="18"/>
          <w:lang w:val="es-ES"/>
        </w:rPr>
        <w:t>Windows Azure puede brindarle la opción de ejecutar Windows Server y otros software de Microsoft en una Máquina Virtual.</w:t>
      </w:r>
      <w:r w:rsidR="000233A4" w:rsidRPr="00BB57F3">
        <w:rPr>
          <w:rFonts w:cs="Arial"/>
          <w:szCs w:val="18"/>
          <w:lang w:val="es-ES"/>
        </w:rPr>
        <w:t xml:space="preserve"> </w:t>
      </w:r>
      <w:r w:rsidRPr="00BB57F3">
        <w:rPr>
          <w:rFonts w:cs="Arial"/>
          <w:lang w:val="es-ES"/>
        </w:rPr>
        <w:t xml:space="preserve">Puede utilizar ese software </w:t>
      </w:r>
      <w:r w:rsidRPr="00BB57F3">
        <w:rPr>
          <w:rFonts w:cs="Arial"/>
          <w:szCs w:val="18"/>
          <w:lang w:val="es-ES"/>
        </w:rPr>
        <w:t xml:space="preserve">solo dentro del servicio online de Windows Azure y </w:t>
      </w:r>
      <w:r w:rsidRPr="00BB57F3">
        <w:rPr>
          <w:rFonts w:cs="Arial"/>
          <w:lang w:val="es-ES"/>
        </w:rPr>
        <w:t>solo en conjunto con su uso permitido de cualquier rol de Windows Azure aplicable.</w:t>
      </w:r>
      <w:r w:rsidR="000233A4" w:rsidRPr="00BB57F3">
        <w:rPr>
          <w:rFonts w:cs="Arial"/>
          <w:lang w:val="es-ES"/>
        </w:rPr>
        <w:t xml:space="preserve"> </w:t>
      </w:r>
      <w:r w:rsidRPr="00BB57F3">
        <w:rPr>
          <w:rFonts w:cs="Arial"/>
          <w:lang w:val="es-ES"/>
        </w:rPr>
        <w:t>No tiene otros derechos en virtud de estos términos de licencia para ejecutar el software (por ejemplo, no puede ejecutar copias en servidores locales</w:t>
      </w:r>
      <w:r w:rsidRPr="00BB57F3">
        <w:rPr>
          <w:rFonts w:cs="Arial"/>
          <w:szCs w:val="18"/>
          <w:lang w:val="es-ES"/>
        </w:rPr>
        <w:t xml:space="preserve"> a menos que obtenga por separado la licencia para hacerlo</w:t>
      </w:r>
      <w:r w:rsidRPr="00BB57F3">
        <w:rPr>
          <w:rFonts w:cs="Arial"/>
          <w:lang w:val="es-ES"/>
        </w:rPr>
        <w:t>).</w:t>
      </w:r>
      <w:r w:rsidR="000233A4" w:rsidRPr="00BB57F3">
        <w:rPr>
          <w:rFonts w:cs="Arial"/>
          <w:lang w:val="es-ES"/>
        </w:rPr>
        <w:t xml:space="preserve"> </w:t>
      </w:r>
    </w:p>
    <w:p w:rsidR="00EE7922" w:rsidRPr="009A4D2C" w:rsidRDefault="00F50D89" w:rsidP="00EE7922">
      <w:pPr>
        <w:pStyle w:val="PURBlueStrong-Indented"/>
        <w:rPr>
          <w:lang w:val="es-ES"/>
        </w:rPr>
      </w:pPr>
      <w:r w:rsidRPr="009A4D2C">
        <w:rPr>
          <w:lang w:val="es-ES"/>
        </w:rPr>
        <w:t>Windows Server</w:t>
      </w:r>
      <w:r w:rsidR="000233A4" w:rsidRPr="009A4D2C">
        <w:rPr>
          <w:lang w:val="es-ES"/>
        </w:rPr>
        <w:t xml:space="preserve"> </w:t>
      </w:r>
    </w:p>
    <w:p w:rsidR="001C4617" w:rsidRPr="005A4255" w:rsidRDefault="001C4617" w:rsidP="001C4617">
      <w:pPr>
        <w:pStyle w:val="PURBody-Indented"/>
        <w:rPr>
          <w:rFonts w:cs="Arial"/>
          <w:lang w:val="es-ES"/>
        </w:rPr>
      </w:pPr>
      <w:r w:rsidRPr="005A4255">
        <w:rPr>
          <w:rFonts w:cs="Arial"/>
          <w:szCs w:val="18"/>
          <w:lang w:val="es-ES"/>
        </w:rPr>
        <w:t>El uso de cualquier Máquina Virtual que contenga cualquier versión de Windows Server está sujeto a los siguientes términos adicionales:</w:t>
      </w:r>
    </w:p>
    <w:p w:rsidR="0082133B" w:rsidRPr="005A4255" w:rsidRDefault="00ED4593">
      <w:pPr>
        <w:pStyle w:val="PURBody-Indented"/>
        <w:rPr>
          <w:rFonts w:cs="Arial"/>
          <w:lang w:val="es-ES"/>
        </w:rPr>
      </w:pPr>
      <w:r w:rsidRPr="005A4255">
        <w:rPr>
          <w:rFonts w:cs="Arial"/>
          <w:b/>
          <w:lang w:val="es-ES"/>
        </w:rPr>
        <w:t>Limitaciones de Uso.</w:t>
      </w:r>
      <w:r w:rsidR="000233A4" w:rsidRPr="005A4255">
        <w:rPr>
          <w:rFonts w:cs="Arial"/>
          <w:lang w:val="es-ES"/>
        </w:rPr>
        <w:t xml:space="preserve"> </w:t>
      </w:r>
      <w:r w:rsidRPr="005A4255">
        <w:rPr>
          <w:rFonts w:cs="Arial"/>
          <w:lang w:val="es-ES"/>
        </w:rPr>
        <w:t>No puede utilizar la siguiente funcionalidad en el software:</w:t>
      </w:r>
    </w:p>
    <w:p w:rsidR="0082133B" w:rsidRPr="005A4255" w:rsidRDefault="00ED4593" w:rsidP="00E16F35">
      <w:pPr>
        <w:pStyle w:val="PURBullet-Indented"/>
        <w:numPr>
          <w:ilvl w:val="0"/>
          <w:numId w:val="52"/>
        </w:numPr>
        <w:rPr>
          <w:rFonts w:cs="Arial"/>
          <w:lang w:val="es-ES"/>
        </w:rPr>
      </w:pPr>
      <w:r w:rsidRPr="005A4255">
        <w:rPr>
          <w:rFonts w:cs="Arial"/>
          <w:lang w:val="es-ES"/>
        </w:rPr>
        <w:t xml:space="preserve">Servicios de Administración de Derechos </w:t>
      </w:r>
    </w:p>
    <w:p w:rsidR="0082133B" w:rsidRPr="005A4255" w:rsidRDefault="00035228">
      <w:pPr>
        <w:pStyle w:val="PURBody-Indented"/>
        <w:rPr>
          <w:rFonts w:cs="Arial"/>
          <w:lang w:val="es-ES"/>
        </w:rPr>
      </w:pPr>
      <w:r w:rsidRPr="005A4255">
        <w:rPr>
          <w:rFonts w:cs="Arial"/>
          <w:b/>
          <w:lang w:val="es-ES"/>
        </w:rPr>
        <w:t>Alojamiento.</w:t>
      </w:r>
      <w:r w:rsidR="000233A4" w:rsidRPr="005A4255">
        <w:rPr>
          <w:rFonts w:cs="Arial"/>
          <w:lang w:val="es-ES"/>
        </w:rPr>
        <w:t xml:space="preserve"> </w:t>
      </w:r>
      <w:r w:rsidRPr="005A4255">
        <w:rPr>
          <w:rFonts w:cs="Arial"/>
          <w:lang w:val="es-ES"/>
        </w:rPr>
        <w:t>Si usa el software para alojar una solución a la que terceros pueden acceder o usar, entonces esa solución debe constar de una aplicación o un servicio que tenga la marca exclusiva de una marca o nombre controlados por usted o su(s) Filial(es).</w:t>
      </w:r>
    </w:p>
    <w:p w:rsidR="0082133B" w:rsidRPr="005A4255" w:rsidRDefault="00ED4593">
      <w:pPr>
        <w:pStyle w:val="PURBody-Indented"/>
        <w:rPr>
          <w:rFonts w:cs="Arial"/>
          <w:lang w:val="es-ES"/>
        </w:rPr>
      </w:pPr>
      <w:r w:rsidRPr="005A4255">
        <w:rPr>
          <w:rFonts w:cs="Arial"/>
          <w:b/>
          <w:lang w:val="es-ES"/>
        </w:rPr>
        <w:t>Tecnología de Almacenamiento de Datos.</w:t>
      </w:r>
      <w:r w:rsidR="000233A4" w:rsidRPr="005A4255">
        <w:rPr>
          <w:rFonts w:cs="Arial"/>
          <w:lang w:val="es-ES"/>
        </w:rPr>
        <w:t xml:space="preserve"> </w:t>
      </w:r>
      <w:r w:rsidRPr="005A4255">
        <w:rPr>
          <w:rFonts w:cs="Arial"/>
          <w:lang w:val="es-ES"/>
        </w:rPr>
        <w:t>El software de servidor incluye la tecnología de almacenamiento de datos denominada Windows Internal Database o Microsoft SQL Server Desktop Engine para Windows.</w:t>
      </w:r>
      <w:r w:rsidR="000233A4" w:rsidRPr="005A4255">
        <w:rPr>
          <w:rFonts w:cs="Arial"/>
          <w:lang w:val="es-ES"/>
        </w:rPr>
        <w:t xml:space="preserve"> </w:t>
      </w:r>
      <w:r w:rsidRPr="005A4255">
        <w:rPr>
          <w:rFonts w:cs="Arial"/>
          <w:lang w:val="es-ES"/>
        </w:rPr>
        <w:t>Los componentes del software de servidor utilizan estas tecnologías para almacenar datos.</w:t>
      </w:r>
      <w:r w:rsidR="000233A4" w:rsidRPr="005A4255">
        <w:rPr>
          <w:rFonts w:cs="Arial"/>
          <w:lang w:val="es-ES"/>
        </w:rPr>
        <w:t xml:space="preserve"> </w:t>
      </w:r>
      <w:r w:rsidRPr="005A4255">
        <w:rPr>
          <w:rFonts w:cs="Arial"/>
          <w:lang w:val="es-ES"/>
        </w:rPr>
        <w:t>De lo contrario, no podrá utilizar ni acceder a estas tecnologías en virtud de estos términos de licencia.</w:t>
      </w:r>
    </w:p>
    <w:p w:rsidR="0082133B" w:rsidRPr="005A4255" w:rsidRDefault="00ED4593">
      <w:pPr>
        <w:pStyle w:val="PURBody-Indented"/>
        <w:rPr>
          <w:rFonts w:cs="Arial"/>
          <w:lang w:val="es-ES"/>
        </w:rPr>
      </w:pPr>
      <w:r w:rsidRPr="005A4255">
        <w:rPr>
          <w:rFonts w:cs="Arial"/>
          <w:b/>
          <w:lang w:val="es-ES"/>
        </w:rPr>
        <w:t>Iconos, imágenes, sonidos.</w:t>
      </w:r>
      <w:r w:rsidR="000233A4" w:rsidRPr="005A4255">
        <w:rPr>
          <w:rFonts w:cs="Arial"/>
          <w:b/>
          <w:lang w:val="es-ES"/>
        </w:rPr>
        <w:t xml:space="preserve"> </w:t>
      </w:r>
      <w:r w:rsidRPr="005A4255">
        <w:rPr>
          <w:rFonts w:cs="Arial"/>
          <w:lang w:val="es-ES"/>
        </w:rPr>
        <w:t>Mientras se ejecuta el software, podrá utilizar pero no compartir sus iconos, imágenes, sonidos y</w:t>
      </w:r>
      <w:r w:rsidR="00AF2754" w:rsidRPr="005A4255">
        <w:rPr>
          <w:rFonts w:cs="Arial"/>
          <w:lang w:val="es-ES"/>
        </w:rPr>
        <w:t> </w:t>
      </w:r>
      <w:r w:rsidRPr="005A4255">
        <w:rPr>
          <w:rFonts w:cs="Arial"/>
          <w:lang w:val="es-ES"/>
        </w:rPr>
        <w:t>elementos multimedia. Las imágenes de muestra, los sonidos y los elementos multimedia incluidos en el software solo pueden utilizarse para fines no comerciales.</w:t>
      </w:r>
    </w:p>
    <w:p w:rsidR="001C4617" w:rsidRPr="005A4255" w:rsidRDefault="001C4617" w:rsidP="00654A73">
      <w:pPr>
        <w:pStyle w:val="PURBody-Indented"/>
        <w:rPr>
          <w:rFonts w:cs="Arial"/>
          <w:lang w:val="es-ES"/>
        </w:rPr>
      </w:pPr>
      <w:r w:rsidRPr="005A4255">
        <w:rPr>
          <w:rFonts w:cs="Arial"/>
          <w:b/>
          <w:lang w:val="es-ES"/>
        </w:rPr>
        <w:t>Notificaciones de Transferencia de Datos.</w:t>
      </w:r>
      <w:r w:rsidR="000233A4" w:rsidRPr="005A4255">
        <w:rPr>
          <w:rFonts w:cs="Arial"/>
          <w:lang w:val="es-ES"/>
        </w:rPr>
        <w:t xml:space="preserve"> </w:t>
      </w:r>
      <w:r w:rsidRPr="005A4255">
        <w:rPr>
          <w:rFonts w:cs="Arial"/>
          <w:lang w:val="es-ES"/>
        </w:rPr>
        <w:t xml:space="preserve">Las notificaciones aplicables a Windows Server, </w:t>
      </w:r>
      <w:r w:rsidRPr="005A4255">
        <w:rPr>
          <w:rFonts w:cs="Arial"/>
          <w:szCs w:val="18"/>
          <w:lang w:val="es-ES"/>
        </w:rPr>
        <w:t>conforme se identifica en el documento sobre Notificaciones de Transferencia de Datos en</w:t>
      </w:r>
      <w:r w:rsidRPr="005A4255">
        <w:rPr>
          <w:rFonts w:cs="Arial"/>
          <w:b/>
          <w:szCs w:val="16"/>
          <w:lang w:val="es-ES"/>
        </w:rPr>
        <w:t xml:space="preserve"> </w:t>
      </w:r>
      <w:hyperlink r:id="rId80" w:history="1">
        <w:r w:rsidR="00654A73" w:rsidRPr="005A4255">
          <w:rPr>
            <w:rFonts w:cs="Arial"/>
            <w:color w:val="0000FF"/>
            <w:szCs w:val="18"/>
            <w:u w:val="single"/>
            <w:lang w:val="es-ES"/>
          </w:rPr>
          <w:t>http://microsoft.com/licensing/contract</w:t>
        </w:r>
        <w:r w:rsidR="00654A73" w:rsidRPr="005A4255">
          <w:rPr>
            <w:rStyle w:val="Hyperlink"/>
            <w:rFonts w:cs="Arial"/>
            <w:color w:val="0000FF"/>
            <w:szCs w:val="16"/>
            <w:lang w:val="es-ES"/>
          </w:rPr>
          <w:t>s</w:t>
        </w:r>
      </w:hyperlink>
      <w:r w:rsidRPr="005A4255">
        <w:rPr>
          <w:rFonts w:cs="Arial"/>
          <w:lang w:val="es-ES"/>
        </w:rPr>
        <w:t xml:space="preserve"> se aplican al uso de software</w:t>
      </w:r>
      <w:r w:rsidR="00AF2754" w:rsidRPr="005A4255">
        <w:rPr>
          <w:rFonts w:cs="Arial"/>
          <w:lang w:val="es-ES"/>
        </w:rPr>
        <w:t> </w:t>
      </w:r>
      <w:r w:rsidRPr="005A4255">
        <w:rPr>
          <w:rFonts w:cs="Arial"/>
          <w:lang w:val="es-ES"/>
        </w:rPr>
        <w:t>de Windows Server en virtud de sus licencias de Windows Azure.</w:t>
      </w:r>
    </w:p>
    <w:p w:rsidR="001C4617" w:rsidRPr="005A4255" w:rsidRDefault="001C4617" w:rsidP="00492254">
      <w:pPr>
        <w:pStyle w:val="PURBlueStrong-Indented"/>
        <w:rPr>
          <w:rFonts w:cs="Arial"/>
          <w:lang w:val="es-ES"/>
        </w:rPr>
      </w:pPr>
      <w:r w:rsidRPr="005A4255">
        <w:rPr>
          <w:rFonts w:cs="Arial"/>
          <w:lang w:val="es-ES"/>
        </w:rPr>
        <w:t>SQLServer</w:t>
      </w:r>
    </w:p>
    <w:p w:rsidR="00033CE9" w:rsidRPr="005A4255" w:rsidRDefault="001C4617" w:rsidP="001C4617">
      <w:pPr>
        <w:pStyle w:val="PURBody-Indented"/>
        <w:rPr>
          <w:rFonts w:cs="Arial"/>
          <w:lang w:val="es-ES"/>
        </w:rPr>
      </w:pPr>
      <w:r w:rsidRPr="005A4255">
        <w:rPr>
          <w:rFonts w:cs="Arial"/>
          <w:lang w:val="es-ES"/>
        </w:rPr>
        <w:t>El uso de SQL Server en una Máquina Virtual está sujeto a las disposiciones de “Componentes del software de Windows”, “Pruebas comparativas” y “Elemento de informe de asignación de SQL Server Reporting Services” en los Términos de Licencia Generales.</w:t>
      </w:r>
    </w:p>
    <w:p w:rsidR="00D862D8" w:rsidRPr="009A4D2C" w:rsidRDefault="00D862D8" w:rsidP="00D862D8">
      <w:pPr>
        <w:pStyle w:val="PURBlueStrong-Indented"/>
        <w:rPr>
          <w:lang w:val="es-ES"/>
        </w:rPr>
      </w:pPr>
      <w:r w:rsidRPr="009A4D2C">
        <w:rPr>
          <w:lang w:val="es-ES"/>
        </w:rPr>
        <w:t xml:space="preserve">Tienda </w:t>
      </w:r>
    </w:p>
    <w:p w:rsidR="00D862D8" w:rsidRPr="009A4D2C" w:rsidRDefault="00D862D8" w:rsidP="00D862D8">
      <w:pPr>
        <w:ind w:left="270"/>
        <w:rPr>
          <w:lang w:val="es-ES"/>
        </w:rPr>
      </w:pPr>
      <w:r w:rsidRPr="009A4D2C">
        <w:rPr>
          <w:rFonts w:asciiTheme="minorHAnsi" w:eastAsia="Times New Roman" w:hAnsiTheme="minorHAnsi" w:cstheme="minorHAnsi"/>
          <w:color w:val="auto"/>
          <w:sz w:val="18"/>
          <w:szCs w:val="18"/>
          <w:lang w:val="es-ES"/>
        </w:rPr>
        <w:t>Windows Azure le permite acceder o adquirir Productos que no son de Microsoft de terceros bajo un marco de aprovisionamiento y</w:t>
      </w:r>
      <w:r w:rsidR="00AF2754" w:rsidRPr="009A4D2C">
        <w:rPr>
          <w:rFonts w:asciiTheme="minorHAnsi" w:eastAsia="Times New Roman" w:hAnsiTheme="minorHAnsi" w:cstheme="minorHAnsi"/>
          <w:color w:val="auto"/>
          <w:sz w:val="18"/>
          <w:szCs w:val="18"/>
          <w:lang w:val="es-ES"/>
        </w:rPr>
        <w:t> </w:t>
      </w:r>
      <w:r w:rsidRPr="009A4D2C">
        <w:rPr>
          <w:rFonts w:asciiTheme="minorHAnsi" w:eastAsia="Times New Roman" w:hAnsiTheme="minorHAnsi" w:cstheme="minorHAnsi"/>
          <w:color w:val="auto"/>
          <w:sz w:val="18"/>
          <w:szCs w:val="18"/>
          <w:lang w:val="es-ES"/>
        </w:rPr>
        <w:t>facturación unificado a través de características, como Windows Azure Store y Virtual Machine gallery (“Servicio de Tienda”).</w:t>
      </w:r>
      <w:r w:rsidR="000233A4" w:rsidRPr="009A4D2C">
        <w:rPr>
          <w:rFonts w:asciiTheme="minorHAnsi" w:eastAsia="Times New Roman" w:hAnsiTheme="minorHAnsi" w:cstheme="minorHAnsi"/>
          <w:color w:val="auto"/>
          <w:sz w:val="18"/>
          <w:szCs w:val="18"/>
          <w:lang w:val="es-ES"/>
        </w:rPr>
        <w:t xml:space="preserve"> </w:t>
      </w:r>
    </w:p>
    <w:p w:rsidR="00D862D8" w:rsidRPr="009A4D2C" w:rsidRDefault="00D862D8" w:rsidP="005C69E9">
      <w:pPr>
        <w:pStyle w:val="ListParagraph"/>
        <w:numPr>
          <w:ilvl w:val="0"/>
          <w:numId w:val="86"/>
        </w:numPr>
        <w:spacing w:before="120" w:after="120"/>
        <w:jc w:val="left"/>
        <w:rPr>
          <w:lang w:val="es-ES"/>
        </w:rPr>
      </w:pPr>
      <w:r w:rsidRPr="009A4D2C">
        <w:rPr>
          <w:rFonts w:asciiTheme="minorHAnsi" w:eastAsia="Times New Roman" w:hAnsiTheme="minorHAnsi" w:cstheme="minorHAnsi"/>
          <w:b/>
          <w:sz w:val="18"/>
          <w:szCs w:val="18"/>
          <w:lang w:val="es-ES"/>
        </w:rPr>
        <w:t>Datos Financieros.</w:t>
      </w:r>
      <w:r w:rsidR="000233A4" w:rsidRPr="009A4D2C">
        <w:rPr>
          <w:rFonts w:asciiTheme="minorHAnsi" w:eastAsia="Times New Roman" w:hAnsiTheme="minorHAnsi" w:cstheme="minorHAnsi"/>
          <w:sz w:val="18"/>
          <w:szCs w:val="18"/>
          <w:lang w:val="es-ES"/>
        </w:rPr>
        <w:t xml:space="preserve"> </w:t>
      </w:r>
      <w:r w:rsidRPr="009A4D2C">
        <w:rPr>
          <w:rFonts w:asciiTheme="minorHAnsi" w:eastAsia="Times New Roman" w:hAnsiTheme="minorHAnsi" w:cstheme="minorHAnsi"/>
          <w:sz w:val="18"/>
          <w:szCs w:val="18"/>
          <w:lang w:val="es-ES"/>
        </w:rPr>
        <w:t xml:space="preserve">Los Productos que no son de Microsoft disponibles mediante el Servicio de Tienda pueden contener datos financieros. Microsoft no es un corredor o agente de bolsa ni un asesor de inversiones registrado en virtud de las leyes de valores federales de EE. UU. o las leyes de valores de otras jurisdicciones y no asesora a individuos en cuanto a la conveniencia de invertir, comprar o vender valores u otros productos o servicios financieros. Nada de lo contenido en el Servicio de Tienda es una oferta o solicitud de comprar o vender valores. Ni Microsoft ni sus licenciantes de cotizaciones de acciones o datos de índices de acciones respaldan o aprueban productos o servicios financieros específicos. Nada en el </w:t>
      </w:r>
      <w:r w:rsidRPr="009A4D2C">
        <w:rPr>
          <w:rFonts w:asciiTheme="minorHAnsi" w:eastAsia="Times New Roman" w:hAnsiTheme="minorHAnsi" w:cstheme="minorHAnsi"/>
          <w:sz w:val="18"/>
          <w:szCs w:val="18"/>
          <w:lang w:val="es-ES"/>
        </w:rPr>
        <w:lastRenderedPageBreak/>
        <w:t xml:space="preserve">Servicio de Tienda, incluidos los conjuntos de datos o las aplicaciones financieras, pretenden ser una asesoría profesional, incluidos, entre otros, la asesoría fiscal o de inversión. </w:t>
      </w:r>
    </w:p>
    <w:p w:rsidR="00D862D8" w:rsidRPr="009A4D2C" w:rsidRDefault="00D862D8" w:rsidP="00EE3023">
      <w:pPr>
        <w:pStyle w:val="ListParagraph"/>
        <w:keepNext/>
        <w:keepLines/>
        <w:numPr>
          <w:ilvl w:val="0"/>
          <w:numId w:val="86"/>
        </w:numPr>
        <w:spacing w:before="120" w:after="120"/>
        <w:jc w:val="left"/>
        <w:rPr>
          <w:lang w:val="es-ES"/>
        </w:rPr>
      </w:pPr>
      <w:r w:rsidRPr="009A4D2C">
        <w:rPr>
          <w:rFonts w:asciiTheme="minorHAnsi" w:eastAsia="Times New Roman" w:hAnsiTheme="minorHAnsi" w:cstheme="minorHAnsi"/>
          <w:b/>
          <w:sz w:val="18"/>
          <w:szCs w:val="18"/>
          <w:lang w:val="es-ES"/>
        </w:rPr>
        <w:t>Interfaces de Programación de Aplicaciones.</w:t>
      </w:r>
      <w:r w:rsidR="000233A4" w:rsidRPr="009A4D2C">
        <w:rPr>
          <w:rFonts w:asciiTheme="minorHAnsi" w:eastAsia="Times New Roman" w:hAnsiTheme="minorHAnsi" w:cstheme="minorHAnsi"/>
          <w:sz w:val="18"/>
          <w:szCs w:val="18"/>
          <w:lang w:val="es-ES"/>
        </w:rPr>
        <w:t xml:space="preserve"> </w:t>
      </w:r>
      <w:r w:rsidRPr="009A4D2C">
        <w:rPr>
          <w:rFonts w:asciiTheme="minorHAnsi" w:eastAsia="Times New Roman" w:hAnsiTheme="minorHAnsi" w:cstheme="minorHAnsi"/>
          <w:sz w:val="18"/>
          <w:szCs w:val="18"/>
          <w:lang w:val="es-ES"/>
        </w:rPr>
        <w:t>Podemos poner a disposición interfaces de programación de aplicaciones (“APIs del Servicio de Tienda”) para su uso con el Servicio de Tienda.</w:t>
      </w:r>
      <w:r w:rsidR="000233A4" w:rsidRPr="009A4D2C">
        <w:rPr>
          <w:rFonts w:asciiTheme="minorHAnsi" w:eastAsia="Times New Roman" w:hAnsiTheme="minorHAnsi" w:cstheme="minorHAnsi"/>
          <w:sz w:val="18"/>
          <w:szCs w:val="18"/>
          <w:lang w:val="es-ES"/>
        </w:rPr>
        <w:t xml:space="preserve"> </w:t>
      </w:r>
      <w:r w:rsidRPr="009A4D2C">
        <w:rPr>
          <w:rFonts w:asciiTheme="minorHAnsi" w:eastAsia="Times New Roman" w:hAnsiTheme="minorHAnsi" w:cstheme="minorHAnsi"/>
          <w:sz w:val="18"/>
          <w:szCs w:val="18"/>
          <w:lang w:val="es-ES"/>
        </w:rPr>
        <w:t>Si utiliza cualquier API del Servicio de Tienda para adquirir o acceder a Productos que no son de Microsoft, usted (a) acepta hacerlo en su propia representación y (b) es responsable de revisar y cumplir con los términos de uso aplicables del editor, que pueden cambiar cada cierto tiempo.</w:t>
      </w:r>
      <w:r w:rsidR="000233A4" w:rsidRPr="009A4D2C">
        <w:rPr>
          <w:rFonts w:asciiTheme="minorHAnsi" w:eastAsia="Times New Roman" w:hAnsiTheme="minorHAnsi" w:cstheme="minorHAnsi"/>
          <w:sz w:val="18"/>
          <w:szCs w:val="18"/>
          <w:lang w:val="es-ES"/>
        </w:rPr>
        <w:t xml:space="preserve"> </w:t>
      </w:r>
    </w:p>
    <w:p w:rsidR="00D862D8" w:rsidRPr="009A4D2C" w:rsidRDefault="00D862D8" w:rsidP="005C69E9">
      <w:pPr>
        <w:pStyle w:val="ListParagraph"/>
        <w:numPr>
          <w:ilvl w:val="0"/>
          <w:numId w:val="86"/>
        </w:numPr>
        <w:spacing w:before="120" w:after="120"/>
        <w:jc w:val="left"/>
        <w:rPr>
          <w:lang w:val="es-ES"/>
        </w:rPr>
      </w:pPr>
      <w:r w:rsidRPr="009A4D2C">
        <w:rPr>
          <w:rFonts w:asciiTheme="minorHAnsi" w:eastAsia="Times New Roman" w:hAnsiTheme="minorHAnsi" w:cstheme="minorHAnsi"/>
          <w:b/>
          <w:sz w:val="18"/>
          <w:szCs w:val="18"/>
          <w:lang w:val="es-ES"/>
        </w:rPr>
        <w:t>Limitación de peticiones.</w:t>
      </w:r>
      <w:r w:rsidR="000233A4" w:rsidRPr="009A4D2C">
        <w:rPr>
          <w:rFonts w:asciiTheme="minorHAnsi" w:eastAsia="Times New Roman" w:hAnsiTheme="minorHAnsi" w:cstheme="minorHAnsi"/>
          <w:b/>
          <w:sz w:val="18"/>
          <w:szCs w:val="18"/>
          <w:lang w:val="es-ES"/>
        </w:rPr>
        <w:t xml:space="preserve"> </w:t>
      </w:r>
      <w:r w:rsidRPr="009A4D2C">
        <w:rPr>
          <w:rFonts w:asciiTheme="minorHAnsi" w:eastAsia="Times New Roman" w:hAnsiTheme="minorHAnsi" w:cstheme="minorHAnsi"/>
          <w:sz w:val="18"/>
          <w:szCs w:val="18"/>
          <w:lang w:val="es-ES"/>
        </w:rPr>
        <w:t>Microsoft puede limitar el número de solicitudes que puede realizar al Servicio de Tienda para proteger nuestro sistema o para aplicar límites razonables al uso que usted haga del Servicio de Tienda. Asimismo, los editores pueden implementar restricciones al número de solicitudes que puede hacer a su contenido respectivo, las que Microsoft aplicará (“Limitación de Peticiones Específica”). Las limitaciones de peticiones específicas se pueden mostrar en la</w:t>
      </w:r>
      <w:r w:rsidR="00AF2754" w:rsidRPr="009A4D2C">
        <w:rPr>
          <w:rFonts w:asciiTheme="minorHAnsi" w:eastAsia="Times New Roman" w:hAnsiTheme="minorHAnsi" w:cstheme="minorHAnsi"/>
          <w:sz w:val="18"/>
          <w:szCs w:val="18"/>
          <w:lang w:val="es-ES"/>
        </w:rPr>
        <w:t> </w:t>
      </w:r>
      <w:r w:rsidRPr="009A4D2C">
        <w:rPr>
          <w:rFonts w:asciiTheme="minorHAnsi" w:eastAsia="Times New Roman" w:hAnsiTheme="minorHAnsi" w:cstheme="minorHAnsi"/>
          <w:sz w:val="18"/>
          <w:szCs w:val="18"/>
          <w:lang w:val="es-ES"/>
        </w:rPr>
        <w:t>página de detalle del contenido del editor para la que se aplican. Los límites de peticiones específicos pueden cambiar n</w:t>
      </w:r>
      <w:r w:rsidR="00AF2754" w:rsidRPr="009A4D2C">
        <w:rPr>
          <w:rFonts w:asciiTheme="minorHAnsi" w:eastAsia="Times New Roman" w:hAnsiTheme="minorHAnsi" w:cstheme="minorHAnsi"/>
          <w:sz w:val="18"/>
          <w:szCs w:val="18"/>
          <w:lang w:val="es-ES"/>
        </w:rPr>
        <w:t> </w:t>
      </w:r>
      <w:r w:rsidRPr="009A4D2C">
        <w:rPr>
          <w:rFonts w:asciiTheme="minorHAnsi" w:eastAsia="Times New Roman" w:hAnsiTheme="minorHAnsi" w:cstheme="minorHAnsi"/>
          <w:sz w:val="18"/>
          <w:szCs w:val="18"/>
          <w:lang w:val="es-ES"/>
        </w:rPr>
        <w:t xml:space="preserve">cualquier momento, con o sin notificación. </w:t>
      </w:r>
    </w:p>
    <w:p w:rsidR="00D862D8" w:rsidRPr="009A4D2C" w:rsidRDefault="00D862D8" w:rsidP="005C69E9">
      <w:pPr>
        <w:pStyle w:val="ListParagraph"/>
        <w:numPr>
          <w:ilvl w:val="0"/>
          <w:numId w:val="86"/>
        </w:numPr>
        <w:spacing w:before="120" w:after="120"/>
        <w:jc w:val="left"/>
        <w:rPr>
          <w:lang w:val="es-ES"/>
        </w:rPr>
      </w:pPr>
      <w:r w:rsidRPr="009A4D2C">
        <w:rPr>
          <w:rFonts w:asciiTheme="minorHAnsi" w:eastAsia="Times New Roman" w:hAnsiTheme="minorHAnsi" w:cstheme="minorHAnsi"/>
          <w:b/>
          <w:bCs/>
          <w:sz w:val="18"/>
          <w:szCs w:val="18"/>
          <w:lang w:val="es-ES"/>
        </w:rPr>
        <w:t xml:space="preserve">Adquisición de Productos que no son de Microsoft. </w:t>
      </w:r>
      <w:r w:rsidRPr="009A4D2C">
        <w:rPr>
          <w:rFonts w:asciiTheme="minorHAnsi" w:hAnsiTheme="minorHAnsi" w:cstheme="minorHAnsi"/>
          <w:sz w:val="18"/>
          <w:szCs w:val="18"/>
          <w:lang w:val="es-ES"/>
        </w:rPr>
        <w:t>Cuando adquiere Productos que no son de Microsoft que ponemos a</w:t>
      </w:r>
      <w:r w:rsidR="00AF2754" w:rsidRPr="009A4D2C">
        <w:rPr>
          <w:rFonts w:asciiTheme="minorHAnsi" w:hAnsiTheme="minorHAnsi" w:cstheme="minorHAnsi"/>
          <w:sz w:val="18"/>
          <w:szCs w:val="18"/>
          <w:lang w:val="es-ES"/>
        </w:rPr>
        <w:t> </w:t>
      </w:r>
      <w:r w:rsidRPr="009A4D2C">
        <w:rPr>
          <w:rFonts w:asciiTheme="minorHAnsi" w:hAnsiTheme="minorHAnsi" w:cstheme="minorHAnsi"/>
          <w:sz w:val="18"/>
          <w:szCs w:val="18"/>
          <w:lang w:val="es-ES"/>
        </w:rPr>
        <w:t>disposición a través del Portal o de otros medios, acepta los siguientes términos:</w:t>
      </w:r>
    </w:p>
    <w:p w:rsidR="00D862D8" w:rsidRPr="009A4D2C" w:rsidRDefault="00D862D8" w:rsidP="000D79FC">
      <w:pPr>
        <w:pStyle w:val="ListParagraph"/>
        <w:numPr>
          <w:ilvl w:val="1"/>
          <w:numId w:val="87"/>
        </w:numPr>
        <w:spacing w:before="120" w:after="120"/>
        <w:ind w:left="1854" w:hanging="414"/>
        <w:rPr>
          <w:rFonts w:asciiTheme="minorHAnsi" w:hAnsiTheme="minorHAnsi" w:cstheme="minorHAnsi"/>
          <w:sz w:val="18"/>
          <w:szCs w:val="18"/>
          <w:lang w:val="es-ES"/>
        </w:rPr>
      </w:pPr>
      <w:r w:rsidRPr="009A4D2C">
        <w:rPr>
          <w:rFonts w:asciiTheme="minorHAnsi" w:hAnsiTheme="minorHAnsi" w:cstheme="minorHAnsi"/>
          <w:sz w:val="18"/>
          <w:szCs w:val="18"/>
          <w:lang w:val="es-ES"/>
        </w:rPr>
        <w:t>Usted acepta pagar los precios e importes relativos a la adquisición de Productos que no son de Microsoft y al adquirir dichos productos, autoriza a Microsoft a cobrar al método de pago que nos proporcionó.</w:t>
      </w:r>
      <w:r w:rsidR="000233A4" w:rsidRPr="009A4D2C">
        <w:rPr>
          <w:rFonts w:asciiTheme="minorHAnsi" w:hAnsiTheme="minorHAnsi" w:cstheme="minorHAnsi"/>
          <w:sz w:val="18"/>
          <w:szCs w:val="18"/>
          <w:lang w:val="es-ES"/>
        </w:rPr>
        <w:t xml:space="preserve"> </w:t>
      </w:r>
    </w:p>
    <w:p w:rsidR="00D862D8" w:rsidRPr="009A4D2C" w:rsidRDefault="00D862D8" w:rsidP="00F62DA7">
      <w:pPr>
        <w:pStyle w:val="ListParagraph"/>
        <w:numPr>
          <w:ilvl w:val="1"/>
          <w:numId w:val="87"/>
        </w:numPr>
        <w:spacing w:before="120" w:after="120" w:line="200" w:lineRule="exact"/>
        <w:ind w:left="1860" w:hanging="420"/>
        <w:rPr>
          <w:rFonts w:asciiTheme="minorHAnsi" w:hAnsiTheme="minorHAnsi" w:cstheme="minorHAnsi"/>
          <w:sz w:val="18"/>
          <w:szCs w:val="18"/>
          <w:lang w:val="es-ES"/>
        </w:rPr>
      </w:pPr>
      <w:r w:rsidRPr="009A4D2C">
        <w:rPr>
          <w:rFonts w:asciiTheme="minorHAnsi" w:hAnsiTheme="minorHAnsi" w:cstheme="minorHAnsi"/>
          <w:sz w:val="18"/>
          <w:szCs w:val="18"/>
          <w:lang w:val="es-ES"/>
        </w:rPr>
        <w:t xml:space="preserve">Podemos facturarle por los Productos que no son de Microsoft (a) por adelantado; (b) en el momento de la adquisición; (c) poco después de la adquisición; o (d) de forma recurrente en el caso de Productos por suscripción, en función del método de pago que nos proporcione. Asimismo, podemos cobrarle hasta el importe que usted aprobó y le notificaremos por adelantado de cualquier cargo por el importe que se cobrará para los Productos por suscripción recurrentes. Al mismo tiempo podemos facturarle por más de uno de sus periodos de facturación anteriores por importes que no se han procesado anteriormente. </w:t>
      </w:r>
    </w:p>
    <w:p w:rsidR="00D862D8" w:rsidRPr="009A4D2C" w:rsidRDefault="00D862D8" w:rsidP="00F62DA7">
      <w:pPr>
        <w:pStyle w:val="ListParagraph"/>
        <w:numPr>
          <w:ilvl w:val="1"/>
          <w:numId w:val="87"/>
        </w:numPr>
        <w:spacing w:before="120" w:after="120" w:line="200" w:lineRule="exact"/>
        <w:ind w:left="1860" w:hanging="420"/>
        <w:rPr>
          <w:rFonts w:asciiTheme="minorHAnsi" w:hAnsiTheme="minorHAnsi" w:cstheme="minorHAnsi"/>
          <w:sz w:val="18"/>
          <w:szCs w:val="18"/>
          <w:lang w:val="es-ES"/>
        </w:rPr>
      </w:pPr>
      <w:r w:rsidRPr="009A4D2C">
        <w:rPr>
          <w:rFonts w:asciiTheme="minorHAnsi" w:hAnsiTheme="minorHAnsi" w:cstheme="minorHAnsi"/>
          <w:sz w:val="18"/>
          <w:szCs w:val="18"/>
          <w:lang w:val="es-ES"/>
        </w:rPr>
        <w:t>El precio indicado para los Productos que no son de Microsoft excluye todos los impuestos aplicables y las liquidaciones de cambio de moneda a menos que se indique lo contrario. Usted es el único responsable de pagar dichos impuestos u otros cargos.</w:t>
      </w:r>
    </w:p>
    <w:p w:rsidR="00D862D8" w:rsidRPr="009A4D2C" w:rsidRDefault="00D862D8" w:rsidP="000D79FC">
      <w:pPr>
        <w:pStyle w:val="ListParagraph"/>
        <w:numPr>
          <w:ilvl w:val="1"/>
          <w:numId w:val="87"/>
        </w:numPr>
        <w:spacing w:before="120" w:after="120"/>
        <w:ind w:left="1854" w:hanging="414"/>
        <w:rPr>
          <w:rFonts w:asciiTheme="minorHAnsi" w:hAnsiTheme="minorHAnsi" w:cstheme="minorHAnsi"/>
          <w:sz w:val="18"/>
          <w:szCs w:val="18"/>
          <w:lang w:val="es-ES"/>
        </w:rPr>
      </w:pPr>
      <w:r w:rsidRPr="009A4D2C">
        <w:rPr>
          <w:rFonts w:asciiTheme="minorHAnsi" w:hAnsiTheme="minorHAnsi" w:cstheme="minorHAnsi"/>
          <w:sz w:val="18"/>
          <w:szCs w:val="18"/>
          <w:lang w:val="es-ES"/>
        </w:rPr>
        <w:t>Podemos suspender o cancelar su acceso a los Productos que no son de Microsoft adquiridos a través de nosotros si no recibimos un pago completo puntualmente. La suspensión o cancelación del acceso por no pago podría ocasionar la pérdida del uso de la cuenta y del contenido.</w:t>
      </w:r>
      <w:r w:rsidR="000233A4" w:rsidRPr="009A4D2C">
        <w:rPr>
          <w:rFonts w:asciiTheme="minorHAnsi" w:hAnsiTheme="minorHAnsi" w:cstheme="minorHAnsi"/>
          <w:sz w:val="18"/>
          <w:szCs w:val="18"/>
          <w:lang w:val="es-ES"/>
        </w:rPr>
        <w:t xml:space="preserve"> </w:t>
      </w:r>
    </w:p>
    <w:p w:rsidR="00D862D8" w:rsidRPr="009A4D2C" w:rsidRDefault="00D862D8" w:rsidP="000D79FC">
      <w:pPr>
        <w:pStyle w:val="ListParagraph"/>
        <w:numPr>
          <w:ilvl w:val="1"/>
          <w:numId w:val="87"/>
        </w:numPr>
        <w:spacing w:before="120" w:after="120"/>
        <w:ind w:left="1854" w:hanging="414"/>
        <w:rPr>
          <w:rFonts w:asciiTheme="minorHAnsi" w:hAnsiTheme="minorHAnsi" w:cstheme="minorHAnsi"/>
          <w:sz w:val="18"/>
          <w:szCs w:val="18"/>
          <w:lang w:val="es-ES"/>
        </w:rPr>
      </w:pPr>
      <w:r w:rsidRPr="009A4D2C">
        <w:rPr>
          <w:rFonts w:asciiTheme="minorHAnsi" w:hAnsiTheme="minorHAnsi" w:cstheme="minorHAnsi"/>
          <w:sz w:val="18"/>
          <w:szCs w:val="18"/>
          <w:lang w:val="es-ES"/>
        </w:rPr>
        <w:t>Puede acceder y cambiar su información de cuenta de facturación y el método de pago a través del Portal.</w:t>
      </w:r>
      <w:r w:rsidR="000233A4" w:rsidRPr="009A4D2C">
        <w:rPr>
          <w:rFonts w:asciiTheme="minorHAnsi" w:hAnsiTheme="minorHAnsi" w:cstheme="minorHAnsi"/>
          <w:sz w:val="18"/>
          <w:szCs w:val="18"/>
          <w:lang w:val="es-ES"/>
        </w:rPr>
        <w:t xml:space="preserve"> </w:t>
      </w:r>
      <w:r w:rsidRPr="009A4D2C">
        <w:rPr>
          <w:rFonts w:asciiTheme="minorHAnsi" w:hAnsiTheme="minorHAnsi" w:cstheme="minorHAnsi"/>
          <w:sz w:val="18"/>
          <w:szCs w:val="18"/>
          <w:lang w:val="es-ES"/>
        </w:rPr>
        <w:t>También acepta permitir que Microsoft use cualquier información de cuenta actualizada con respecto al método de pago que usted proporcionó por parte de su banco emisor o la red de pagos aplicable (si paga con una tarjeta u otro método de pago en línea). Usted acepta mantener actualizada en todo momento su información de cuenta de facturación. Los cambios realizados a su cuenta de facturación no afectarán los cobros que enviemos a su cuenta de facturación antes de que podamos tomar medidas razonablemente respecto de los cambios en su cuenta de facturación.</w:t>
      </w:r>
      <w:r w:rsidR="000233A4" w:rsidRPr="009A4D2C">
        <w:rPr>
          <w:rFonts w:asciiTheme="minorHAnsi" w:hAnsiTheme="minorHAnsi" w:cstheme="minorHAnsi"/>
          <w:sz w:val="18"/>
          <w:szCs w:val="18"/>
          <w:lang w:val="es-ES"/>
        </w:rPr>
        <w:t xml:space="preserve"> </w:t>
      </w:r>
      <w:r w:rsidRPr="009A4D2C">
        <w:rPr>
          <w:rFonts w:asciiTheme="minorHAnsi" w:hAnsiTheme="minorHAnsi" w:cstheme="minorHAnsi"/>
          <w:sz w:val="18"/>
          <w:szCs w:val="18"/>
          <w:lang w:val="es-ES"/>
        </w:rPr>
        <w:t>Si el método principal que designó para un servicio específico no está disponible o no es válido por cualquier motivo, usted nos autoriza a cobrar a cualquier otro método de pago que pueda tener en nuestro archivo.</w:t>
      </w:r>
    </w:p>
    <w:p w:rsidR="00D862D8" w:rsidRPr="009A4D2C" w:rsidRDefault="00D862D8" w:rsidP="000D79FC">
      <w:pPr>
        <w:pStyle w:val="ListParagraph"/>
        <w:numPr>
          <w:ilvl w:val="1"/>
          <w:numId w:val="87"/>
        </w:numPr>
        <w:spacing w:before="120" w:after="120"/>
        <w:ind w:left="1854" w:hanging="414"/>
        <w:rPr>
          <w:rFonts w:asciiTheme="minorHAnsi" w:hAnsiTheme="minorHAnsi" w:cstheme="minorHAnsi"/>
          <w:sz w:val="18"/>
          <w:szCs w:val="18"/>
          <w:lang w:val="es-ES"/>
        </w:rPr>
      </w:pPr>
      <w:r w:rsidRPr="009A4D2C">
        <w:rPr>
          <w:rFonts w:asciiTheme="minorHAnsi" w:hAnsiTheme="minorHAnsi" w:cstheme="minorHAnsi"/>
          <w:sz w:val="18"/>
          <w:szCs w:val="18"/>
          <w:lang w:val="es-ES"/>
        </w:rPr>
        <w:t>Si participa en cualquier oferta de periodo de prueba gratuito relativo a un Producto que no es de Microsoft, debe cancelar cualquier suscripción antes del final del periodo de prueba para evitar incurrir en cargos, a menos que le notifiquemos lo contrario. Si no cancela su suscripción a los Productos que no son de Microsoft al término del periodo de prueba gratuito, podemos cobrarle los Productos a los precios vigentes en ese momento.</w:t>
      </w:r>
    </w:p>
    <w:p w:rsidR="00D862D8" w:rsidRPr="009A4D2C" w:rsidRDefault="00D862D8" w:rsidP="000D79FC">
      <w:pPr>
        <w:pStyle w:val="ListParagraph"/>
        <w:numPr>
          <w:ilvl w:val="1"/>
          <w:numId w:val="87"/>
        </w:numPr>
        <w:spacing w:before="120" w:after="120"/>
        <w:ind w:left="1854" w:hanging="414"/>
        <w:rPr>
          <w:rFonts w:asciiTheme="minorHAnsi" w:hAnsiTheme="minorHAnsi" w:cstheme="minorHAnsi"/>
          <w:sz w:val="18"/>
          <w:szCs w:val="18"/>
          <w:lang w:val="es-ES"/>
        </w:rPr>
      </w:pPr>
      <w:r w:rsidRPr="009A4D2C">
        <w:rPr>
          <w:rFonts w:asciiTheme="minorHAnsi" w:hAnsiTheme="minorHAnsi" w:cstheme="minorHAnsi"/>
          <w:sz w:val="18"/>
          <w:szCs w:val="18"/>
          <w:lang w:val="es-ES"/>
        </w:rPr>
        <w:t>Si el Producto que no es de Microsoft que adquirió ya no se ofrecerá al mismo precio, el tercero que ofrece ese producto puede elegir continuar proporcionándoselo con el producto al mismo precio o interrumpir la oferta correspondiente a ese Producto que no es de Microsoft.</w:t>
      </w:r>
      <w:r w:rsidR="000233A4" w:rsidRPr="009A4D2C">
        <w:rPr>
          <w:rFonts w:asciiTheme="minorHAnsi" w:hAnsiTheme="minorHAnsi" w:cstheme="minorHAnsi"/>
          <w:sz w:val="18"/>
          <w:szCs w:val="18"/>
          <w:lang w:val="es-ES"/>
        </w:rPr>
        <w:t xml:space="preserve"> </w:t>
      </w:r>
      <w:r w:rsidRPr="009A4D2C">
        <w:rPr>
          <w:rFonts w:asciiTheme="minorHAnsi" w:hAnsiTheme="minorHAnsi" w:cstheme="minorHAnsi"/>
          <w:sz w:val="18"/>
          <w:szCs w:val="18"/>
          <w:lang w:val="es-ES"/>
        </w:rPr>
        <w:t xml:space="preserve">Se le notificará con anticipación dicha finalización de la oferta de un Producto que no es de Microsoft. </w:t>
      </w:r>
    </w:p>
    <w:p w:rsidR="00D862D8" w:rsidRPr="009A4D2C" w:rsidRDefault="00D862D8" w:rsidP="000D79FC">
      <w:pPr>
        <w:pStyle w:val="ListParagraph"/>
        <w:numPr>
          <w:ilvl w:val="1"/>
          <w:numId w:val="87"/>
        </w:numPr>
        <w:spacing w:before="120" w:after="120"/>
        <w:ind w:left="1854" w:hanging="414"/>
        <w:rPr>
          <w:rFonts w:asciiTheme="minorHAnsi" w:hAnsiTheme="minorHAnsi" w:cstheme="minorHAnsi"/>
          <w:sz w:val="18"/>
          <w:szCs w:val="18"/>
          <w:lang w:val="es-ES"/>
        </w:rPr>
      </w:pPr>
      <w:r w:rsidRPr="009A4D2C">
        <w:rPr>
          <w:rFonts w:asciiTheme="minorHAnsi" w:hAnsiTheme="minorHAnsi" w:cstheme="minorHAnsi"/>
          <w:sz w:val="18"/>
          <w:szCs w:val="18"/>
          <w:lang w:val="es-ES"/>
        </w:rPr>
        <w:t xml:space="preserve">Si el Producto que no es de Microsoft que adquirió es una suscripción con una opción de renovación automática, previa notificación, renovaremos automáticamente su suscripción y le cobraremos por cualquier periodo de renovación, a menos que lo cancele antes de la fecha de renovación. </w:t>
      </w:r>
    </w:p>
    <w:p w:rsidR="00D862D8" w:rsidRPr="009A4D2C" w:rsidRDefault="00D862D8" w:rsidP="000D79FC">
      <w:pPr>
        <w:pStyle w:val="ListParagraph"/>
        <w:numPr>
          <w:ilvl w:val="1"/>
          <w:numId w:val="87"/>
        </w:numPr>
        <w:spacing w:before="120" w:after="120"/>
        <w:ind w:left="1854" w:hanging="414"/>
        <w:rPr>
          <w:rFonts w:asciiTheme="minorHAnsi" w:hAnsiTheme="minorHAnsi" w:cstheme="minorHAnsi"/>
          <w:sz w:val="18"/>
          <w:szCs w:val="18"/>
          <w:lang w:val="es-ES"/>
        </w:rPr>
      </w:pPr>
      <w:r w:rsidRPr="009A4D2C">
        <w:rPr>
          <w:rFonts w:asciiTheme="minorHAnsi" w:hAnsiTheme="minorHAnsi" w:cstheme="minorHAnsi"/>
          <w:sz w:val="18"/>
          <w:szCs w:val="18"/>
          <w:lang w:val="es-ES"/>
        </w:rPr>
        <w:t>Le proporcionaremos una lista de cargos a través de https://account.windowsazure.com, donde los puede ver e imprimir. Es el único estado de cuenta de facturación que le proporcionaremos. Es su responsabilidad imprimir o guardar una copia y conservar dicha copia para sus registros.</w:t>
      </w:r>
    </w:p>
    <w:p w:rsidR="00D862D8" w:rsidRPr="009A4D2C" w:rsidRDefault="00D862D8" w:rsidP="00F62DA7">
      <w:pPr>
        <w:pStyle w:val="ListParagraph"/>
        <w:numPr>
          <w:ilvl w:val="1"/>
          <w:numId w:val="87"/>
        </w:numPr>
        <w:spacing w:before="120" w:after="120" w:line="200" w:lineRule="exact"/>
        <w:ind w:left="1860" w:hanging="420"/>
        <w:rPr>
          <w:rFonts w:asciiTheme="minorHAnsi" w:hAnsiTheme="minorHAnsi" w:cstheme="minorHAnsi"/>
          <w:sz w:val="18"/>
          <w:szCs w:val="18"/>
          <w:lang w:val="es-ES"/>
        </w:rPr>
      </w:pPr>
      <w:r w:rsidRPr="009A4D2C">
        <w:rPr>
          <w:rFonts w:asciiTheme="minorHAnsi" w:hAnsiTheme="minorHAnsi" w:cstheme="minorHAnsi"/>
          <w:sz w:val="18"/>
          <w:szCs w:val="18"/>
          <w:lang w:val="es-ES"/>
        </w:rPr>
        <w:t>Si descubre que hemos cometido un error en su factura, debe decírnoslo dentro de ciento veinte (120) días después de que el error apareciera por primera vez en su factura. Investigaremos de inmediato el cargo. Si no nos lo informa dentro de ese plazo, nos libera de toda responsabilidad y reclamaciones de pérdida originadas en el error y no estaremos obligados a corregir el error ni a proporcionarle un reembolso. Si hemos identificado un error de facturación, corregiremos ese error en un plazo de noventa (90) días.</w:t>
      </w:r>
    </w:p>
    <w:p w:rsidR="00D862D8" w:rsidRPr="009A4D2C" w:rsidRDefault="00D862D8" w:rsidP="000D79FC">
      <w:pPr>
        <w:pStyle w:val="ListParagraph"/>
        <w:numPr>
          <w:ilvl w:val="1"/>
          <w:numId w:val="87"/>
        </w:numPr>
        <w:spacing w:before="120" w:after="120"/>
        <w:ind w:left="1854" w:hanging="414"/>
        <w:rPr>
          <w:rFonts w:asciiTheme="minorHAnsi" w:hAnsiTheme="minorHAnsi" w:cstheme="minorHAnsi"/>
          <w:sz w:val="18"/>
          <w:szCs w:val="18"/>
          <w:lang w:val="es-ES"/>
        </w:rPr>
      </w:pPr>
      <w:r w:rsidRPr="009A4D2C">
        <w:rPr>
          <w:rFonts w:asciiTheme="minorHAnsi" w:hAnsiTheme="minorHAnsi" w:cstheme="minorHAnsi"/>
          <w:sz w:val="18"/>
          <w:szCs w:val="18"/>
          <w:lang w:val="es-ES"/>
        </w:rPr>
        <w:t>A menos que se disponga lo contrario por ley, todos los cargos no son reembolsables a menos que se indique lo contrario y los costos de cualquier devolución serán por cuenta de usted.</w:t>
      </w:r>
    </w:p>
    <w:p w:rsidR="00D862D8" w:rsidRPr="009A4D2C" w:rsidRDefault="00D862D8" w:rsidP="000D79FC">
      <w:pPr>
        <w:pStyle w:val="ListParagraph"/>
        <w:numPr>
          <w:ilvl w:val="1"/>
          <w:numId w:val="87"/>
        </w:numPr>
        <w:spacing w:before="120" w:after="120"/>
        <w:ind w:left="1854" w:hanging="414"/>
        <w:rPr>
          <w:lang w:val="es-ES"/>
        </w:rPr>
      </w:pPr>
      <w:r w:rsidRPr="009A4D2C">
        <w:rPr>
          <w:rFonts w:asciiTheme="minorHAnsi" w:hAnsiTheme="minorHAnsi" w:cstheme="minorHAnsi"/>
          <w:sz w:val="18"/>
          <w:szCs w:val="18"/>
          <w:lang w:val="es-ES"/>
        </w:rPr>
        <w:lastRenderedPageBreak/>
        <w:t>La cancelación de cualquier suscripción a un Producto que no es de Microsoft está sujeta a los términos entre usted y el tercero que proporciona el Producto.</w:t>
      </w:r>
      <w:r w:rsidR="000233A4" w:rsidRPr="009A4D2C">
        <w:rPr>
          <w:rFonts w:asciiTheme="minorHAnsi" w:hAnsiTheme="minorHAnsi" w:cstheme="minorHAnsi"/>
          <w:sz w:val="18"/>
          <w:szCs w:val="18"/>
          <w:lang w:val="es-ES"/>
        </w:rPr>
        <w:t xml:space="preserve"> </w:t>
      </w:r>
      <w:r w:rsidRPr="009A4D2C">
        <w:rPr>
          <w:rFonts w:asciiTheme="minorHAnsi" w:hAnsiTheme="minorHAnsi" w:cstheme="minorHAnsi"/>
          <w:sz w:val="18"/>
          <w:szCs w:val="18"/>
          <w:lang w:val="es-ES"/>
        </w:rPr>
        <w:t xml:space="preserve">Si se permite la cancelación, puede seguir accediendo a cualquier suscripción cancelada hasta el final de su periodo de facturación vigente en ese momento, pero no se le cobrará nuevamente por esa suscripción. Su cancelación de la suscripción no alterará su obligación de pagar todos los cargos o cualquier importe adeudado. </w:t>
      </w:r>
    </w:p>
    <w:p w:rsidR="00D862D8" w:rsidRPr="009A4D2C" w:rsidRDefault="00D862D8" w:rsidP="000D79FC">
      <w:pPr>
        <w:pStyle w:val="ListParagraph"/>
        <w:numPr>
          <w:ilvl w:val="1"/>
          <w:numId w:val="87"/>
        </w:numPr>
        <w:spacing w:before="120" w:after="120"/>
        <w:ind w:left="1854" w:hanging="414"/>
        <w:rPr>
          <w:lang w:val="es-ES"/>
        </w:rPr>
      </w:pPr>
      <w:r w:rsidRPr="009A4D2C">
        <w:rPr>
          <w:rFonts w:asciiTheme="minorHAnsi" w:hAnsiTheme="minorHAnsi" w:cstheme="minorHAnsi"/>
          <w:sz w:val="18"/>
          <w:szCs w:val="18"/>
          <w:lang w:val="es-ES"/>
        </w:rPr>
        <w:t xml:space="preserve">Debe pagar todos los costos razonables en que incurramos para cobrar cualquier importe debido. Lo que incluye los honorarios razonables de abogados y otros costos y honorarios legales. </w:t>
      </w:r>
    </w:p>
    <w:p w:rsidR="00D862D8" w:rsidRPr="009A4D2C" w:rsidRDefault="00D862D8" w:rsidP="000D79FC">
      <w:pPr>
        <w:pStyle w:val="ListParagraph"/>
        <w:numPr>
          <w:ilvl w:val="1"/>
          <w:numId w:val="87"/>
        </w:numPr>
        <w:spacing w:before="120" w:after="120"/>
        <w:ind w:left="1854" w:hanging="414"/>
        <w:rPr>
          <w:lang w:val="es-ES"/>
        </w:rPr>
      </w:pPr>
      <w:r w:rsidRPr="009A4D2C">
        <w:rPr>
          <w:rFonts w:asciiTheme="minorHAnsi" w:hAnsiTheme="minorHAnsi" w:cstheme="minorHAnsi"/>
          <w:sz w:val="18"/>
          <w:szCs w:val="18"/>
          <w:lang w:val="es-ES"/>
        </w:rPr>
        <w:t>Si le adeudamos un pago, usted acepta proporcionarnos de forma oportuna y precisa la información que necesitemos para hacerle llegar ese pago. Usted es responsable de cualquier impuesto y cargo en que podamos incurrir como resultado de hacerle este pago. Usted también debe cumplir con todas las demás condiciones que apliquemos a su derecho a cualquier pago. Si recibe un pago por error, podemos anularlo o</w:t>
      </w:r>
      <w:r w:rsidR="00AF2754" w:rsidRPr="009A4D2C">
        <w:rPr>
          <w:rFonts w:asciiTheme="minorHAnsi" w:hAnsiTheme="minorHAnsi" w:cstheme="minorHAnsi"/>
          <w:sz w:val="18"/>
          <w:szCs w:val="18"/>
          <w:lang w:val="es-ES"/>
        </w:rPr>
        <w:t> </w:t>
      </w:r>
      <w:r w:rsidRPr="009A4D2C">
        <w:rPr>
          <w:rFonts w:asciiTheme="minorHAnsi" w:hAnsiTheme="minorHAnsi" w:cstheme="minorHAnsi"/>
          <w:sz w:val="18"/>
          <w:szCs w:val="18"/>
          <w:lang w:val="es-ES"/>
        </w:rPr>
        <w:t>exigir la devolución del pago. Usted acepta cooperar con nosotros en nuestros esfuerzos para hacer esto. También podemos reducir su pago sin notificación para ajustar cualquier pago en exceso anterior.</w:t>
      </w:r>
    </w:p>
    <w:p w:rsidR="00FB0BBA" w:rsidRPr="009A4D2C" w:rsidRDefault="00FB0BBA" w:rsidP="00FB0BBA">
      <w:pPr>
        <w:pStyle w:val="PURBlueStrong-Indented"/>
        <w:rPr>
          <w:lang w:val="es-ES"/>
        </w:rPr>
      </w:pPr>
      <w:r w:rsidRPr="009A4D2C">
        <w:rPr>
          <w:lang w:val="es-ES"/>
        </w:rPr>
        <w:t>Soporte al Cliente</w:t>
      </w:r>
    </w:p>
    <w:p w:rsidR="00FB0BBA" w:rsidRPr="009A4D2C" w:rsidRDefault="00FB0BBA" w:rsidP="00FB0BBA">
      <w:pPr>
        <w:pStyle w:val="PURBody-Indented"/>
        <w:rPr>
          <w:lang w:val="es-ES"/>
        </w:rPr>
      </w:pPr>
      <w:r w:rsidRPr="009A4D2C">
        <w:rPr>
          <w:b/>
          <w:lang w:val="es-ES"/>
        </w:rPr>
        <w:t>Fixes.</w:t>
      </w:r>
      <w:r w:rsidRPr="009A4D2C">
        <w:rPr>
          <w:b/>
          <w:bCs/>
          <w:color w:val="000000"/>
          <w:lang w:val="es-ES"/>
        </w:rPr>
        <w:t xml:space="preserve"> </w:t>
      </w:r>
      <w:r w:rsidRPr="009A4D2C">
        <w:rPr>
          <w:lang w:val="es-ES"/>
        </w:rPr>
        <w:t>Si le proporcionamos Fixes a usted durante la ejecución del Soporte al Cliente, esos Fixes se licencian según los términos de licencia aplicables al Producto con el que están relacionados dichos Fixes, a menos que se incluyan otros términos, en cuyo caso esos términos regirán. Si los Fixes no se proporcionan para los Servicios de Windows Azure, se aplicarán los términos de uso que Microsoft ofrezca con los Fixes, y si no se proporcionan términos de uso, usted contará con una licencia no exclusiva, perpetua y completamente pagada para utilizar y reproducir los Fixes únicamente para su uso interno. No podrá modificar los Fixes, cambiar su nombre de archivo ni combinarlos con ningún código informático que no es de Microsoft</w:t>
      </w:r>
    </w:p>
    <w:p w:rsidR="00FB0BBA" w:rsidRPr="009A4D2C" w:rsidRDefault="00FB0BBA" w:rsidP="00FB0BBA">
      <w:pPr>
        <w:pStyle w:val="PURBody-Indented"/>
        <w:rPr>
          <w:lang w:val="es-ES"/>
        </w:rPr>
      </w:pPr>
      <w:r w:rsidRPr="009A4D2C">
        <w:rPr>
          <w:b/>
          <w:bCs/>
          <w:color w:val="000000"/>
          <w:lang w:val="es-ES"/>
        </w:rPr>
        <w:t>Trabajo Preexistente.</w:t>
      </w:r>
      <w:r w:rsidRPr="009A4D2C">
        <w:rPr>
          <w:color w:val="000000"/>
          <w:lang w:val="es-ES"/>
        </w:rPr>
        <w:t xml:space="preserve"> </w:t>
      </w:r>
      <w:r w:rsidRPr="009A4D2C">
        <w:rPr>
          <w:lang w:val="es-ES"/>
        </w:rPr>
        <w:t>Todos los derechos sobre cualquier material escrito basado en código informático o no basado en código informático desarrollado u obtenido de otro modo por o para las partes o sus Filiales con independencia de este Contrato Microsoft Online Subscription (“Trabajo Preexistente”) continuarán siendo propiedad exclusiva de la parte que proporcione el Trabajo Preexistente. Durante la prestación del Soporte al Cliente, cada parte concede a la otra (así a nuestros contratistas, según sea necesario) una licencia temporal y no exclusiva para utilizar, reproducir y modificar cualquier parte de su Trabajo Preexistente proporcionado a la otra parte, únicamente en la medida que sea necesario para cumplir sus obligaciones en relación con el Soporte al Cliente.</w:t>
      </w:r>
      <w:r w:rsidR="000233A4" w:rsidRPr="009A4D2C">
        <w:rPr>
          <w:lang w:val="es-ES"/>
        </w:rPr>
        <w:t xml:space="preserve"> </w:t>
      </w:r>
      <w:r w:rsidRPr="009A4D2C">
        <w:rPr>
          <w:lang w:val="es-ES"/>
        </w:rPr>
        <w:t>Salvo que las partes acuerden por escrito expresamente lo contrario, en el momento del pago completo le concederemos una licencia no exclusiva, perpetua y completamente pagada para utilizar, reproducir y modificar (si corresponde) el Trabajo Preexistente de Microsoft proporcionado como parte de un entregable de Soporte al Cliente, únicamente en la forma que se le entrega a usted y únicamente para las actividades internas de su negocio. La licencia para Trabajo Preexistente de Microsoft depende de su cumplimiento de los términos del Contrato Microsoft Online Subscription.</w:t>
      </w:r>
      <w:r w:rsidRPr="009A4D2C">
        <w:rPr>
          <w:color w:val="FF0000"/>
          <w:u w:val="single"/>
          <w:lang w:val="es-ES"/>
        </w:rPr>
        <w:t xml:space="preserve"> </w:t>
      </w:r>
      <w:r w:rsidRPr="009A4D2C">
        <w:rPr>
          <w:lang w:val="es-ES"/>
        </w:rPr>
        <w:t>Si se encuentra en la República Checa, usted manifiesta que el autor le ha otorgado las aprobaciones correspondientes para modificar su trabajo preexistente.</w:t>
      </w:r>
      <w:r w:rsidR="000233A4" w:rsidRPr="009A4D2C">
        <w:rPr>
          <w:lang w:val="es-ES"/>
        </w:rPr>
        <w:t xml:space="preserve"> </w:t>
      </w:r>
      <w:r w:rsidRPr="009A4D2C">
        <w:rPr>
          <w:lang w:val="es-ES"/>
        </w:rPr>
        <w:t>Cualquier infracción de las condiciones de su Contrato Microsoft Online Subscription, o cualquier otra declaración sobre el soporte al cliente bajo ese contrato, por su parte será una condición posterior para obtener la licencia perpetua para el Trabajo Preexistente de Microsoft que Microsoft le deja al término de la prestación del Servicio al Cliente de Microsoft.</w:t>
      </w:r>
    </w:p>
    <w:p w:rsidR="00FB0BBA" w:rsidRPr="009A4D2C" w:rsidRDefault="00FB0BBA" w:rsidP="00FB0BBA">
      <w:pPr>
        <w:pStyle w:val="PURBody-Indented"/>
        <w:rPr>
          <w:lang w:val="es-ES"/>
        </w:rPr>
      </w:pPr>
      <w:r w:rsidRPr="009A4D2C">
        <w:rPr>
          <w:b/>
          <w:bCs/>
          <w:color w:val="000000"/>
          <w:lang w:val="es-ES"/>
        </w:rPr>
        <w:t>Materiales.</w:t>
      </w:r>
      <w:r w:rsidR="000233A4" w:rsidRPr="009A4D2C">
        <w:rPr>
          <w:b/>
          <w:bCs/>
          <w:color w:val="000000"/>
          <w:lang w:val="es-ES"/>
        </w:rPr>
        <w:t xml:space="preserve"> </w:t>
      </w:r>
      <w:r w:rsidRPr="009A4D2C">
        <w:rPr>
          <w:lang w:val="es-ES"/>
        </w:rPr>
        <w:t>Todos los derechos sobre cualquier material desarrollado por nosotros (distinto del código informático) y que se le proporcione en relación con el Soporte al Cliente (</w:t>
      </w:r>
      <w:r w:rsidR="000233A4" w:rsidRPr="009A4D2C">
        <w:rPr>
          <w:lang w:val="es-ES"/>
        </w:rPr>
        <w:t>“</w:t>
      </w:r>
      <w:r w:rsidRPr="009A4D2C">
        <w:rPr>
          <w:lang w:val="es-ES"/>
        </w:rPr>
        <w:t>Materiales</w:t>
      </w:r>
      <w:r w:rsidR="000233A4" w:rsidRPr="009A4D2C">
        <w:rPr>
          <w:lang w:val="es-ES"/>
        </w:rPr>
        <w:t>”</w:t>
      </w:r>
      <w:r w:rsidRPr="009A4D2C">
        <w:rPr>
          <w:lang w:val="es-ES"/>
        </w:rPr>
        <w:t>) será de nuestra propiedad, excepto en la medida que esos Materiales constituyan su Trabajo Preexistente.</w:t>
      </w:r>
      <w:r w:rsidR="000233A4" w:rsidRPr="009A4D2C">
        <w:rPr>
          <w:lang w:val="es-ES"/>
        </w:rPr>
        <w:t xml:space="preserve"> </w:t>
      </w:r>
      <w:r w:rsidRPr="009A4D2C">
        <w:rPr>
          <w:lang w:val="es-ES"/>
        </w:rPr>
        <w:t>Le concedemos una licencia no exclusiva, perpetua y completamente pagada para utilizar, reproducir y modificar los Materiales únicamente para sus operaciones internas de negocios y sin obligación de responsabilidad o pago de regalías.</w:t>
      </w:r>
    </w:p>
    <w:p w:rsidR="00FB0BBA" w:rsidRPr="009A4D2C" w:rsidRDefault="00FB0BBA" w:rsidP="00FB0BBA">
      <w:pPr>
        <w:pStyle w:val="PURBody-Indented"/>
        <w:rPr>
          <w:lang w:val="es-ES"/>
        </w:rPr>
      </w:pPr>
      <w:r w:rsidRPr="009A4D2C">
        <w:rPr>
          <w:b/>
          <w:bCs/>
          <w:color w:val="000000"/>
          <w:lang w:val="es-ES"/>
        </w:rPr>
        <w:t>Código muestra.</w:t>
      </w:r>
      <w:r w:rsidR="000233A4" w:rsidRPr="009A4D2C">
        <w:rPr>
          <w:b/>
          <w:bCs/>
          <w:color w:val="000000"/>
          <w:lang w:val="es-ES"/>
        </w:rPr>
        <w:t xml:space="preserve"> </w:t>
      </w:r>
      <w:r w:rsidRPr="009A4D2C">
        <w:rPr>
          <w:lang w:val="es-ES"/>
        </w:rPr>
        <w:t>Le concedemos una licencia no exclusiva, perpetua y completamente libre de regalías para utilizar y modificar cualquier código informático que le proporcionemos para fines de ilustración (</w:t>
      </w:r>
      <w:r w:rsidR="000233A4" w:rsidRPr="009A4D2C">
        <w:rPr>
          <w:lang w:val="es-ES"/>
        </w:rPr>
        <w:t>“</w:t>
      </w:r>
      <w:r w:rsidRPr="009A4D2C">
        <w:rPr>
          <w:lang w:val="es-ES"/>
        </w:rPr>
        <w:t>Código de Muestra</w:t>
      </w:r>
      <w:r w:rsidR="000233A4" w:rsidRPr="009A4D2C">
        <w:rPr>
          <w:lang w:val="es-ES"/>
        </w:rPr>
        <w:t>”</w:t>
      </w:r>
      <w:r w:rsidRPr="009A4D2C">
        <w:rPr>
          <w:lang w:val="es-ES"/>
        </w:rPr>
        <w:t>) y para reproducir y distribuir el código objeto del Código de Muestra, siempre que acepte: (i) no utilizar nuestro nombre, logotipo o marcas para comercializar su producto de software en que se encuentra incrustado el Código de Muestra; (ii) incluir un aviso de propiedad intelectual válido en su producto de software en que se encuentra incrustado el Código de Muestra; e (iii) indemnizar, proteger y defendernos a nosotros y a nuestros proveedores de y contra cualquier reclamación o pleito, incluidos los honorarios de abogados, que surjan o resulten del uso o la distribución del Código de Muestra</w:t>
      </w:r>
      <w:r w:rsidRPr="009A4D2C">
        <w:rPr>
          <w:bCs/>
          <w:color w:val="000000"/>
          <w:lang w:val="es-ES"/>
        </w:rPr>
        <w:t xml:space="preserve">. </w:t>
      </w:r>
    </w:p>
    <w:p w:rsidR="00FB0BBA" w:rsidRPr="009A4D2C" w:rsidRDefault="00FB0BBA" w:rsidP="00FB0BBA">
      <w:pPr>
        <w:pStyle w:val="PURBody-Indented"/>
        <w:rPr>
          <w:lang w:val="es-ES"/>
        </w:rPr>
      </w:pPr>
      <w:r w:rsidRPr="009A4D2C">
        <w:rPr>
          <w:b/>
          <w:bCs/>
          <w:color w:val="000000"/>
          <w:lang w:val="es-ES"/>
        </w:rPr>
        <w:t>Derechos de las Filiales.</w:t>
      </w:r>
      <w:r w:rsidRPr="009A4D2C">
        <w:rPr>
          <w:color w:val="000000"/>
          <w:lang w:val="es-ES"/>
        </w:rPr>
        <w:t xml:space="preserve"> </w:t>
      </w:r>
      <w:r w:rsidRPr="009A4D2C">
        <w:rPr>
          <w:lang w:val="es-ES"/>
        </w:rPr>
        <w:t>Puede sublicenciar los derechos que se incluyen en esta sección a sus Filiales, pero sus Filiales no pueden sublicenciar estos derechos y el uso que las Filiales hagan de estos debe concordar con los términos de licencia contenidos en su Contrato Microsoft Online Subscription</w:t>
      </w:r>
    </w:p>
    <w:p w:rsidR="00FB0BBA" w:rsidRPr="009A4D2C" w:rsidRDefault="00FB0BBA" w:rsidP="00FB0BBA">
      <w:pPr>
        <w:pStyle w:val="PURBody-Indented"/>
        <w:rPr>
          <w:lang w:val="es-ES"/>
        </w:rPr>
      </w:pPr>
      <w:r w:rsidRPr="009A4D2C">
        <w:rPr>
          <w:b/>
          <w:lang w:val="es-ES"/>
        </w:rPr>
        <w:t>Garantías y Exclusiones</w:t>
      </w:r>
    </w:p>
    <w:p w:rsidR="00FB0BBA" w:rsidRPr="009A4D2C" w:rsidRDefault="00FB0BBA" w:rsidP="0072599A">
      <w:pPr>
        <w:pStyle w:val="ListParagraph"/>
        <w:tabs>
          <w:tab w:val="left" w:pos="1080"/>
        </w:tabs>
        <w:spacing w:after="120"/>
        <w:contextualSpacing/>
        <w:rPr>
          <w:rFonts w:ascii="Arial" w:eastAsiaTheme="minorHAnsi" w:hAnsi="Arial" w:cstheme="minorBidi"/>
          <w:sz w:val="18"/>
          <w:szCs w:val="20"/>
          <w:lang w:val="es-ES"/>
        </w:rPr>
      </w:pPr>
      <w:r w:rsidRPr="009A4D2C">
        <w:rPr>
          <w:rFonts w:ascii="Arial" w:eastAsiaTheme="minorHAnsi" w:hAnsi="Arial" w:cstheme="minorBidi"/>
          <w:b/>
          <w:bCs/>
          <w:color w:val="000000"/>
          <w:sz w:val="18"/>
          <w:szCs w:val="20"/>
          <w:lang w:val="es-ES"/>
        </w:rPr>
        <w:t>Garantía para el Soporte al Cliente.</w:t>
      </w:r>
      <w:r w:rsidR="000233A4" w:rsidRPr="009A4D2C">
        <w:rPr>
          <w:color w:val="000000"/>
          <w:lang w:val="es-ES"/>
        </w:rPr>
        <w:t xml:space="preserve"> </w:t>
      </w:r>
      <w:r w:rsidRPr="009A4D2C">
        <w:rPr>
          <w:rFonts w:ascii="Arial" w:eastAsiaTheme="minorHAnsi" w:hAnsi="Arial" w:cstheme="minorBidi"/>
          <w:sz w:val="18"/>
          <w:szCs w:val="20"/>
          <w:lang w:val="es-ES"/>
        </w:rPr>
        <w:t>Garantizamos que todo el Soporte al Cliente se prestará con diligencia y aptitudes profesionales.</w:t>
      </w:r>
    </w:p>
    <w:p w:rsidR="00737A6D" w:rsidRPr="009A4D2C" w:rsidRDefault="00737A6D" w:rsidP="0072599A">
      <w:pPr>
        <w:pStyle w:val="ListParagraph"/>
        <w:tabs>
          <w:tab w:val="left" w:pos="1080"/>
        </w:tabs>
        <w:spacing w:after="120"/>
        <w:contextualSpacing/>
        <w:rPr>
          <w:lang w:val="es-ES"/>
        </w:rPr>
      </w:pPr>
    </w:p>
    <w:p w:rsidR="00737A6D" w:rsidRPr="009A4D2C" w:rsidRDefault="00737A6D" w:rsidP="0072599A">
      <w:pPr>
        <w:pStyle w:val="ListParagraph"/>
        <w:tabs>
          <w:tab w:val="left" w:pos="1080"/>
        </w:tabs>
        <w:spacing w:after="120"/>
        <w:contextualSpacing/>
        <w:rPr>
          <w:lang w:val="es-ES"/>
        </w:rPr>
      </w:pPr>
    </w:p>
    <w:p w:rsidR="00737A6D" w:rsidRPr="009A4D2C" w:rsidRDefault="00737A6D" w:rsidP="0072599A">
      <w:pPr>
        <w:pStyle w:val="ListParagraph"/>
        <w:tabs>
          <w:tab w:val="left" w:pos="1080"/>
        </w:tabs>
        <w:spacing w:after="120"/>
        <w:contextualSpacing/>
        <w:rPr>
          <w:lang w:val="es-ES"/>
        </w:rPr>
      </w:pPr>
    </w:p>
    <w:p w:rsidR="00737A6D" w:rsidRPr="009A4D2C" w:rsidRDefault="00737A6D" w:rsidP="0072599A">
      <w:pPr>
        <w:pStyle w:val="ListParagraph"/>
        <w:tabs>
          <w:tab w:val="left" w:pos="1080"/>
        </w:tabs>
        <w:spacing w:after="120"/>
        <w:contextualSpacing/>
        <w:rPr>
          <w:lang w:val="es-ES"/>
        </w:rPr>
      </w:pPr>
    </w:p>
    <w:p w:rsidR="00FB0BBA" w:rsidRPr="009A4D2C" w:rsidRDefault="00FB0BBA" w:rsidP="00AF235B">
      <w:pPr>
        <w:pStyle w:val="PURBody-Indented"/>
        <w:tabs>
          <w:tab w:val="left" w:pos="1080"/>
        </w:tabs>
        <w:ind w:left="720"/>
        <w:rPr>
          <w:lang w:val="es-ES"/>
        </w:rPr>
      </w:pPr>
      <w:r w:rsidRPr="009A4D2C">
        <w:rPr>
          <w:b/>
          <w:lang w:val="es-ES"/>
        </w:rPr>
        <w:lastRenderedPageBreak/>
        <w:t>EXCLUSIÓN DE OTRAS GARANTÍAS</w:t>
      </w:r>
      <w:r w:rsidRPr="009A4D2C">
        <w:rPr>
          <w:b/>
          <w:i/>
          <w:lang w:val="es-ES"/>
        </w:rPr>
        <w:t>.</w:t>
      </w:r>
      <w:r w:rsidR="000233A4" w:rsidRPr="009A4D2C">
        <w:rPr>
          <w:lang w:val="es-ES"/>
        </w:rPr>
        <w:t xml:space="preserve"> </w:t>
      </w:r>
      <w:r w:rsidRPr="009A4D2C">
        <w:rPr>
          <w:lang w:val="es-ES"/>
        </w:rPr>
        <w:t>EN LA MEDIDA PERMITIDA POR LA LEGISLACIÓN APLICABLE, EXCLUIMOS LAS OTRAS MANIFESTACIONES, GARANTÍAS Y CONDICIONES, YA SEAN EXPRESAS, IMPLÍCITAS O LEGALES QUE SEAN DISTINTAS A LAS IDENTIFICADAS EXPRESAMENTE EN SU CONTRATO MICROSOFT ONLINE SUBSCRIPTION.</w:t>
      </w:r>
      <w:r w:rsidR="000233A4" w:rsidRPr="009A4D2C">
        <w:rPr>
          <w:lang w:val="es-ES"/>
        </w:rPr>
        <w:t xml:space="preserve"> </w:t>
      </w:r>
      <w:r w:rsidRPr="009A4D2C">
        <w:rPr>
          <w:lang w:val="es-ES"/>
        </w:rPr>
        <w:t>ESTA EXCLUSIÓN INCLUYE TODAS LAS GARANTÍAS O CONDICIONES DE TITULARIDAD, AUSENCIA DE INFRACCIÓN, CALIDAD SATISFACTORIA O RESULTADOS, COMERCIABILIDAD E IDONEIDAD PARA UN PROPÓSITO ESPECÍFICO CON RESPECTO A CUALQUIER ASESORÍA, RECOMENDACIONES, FIXES, ENTREGABLES DE SOPORTE AL CLIENTE Y MATERIALES RELACIONADOS PROPORCIONADOS POR NUESTROS PROVEEDORES Y CONTRATISTAS EN LA REALIZACIÓN DEL SOPORTE AL CLIENTE.</w:t>
      </w:r>
      <w:r w:rsidR="000233A4" w:rsidRPr="009A4D2C">
        <w:rPr>
          <w:lang w:val="es-ES"/>
        </w:rPr>
        <w:t xml:space="preserve"> </w:t>
      </w:r>
    </w:p>
    <w:p w:rsidR="0082133B" w:rsidRPr="009A4D2C" w:rsidRDefault="00776208">
      <w:pPr>
        <w:pStyle w:val="PURBreadcrumb"/>
        <w:rPr>
          <w:lang w:val="es-ES"/>
        </w:rPr>
      </w:pPr>
      <w:hyperlink w:anchor="_Sec4">
        <w:hyperlink w:anchor="_Sec4">
          <w:hyperlink w:anchor="_Sec4">
            <w:r w:rsidR="00E96EB2" w:rsidRPr="009A4D2C">
              <w:rPr>
                <w:color w:val="00467F"/>
                <w:u w:val="single"/>
                <w:lang w:val="es-ES"/>
              </w:rPr>
              <w:t>Tabla de Contenido</w:t>
            </w:r>
          </w:hyperlink>
        </w:hyperlink>
      </w:hyperlink>
      <w:r w:rsidR="00C63C57" w:rsidRPr="009A4D2C">
        <w:rPr>
          <w:lang w:val="es-ES"/>
        </w:rPr>
        <w:t xml:space="preserve"> / </w:t>
      </w:r>
      <w:hyperlink w:anchor="_Sec6">
        <w:hyperlink w:anchor="General_License_Terms">
          <w:r w:rsidR="00C80B69" w:rsidRPr="009A4D2C">
            <w:rPr>
              <w:color w:val="00467F"/>
              <w:u w:val="single"/>
              <w:lang w:val="es-ES"/>
            </w:rPr>
            <w:t>Términos Generales</w:t>
          </w:r>
        </w:hyperlink>
      </w:hyperlink>
      <w:r w:rsidR="00C63C57" w:rsidRPr="009A4D2C">
        <w:rPr>
          <w:lang w:val="es-ES"/>
        </w:rPr>
        <w:t xml:space="preserve"> </w:t>
      </w:r>
    </w:p>
    <w:p w:rsidR="00D60016" w:rsidRPr="009A4D2C" w:rsidRDefault="00D60016" w:rsidP="00544DF6">
      <w:pPr>
        <w:pStyle w:val="PURProductName"/>
        <w:rPr>
          <w:lang w:val="es-ES"/>
        </w:rPr>
      </w:pPr>
      <w:bookmarkStart w:id="287" w:name="_Sec496"/>
      <w:r w:rsidRPr="009A4D2C">
        <w:rPr>
          <w:lang w:val="es-ES"/>
        </w:rPr>
        <w:t>Windows Intune (por usuario)</w:t>
      </w:r>
      <w:bookmarkEnd w:id="287"/>
      <w:r w:rsidRPr="009A4D2C">
        <w:rPr>
          <w:lang w:val="es-ES"/>
        </w:rPr>
        <w:fldChar w:fldCharType="begin"/>
      </w:r>
      <w:r w:rsidRPr="009A4D2C">
        <w:rPr>
          <w:lang w:val="es-ES"/>
        </w:rPr>
        <w:instrText>XE "Windows Intune (por usuario)"</w:instrText>
      </w:r>
      <w:r w:rsidRPr="009A4D2C">
        <w:rPr>
          <w:lang w:val="es-ES"/>
        </w:rPr>
        <w:fldChar w:fldCharType="end"/>
      </w:r>
      <w:r w:rsidR="00C63C57" w:rsidRPr="009A4D2C">
        <w:rPr>
          <w:lang w:val="es-ES"/>
        </w:rPr>
        <w:fldChar w:fldCharType="begin"/>
      </w:r>
      <w:r w:rsidRPr="009A4D2C">
        <w:rPr>
          <w:lang w:val="es-ES"/>
        </w:rPr>
        <w:instrText>TC "</w:instrText>
      </w:r>
      <w:bookmarkStart w:id="288" w:name="_Toc358203172"/>
      <w:bookmarkStart w:id="289" w:name="_Toc358204822"/>
      <w:r w:rsidRPr="009A4D2C">
        <w:rPr>
          <w:lang w:val="es-ES"/>
        </w:rPr>
        <w:instrText>Windows Intune (por usuario)</w:instrText>
      </w:r>
      <w:bookmarkEnd w:id="288"/>
      <w:bookmarkEnd w:id="289"/>
      <w:r w:rsidRPr="009A4D2C">
        <w:rPr>
          <w:lang w:val="es-ES"/>
        </w:rPr>
        <w:instrText xml:space="preserve">" \l 2 </w:instrText>
      </w:r>
      <w:bookmarkStart w:id="290" w:name="_Toc332416499"/>
      <w:bookmarkStart w:id="291" w:name="_Toc332416759"/>
      <w:bookmarkEnd w:id="290"/>
      <w:bookmarkEnd w:id="291"/>
      <w:r w:rsidR="00C63C57" w:rsidRPr="009A4D2C">
        <w:rPr>
          <w:lang w:val="es-ES"/>
        </w:rPr>
        <w:fldChar w:fldCharType="end"/>
      </w:r>
    </w:p>
    <w:p w:rsidR="00D60016" w:rsidRPr="009A4D2C" w:rsidRDefault="00D60016" w:rsidP="00544DF6">
      <w:pPr>
        <w:pStyle w:val="PURLicenseTerm"/>
        <w:keepNext/>
        <w:keepLines/>
        <w:rPr>
          <w:lang w:val="es-ES"/>
        </w:rPr>
      </w:pPr>
      <w:r w:rsidRPr="009A4D2C">
        <w:rPr>
          <w:lang w:val="es-ES"/>
        </w:rPr>
        <w:t>Los términos de licencia que se aplican a su uso de este producto son los Términos Generales de Licencia y los siguientes:</w:t>
      </w:r>
    </w:p>
    <w:tbl>
      <w:tblPr>
        <w:tblStyle w:val="ProductAttributesTable"/>
        <w:tblW w:w="0" w:type="auto"/>
        <w:tblLook w:val="04A0" w:firstRow="1" w:lastRow="0" w:firstColumn="1" w:lastColumn="0" w:noHBand="0" w:noVBand="1"/>
      </w:tblPr>
      <w:tblGrid>
        <w:gridCol w:w="5563"/>
        <w:gridCol w:w="5237"/>
      </w:tblGrid>
      <w:tr w:rsidR="00D60016" w:rsidRPr="008C2625" w:rsidTr="006B2CCF">
        <w:tc>
          <w:tcPr>
            <w:tcW w:w="6120" w:type="dxa"/>
          </w:tcPr>
          <w:p w:rsidR="00D60016" w:rsidRPr="009A4D2C" w:rsidRDefault="00D60016" w:rsidP="006B2CCF">
            <w:pPr>
              <w:pStyle w:val="PURBody"/>
              <w:rPr>
                <w:lang w:val="es-ES"/>
              </w:rPr>
            </w:pPr>
            <w:r w:rsidRPr="009A4D2C">
              <w:rPr>
                <w:lang w:val="es-ES"/>
              </w:rPr>
              <w:t xml:space="preserve">Consulte Avisos Aplicables: </w:t>
            </w:r>
            <w:r w:rsidRPr="009A4D2C">
              <w:rPr>
                <w:b/>
                <w:lang w:val="es-ES"/>
              </w:rPr>
              <w:t>Transferencia de datos;</w:t>
            </w:r>
            <w:r w:rsidRPr="009A4D2C">
              <w:rPr>
                <w:lang w:val="es-ES"/>
              </w:rPr>
              <w:t xml:space="preserve"> (Consulte el </w:t>
            </w:r>
            <w:hyperlink w:anchor="Appendix_1">
              <w:r w:rsidRPr="009A4D2C">
                <w:rPr>
                  <w:color w:val="00467F"/>
                  <w:u w:val="single"/>
                  <w:lang w:val="es-ES"/>
                </w:rPr>
                <w:t>Anexo 1</w:t>
              </w:r>
            </w:hyperlink>
            <w:r w:rsidRPr="009A4D2C">
              <w:rPr>
                <w:lang w:val="es-ES"/>
              </w:rPr>
              <w:t>)</w:t>
            </w:r>
          </w:p>
        </w:tc>
        <w:tc>
          <w:tcPr>
            <w:tcW w:w="6120" w:type="dxa"/>
          </w:tcPr>
          <w:p w:rsidR="00D60016" w:rsidRPr="009A4D2C" w:rsidRDefault="00D60016" w:rsidP="006B2CCF">
            <w:pPr>
              <w:pStyle w:val="PURBody"/>
              <w:rPr>
                <w:lang w:val="es-ES"/>
              </w:rPr>
            </w:pPr>
            <w:r w:rsidRPr="009A4D2C">
              <w:rPr>
                <w:lang w:val="es-ES"/>
              </w:rPr>
              <w:t xml:space="preserve">Contrato de Nivel de Servicio: </w:t>
            </w:r>
            <w:r w:rsidRPr="009A4D2C">
              <w:rPr>
                <w:b/>
                <w:lang w:val="es-ES"/>
              </w:rPr>
              <w:t xml:space="preserve">Sí </w:t>
            </w:r>
            <w:r w:rsidRPr="009A4D2C">
              <w:rPr>
                <w:lang w:val="es-ES"/>
              </w:rPr>
              <w:t xml:space="preserve">(Consulte </w:t>
            </w:r>
            <w:hyperlink r:id="rId81">
              <w:r w:rsidRPr="009A4D2C">
                <w:rPr>
                  <w:color w:val="00467F"/>
                  <w:u w:val="single"/>
                  <w:lang w:val="es-ES"/>
                </w:rPr>
                <w:t>http://microsoft.com/licensing/contracts</w:t>
              </w:r>
            </w:hyperlink>
            <w:r w:rsidRPr="009A4D2C">
              <w:rPr>
                <w:lang w:val="es-ES"/>
              </w:rPr>
              <w:t>)</w:t>
            </w:r>
          </w:p>
        </w:tc>
      </w:tr>
      <w:tr w:rsidR="00D60016" w:rsidRPr="008C2625" w:rsidTr="006B2CCF">
        <w:tc>
          <w:tcPr>
            <w:tcW w:w="6120" w:type="dxa"/>
          </w:tcPr>
          <w:p w:rsidR="00D60016" w:rsidRPr="009A4D2C" w:rsidRDefault="00D60016" w:rsidP="006B2CCF">
            <w:pPr>
              <w:pStyle w:val="PURBody"/>
              <w:rPr>
                <w:rFonts w:cstheme="minorHAnsi"/>
                <w:szCs w:val="18"/>
                <w:lang w:val="es-ES"/>
              </w:rPr>
            </w:pPr>
            <w:r w:rsidRPr="009A4D2C">
              <w:rPr>
                <w:rFonts w:cstheme="minorHAnsi"/>
                <w:szCs w:val="18"/>
                <w:lang w:val="es-ES"/>
              </w:rPr>
              <w:t xml:space="preserve">Declaración de Privacidad de Windows Intune: Sí (Consulte </w:t>
            </w:r>
            <w:hyperlink r:id="rId82" w:history="1">
              <w:r w:rsidRPr="009A4D2C">
                <w:rPr>
                  <w:rStyle w:val="Hyperlink"/>
                  <w:bCs/>
                  <w:iCs/>
                  <w:lang w:val="es-ES"/>
                </w:rPr>
                <w:t>http://go.microsoft.com/fwlink/?LinkId=262214</w:t>
              </w:r>
            </w:hyperlink>
            <w:r w:rsidRPr="009A4D2C">
              <w:rPr>
                <w:rFonts w:cstheme="minorHAnsi"/>
                <w:szCs w:val="18"/>
                <w:lang w:val="es-ES"/>
              </w:rPr>
              <w:t>)</w:t>
            </w:r>
          </w:p>
          <w:p w:rsidR="00D60016" w:rsidRPr="009A4D2C" w:rsidRDefault="00D60016" w:rsidP="006B2CCF">
            <w:pPr>
              <w:pStyle w:val="PURBody"/>
              <w:rPr>
                <w:lang w:val="es-ES"/>
              </w:rPr>
            </w:pPr>
          </w:p>
          <w:p w:rsidR="00D60016" w:rsidRPr="009A4D2C" w:rsidRDefault="00D60016" w:rsidP="006B2CCF">
            <w:pPr>
              <w:pStyle w:val="PURBody"/>
              <w:rPr>
                <w:lang w:val="es-ES"/>
              </w:rPr>
            </w:pPr>
            <w:r w:rsidRPr="009A4D2C">
              <w:rPr>
                <w:rFonts w:cs="Arial"/>
                <w:szCs w:val="18"/>
                <w:lang w:val="es-ES"/>
              </w:rPr>
              <w:t>Descripción general de seguridad de Windows Intune: Sí (Consulte</w:t>
            </w:r>
          </w:p>
          <w:p w:rsidR="00D60016" w:rsidRPr="009A4D2C" w:rsidRDefault="00776208" w:rsidP="006B2CCF">
            <w:pPr>
              <w:pStyle w:val="PURBody"/>
              <w:rPr>
                <w:lang w:val="es-ES"/>
              </w:rPr>
            </w:pPr>
            <w:hyperlink r:id="rId83" w:history="1">
              <w:r w:rsidR="00C63C57" w:rsidRPr="009A4D2C">
                <w:rPr>
                  <w:rStyle w:val="Hyperlink"/>
                  <w:rFonts w:cs="Arial"/>
                  <w:szCs w:val="18"/>
                  <w:lang w:val="es-ES"/>
                </w:rPr>
                <w:t>http://download.microsoft.com/download/7/6/9/769E6AC2-0F41-4B46-9C48-F7DBBAD3FA20/Security in Windows Intune.pdf</w:t>
              </w:r>
            </w:hyperlink>
          </w:p>
          <w:p w:rsidR="00D60016" w:rsidRPr="009A4D2C" w:rsidRDefault="00D60016" w:rsidP="006B2CCF">
            <w:pPr>
              <w:pStyle w:val="PURBody"/>
              <w:rPr>
                <w:lang w:val="es-ES"/>
              </w:rPr>
            </w:pPr>
          </w:p>
          <w:p w:rsidR="00D60016" w:rsidRPr="009A4D2C" w:rsidRDefault="00D60016" w:rsidP="006B2CCF">
            <w:pPr>
              <w:pStyle w:val="PURBody"/>
              <w:rPr>
                <w:lang w:val="es-ES"/>
              </w:rPr>
            </w:pPr>
            <w:r w:rsidRPr="009A4D2C">
              <w:rPr>
                <w:rFonts w:cstheme="minorHAnsi"/>
                <w:szCs w:val="18"/>
                <w:lang w:val="es-ES"/>
              </w:rPr>
              <w:t xml:space="preserve">Declaración de Privacidad de System Center: Sí (Consulte </w:t>
            </w:r>
            <w:r w:rsidRPr="009A4D2C">
              <w:rPr>
                <w:lang w:val="es-ES"/>
              </w:rPr>
              <w:t>http://go.microsoft.com/fwlink/?LinkID=244334)</w:t>
            </w:r>
          </w:p>
          <w:p w:rsidR="00D60016" w:rsidRPr="009A4D2C" w:rsidRDefault="00D60016" w:rsidP="006B2CCF">
            <w:pPr>
              <w:pStyle w:val="PURBody"/>
              <w:rPr>
                <w:lang w:val="es-ES"/>
              </w:rPr>
            </w:pPr>
          </w:p>
          <w:p w:rsidR="00D60016" w:rsidRPr="009A4D2C" w:rsidRDefault="00D60016" w:rsidP="006B2CCF">
            <w:pPr>
              <w:rPr>
                <w:lang w:val="es-ES"/>
              </w:rPr>
            </w:pPr>
            <w:r w:rsidRPr="009A4D2C">
              <w:rPr>
                <w:rFonts w:cstheme="minorHAnsi"/>
                <w:szCs w:val="18"/>
                <w:lang w:val="es-ES"/>
              </w:rPr>
              <w:t xml:space="preserve">Declaración de Privacidad de System Center Endpoint Protection: Sí (Consulte </w:t>
            </w:r>
            <w:hyperlink r:id="rId84" w:history="1">
              <w:r w:rsidRPr="009A4D2C">
                <w:rPr>
                  <w:rStyle w:val="Hyperlink"/>
                  <w:rFonts w:eastAsia="SimSun" w:cstheme="minorHAnsi"/>
                  <w:bCs/>
                  <w:szCs w:val="18"/>
                  <w:lang w:val="es-ES"/>
                </w:rPr>
                <w:t>http://go.microsoft.com/fwlink/?LinkID=223678</w:t>
              </w:r>
            </w:hyperlink>
            <w:r w:rsidR="000233A4" w:rsidRPr="009A4D2C">
              <w:rPr>
                <w:rFonts w:eastAsiaTheme="minorEastAsia" w:cstheme="minorHAnsi"/>
                <w:bCs/>
                <w:szCs w:val="18"/>
                <w:lang w:val="es-ES"/>
              </w:rPr>
              <w:t>)</w:t>
            </w:r>
          </w:p>
          <w:p w:rsidR="00D60016" w:rsidRPr="009A4D2C" w:rsidRDefault="00D60016" w:rsidP="006B2CCF">
            <w:pPr>
              <w:pStyle w:val="PURBody"/>
              <w:rPr>
                <w:lang w:val="es-ES"/>
              </w:rPr>
            </w:pPr>
          </w:p>
        </w:tc>
        <w:tc>
          <w:tcPr>
            <w:tcW w:w="6120" w:type="dxa"/>
          </w:tcPr>
          <w:p w:rsidR="00D60016" w:rsidRPr="009A4D2C" w:rsidRDefault="00D60016" w:rsidP="006B2CCF">
            <w:pPr>
              <w:pStyle w:val="PURBody"/>
              <w:rPr>
                <w:lang w:val="es-ES"/>
              </w:rPr>
            </w:pPr>
            <w:r w:rsidRPr="009A4D2C">
              <w:rPr>
                <w:lang w:val="es-ES"/>
              </w:rPr>
              <w:t xml:space="preserve">Tecnologías incluidas: </w:t>
            </w:r>
            <w:r w:rsidRPr="009A4D2C">
              <w:rPr>
                <w:b/>
                <w:lang w:val="es-ES"/>
              </w:rPr>
              <w:t xml:space="preserve">Componentes del Software de Windows, Elemento de informe de asignación de SQL Server Reporting Services, Tecnología de SQL Server </w:t>
            </w:r>
            <w:r w:rsidRPr="009A4D2C">
              <w:rPr>
                <w:lang w:val="es-ES"/>
              </w:rPr>
              <w:t xml:space="preserve">(Consulte </w:t>
            </w:r>
            <w:hyperlink w:anchor="General_License_Terms">
              <w:r w:rsidRPr="009A4D2C">
                <w:rPr>
                  <w:color w:val="00467F"/>
                  <w:u w:val="single"/>
                  <w:lang w:val="es-ES"/>
                </w:rPr>
                <w:t>Términos Generales de Licencia</w:t>
              </w:r>
            </w:hyperlink>
            <w:r w:rsidRPr="009A4D2C">
              <w:rPr>
                <w:lang w:val="es-ES"/>
              </w:rPr>
              <w:t>) (pertinente al software System Center Configuration Manager)</w:t>
            </w:r>
          </w:p>
        </w:tc>
      </w:tr>
    </w:tbl>
    <w:p w:rsidR="00D60016" w:rsidRPr="009A4D2C" w:rsidRDefault="00D60016" w:rsidP="00D60016">
      <w:pPr>
        <w:pStyle w:val="PURBlueBGHeader"/>
        <w:rPr>
          <w:lang w:val="es-ES"/>
        </w:rPr>
      </w:pPr>
      <w:r w:rsidRPr="009A4D2C">
        <w:rPr>
          <w:lang w:val="es-ES"/>
        </w:rPr>
        <w:t>SLs de USUARIO</w:t>
      </w:r>
    </w:p>
    <w:tbl>
      <w:tblPr>
        <w:tblStyle w:val="PURTableNoVertical"/>
        <w:tblW w:w="0" w:type="auto"/>
        <w:tblLook w:val="04A0" w:firstRow="1" w:lastRow="0" w:firstColumn="1" w:lastColumn="0" w:noHBand="0" w:noVBand="1"/>
      </w:tblPr>
      <w:tblGrid>
        <w:gridCol w:w="5265"/>
        <w:gridCol w:w="5261"/>
      </w:tblGrid>
      <w:tr w:rsidR="00D60016" w:rsidRPr="009A4D2C"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9A4D2C" w:rsidRDefault="00D60016" w:rsidP="006B2CCF">
            <w:pPr>
              <w:pStyle w:val="PURBody"/>
              <w:rPr>
                <w:lang w:val="es-ES"/>
              </w:rPr>
            </w:pPr>
            <w:r w:rsidRPr="009A4D2C">
              <w:rPr>
                <w:b/>
                <w:i/>
                <w:lang w:val="es-ES"/>
              </w:rPr>
              <w:t>Requerido para cada uno de sus:</w:t>
            </w:r>
          </w:p>
          <w:p w:rsidR="00D60016" w:rsidRPr="009A4D2C" w:rsidRDefault="00D60016" w:rsidP="005C69E9">
            <w:pPr>
              <w:pStyle w:val="PURBullet"/>
              <w:numPr>
                <w:ilvl w:val="0"/>
                <w:numId w:val="88"/>
              </w:numPr>
              <w:rPr>
                <w:lang w:val="es-ES"/>
              </w:rPr>
            </w:pPr>
            <w:r w:rsidRPr="009A4D2C">
              <w:rPr>
                <w:lang w:val="es-ES"/>
              </w:rPr>
              <w:t>Usuarios que acceden al servicio online o software relacionado</w:t>
            </w:r>
          </w:p>
        </w:tc>
        <w:tc>
          <w:tcPr>
            <w:tcW w:w="5340" w:type="dxa"/>
          </w:tcPr>
          <w:p w:rsidR="00D60016" w:rsidRPr="009A4D2C" w:rsidRDefault="00D60016" w:rsidP="006B2CCF">
            <w:pPr>
              <w:pStyle w:val="PURBody"/>
              <w:rPr>
                <w:lang w:val="es-ES"/>
              </w:rPr>
            </w:pPr>
            <w:r w:rsidRPr="009A4D2C">
              <w:rPr>
                <w:b/>
                <w:i/>
                <w:lang w:val="es-ES"/>
              </w:rPr>
              <w:t>SL Requerida:</w:t>
            </w:r>
          </w:p>
          <w:p w:rsidR="00D60016" w:rsidRPr="009A4D2C" w:rsidRDefault="00D60016" w:rsidP="005C69E9">
            <w:pPr>
              <w:pStyle w:val="PURBullet"/>
              <w:numPr>
                <w:ilvl w:val="0"/>
                <w:numId w:val="89"/>
              </w:numPr>
              <w:rPr>
                <w:lang w:val="es-ES"/>
              </w:rPr>
            </w:pPr>
            <w:r w:rsidRPr="009A4D2C">
              <w:rPr>
                <w:lang w:val="es-ES"/>
              </w:rPr>
              <w:t>SL de Usuario de Windows Intune</w:t>
            </w:r>
          </w:p>
        </w:tc>
      </w:tr>
    </w:tbl>
    <w:p w:rsidR="00C72CDA" w:rsidRPr="009A4D2C" w:rsidRDefault="00C72CDA">
      <w:pPr>
        <w:spacing w:line="240" w:lineRule="exact"/>
        <w:rPr>
          <w:lang w:val="es-ES"/>
        </w:rPr>
      </w:pPr>
    </w:p>
    <w:p w:rsidR="00D60016" w:rsidRPr="009A4D2C" w:rsidRDefault="00D60016" w:rsidP="00D60016">
      <w:pPr>
        <w:pStyle w:val="PURBlueBGHeader"/>
        <w:rPr>
          <w:lang w:val="es-ES"/>
        </w:rPr>
      </w:pPr>
      <w:r w:rsidRPr="009A4D2C">
        <w:rPr>
          <w:lang w:val="es-ES"/>
        </w:rPr>
        <w:t>SLs DE COMPLEMENTO</w:t>
      </w:r>
    </w:p>
    <w:tbl>
      <w:tblPr>
        <w:tblStyle w:val="PURTableNoVertical"/>
        <w:tblW w:w="0" w:type="auto"/>
        <w:tblLook w:val="04A0" w:firstRow="1" w:lastRow="0" w:firstColumn="1" w:lastColumn="0" w:noHBand="0" w:noVBand="1"/>
      </w:tblPr>
      <w:tblGrid>
        <w:gridCol w:w="5265"/>
        <w:gridCol w:w="5261"/>
      </w:tblGrid>
      <w:tr w:rsidR="00D60016" w:rsidRPr="009A4D2C"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9A4D2C" w:rsidRDefault="00D60016" w:rsidP="006B2CCF">
            <w:pPr>
              <w:pStyle w:val="PURBody"/>
              <w:rPr>
                <w:lang w:val="es-ES"/>
              </w:rPr>
            </w:pPr>
            <w:r w:rsidRPr="009A4D2C">
              <w:rPr>
                <w:b/>
                <w:i/>
                <w:lang w:val="es-ES"/>
              </w:rPr>
              <w:t>Cuando se requiera:</w:t>
            </w:r>
          </w:p>
          <w:p w:rsidR="00D60016" w:rsidRPr="009A4D2C" w:rsidRDefault="00D60016" w:rsidP="005C69E9">
            <w:pPr>
              <w:pStyle w:val="PURBullet"/>
              <w:numPr>
                <w:ilvl w:val="0"/>
                <w:numId w:val="90"/>
              </w:numPr>
              <w:rPr>
                <w:lang w:val="es-ES"/>
              </w:rPr>
            </w:pPr>
            <w:r w:rsidRPr="009A4D2C">
              <w:rPr>
                <w:lang w:val="es-ES"/>
              </w:rPr>
              <w:t>Por cada gigabyte de almacenamiento que supere el almacenamiento otorgado con la suscripción básica.</w:t>
            </w:r>
          </w:p>
        </w:tc>
        <w:tc>
          <w:tcPr>
            <w:tcW w:w="5340" w:type="dxa"/>
          </w:tcPr>
          <w:p w:rsidR="00D60016" w:rsidRPr="009A4D2C" w:rsidRDefault="00D60016" w:rsidP="006B2CCF">
            <w:pPr>
              <w:pStyle w:val="PURBody"/>
              <w:rPr>
                <w:lang w:val="es-ES"/>
              </w:rPr>
            </w:pPr>
            <w:r w:rsidRPr="009A4D2C">
              <w:rPr>
                <w:b/>
                <w:i/>
                <w:lang w:val="es-ES"/>
              </w:rPr>
              <w:t>SL Requerida:</w:t>
            </w:r>
          </w:p>
          <w:p w:rsidR="00D60016" w:rsidRPr="009A4D2C" w:rsidRDefault="00D60016" w:rsidP="005C69E9">
            <w:pPr>
              <w:pStyle w:val="PURBullet"/>
              <w:numPr>
                <w:ilvl w:val="0"/>
                <w:numId w:val="91"/>
              </w:numPr>
              <w:rPr>
                <w:lang w:val="es-ES"/>
              </w:rPr>
            </w:pPr>
            <w:r w:rsidRPr="009A4D2C">
              <w:rPr>
                <w:lang w:val="es-ES"/>
              </w:rPr>
              <w:t>Licencia de Suscripción de Complemento de Exchange Online Extra Storage para Windows Intune</w:t>
            </w:r>
          </w:p>
        </w:tc>
      </w:tr>
    </w:tbl>
    <w:p w:rsidR="00D60016" w:rsidRPr="009A4D2C" w:rsidRDefault="00D60016" w:rsidP="00D60016">
      <w:pPr>
        <w:pStyle w:val="PURBlueBGHeader"/>
        <w:rPr>
          <w:lang w:val="es-ES"/>
        </w:rPr>
      </w:pPr>
      <w:r w:rsidRPr="009A4D2C">
        <w:rPr>
          <w:lang w:val="es-ES"/>
        </w:rPr>
        <w:t>Términos Adicionales:</w:t>
      </w:r>
    </w:p>
    <w:p w:rsidR="00D60016" w:rsidRPr="009A4D2C" w:rsidRDefault="00D60016" w:rsidP="00D60016">
      <w:pPr>
        <w:pStyle w:val="PURBody-Indented"/>
        <w:rPr>
          <w:lang w:val="es-ES"/>
        </w:rPr>
      </w:pPr>
      <w:r w:rsidRPr="009A4D2C">
        <w:rPr>
          <w:lang w:val="es-ES"/>
        </w:rPr>
        <w:t xml:space="preserve">Cada usuario a quien se le asigne una SL de Usuario puede acceder y utilizar el servicio online y el software relacionado (incluido software de System Center) para administrar hasta cinco dispositivos a la vez. </w:t>
      </w:r>
    </w:p>
    <w:p w:rsidR="00D60016" w:rsidRPr="009A4D2C" w:rsidRDefault="00D60016" w:rsidP="00D60016">
      <w:pPr>
        <w:keepNext/>
        <w:keepLines/>
        <w:spacing w:before="200" w:after="0" w:line="276" w:lineRule="auto"/>
        <w:ind w:left="630" w:hanging="360"/>
        <w:outlineLvl w:val="1"/>
        <w:rPr>
          <w:lang w:val="es-ES"/>
        </w:rPr>
      </w:pPr>
      <w:r w:rsidRPr="009A4D2C">
        <w:rPr>
          <w:smallCaps/>
          <w:color w:val="00467F" w:themeColor="text2"/>
          <w:spacing w:val="-4"/>
          <w:sz w:val="18"/>
          <w:lang w:val="es-ES"/>
        </w:rPr>
        <w:t>Software de System Center</w:t>
      </w:r>
    </w:p>
    <w:p w:rsidR="00D60016" w:rsidRPr="009A4D2C" w:rsidRDefault="00D60016" w:rsidP="00D60016">
      <w:pPr>
        <w:pStyle w:val="PURBody-Indented"/>
        <w:rPr>
          <w:lang w:val="es-ES"/>
        </w:rPr>
      </w:pPr>
      <w:r w:rsidRPr="009A4D2C">
        <w:rPr>
          <w:lang w:val="es-ES"/>
        </w:rPr>
        <w:t>Estos términos adicionales se aplican al software de System Center que se incluye en una SL de Usuario.</w:t>
      </w:r>
    </w:p>
    <w:p w:rsidR="00D60016" w:rsidRPr="009A4D2C" w:rsidRDefault="00D60016" w:rsidP="005C69E9">
      <w:pPr>
        <w:pStyle w:val="ListParagraph"/>
        <w:numPr>
          <w:ilvl w:val="0"/>
          <w:numId w:val="92"/>
        </w:numPr>
        <w:spacing w:after="120"/>
        <w:rPr>
          <w:lang w:val="es-ES"/>
        </w:rPr>
      </w:pPr>
      <w:r w:rsidRPr="009A4D2C">
        <w:rPr>
          <w:rFonts w:ascii="Arial" w:eastAsiaTheme="minorHAnsi" w:hAnsi="Arial" w:cstheme="minorBidi"/>
          <w:sz w:val="18"/>
          <w:szCs w:val="20"/>
          <w:lang w:val="es-ES"/>
        </w:rPr>
        <w:t xml:space="preserve">No puede copiar ni distribuir ningún conjunto de datos (ni ninguna parte de un conjunto de datos) incluido en el software. </w:t>
      </w:r>
    </w:p>
    <w:p w:rsidR="00D60016" w:rsidRPr="009A4D2C" w:rsidRDefault="00D60016" w:rsidP="005C69E9">
      <w:pPr>
        <w:pStyle w:val="PURBody-Indented"/>
        <w:numPr>
          <w:ilvl w:val="0"/>
          <w:numId w:val="92"/>
        </w:numPr>
        <w:rPr>
          <w:lang w:val="es-ES"/>
        </w:rPr>
      </w:pPr>
      <w:r w:rsidRPr="009A4D2C">
        <w:rPr>
          <w:lang w:val="es-ES"/>
        </w:rPr>
        <w:t>Para evitar el uso sin licencia, algunas características del componente System Center Endpoint Protection del servicio online pueden deshabilitarse tras la expiración o terminación de su suscripción.</w:t>
      </w:r>
      <w:r w:rsidR="000233A4" w:rsidRPr="009A4D2C">
        <w:rPr>
          <w:lang w:val="es-ES"/>
        </w:rPr>
        <w:t xml:space="preserve"> </w:t>
      </w:r>
      <w:r w:rsidRPr="009A4D2C">
        <w:rPr>
          <w:lang w:val="es-ES"/>
        </w:rPr>
        <w:t>Con la renovación del derecho a utilizar el servicio online, le proporcionaremos los medios para ampliar ese plazo.</w:t>
      </w:r>
    </w:p>
    <w:p w:rsidR="00D60016" w:rsidRPr="009A4D2C" w:rsidRDefault="00D60016" w:rsidP="005C69E9">
      <w:pPr>
        <w:pStyle w:val="PURBody-Indented"/>
        <w:numPr>
          <w:ilvl w:val="0"/>
          <w:numId w:val="92"/>
        </w:numPr>
        <w:rPr>
          <w:lang w:val="es-ES"/>
        </w:rPr>
      </w:pPr>
      <w:r w:rsidRPr="009A4D2C">
        <w:rPr>
          <w:lang w:val="es-ES"/>
        </w:rPr>
        <w:t>Podremos sustituir los archivos y software de System Center Endpoint Protection por otros similares en lo que se refiere a</w:t>
      </w:r>
      <w:r w:rsidR="00B676B1" w:rsidRPr="009A4D2C">
        <w:rPr>
          <w:lang w:val="es-ES"/>
        </w:rPr>
        <w:t> </w:t>
      </w:r>
      <w:r w:rsidRPr="009A4D2C">
        <w:rPr>
          <w:lang w:val="es-ES"/>
        </w:rPr>
        <w:t>software antivirus y contra correo electrónico no deseado y archivos de firma y de datos con filtración de contenido.</w:t>
      </w:r>
    </w:p>
    <w:p w:rsidR="00D60016" w:rsidRPr="009A4D2C" w:rsidRDefault="00D60016" w:rsidP="005C69E9">
      <w:pPr>
        <w:pStyle w:val="PURBody-Indented"/>
        <w:numPr>
          <w:ilvl w:val="0"/>
          <w:numId w:val="92"/>
        </w:numPr>
        <w:rPr>
          <w:lang w:val="es-ES"/>
        </w:rPr>
      </w:pPr>
      <w:r w:rsidRPr="009A4D2C">
        <w:rPr>
          <w:lang w:val="es-ES"/>
        </w:rPr>
        <w:t>En la medida permitida por la ley, Microsoft puede supervisar el uso que usted haga de System Center Endpoint Protection y</w:t>
      </w:r>
      <w:r w:rsidR="00B676B1" w:rsidRPr="009A4D2C">
        <w:rPr>
          <w:lang w:val="es-ES"/>
        </w:rPr>
        <w:t> </w:t>
      </w:r>
      <w:r w:rsidRPr="009A4D2C">
        <w:rPr>
          <w:lang w:val="es-ES"/>
        </w:rPr>
        <w:t>eliminar o revelar su información o materiales a fin de asegurar su cumplimiento del contrato de licencias por volumen, satisfacer requisitos legales o procesos, o proteger los derechos de Microsoft o los derechos de otros.</w:t>
      </w:r>
    </w:p>
    <w:p w:rsidR="00E668F4" w:rsidRPr="009A4D2C" w:rsidRDefault="00E668F4" w:rsidP="00E668F4">
      <w:pPr>
        <w:pStyle w:val="PURBody-Indented"/>
        <w:ind w:left="720"/>
        <w:rPr>
          <w:lang w:val="es-ES"/>
        </w:rPr>
      </w:pPr>
    </w:p>
    <w:p w:rsidR="00D60016" w:rsidRPr="009A4D2C" w:rsidRDefault="00D60016" w:rsidP="005C69E9">
      <w:pPr>
        <w:pStyle w:val="PURBody-Indented"/>
        <w:numPr>
          <w:ilvl w:val="0"/>
          <w:numId w:val="92"/>
        </w:numPr>
        <w:rPr>
          <w:lang w:val="es-ES"/>
        </w:rPr>
      </w:pPr>
      <w:r w:rsidRPr="009A4D2C">
        <w:rPr>
          <w:rFonts w:cs="Arial"/>
          <w:lang w:val="es-ES"/>
        </w:rPr>
        <w:lastRenderedPageBreak/>
        <w:t xml:space="preserve">El software de System Center puede incluir software adicional que se identifica </w:t>
      </w:r>
      <w:r w:rsidRPr="009A4D2C">
        <w:rPr>
          <w:rFonts w:cs="Arial"/>
          <w:color w:val="00467F"/>
          <w:u w:val="single"/>
          <w:lang w:val="es-ES"/>
        </w:rPr>
        <w:t>por una notificación adjunta</w:t>
      </w:r>
      <w:r w:rsidRPr="009A4D2C">
        <w:rPr>
          <w:rFonts w:cs="Arial"/>
          <w:lang w:val="es-ES"/>
        </w:rPr>
        <w:t>. Podrá ejecutar o</w:t>
      </w:r>
      <w:r w:rsidR="00B676B1" w:rsidRPr="009A4D2C">
        <w:rPr>
          <w:rFonts w:cs="Arial"/>
          <w:lang w:val="es-ES"/>
        </w:rPr>
        <w:t> </w:t>
      </w:r>
      <w:r w:rsidRPr="009A4D2C">
        <w:rPr>
          <w:rFonts w:cs="Arial"/>
          <w:lang w:val="es-ES"/>
        </w:rPr>
        <w:t>utilizar la cantidad que desee de Instancias del software adicional en OSEs Físicos o Virtuales de cualquier número de dispositivos.</w:t>
      </w:r>
      <w:r w:rsidR="000233A4" w:rsidRPr="009A4D2C">
        <w:rPr>
          <w:rFonts w:cs="Arial"/>
          <w:lang w:val="es-ES"/>
        </w:rPr>
        <w:t xml:space="preserve"> </w:t>
      </w:r>
      <w:r w:rsidRPr="009A4D2C">
        <w:rPr>
          <w:rFonts w:cs="Arial"/>
          <w:lang w:val="es-ES"/>
        </w:rPr>
        <w:t>Podrá utilizar estas Instancias exclusivamente con el software.</w:t>
      </w:r>
      <w:r w:rsidR="000233A4" w:rsidRPr="009A4D2C">
        <w:rPr>
          <w:rFonts w:cs="Arial"/>
          <w:lang w:val="es-ES"/>
        </w:rPr>
        <w:t xml:space="preserve"> </w:t>
      </w:r>
      <w:r w:rsidRPr="009A4D2C">
        <w:rPr>
          <w:rFonts w:cs="Arial"/>
          <w:lang w:val="es-ES"/>
        </w:rPr>
        <w:t xml:space="preserve">El uso de cualquier Instancia con el software podría ser indirecto, mediante el uso de software adicional, o directo. </w:t>
      </w:r>
    </w:p>
    <w:p w:rsidR="0082133B" w:rsidRPr="009A4D2C" w:rsidRDefault="00776208">
      <w:pPr>
        <w:pStyle w:val="PURBreadcrumb"/>
        <w:rPr>
          <w:lang w:val="es-ES"/>
        </w:rPr>
      </w:pPr>
      <w:hyperlink w:anchor="_Sec4">
        <w:hyperlink w:anchor="_Sec4">
          <w:hyperlink w:anchor="_Sec4">
            <w:r w:rsidR="00E96EB2" w:rsidRPr="009A4D2C">
              <w:rPr>
                <w:color w:val="00467F"/>
                <w:u w:val="single"/>
                <w:lang w:val="es-ES"/>
              </w:rPr>
              <w:t>Tabla de Contenido</w:t>
            </w:r>
          </w:hyperlink>
        </w:hyperlink>
      </w:hyperlink>
      <w:r w:rsidR="00C63C57" w:rsidRPr="009A4D2C">
        <w:rPr>
          <w:lang w:val="es-ES"/>
        </w:rPr>
        <w:t xml:space="preserve"> / </w:t>
      </w:r>
      <w:hyperlink w:anchor="_Sec6">
        <w:hyperlink w:anchor="General_License_Terms">
          <w:r w:rsidR="00C80B69" w:rsidRPr="009A4D2C">
            <w:rPr>
              <w:color w:val="00467F"/>
              <w:u w:val="single"/>
              <w:lang w:val="es-ES"/>
            </w:rPr>
            <w:t>Términos Generales</w:t>
          </w:r>
        </w:hyperlink>
      </w:hyperlink>
      <w:r w:rsidR="00C63C57" w:rsidRPr="009A4D2C">
        <w:rPr>
          <w:lang w:val="es-ES"/>
        </w:rPr>
        <w:t xml:space="preserve"> </w:t>
      </w:r>
    </w:p>
    <w:p w:rsidR="00BD1E23" w:rsidRPr="009A4D2C" w:rsidRDefault="00BD1E23" w:rsidP="00B676B1">
      <w:pPr>
        <w:pStyle w:val="PURProductName"/>
        <w:rPr>
          <w:lang w:val="es-ES"/>
        </w:rPr>
      </w:pPr>
      <w:r w:rsidRPr="009A4D2C">
        <w:rPr>
          <w:lang w:val="es-ES"/>
        </w:rPr>
        <w:t>Windows Intune con Sistema Operativo de Sobremesa Windows (por usuario)</w:t>
      </w:r>
      <w:r w:rsidRPr="009A4D2C">
        <w:rPr>
          <w:lang w:val="es-ES"/>
        </w:rPr>
        <w:fldChar w:fldCharType="begin"/>
      </w:r>
      <w:r w:rsidRPr="009A4D2C">
        <w:rPr>
          <w:lang w:val="es-ES"/>
        </w:rPr>
        <w:instrText>XE "Windows Intune con Sistema Operativo de Sobremesa Windows (por usuario)"</w:instrText>
      </w:r>
      <w:r w:rsidRPr="009A4D2C">
        <w:rPr>
          <w:lang w:val="es-ES"/>
        </w:rPr>
        <w:fldChar w:fldCharType="end"/>
      </w:r>
      <w:r w:rsidR="00C63C57" w:rsidRPr="009A4D2C">
        <w:rPr>
          <w:lang w:val="es-ES"/>
        </w:rPr>
        <w:fldChar w:fldCharType="begin"/>
      </w:r>
      <w:r w:rsidRPr="009A4D2C">
        <w:rPr>
          <w:lang w:val="es-ES"/>
        </w:rPr>
        <w:instrText>TC "</w:instrText>
      </w:r>
      <w:bookmarkStart w:id="292" w:name="_Toc358203173"/>
      <w:bookmarkStart w:id="293" w:name="_Toc358204823"/>
      <w:r w:rsidRPr="009A4D2C">
        <w:rPr>
          <w:lang w:val="es-ES"/>
        </w:rPr>
        <w:instrText>Windows Intune con Sistema Operativo de Sobremesa Windows (por usuario)</w:instrText>
      </w:r>
      <w:bookmarkEnd w:id="292"/>
      <w:bookmarkEnd w:id="293"/>
      <w:r w:rsidRPr="009A4D2C">
        <w:rPr>
          <w:lang w:val="es-ES"/>
        </w:rPr>
        <w:instrText xml:space="preserve">" \l 2 </w:instrText>
      </w:r>
      <w:r w:rsidR="00C63C57" w:rsidRPr="009A4D2C">
        <w:rPr>
          <w:lang w:val="es-ES"/>
        </w:rPr>
        <w:fldChar w:fldCharType="end"/>
      </w:r>
    </w:p>
    <w:p w:rsidR="00BD1E23" w:rsidRPr="009A4D2C" w:rsidRDefault="00BD1E23" w:rsidP="00B676B1">
      <w:pPr>
        <w:pStyle w:val="PURLicenseTerm"/>
        <w:keepNext/>
        <w:keepLines/>
        <w:rPr>
          <w:lang w:val="es-ES"/>
        </w:rPr>
      </w:pPr>
      <w:r w:rsidRPr="009A4D2C">
        <w:rPr>
          <w:lang w:val="es-ES"/>
        </w:rPr>
        <w:t>Los términos de licencia que se aplican a su uso de este servicio online son los Términos Generales de Licencia y los siguientes:</w:t>
      </w:r>
    </w:p>
    <w:tbl>
      <w:tblPr>
        <w:tblStyle w:val="ProductAttributesTable"/>
        <w:tblW w:w="0" w:type="auto"/>
        <w:tblLook w:val="04A0" w:firstRow="1" w:lastRow="0" w:firstColumn="1" w:lastColumn="0" w:noHBand="0" w:noVBand="1"/>
      </w:tblPr>
      <w:tblGrid>
        <w:gridCol w:w="5116"/>
        <w:gridCol w:w="5684"/>
      </w:tblGrid>
      <w:tr w:rsidR="00BD1E23" w:rsidRPr="008C2625" w:rsidTr="006A274F">
        <w:tc>
          <w:tcPr>
            <w:tcW w:w="6120" w:type="dxa"/>
          </w:tcPr>
          <w:p w:rsidR="00BD1E23" w:rsidRPr="009A4D2C" w:rsidRDefault="00BD1E23" w:rsidP="006A274F">
            <w:pPr>
              <w:pStyle w:val="PURBody"/>
              <w:rPr>
                <w:lang w:val="es-ES"/>
              </w:rPr>
            </w:pPr>
            <w:r w:rsidRPr="009A4D2C">
              <w:rPr>
                <w:lang w:val="es-ES"/>
              </w:rPr>
              <w:t xml:space="preserve">Consulte Avisos Aplicables: </w:t>
            </w:r>
            <w:r w:rsidRPr="009A4D2C">
              <w:rPr>
                <w:b/>
                <w:lang w:val="es-ES"/>
              </w:rPr>
              <w:t xml:space="preserve">Transmisión de Datos, Estándar visual H.264/AVC, Estándar de vídeo VC-1, Estándar de vídeo MPEG-4 y Estándar de vídeo MPEG-2, Software Potencialmente No Deseado (Avisos I y II), Windows 8 </w:t>
            </w:r>
            <w:r w:rsidRPr="009A4D2C">
              <w:rPr>
                <w:lang w:val="es-ES"/>
              </w:rPr>
              <w:t xml:space="preserve">(consulte el </w:t>
            </w:r>
            <w:hyperlink w:anchor="Appendix_1">
              <w:r w:rsidRPr="009A4D2C">
                <w:rPr>
                  <w:color w:val="00467F"/>
                  <w:u w:val="single"/>
                  <w:lang w:val="es-ES"/>
                </w:rPr>
                <w:t>Anexo 1</w:t>
              </w:r>
            </w:hyperlink>
            <w:r w:rsidRPr="009A4D2C">
              <w:rPr>
                <w:lang w:val="es-ES"/>
              </w:rPr>
              <w:t>) (pertinente al software de Sistema Operativo de Sobremesa Windows)</w:t>
            </w:r>
          </w:p>
          <w:p w:rsidR="00BD1E23" w:rsidRPr="009A4D2C" w:rsidRDefault="00BD1E23" w:rsidP="006A274F">
            <w:pPr>
              <w:pStyle w:val="PURBody"/>
              <w:rPr>
                <w:lang w:val="es-ES"/>
              </w:rPr>
            </w:pPr>
          </w:p>
          <w:p w:rsidR="00BD1E23" w:rsidRPr="009A4D2C" w:rsidRDefault="00BD1E23" w:rsidP="004C4ADC">
            <w:pPr>
              <w:pStyle w:val="PURBody"/>
              <w:rPr>
                <w:lang w:val="es-ES"/>
              </w:rPr>
            </w:pPr>
            <w:r w:rsidRPr="009A4D2C">
              <w:rPr>
                <w:lang w:val="es-ES"/>
              </w:rPr>
              <w:t xml:space="preserve">Tecnologías incluidas: </w:t>
            </w:r>
            <w:r w:rsidRPr="009A4D2C">
              <w:rPr>
                <w:b/>
                <w:lang w:val="es-ES"/>
              </w:rPr>
              <w:t xml:space="preserve">Componentes del Software de Windows </w:t>
            </w:r>
            <w:r w:rsidRPr="009A4D2C">
              <w:rPr>
                <w:lang w:val="es-ES"/>
              </w:rPr>
              <w:t xml:space="preserve">(consulte los </w:t>
            </w:r>
            <w:hyperlink w:anchor="General_License_Terms" w:history="1">
              <w:r w:rsidRPr="009A4D2C">
                <w:rPr>
                  <w:rStyle w:val="Hyperlink"/>
                  <w:lang w:val="es-ES"/>
                </w:rPr>
                <w:t>Términos Generales de Licencia</w:t>
              </w:r>
            </w:hyperlink>
            <w:r w:rsidRPr="009A4D2C">
              <w:rPr>
                <w:lang w:val="es-ES"/>
              </w:rPr>
              <w:t>) (pertinentes al software System Center Configuration Manager y Windows)</w:t>
            </w:r>
            <w:r w:rsidRPr="009A4D2C">
              <w:rPr>
                <w:b/>
                <w:lang w:val="es-ES"/>
              </w:rPr>
              <w:t xml:space="preserve">, Tecnología de SQL Server y Elemento de Informe de Asignación de SQL Server Reporting Services </w:t>
            </w:r>
            <w:r w:rsidRPr="009A4D2C">
              <w:rPr>
                <w:lang w:val="es-ES"/>
              </w:rPr>
              <w:t>(consulte los Términos Generales de Licencia) (pertinentes al software de System Center Configuration Manager)</w:t>
            </w:r>
          </w:p>
        </w:tc>
        <w:tc>
          <w:tcPr>
            <w:tcW w:w="6120" w:type="dxa"/>
          </w:tcPr>
          <w:p w:rsidR="004C4ADC" w:rsidRPr="009A4D2C" w:rsidRDefault="004C4ADC" w:rsidP="004C4ADC">
            <w:pPr>
              <w:pStyle w:val="PURBody"/>
              <w:rPr>
                <w:rFonts w:cstheme="minorHAnsi"/>
                <w:szCs w:val="18"/>
                <w:lang w:val="es-ES"/>
              </w:rPr>
            </w:pPr>
            <w:r w:rsidRPr="009A4D2C">
              <w:rPr>
                <w:rFonts w:cstheme="minorHAnsi"/>
                <w:szCs w:val="18"/>
                <w:lang w:val="es-ES"/>
              </w:rPr>
              <w:t xml:space="preserve">Declaración de Privacidad de Windows Intune: Sí (Consulte </w:t>
            </w:r>
            <w:hyperlink r:id="rId85" w:history="1">
              <w:r w:rsidRPr="009A4D2C">
                <w:rPr>
                  <w:rStyle w:val="Hyperlink"/>
                  <w:bCs/>
                  <w:iCs/>
                  <w:lang w:val="es-ES"/>
                </w:rPr>
                <w:t>http://go.microsoft.com/fwlink/?LinkId=262214</w:t>
              </w:r>
            </w:hyperlink>
            <w:r w:rsidRPr="009A4D2C">
              <w:rPr>
                <w:rFonts w:cstheme="minorHAnsi"/>
                <w:szCs w:val="18"/>
                <w:lang w:val="es-ES"/>
              </w:rPr>
              <w:t>)</w:t>
            </w:r>
          </w:p>
          <w:p w:rsidR="004C4ADC" w:rsidRPr="009A4D2C" w:rsidRDefault="004C4ADC" w:rsidP="004C4ADC">
            <w:pPr>
              <w:pStyle w:val="PURBody"/>
              <w:rPr>
                <w:lang w:val="es-ES"/>
              </w:rPr>
            </w:pPr>
          </w:p>
          <w:p w:rsidR="004C4ADC" w:rsidRPr="009A4D2C" w:rsidRDefault="004C4ADC" w:rsidP="004C4ADC">
            <w:pPr>
              <w:pStyle w:val="PURBody"/>
              <w:rPr>
                <w:lang w:val="es-ES"/>
              </w:rPr>
            </w:pPr>
            <w:r w:rsidRPr="009A4D2C">
              <w:rPr>
                <w:rFonts w:cs="Arial"/>
                <w:szCs w:val="18"/>
                <w:lang w:val="es-ES"/>
              </w:rPr>
              <w:t>Descripción general de seguridad de Windows Intune: Sí (Consulte</w:t>
            </w:r>
          </w:p>
          <w:p w:rsidR="004C4ADC" w:rsidRPr="009A4D2C" w:rsidRDefault="00776208" w:rsidP="004C4ADC">
            <w:pPr>
              <w:pStyle w:val="PURBody"/>
              <w:rPr>
                <w:lang w:val="es-ES"/>
              </w:rPr>
            </w:pPr>
            <w:hyperlink r:id="rId86" w:history="1">
              <w:r w:rsidR="00C63C57" w:rsidRPr="009A4D2C">
                <w:rPr>
                  <w:rStyle w:val="Hyperlink"/>
                  <w:rFonts w:cs="Arial"/>
                  <w:szCs w:val="18"/>
                  <w:lang w:val="es-ES"/>
                </w:rPr>
                <w:t>http://download.microsoft.com/download/7/6/9/769E6AC2-0F41-4B46-9C48-F7DBBAD3FA20/Security in Windows Intune.pdf</w:t>
              </w:r>
            </w:hyperlink>
            <w:r w:rsidR="00C63C57" w:rsidRPr="009A4D2C">
              <w:rPr>
                <w:rFonts w:cstheme="minorHAnsi"/>
                <w:lang w:val="es-ES"/>
              </w:rPr>
              <w:t>)</w:t>
            </w:r>
          </w:p>
          <w:p w:rsidR="004C4ADC" w:rsidRPr="009A4D2C" w:rsidRDefault="004C4ADC" w:rsidP="004C4ADC">
            <w:pPr>
              <w:pStyle w:val="PURBody"/>
              <w:rPr>
                <w:lang w:val="es-ES"/>
              </w:rPr>
            </w:pPr>
          </w:p>
          <w:p w:rsidR="004C4ADC" w:rsidRPr="009A4D2C" w:rsidRDefault="004C4ADC" w:rsidP="004C4ADC">
            <w:pPr>
              <w:pStyle w:val="PURBody"/>
              <w:rPr>
                <w:lang w:val="es-ES"/>
              </w:rPr>
            </w:pPr>
            <w:r w:rsidRPr="009A4D2C">
              <w:rPr>
                <w:rFonts w:cstheme="minorHAnsi"/>
                <w:szCs w:val="18"/>
                <w:lang w:val="es-ES"/>
              </w:rPr>
              <w:t xml:space="preserve">Declaración de Privacidad de System Center: Sí (Consulte </w:t>
            </w:r>
            <w:r w:rsidRPr="009A4D2C">
              <w:rPr>
                <w:b/>
                <w:lang w:val="es-ES"/>
              </w:rPr>
              <w:t>http://go.microsoft.com/fwlink/?LinkID=244334)</w:t>
            </w:r>
          </w:p>
          <w:p w:rsidR="004C4ADC" w:rsidRPr="009A4D2C" w:rsidRDefault="004C4ADC" w:rsidP="004C4ADC">
            <w:pPr>
              <w:pStyle w:val="PURBody"/>
              <w:rPr>
                <w:lang w:val="es-ES"/>
              </w:rPr>
            </w:pPr>
          </w:p>
          <w:p w:rsidR="00D15633" w:rsidRPr="009A4D2C" w:rsidRDefault="004C4ADC" w:rsidP="004C4ADC">
            <w:pPr>
              <w:rPr>
                <w:lang w:val="es-ES"/>
              </w:rPr>
            </w:pPr>
            <w:r w:rsidRPr="009A4D2C">
              <w:rPr>
                <w:rFonts w:cstheme="minorHAnsi"/>
                <w:szCs w:val="18"/>
                <w:lang w:val="es-ES"/>
              </w:rPr>
              <w:t xml:space="preserve">Declaración de Privacidad de System Center Endpoint Protection: Sí (Consulte </w:t>
            </w:r>
            <w:hyperlink r:id="rId87" w:history="1">
              <w:r w:rsidRPr="009A4D2C">
                <w:rPr>
                  <w:rStyle w:val="Hyperlink"/>
                  <w:rFonts w:eastAsia="SimSun" w:cstheme="minorHAnsi"/>
                  <w:bCs/>
                  <w:szCs w:val="18"/>
                  <w:lang w:val="es-ES"/>
                </w:rPr>
                <w:t>http://go.microsoft.com/fwlink/?LinkID=223678</w:t>
              </w:r>
            </w:hyperlink>
            <w:r w:rsidR="000233A4" w:rsidRPr="009A4D2C">
              <w:rPr>
                <w:rFonts w:eastAsiaTheme="minorEastAsia" w:cstheme="minorHAnsi"/>
                <w:bCs/>
                <w:szCs w:val="18"/>
                <w:lang w:val="es-ES"/>
              </w:rPr>
              <w:t>)</w:t>
            </w:r>
          </w:p>
          <w:p w:rsidR="00D15633" w:rsidRPr="009A4D2C" w:rsidRDefault="00D15633" w:rsidP="004C4ADC">
            <w:pPr>
              <w:rPr>
                <w:lang w:val="es-ES"/>
              </w:rPr>
            </w:pPr>
          </w:p>
          <w:p w:rsidR="004C4ADC" w:rsidRPr="009A4D2C" w:rsidRDefault="004C4ADC" w:rsidP="004C4ADC">
            <w:pPr>
              <w:rPr>
                <w:lang w:val="es-ES"/>
              </w:rPr>
            </w:pPr>
            <w:r w:rsidRPr="009A4D2C">
              <w:rPr>
                <w:lang w:val="es-ES"/>
              </w:rPr>
              <w:t xml:space="preserve">Declaración de Privacidad de Windows: </w:t>
            </w:r>
            <w:r w:rsidRPr="009A4D2C">
              <w:rPr>
                <w:rFonts w:cs="Tahoma"/>
                <w:lang w:val="es-ES"/>
              </w:rPr>
              <w:t>go.microsoft.com/fwlink/?linkid=190175</w:t>
            </w:r>
          </w:p>
          <w:p w:rsidR="004C4ADC" w:rsidRPr="009A4D2C" w:rsidRDefault="004C4ADC" w:rsidP="004C4ADC">
            <w:pPr>
              <w:rPr>
                <w:lang w:val="es-ES"/>
              </w:rPr>
            </w:pPr>
          </w:p>
          <w:p w:rsidR="00BD1E23" w:rsidRPr="009A4D2C" w:rsidRDefault="00BD1E23" w:rsidP="006A274F">
            <w:pPr>
              <w:pStyle w:val="PURBody"/>
              <w:rPr>
                <w:lang w:val="es-ES"/>
              </w:rPr>
            </w:pPr>
            <w:r w:rsidRPr="009A4D2C">
              <w:rPr>
                <w:lang w:val="es-ES"/>
              </w:rPr>
              <w:t xml:space="preserve">Contrato de Nivel de Servicio: </w:t>
            </w:r>
            <w:r w:rsidRPr="009A4D2C">
              <w:rPr>
                <w:b/>
                <w:lang w:val="es-ES"/>
              </w:rPr>
              <w:t xml:space="preserve">Sí </w:t>
            </w:r>
            <w:r w:rsidRPr="009A4D2C">
              <w:rPr>
                <w:lang w:val="es-ES"/>
              </w:rPr>
              <w:t xml:space="preserve">(Consulte </w:t>
            </w:r>
            <w:hyperlink r:id="rId88" w:history="1">
              <w:r w:rsidRPr="009A4D2C">
                <w:rPr>
                  <w:rStyle w:val="Hyperlink"/>
                  <w:lang w:val="es-ES"/>
                </w:rPr>
                <w:t>http://microsoft.com/licensing/contracts</w:t>
              </w:r>
            </w:hyperlink>
            <w:r w:rsidRPr="009A4D2C">
              <w:rPr>
                <w:lang w:val="es-ES"/>
              </w:rPr>
              <w:t>)</w:t>
            </w:r>
          </w:p>
          <w:p w:rsidR="00BD1E23" w:rsidRPr="009A4D2C" w:rsidRDefault="00BD1E23" w:rsidP="006A274F">
            <w:pPr>
              <w:pStyle w:val="PURBody"/>
              <w:rPr>
                <w:lang w:val="es-ES"/>
              </w:rPr>
            </w:pPr>
          </w:p>
        </w:tc>
      </w:tr>
    </w:tbl>
    <w:p w:rsidR="00BD1E23" w:rsidRPr="009A4D2C" w:rsidRDefault="00BD1E23" w:rsidP="00BD1E23">
      <w:pPr>
        <w:pStyle w:val="PURBlueBGHeader"/>
        <w:rPr>
          <w:lang w:val="es-ES"/>
        </w:rPr>
      </w:pPr>
      <w:r w:rsidRPr="009A4D2C">
        <w:rPr>
          <w:lang w:val="es-ES"/>
        </w:rPr>
        <w:t>SLs de USUARIO</w:t>
      </w:r>
    </w:p>
    <w:tbl>
      <w:tblPr>
        <w:tblStyle w:val="PURTableNoVertical"/>
        <w:tblW w:w="0" w:type="auto"/>
        <w:tblLook w:val="04A0" w:firstRow="1" w:lastRow="0" w:firstColumn="1" w:lastColumn="0" w:noHBand="0" w:noVBand="1"/>
      </w:tblPr>
      <w:tblGrid>
        <w:gridCol w:w="5263"/>
        <w:gridCol w:w="5263"/>
      </w:tblGrid>
      <w:tr w:rsidR="00BD1E23" w:rsidRPr="009A4D2C"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9A4D2C" w:rsidRDefault="00BD1E23" w:rsidP="006A274F">
            <w:pPr>
              <w:pStyle w:val="PURBody"/>
              <w:rPr>
                <w:lang w:val="es-ES"/>
              </w:rPr>
            </w:pPr>
            <w:r w:rsidRPr="009A4D2C">
              <w:rPr>
                <w:b/>
                <w:i/>
                <w:lang w:val="es-ES"/>
              </w:rPr>
              <w:t>Requerido para cada uno de sus:</w:t>
            </w:r>
          </w:p>
          <w:p w:rsidR="00BD1E23" w:rsidRPr="009A4D2C" w:rsidRDefault="00BD1E23" w:rsidP="00E16F35">
            <w:pPr>
              <w:pStyle w:val="PURBullet"/>
              <w:numPr>
                <w:ilvl w:val="0"/>
                <w:numId w:val="53"/>
              </w:numPr>
              <w:rPr>
                <w:lang w:val="es-ES"/>
              </w:rPr>
            </w:pPr>
            <w:r w:rsidRPr="009A4D2C">
              <w:rPr>
                <w:lang w:val="es-ES"/>
              </w:rPr>
              <w:t>Usuarios que acceden al servicio online o software relacionado</w:t>
            </w:r>
          </w:p>
        </w:tc>
        <w:tc>
          <w:tcPr>
            <w:tcW w:w="5340" w:type="dxa"/>
          </w:tcPr>
          <w:p w:rsidR="00BD1E23" w:rsidRPr="009A4D2C" w:rsidRDefault="00BD1E23" w:rsidP="006A274F">
            <w:pPr>
              <w:pStyle w:val="PURBody"/>
              <w:rPr>
                <w:lang w:val="es-ES"/>
              </w:rPr>
            </w:pPr>
            <w:r w:rsidRPr="009A4D2C">
              <w:rPr>
                <w:b/>
                <w:i/>
                <w:lang w:val="es-ES"/>
              </w:rPr>
              <w:t>SL Requerida:</w:t>
            </w:r>
          </w:p>
          <w:p w:rsidR="00BD1E23" w:rsidRPr="009A4D2C" w:rsidRDefault="00BD1E23" w:rsidP="00E16F35">
            <w:pPr>
              <w:pStyle w:val="PURBullet"/>
              <w:numPr>
                <w:ilvl w:val="0"/>
                <w:numId w:val="54"/>
              </w:numPr>
              <w:rPr>
                <w:lang w:val="es-ES"/>
              </w:rPr>
            </w:pPr>
            <w:r w:rsidRPr="009A4D2C">
              <w:rPr>
                <w:lang w:val="es-ES"/>
              </w:rPr>
              <w:t>SL de Usuario de Windows Intune con Sistema Operativo de Sobremesa Windows (por usuario)</w:t>
            </w:r>
          </w:p>
        </w:tc>
      </w:tr>
    </w:tbl>
    <w:p w:rsidR="00BD1E23" w:rsidRPr="009A4D2C" w:rsidRDefault="00BD1E23" w:rsidP="00BD1E23">
      <w:pPr>
        <w:pStyle w:val="PURBlueBGHeader"/>
        <w:rPr>
          <w:lang w:val="es-ES"/>
        </w:rPr>
      </w:pPr>
      <w:r w:rsidRPr="009A4D2C">
        <w:rPr>
          <w:lang w:val="es-ES"/>
        </w:rPr>
        <w:t>SLs DE COMPLEMENTO</w:t>
      </w:r>
    </w:p>
    <w:tbl>
      <w:tblPr>
        <w:tblStyle w:val="PURTableNoVertical"/>
        <w:tblW w:w="0" w:type="auto"/>
        <w:tblLook w:val="04A0" w:firstRow="1" w:lastRow="0" w:firstColumn="1" w:lastColumn="0" w:noHBand="0" w:noVBand="1"/>
      </w:tblPr>
      <w:tblGrid>
        <w:gridCol w:w="5265"/>
        <w:gridCol w:w="5261"/>
      </w:tblGrid>
      <w:tr w:rsidR="00BD1E23" w:rsidRPr="009A4D2C"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9A4D2C" w:rsidRDefault="00BD1E23" w:rsidP="006A274F">
            <w:pPr>
              <w:pStyle w:val="PURBody"/>
              <w:rPr>
                <w:lang w:val="es-ES"/>
              </w:rPr>
            </w:pPr>
            <w:r w:rsidRPr="009A4D2C">
              <w:rPr>
                <w:b/>
                <w:i/>
                <w:lang w:val="es-ES"/>
              </w:rPr>
              <w:t>Cuando se requiera:</w:t>
            </w:r>
          </w:p>
          <w:p w:rsidR="00BD1E23" w:rsidRPr="009A4D2C" w:rsidRDefault="00BD1E23" w:rsidP="00E16F35">
            <w:pPr>
              <w:pStyle w:val="PURBullet"/>
              <w:numPr>
                <w:ilvl w:val="0"/>
                <w:numId w:val="55"/>
              </w:numPr>
              <w:rPr>
                <w:lang w:val="es-ES"/>
              </w:rPr>
            </w:pPr>
            <w:r w:rsidRPr="009A4D2C">
              <w:rPr>
                <w:lang w:val="es-ES"/>
              </w:rPr>
              <w:t>Por cada gigabyte de almacenamiento que supere el almacenamiento otorgado con la suscripción básica.</w:t>
            </w:r>
          </w:p>
        </w:tc>
        <w:tc>
          <w:tcPr>
            <w:tcW w:w="5340" w:type="dxa"/>
          </w:tcPr>
          <w:p w:rsidR="00BD1E23" w:rsidRPr="009A4D2C" w:rsidRDefault="00BD1E23" w:rsidP="006A274F">
            <w:pPr>
              <w:pStyle w:val="PURBody"/>
              <w:rPr>
                <w:lang w:val="es-ES"/>
              </w:rPr>
            </w:pPr>
            <w:r w:rsidRPr="009A4D2C">
              <w:rPr>
                <w:b/>
                <w:i/>
                <w:lang w:val="es-ES"/>
              </w:rPr>
              <w:t>SL Requerida:</w:t>
            </w:r>
          </w:p>
          <w:p w:rsidR="00BD1E23" w:rsidRPr="009A4D2C" w:rsidRDefault="00BD1E23" w:rsidP="00E16F35">
            <w:pPr>
              <w:pStyle w:val="PURBullet"/>
              <w:numPr>
                <w:ilvl w:val="0"/>
                <w:numId w:val="56"/>
              </w:numPr>
              <w:rPr>
                <w:lang w:val="es-ES"/>
              </w:rPr>
            </w:pPr>
            <w:r w:rsidRPr="009A4D2C">
              <w:rPr>
                <w:lang w:val="es-ES"/>
              </w:rPr>
              <w:t>Licencia de Suscripción de Complemento de Exchange Online Extra Storage para Windows Intune</w:t>
            </w:r>
          </w:p>
        </w:tc>
      </w:tr>
    </w:tbl>
    <w:p w:rsidR="00C72CDA" w:rsidRPr="009A4D2C" w:rsidRDefault="00C72CDA">
      <w:pPr>
        <w:spacing w:line="240" w:lineRule="exact"/>
        <w:rPr>
          <w:lang w:val="es-ES"/>
        </w:rPr>
      </w:pPr>
    </w:p>
    <w:p w:rsidR="00BD1E23" w:rsidRPr="009A4D2C" w:rsidRDefault="00BD1E23" w:rsidP="00BD1E23">
      <w:pPr>
        <w:pStyle w:val="PURBlueBGHeader"/>
        <w:rPr>
          <w:lang w:val="es-ES"/>
        </w:rPr>
      </w:pPr>
      <w:r w:rsidRPr="009A4D2C">
        <w:rPr>
          <w:lang w:val="es-ES"/>
        </w:rPr>
        <w:t>Términos Adicionales:</w:t>
      </w:r>
    </w:p>
    <w:p w:rsidR="00930B7A" w:rsidRPr="009A4D2C" w:rsidRDefault="00930B7A" w:rsidP="00930B7A">
      <w:pPr>
        <w:pStyle w:val="PURBody-Indented"/>
        <w:rPr>
          <w:lang w:val="es-ES"/>
        </w:rPr>
      </w:pPr>
      <w:r w:rsidRPr="009A4D2C">
        <w:rPr>
          <w:smallCaps/>
          <w:color w:val="00467F" w:themeColor="text2"/>
          <w:spacing w:val="-4"/>
          <w:lang w:val="es-ES"/>
        </w:rPr>
        <w:t>Acceso al Servicio Online</w:t>
      </w:r>
    </w:p>
    <w:p w:rsidR="00DD193E" w:rsidRPr="009A4D2C" w:rsidRDefault="00930B7A" w:rsidP="00DD193E">
      <w:pPr>
        <w:pStyle w:val="PURBody-Indented"/>
        <w:rPr>
          <w:lang w:val="es-ES"/>
        </w:rPr>
      </w:pPr>
      <w:r w:rsidRPr="009A4D2C">
        <w:rPr>
          <w:lang w:val="es-ES"/>
        </w:rPr>
        <w:t xml:space="preserve">Cada usuario a quien asigne una SL de Usuario podrá acceder y utilizar el servicio online y otro software relacionado (incluido software de System Center) para administrar el Dispositivo de Windows del usuario y un máximo de cuatro dispositivos adicionales. </w:t>
      </w:r>
    </w:p>
    <w:p w:rsidR="00BD1E23" w:rsidRPr="009A4D2C" w:rsidRDefault="00BD1E23" w:rsidP="00BD1E23">
      <w:pPr>
        <w:pStyle w:val="PURBody-Indented"/>
        <w:rPr>
          <w:lang w:val="es-ES"/>
        </w:rPr>
      </w:pPr>
      <w:r w:rsidRPr="009A4D2C">
        <w:rPr>
          <w:smallCaps/>
          <w:color w:val="00467F" w:themeColor="text2"/>
          <w:spacing w:val="-4"/>
          <w:lang w:val="es-ES"/>
        </w:rPr>
        <w:t>Cesión de la Licencia</w:t>
      </w:r>
      <w:r w:rsidR="000233A4" w:rsidRPr="009A4D2C">
        <w:rPr>
          <w:rFonts w:ascii="Tahoma" w:hAnsi="Tahoma" w:cs="Tahoma"/>
          <w:szCs w:val="18"/>
          <w:lang w:val="es-ES"/>
        </w:rPr>
        <w:t xml:space="preserve"> </w:t>
      </w:r>
    </w:p>
    <w:p w:rsidR="00671496" w:rsidRPr="009A4D2C" w:rsidRDefault="002348C1" w:rsidP="002348C1">
      <w:pPr>
        <w:pStyle w:val="PURBody-Indented"/>
        <w:rPr>
          <w:lang w:val="es-ES"/>
        </w:rPr>
      </w:pPr>
      <w:r w:rsidRPr="009A4D2C">
        <w:rPr>
          <w:lang w:val="es-ES"/>
        </w:rPr>
        <w:t xml:space="preserve">El usuario al que le asignaron la SL de Usuario podrá utilizar el software de Windows (según se describe en la sección “Sistema Operativo de Sobremesa Windows” a continuación) en un único dispositivo, al que se debe haber asignado e instalado una licencia de sistema operativo susceptible de actualización. </w:t>
      </w:r>
    </w:p>
    <w:p w:rsidR="002348C1" w:rsidRPr="009A4D2C" w:rsidRDefault="002348C1" w:rsidP="002348C1">
      <w:pPr>
        <w:pStyle w:val="PURBody-Indented"/>
        <w:rPr>
          <w:lang w:val="es-ES"/>
        </w:rPr>
      </w:pPr>
      <w:r w:rsidRPr="009A4D2C">
        <w:rPr>
          <w:lang w:val="es-ES"/>
        </w:rPr>
        <w:t>El usuario a quien asigne una SL de Usuario es el Usuario Principal del dispositivo en el que está instalado el software de</w:t>
      </w:r>
      <w:r w:rsidR="00B676B1" w:rsidRPr="009A4D2C">
        <w:rPr>
          <w:lang w:val="es-ES"/>
        </w:rPr>
        <w:t> </w:t>
      </w:r>
      <w:r w:rsidRPr="009A4D2C">
        <w:rPr>
          <w:lang w:val="es-ES"/>
        </w:rPr>
        <w:t>Windows.</w:t>
      </w:r>
    </w:p>
    <w:p w:rsidR="00C31A6C" w:rsidRPr="009A4D2C" w:rsidRDefault="00BD1E23" w:rsidP="00BD1E23">
      <w:pPr>
        <w:pStyle w:val="PURBody-Indented"/>
        <w:rPr>
          <w:lang w:val="es-ES"/>
        </w:rPr>
      </w:pPr>
      <w:r w:rsidRPr="009A4D2C">
        <w:rPr>
          <w:lang w:val="es-ES"/>
        </w:rPr>
        <w:t>Ese dispositivo es el “Dispositivo de Windows” del Usuario Principal para fines de estos términos de licencia de Windows</w:t>
      </w:r>
      <w:r w:rsidR="00B676B1" w:rsidRPr="009A4D2C">
        <w:rPr>
          <w:lang w:val="es-ES"/>
        </w:rPr>
        <w:t> </w:t>
      </w:r>
      <w:r w:rsidRPr="009A4D2C">
        <w:rPr>
          <w:lang w:val="es-ES"/>
        </w:rPr>
        <w:t>Intune</w:t>
      </w:r>
      <w:r w:rsidR="00B676B1" w:rsidRPr="009A4D2C">
        <w:rPr>
          <w:lang w:val="es-ES"/>
        </w:rPr>
        <w:t> </w:t>
      </w:r>
      <w:r w:rsidRPr="009A4D2C">
        <w:rPr>
          <w:lang w:val="es-ES"/>
        </w:rPr>
        <w:t>con Sistema Operativo de Sobremesa Windows (por usuario) y los términos de licencia de Microsoft Desktop Optimization Pack</w:t>
      </w:r>
      <w:r w:rsidR="00B676B1" w:rsidRPr="009A4D2C">
        <w:rPr>
          <w:lang w:val="es-ES"/>
        </w:rPr>
        <w:t> </w:t>
      </w:r>
      <w:r w:rsidRPr="009A4D2C">
        <w:rPr>
          <w:lang w:val="es-ES"/>
        </w:rPr>
        <w:t>(MDOP).</w:t>
      </w:r>
      <w:r w:rsidR="000233A4" w:rsidRPr="009A4D2C">
        <w:rPr>
          <w:lang w:val="es-ES"/>
        </w:rPr>
        <w:t xml:space="preserve"> </w:t>
      </w:r>
    </w:p>
    <w:p w:rsidR="00C31A6C" w:rsidRPr="009A4D2C" w:rsidRDefault="00BD1E23" w:rsidP="00BD1E23">
      <w:pPr>
        <w:pStyle w:val="PURBody-Indented"/>
        <w:rPr>
          <w:lang w:val="es-ES"/>
        </w:rPr>
      </w:pPr>
      <w:r w:rsidRPr="009A4D2C">
        <w:rPr>
          <w:lang w:val="es-ES"/>
        </w:rPr>
        <w:t xml:space="preserve">Las licencias de los sistemas operativos susceptibles de actualización incluyen lo siguiente: </w:t>
      </w:r>
    </w:p>
    <w:p w:rsidR="00C31A6C" w:rsidRPr="009A4D2C" w:rsidRDefault="00BD1E23" w:rsidP="005C69E9">
      <w:pPr>
        <w:pStyle w:val="PURBody-Indented"/>
        <w:numPr>
          <w:ilvl w:val="0"/>
          <w:numId w:val="93"/>
        </w:numPr>
        <w:rPr>
          <w:lang w:val="es-ES"/>
        </w:rPr>
      </w:pPr>
      <w:r w:rsidRPr="009A4D2C">
        <w:rPr>
          <w:lang w:val="es-ES"/>
        </w:rPr>
        <w:t>Windows 8 Enterprise o Pro, (ediciones N,K y KN)</w:t>
      </w:r>
    </w:p>
    <w:p w:rsidR="00C31A6C" w:rsidRPr="009A4D2C" w:rsidRDefault="00BD1E23" w:rsidP="005C69E9">
      <w:pPr>
        <w:pStyle w:val="PURBody-Indented"/>
        <w:numPr>
          <w:ilvl w:val="0"/>
          <w:numId w:val="93"/>
        </w:numPr>
        <w:rPr>
          <w:lang w:val="es-ES"/>
        </w:rPr>
      </w:pPr>
      <w:r w:rsidRPr="009A4D2C">
        <w:rPr>
          <w:lang w:val="es-ES"/>
        </w:rPr>
        <w:t xml:space="preserve">Windows 7 Enterprise o Professional (sin disco) (incluidas las ediciones N,K y KN) o Ultimate </w:t>
      </w:r>
    </w:p>
    <w:p w:rsidR="00C31A6C" w:rsidRPr="009A4D2C" w:rsidRDefault="00BD1E23" w:rsidP="005C69E9">
      <w:pPr>
        <w:pStyle w:val="PURBody-Indented"/>
        <w:numPr>
          <w:ilvl w:val="0"/>
          <w:numId w:val="93"/>
        </w:numPr>
        <w:rPr>
          <w:lang w:val="es-ES"/>
        </w:rPr>
      </w:pPr>
      <w:r w:rsidRPr="009A4D2C">
        <w:rPr>
          <w:lang w:val="es-ES"/>
        </w:rPr>
        <w:t xml:space="preserve">Windows Vista Enterprise (ediciones N,K y KN) Business (ediciones N, K, KN y Blade) o </w:t>
      </w:r>
    </w:p>
    <w:p w:rsidR="00C31A6C" w:rsidRPr="009A4D2C" w:rsidRDefault="00BD1E23" w:rsidP="005C69E9">
      <w:pPr>
        <w:pStyle w:val="PURBody-Indented"/>
        <w:numPr>
          <w:ilvl w:val="0"/>
          <w:numId w:val="93"/>
        </w:numPr>
        <w:rPr>
          <w:lang w:val="es-ES"/>
        </w:rPr>
      </w:pPr>
      <w:r w:rsidRPr="009A4D2C">
        <w:rPr>
          <w:lang w:val="es-ES"/>
        </w:rPr>
        <w:lastRenderedPageBreak/>
        <w:t xml:space="preserve">Windows XP, ediciones Professional o Tablet (incluidas las ediciones N,K, KN y Blade), Windows XP Pro N o </w:t>
      </w:r>
      <w:r w:rsidR="009A1147" w:rsidRPr="009A4D2C">
        <w:rPr>
          <w:lang w:val="es-ES"/>
        </w:rPr>
        <w:br/>
      </w:r>
      <w:r w:rsidRPr="009A4D2C">
        <w:rPr>
          <w:lang w:val="es-ES"/>
        </w:rPr>
        <w:t xml:space="preserve">Windows XP Pro Blade PC </w:t>
      </w:r>
    </w:p>
    <w:p w:rsidR="00C31A6C" w:rsidRPr="009A4D2C" w:rsidRDefault="00C31A6C" w:rsidP="005C69E9">
      <w:pPr>
        <w:pStyle w:val="PURBody-Indented"/>
        <w:numPr>
          <w:ilvl w:val="0"/>
          <w:numId w:val="93"/>
        </w:numPr>
        <w:rPr>
          <w:lang w:val="es-ES"/>
        </w:rPr>
      </w:pPr>
      <w:r w:rsidRPr="009A4D2C">
        <w:rPr>
          <w:lang w:val="es-ES"/>
        </w:rPr>
        <w:t xml:space="preserve">Windows 2000 Professional </w:t>
      </w:r>
    </w:p>
    <w:p w:rsidR="00C31A6C" w:rsidRPr="009A4D2C" w:rsidRDefault="00C31A6C" w:rsidP="005C69E9">
      <w:pPr>
        <w:pStyle w:val="PURBody-Indented"/>
        <w:numPr>
          <w:ilvl w:val="0"/>
          <w:numId w:val="93"/>
        </w:numPr>
        <w:rPr>
          <w:lang w:val="es-ES"/>
        </w:rPr>
      </w:pPr>
      <w:r w:rsidRPr="009A4D2C">
        <w:rPr>
          <w:lang w:val="es-ES"/>
        </w:rPr>
        <w:t>Windows NT Workstation 4.0</w:t>
      </w:r>
    </w:p>
    <w:p w:rsidR="00C31A6C" w:rsidRPr="009A4D2C" w:rsidRDefault="00C31A6C" w:rsidP="005C69E9">
      <w:pPr>
        <w:pStyle w:val="PURBody-Indented"/>
        <w:numPr>
          <w:ilvl w:val="0"/>
          <w:numId w:val="93"/>
        </w:numPr>
        <w:rPr>
          <w:lang w:val="es-ES"/>
        </w:rPr>
      </w:pPr>
      <w:r w:rsidRPr="009A4D2C">
        <w:rPr>
          <w:lang w:val="es-ES"/>
        </w:rPr>
        <w:t>Windows 98 (incluida la 2ª edición)</w:t>
      </w:r>
    </w:p>
    <w:p w:rsidR="00C31A6C" w:rsidRPr="009A4D2C" w:rsidRDefault="00A82F10" w:rsidP="005C69E9">
      <w:pPr>
        <w:pStyle w:val="PURBody-Indented"/>
        <w:numPr>
          <w:ilvl w:val="0"/>
          <w:numId w:val="93"/>
        </w:numPr>
        <w:rPr>
          <w:lang w:val="es-ES"/>
        </w:rPr>
      </w:pPr>
      <w:r w:rsidRPr="009A4D2C">
        <w:rPr>
          <w:lang w:val="es-ES"/>
        </w:rPr>
        <w:t xml:space="preserve">Apple Macintosh </w:t>
      </w:r>
    </w:p>
    <w:p w:rsidR="00C31A6C" w:rsidRPr="009A4D2C" w:rsidRDefault="00BD1E23" w:rsidP="00C31A6C">
      <w:pPr>
        <w:pStyle w:val="PURBody-Indented"/>
        <w:ind w:left="630"/>
        <w:rPr>
          <w:lang w:val="es-ES"/>
        </w:rPr>
      </w:pPr>
      <w:r w:rsidRPr="009A4D2C">
        <w:rPr>
          <w:lang w:val="es-ES"/>
        </w:rPr>
        <w:t>Las licencias de sistemas operativos susceptibles de actualización Windows incluyen 32 y 64 bits.</w:t>
      </w:r>
      <w:r w:rsidR="000233A4" w:rsidRPr="009A4D2C">
        <w:rPr>
          <w:lang w:val="es-ES"/>
        </w:rPr>
        <w:t xml:space="preserve"> </w:t>
      </w:r>
    </w:p>
    <w:p w:rsidR="00BD1E23" w:rsidRPr="009A4D2C" w:rsidRDefault="00DD5CC2" w:rsidP="00C31A6C">
      <w:pPr>
        <w:pStyle w:val="PURBody-Indented"/>
        <w:ind w:left="630"/>
        <w:rPr>
          <w:lang w:val="es-ES"/>
        </w:rPr>
      </w:pPr>
      <w:r w:rsidRPr="009A4D2C">
        <w:rPr>
          <w:lang w:val="es-ES"/>
        </w:rPr>
        <w:t>Puede reemplazar un Dispositivo de Windows con otro dispositivo, pero no por un breve periodo (90 días o menos), y solo si ese dispositivo de reemplazo está licenciado con la versión más reciente del Sistema Operativo de Sobremesa Windows. Debe eliminar el software del dispositivo inicial.</w:t>
      </w:r>
    </w:p>
    <w:p w:rsidR="006B2CCF" w:rsidRPr="009A4D2C" w:rsidRDefault="006B2CCF" w:rsidP="006B2CCF">
      <w:pPr>
        <w:pStyle w:val="PURBlueStrong-Indented"/>
        <w:rPr>
          <w:lang w:val="es-ES"/>
        </w:rPr>
      </w:pPr>
      <w:r w:rsidRPr="009A4D2C">
        <w:rPr>
          <w:lang w:val="es-ES"/>
        </w:rPr>
        <w:t>Período de Vigencia de la Licencia</w:t>
      </w:r>
    </w:p>
    <w:p w:rsidR="006B2CCF" w:rsidRPr="009A4D2C" w:rsidRDefault="006B2CCF" w:rsidP="00E6216B">
      <w:pPr>
        <w:pStyle w:val="PURBody-Indented"/>
        <w:rPr>
          <w:lang w:val="es-ES"/>
        </w:rPr>
      </w:pPr>
      <w:r w:rsidRPr="009A4D2C">
        <w:rPr>
          <w:lang w:val="es-ES"/>
        </w:rPr>
        <w:t>Su derecho a utilizar el software en esta sección conforme a una SL de Usuario no es perpetuo; no podrá acceder o utilizar el software después de que finalice su suscripción a Windows Intune con Sistema Operativo de Sobremesa Windows.</w:t>
      </w:r>
      <w:r w:rsidR="000233A4" w:rsidRPr="009A4D2C">
        <w:rPr>
          <w:lang w:val="es-ES"/>
        </w:rPr>
        <w:t xml:space="preserve"> </w:t>
      </w:r>
    </w:p>
    <w:p w:rsidR="006B2CCF" w:rsidRPr="009A4D2C" w:rsidRDefault="006B2CCF" w:rsidP="006B2CCF">
      <w:pPr>
        <w:pStyle w:val="PURBlueStrong-Indented"/>
        <w:rPr>
          <w:lang w:val="es-ES"/>
        </w:rPr>
      </w:pPr>
      <w:r w:rsidRPr="009A4D2C">
        <w:rPr>
          <w:lang w:val="es-ES"/>
        </w:rPr>
        <w:t>Software de System Center</w:t>
      </w:r>
    </w:p>
    <w:p w:rsidR="006B2CCF" w:rsidRPr="009A4D2C" w:rsidRDefault="006B2CCF" w:rsidP="006B2CCF">
      <w:pPr>
        <w:pStyle w:val="PURBody-Indented"/>
        <w:ind w:left="630"/>
        <w:rPr>
          <w:lang w:val="es-ES"/>
        </w:rPr>
      </w:pPr>
      <w:r w:rsidRPr="009A4D2C">
        <w:rPr>
          <w:lang w:val="es-ES"/>
        </w:rPr>
        <w:t>Estos términos adicionales se aplican al software de System Center que se incluye en una SL de Usuario.</w:t>
      </w:r>
    </w:p>
    <w:p w:rsidR="006B2CCF" w:rsidRPr="009A4D2C" w:rsidRDefault="006B2CCF" w:rsidP="005C69E9">
      <w:pPr>
        <w:pStyle w:val="PURBody-Indented"/>
        <w:numPr>
          <w:ilvl w:val="0"/>
          <w:numId w:val="94"/>
        </w:numPr>
        <w:rPr>
          <w:lang w:val="es-ES"/>
        </w:rPr>
      </w:pPr>
      <w:r w:rsidRPr="009A4D2C">
        <w:rPr>
          <w:lang w:val="es-ES"/>
        </w:rPr>
        <w:t xml:space="preserve">No puede copiar ni distribuir ningún conjunto de datos (ni ninguna parte de un conjunto de datos) incluido en el software. </w:t>
      </w:r>
    </w:p>
    <w:p w:rsidR="006B2CCF" w:rsidRPr="009A4D2C" w:rsidRDefault="006B2CCF" w:rsidP="005C69E9">
      <w:pPr>
        <w:pStyle w:val="PURBody-Indented"/>
        <w:numPr>
          <w:ilvl w:val="0"/>
          <w:numId w:val="94"/>
        </w:numPr>
        <w:rPr>
          <w:lang w:val="es-ES"/>
        </w:rPr>
      </w:pPr>
      <w:r w:rsidRPr="009A4D2C">
        <w:rPr>
          <w:lang w:val="es-ES"/>
        </w:rPr>
        <w:t>Para evitar el uso sin licencia, algunas características del componente System Center Endpoint Protection del servicio online pueden deshabilitarse tras la expiración o terminación de su suscripción.</w:t>
      </w:r>
      <w:r w:rsidR="000233A4" w:rsidRPr="009A4D2C">
        <w:rPr>
          <w:lang w:val="es-ES"/>
        </w:rPr>
        <w:t xml:space="preserve"> </w:t>
      </w:r>
      <w:r w:rsidRPr="009A4D2C">
        <w:rPr>
          <w:lang w:val="es-ES"/>
        </w:rPr>
        <w:t>Con la renovación del derecho a utilizar el servicio online, le proporcionaremos los medios para ampliar ese plazo.</w:t>
      </w:r>
    </w:p>
    <w:p w:rsidR="006B2CCF" w:rsidRPr="009A4D2C" w:rsidRDefault="006B2CCF" w:rsidP="005C69E9">
      <w:pPr>
        <w:pStyle w:val="PURBody-Indented"/>
        <w:numPr>
          <w:ilvl w:val="0"/>
          <w:numId w:val="94"/>
        </w:numPr>
        <w:rPr>
          <w:lang w:val="es-ES"/>
        </w:rPr>
      </w:pPr>
      <w:r w:rsidRPr="009A4D2C">
        <w:rPr>
          <w:lang w:val="es-ES"/>
        </w:rPr>
        <w:t>Podremos sustituir los archivos y software de System Center Endpoint Protection por otros similares en lo que se refiere a</w:t>
      </w:r>
      <w:r w:rsidR="00B676B1" w:rsidRPr="009A4D2C">
        <w:rPr>
          <w:lang w:val="es-ES"/>
        </w:rPr>
        <w:t> </w:t>
      </w:r>
      <w:r w:rsidRPr="009A4D2C">
        <w:rPr>
          <w:lang w:val="es-ES"/>
        </w:rPr>
        <w:t>software antivirus y contra correo electrónico no deseado y archivos de firma y de datos con filtración de contenido.</w:t>
      </w:r>
    </w:p>
    <w:p w:rsidR="006B2CCF" w:rsidRPr="009A4D2C" w:rsidRDefault="006B2CCF" w:rsidP="005C69E9">
      <w:pPr>
        <w:pStyle w:val="PURBody-Indented"/>
        <w:numPr>
          <w:ilvl w:val="0"/>
          <w:numId w:val="94"/>
        </w:numPr>
        <w:rPr>
          <w:lang w:val="es-ES"/>
        </w:rPr>
      </w:pPr>
      <w:r w:rsidRPr="009A4D2C">
        <w:rPr>
          <w:lang w:val="es-ES"/>
        </w:rPr>
        <w:t>En la medida permitida por la ley, Microsoft puede supervisar el uso que usted haga de System Center Endpoint Protection y</w:t>
      </w:r>
      <w:r w:rsidR="00B676B1" w:rsidRPr="009A4D2C">
        <w:rPr>
          <w:lang w:val="es-ES"/>
        </w:rPr>
        <w:t> </w:t>
      </w:r>
      <w:r w:rsidRPr="009A4D2C">
        <w:rPr>
          <w:lang w:val="es-ES"/>
        </w:rPr>
        <w:t>eliminar o revelar su información o materiales a fin de asegurar su cumplimiento de este contrato, satisfacer requisitos legales o procesos, o proteger los derechos de Microsoft o los derechos de otros.</w:t>
      </w:r>
    </w:p>
    <w:p w:rsidR="006B2CCF" w:rsidRPr="009A4D2C" w:rsidRDefault="006B2CCF" w:rsidP="005C69E9">
      <w:pPr>
        <w:pStyle w:val="PURBody-Indented"/>
        <w:numPr>
          <w:ilvl w:val="0"/>
          <w:numId w:val="94"/>
        </w:numPr>
        <w:rPr>
          <w:lang w:val="es-ES"/>
        </w:rPr>
      </w:pPr>
      <w:r w:rsidRPr="009A4D2C">
        <w:rPr>
          <w:lang w:val="es-ES"/>
        </w:rPr>
        <w:t xml:space="preserve">El software de System Center puede incluir software adicional que se identifica </w:t>
      </w:r>
      <w:r w:rsidRPr="009A4D2C">
        <w:rPr>
          <w:u w:val="single"/>
          <w:lang w:val="es-ES"/>
        </w:rPr>
        <w:t>por una notificación adjunta</w:t>
      </w:r>
      <w:r w:rsidRPr="009A4D2C">
        <w:rPr>
          <w:lang w:val="es-ES"/>
        </w:rPr>
        <w:t>. Podrá ejecutar o</w:t>
      </w:r>
      <w:r w:rsidR="00B676B1" w:rsidRPr="009A4D2C">
        <w:rPr>
          <w:lang w:val="es-ES"/>
        </w:rPr>
        <w:t> </w:t>
      </w:r>
      <w:r w:rsidRPr="009A4D2C">
        <w:rPr>
          <w:lang w:val="es-ES"/>
        </w:rPr>
        <w:t>utilizar la cantidad que desee de Instancias del software adicional en OSEs Físicos o Virtuales de cualquier número de dispositivos.</w:t>
      </w:r>
      <w:r w:rsidR="000233A4" w:rsidRPr="009A4D2C">
        <w:rPr>
          <w:lang w:val="es-ES"/>
        </w:rPr>
        <w:t xml:space="preserve"> </w:t>
      </w:r>
      <w:r w:rsidRPr="009A4D2C">
        <w:rPr>
          <w:lang w:val="es-ES"/>
        </w:rPr>
        <w:t>Podrá utilizar estas Instancias exclusivamente con el software.</w:t>
      </w:r>
      <w:r w:rsidR="000233A4" w:rsidRPr="009A4D2C">
        <w:rPr>
          <w:lang w:val="es-ES"/>
        </w:rPr>
        <w:t xml:space="preserve"> </w:t>
      </w:r>
      <w:r w:rsidRPr="009A4D2C">
        <w:rPr>
          <w:lang w:val="es-ES"/>
        </w:rPr>
        <w:t xml:space="preserve">El uso de cualquier Instancia con el software podría ser indirecto, mediante el uso de software adicional, o directo. </w:t>
      </w:r>
    </w:p>
    <w:p w:rsidR="00BD1E23" w:rsidRPr="009A4D2C" w:rsidRDefault="00BD1E23" w:rsidP="006B2CCF">
      <w:pPr>
        <w:pStyle w:val="PURBlueStrong-Indented"/>
        <w:rPr>
          <w:lang w:val="es-ES"/>
        </w:rPr>
      </w:pPr>
      <w:r w:rsidRPr="009A4D2C">
        <w:rPr>
          <w:lang w:val="es-ES"/>
        </w:rPr>
        <w:t>Sistema Operativo de Sobremesa Windows</w:t>
      </w:r>
    </w:p>
    <w:p w:rsidR="00BD1E23" w:rsidRPr="009A4D2C" w:rsidRDefault="00BD1E23" w:rsidP="00BD1E23">
      <w:pPr>
        <w:pStyle w:val="PURBody-Indented"/>
        <w:rPr>
          <w:lang w:val="es-ES"/>
        </w:rPr>
      </w:pPr>
      <w:r w:rsidRPr="009A4D2C">
        <w:rPr>
          <w:lang w:val="es-ES"/>
        </w:rPr>
        <w:t xml:space="preserve">Estos términos de licencia se aplican al software de Sistema Operativo de Sobremesa de Windows que se incluye en la SL de Usuario de Windows Intune con Sistema Operativo de Sobremesa Windows (por usuario). “Software”, conforme se utiliza aquí, se refiere a Windows Enterprise. Consulte los Términos Generales de Licencia, Definiciones para los significados de Instancia, OSE, OSE Físico, Usuario Principal, Dispositivo Cualificado de Terceros, Instancia en Ejecución, Servidor y OSE Virtual. </w:t>
      </w:r>
    </w:p>
    <w:p w:rsidR="00BD1E23" w:rsidRPr="009A4D2C" w:rsidRDefault="00BD1E23" w:rsidP="00BD1E23">
      <w:pPr>
        <w:autoSpaceDN w:val="0"/>
        <w:spacing w:before="120"/>
        <w:ind w:left="720"/>
        <w:rPr>
          <w:lang w:val="es-ES"/>
        </w:rPr>
      </w:pPr>
      <w:r w:rsidRPr="009A4D2C">
        <w:rPr>
          <w:b/>
          <w:color w:val="auto"/>
          <w:sz w:val="18"/>
          <w:lang w:val="es-ES"/>
        </w:rPr>
        <w:t>Instalación y Uso</w:t>
      </w:r>
    </w:p>
    <w:p w:rsidR="00BD1E23" w:rsidRPr="009A4D2C" w:rsidRDefault="00BD1E23" w:rsidP="00E16F35">
      <w:pPr>
        <w:numPr>
          <w:ilvl w:val="2"/>
          <w:numId w:val="67"/>
        </w:numPr>
        <w:autoSpaceDN w:val="0"/>
        <w:rPr>
          <w:lang w:val="es-ES"/>
        </w:rPr>
      </w:pPr>
      <w:r w:rsidRPr="009A4D2C">
        <w:rPr>
          <w:rFonts w:cs="Arial"/>
          <w:color w:val="auto"/>
          <w:sz w:val="18"/>
          <w:szCs w:val="18"/>
          <w:lang w:val="es-ES"/>
        </w:rPr>
        <w:t>Podrá instalar una copia del software en el Dispositivo de Windows.</w:t>
      </w:r>
    </w:p>
    <w:p w:rsidR="00BD1E23" w:rsidRPr="009A4D2C" w:rsidRDefault="00BD1E23" w:rsidP="00E16F35">
      <w:pPr>
        <w:numPr>
          <w:ilvl w:val="2"/>
          <w:numId w:val="67"/>
        </w:numPr>
        <w:autoSpaceDN w:val="0"/>
        <w:rPr>
          <w:lang w:val="es-ES"/>
        </w:rPr>
      </w:pPr>
      <w:r w:rsidRPr="009A4D2C">
        <w:rPr>
          <w:rFonts w:cs="Arial"/>
          <w:color w:val="auto"/>
          <w:sz w:val="18"/>
          <w:szCs w:val="18"/>
          <w:lang w:val="es-ES"/>
        </w:rPr>
        <w:t>Podrá utilizar el software en un máximo hasta de dos procesadores.</w:t>
      </w:r>
      <w:r w:rsidR="000233A4" w:rsidRPr="009A4D2C">
        <w:rPr>
          <w:rFonts w:cs="Arial"/>
          <w:color w:val="auto"/>
          <w:sz w:val="18"/>
          <w:szCs w:val="18"/>
          <w:lang w:val="es-ES"/>
        </w:rPr>
        <w:t xml:space="preserve"> </w:t>
      </w:r>
    </w:p>
    <w:p w:rsidR="00BD1E23" w:rsidRPr="009A4D2C" w:rsidRDefault="00BD1E23" w:rsidP="00E16F35">
      <w:pPr>
        <w:numPr>
          <w:ilvl w:val="2"/>
          <w:numId w:val="67"/>
        </w:numPr>
        <w:autoSpaceDN w:val="0"/>
        <w:rPr>
          <w:lang w:val="es-ES"/>
        </w:rPr>
      </w:pPr>
      <w:r w:rsidRPr="009A4D2C">
        <w:rPr>
          <w:rFonts w:cs="Arial"/>
          <w:color w:val="auto"/>
          <w:sz w:val="18"/>
          <w:szCs w:val="18"/>
          <w:lang w:val="es-ES"/>
        </w:rPr>
        <w:t>Se permite el uso local en el Dispositivo de Windows para el Usuario Principal.</w:t>
      </w:r>
    </w:p>
    <w:p w:rsidR="00BD1E23" w:rsidRPr="009A4D2C" w:rsidRDefault="00BD1E23" w:rsidP="00E16F35">
      <w:pPr>
        <w:numPr>
          <w:ilvl w:val="2"/>
          <w:numId w:val="67"/>
        </w:numPr>
        <w:autoSpaceDN w:val="0"/>
        <w:rPr>
          <w:lang w:val="es-ES"/>
        </w:rPr>
      </w:pPr>
      <w:r w:rsidRPr="009A4D2C">
        <w:rPr>
          <w:rFonts w:cs="Arial"/>
          <w:color w:val="auto"/>
          <w:sz w:val="18"/>
          <w:szCs w:val="18"/>
          <w:lang w:val="es-ES"/>
        </w:rPr>
        <w:t>Se permite el uso remoto en el Dispositivo de Windows para el Usuario Principal de otro dispositivo.</w:t>
      </w:r>
    </w:p>
    <w:p w:rsidR="00BD1E23" w:rsidRPr="009A4D2C" w:rsidRDefault="00BD1E23" w:rsidP="00E16F35">
      <w:pPr>
        <w:numPr>
          <w:ilvl w:val="2"/>
          <w:numId w:val="67"/>
        </w:numPr>
        <w:autoSpaceDN w:val="0"/>
        <w:rPr>
          <w:lang w:val="es-ES"/>
        </w:rPr>
      </w:pPr>
      <w:r w:rsidRPr="009A4D2C">
        <w:rPr>
          <w:rFonts w:cs="Arial"/>
          <w:color w:val="auto"/>
          <w:sz w:val="18"/>
          <w:szCs w:val="18"/>
          <w:lang w:val="es-ES"/>
        </w:rPr>
        <w:t xml:space="preserve">Otro usuario puede acceder al software al mismo tiempo, mediante Asistencia Remota o tecnologías similares, exclusivamente para proporcionar soporte técnico. </w:t>
      </w:r>
    </w:p>
    <w:p w:rsidR="00BD1E23" w:rsidRPr="009A4D2C" w:rsidRDefault="00BD1E23" w:rsidP="00E16F35">
      <w:pPr>
        <w:numPr>
          <w:ilvl w:val="2"/>
          <w:numId w:val="67"/>
        </w:numPr>
        <w:autoSpaceDN w:val="0"/>
        <w:rPr>
          <w:lang w:val="es-ES"/>
        </w:rPr>
      </w:pPr>
      <w:r w:rsidRPr="009A4D2C">
        <w:rPr>
          <w:rFonts w:cs="Arial"/>
          <w:color w:val="auto"/>
          <w:sz w:val="18"/>
          <w:szCs w:val="18"/>
          <w:lang w:val="es-ES"/>
        </w:rPr>
        <w:t>Puede conectar hasta 20 dispositivos al Dispositivo de Windows para los servicios de compartir archivos, servicios de</w:t>
      </w:r>
      <w:r w:rsidR="00B676B1" w:rsidRPr="009A4D2C">
        <w:rPr>
          <w:rFonts w:cs="Arial"/>
          <w:color w:val="auto"/>
          <w:sz w:val="18"/>
          <w:szCs w:val="18"/>
          <w:lang w:val="es-ES"/>
        </w:rPr>
        <w:t> </w:t>
      </w:r>
      <w:r w:rsidRPr="009A4D2C">
        <w:rPr>
          <w:rFonts w:cs="Arial"/>
          <w:color w:val="auto"/>
          <w:sz w:val="18"/>
          <w:szCs w:val="18"/>
          <w:lang w:val="es-ES"/>
        </w:rPr>
        <w:t>impresión, servicios de Internet Information Services, la conexión compartida a Internet o los servicios de telefonía.</w:t>
      </w:r>
    </w:p>
    <w:p w:rsidR="00BD1E23" w:rsidRPr="009A4D2C" w:rsidRDefault="00BD1E23" w:rsidP="00E16F35">
      <w:pPr>
        <w:numPr>
          <w:ilvl w:val="2"/>
          <w:numId w:val="67"/>
        </w:numPr>
        <w:autoSpaceDN w:val="0"/>
        <w:rPr>
          <w:lang w:val="es-ES"/>
        </w:rPr>
      </w:pPr>
      <w:r w:rsidRPr="009A4D2C">
        <w:rPr>
          <w:rFonts w:cs="Arial"/>
          <w:color w:val="auto"/>
          <w:sz w:val="18"/>
          <w:szCs w:val="18"/>
          <w:lang w:val="es-ES"/>
        </w:rPr>
        <w:t>Se permite un número ilimitado de conexiones para la activación de los Servicios de Administración de Claves o</w:t>
      </w:r>
      <w:r w:rsidR="00B676B1" w:rsidRPr="009A4D2C">
        <w:rPr>
          <w:rFonts w:cs="Arial"/>
          <w:color w:val="auto"/>
          <w:sz w:val="18"/>
          <w:szCs w:val="18"/>
          <w:lang w:val="es-ES"/>
        </w:rPr>
        <w:t> </w:t>
      </w:r>
      <w:r w:rsidRPr="009A4D2C">
        <w:rPr>
          <w:rFonts w:cs="Arial"/>
          <w:color w:val="auto"/>
          <w:sz w:val="18"/>
          <w:szCs w:val="18"/>
          <w:lang w:val="es-ES"/>
        </w:rPr>
        <w:t>tecnología similar.</w:t>
      </w:r>
    </w:p>
    <w:p w:rsidR="00BD1E23" w:rsidRPr="009A4D2C" w:rsidRDefault="00BD1E23" w:rsidP="00E16F35">
      <w:pPr>
        <w:numPr>
          <w:ilvl w:val="2"/>
          <w:numId w:val="67"/>
        </w:numPr>
        <w:autoSpaceDN w:val="0"/>
        <w:rPr>
          <w:lang w:val="es-ES"/>
        </w:rPr>
      </w:pPr>
      <w:r w:rsidRPr="009A4D2C">
        <w:rPr>
          <w:rFonts w:cs="Arial"/>
          <w:color w:val="auto"/>
          <w:sz w:val="18"/>
          <w:szCs w:val="18"/>
          <w:lang w:val="es-ES"/>
        </w:rPr>
        <w:t>Mientras se ejecuta el software, podrá utilizar pero no compartir sus iconos, imágenes, sonidos y elementos multimedia. Las imágenes de muestra, los sonidos y los elementos multimedia incluidos en el software solo pueden utilizarse para fines no comerciales.</w:t>
      </w:r>
    </w:p>
    <w:p w:rsidR="001365E0" w:rsidRPr="009A4D2C" w:rsidRDefault="001365E0" w:rsidP="001365E0">
      <w:pPr>
        <w:autoSpaceDN w:val="0"/>
        <w:rPr>
          <w:rFonts w:cs="Arial"/>
          <w:color w:val="auto"/>
          <w:sz w:val="18"/>
          <w:szCs w:val="18"/>
          <w:lang w:val="es-ES"/>
        </w:rPr>
      </w:pPr>
    </w:p>
    <w:p w:rsidR="001365E0" w:rsidRPr="009A4D2C" w:rsidRDefault="001365E0" w:rsidP="001365E0">
      <w:pPr>
        <w:autoSpaceDN w:val="0"/>
        <w:rPr>
          <w:lang w:val="es-ES"/>
        </w:rPr>
      </w:pPr>
    </w:p>
    <w:p w:rsidR="00BD1E23" w:rsidRPr="009A4D2C" w:rsidRDefault="00BD1E23" w:rsidP="00BD1E23">
      <w:pPr>
        <w:autoSpaceDN w:val="0"/>
        <w:spacing w:before="120"/>
        <w:ind w:left="720"/>
        <w:rPr>
          <w:lang w:val="es-ES"/>
        </w:rPr>
      </w:pPr>
      <w:r w:rsidRPr="009A4D2C">
        <w:rPr>
          <w:b/>
          <w:color w:val="auto"/>
          <w:sz w:val="18"/>
          <w:lang w:val="es-ES"/>
        </w:rPr>
        <w:lastRenderedPageBreak/>
        <w:t>Derechos de Virtualización</w:t>
      </w:r>
    </w:p>
    <w:p w:rsidR="00BD1E23" w:rsidRPr="009A4D2C" w:rsidRDefault="00BD1E23" w:rsidP="00BD1E23">
      <w:pPr>
        <w:pStyle w:val="PURBody-Indented"/>
        <w:ind w:left="720"/>
        <w:rPr>
          <w:lang w:val="es-ES"/>
        </w:rPr>
      </w:pPr>
      <w:r w:rsidRPr="009A4D2C">
        <w:rPr>
          <w:lang w:val="es-ES"/>
        </w:rPr>
        <w:t xml:space="preserve">En caso de discrepancia con los términos de la sección Instalación y Uso, prevalecerán los términos de licencia de esta sección respecto del uso en Derechos de Virtualización. </w:t>
      </w:r>
    </w:p>
    <w:p w:rsidR="00BD1E23" w:rsidRPr="009A4D2C" w:rsidRDefault="00BD1E23" w:rsidP="00E16F35">
      <w:pPr>
        <w:numPr>
          <w:ilvl w:val="2"/>
          <w:numId w:val="68"/>
        </w:numPr>
        <w:autoSpaceDN w:val="0"/>
        <w:rPr>
          <w:lang w:val="es-ES"/>
        </w:rPr>
      </w:pPr>
      <w:r w:rsidRPr="009A4D2C">
        <w:rPr>
          <w:rFonts w:cs="Arial"/>
          <w:color w:val="auto"/>
          <w:sz w:val="18"/>
          <w:szCs w:val="18"/>
          <w:lang w:val="es-ES"/>
        </w:rPr>
        <w:t>Al utilizar el Dispositivo de Windows, el Usuario Principal puede acceder incluso a cuatro Instancias del software que se ejecuta de forma remota en OSEs Virtuales en Servidores del centro de datos.</w:t>
      </w:r>
    </w:p>
    <w:p w:rsidR="00BD1E23" w:rsidRPr="009A4D2C" w:rsidRDefault="00BD1E23" w:rsidP="00E16F35">
      <w:pPr>
        <w:numPr>
          <w:ilvl w:val="2"/>
          <w:numId w:val="68"/>
        </w:numPr>
        <w:autoSpaceDN w:val="0"/>
        <w:rPr>
          <w:lang w:val="es-ES"/>
        </w:rPr>
      </w:pPr>
      <w:r w:rsidRPr="009A4D2C">
        <w:rPr>
          <w:rFonts w:cs="Arial"/>
          <w:color w:val="auto"/>
          <w:sz w:val="18"/>
          <w:szCs w:val="18"/>
          <w:lang w:val="es-ES"/>
        </w:rPr>
        <w:t xml:space="preserve">El Usuario Principal también puede ejecutar hasta cuatro Instancias en OSEs Virtuales y una instancia en el OSE Físico ubicado localmente en el Dispositivo de Windows. </w:t>
      </w:r>
    </w:p>
    <w:p w:rsidR="00BD1E23" w:rsidRPr="009A4D2C" w:rsidRDefault="00BD1E23" w:rsidP="00E16F35">
      <w:pPr>
        <w:numPr>
          <w:ilvl w:val="2"/>
          <w:numId w:val="68"/>
        </w:numPr>
        <w:autoSpaceDN w:val="0"/>
        <w:rPr>
          <w:lang w:val="es-ES"/>
        </w:rPr>
      </w:pPr>
      <w:r w:rsidRPr="009A4D2C">
        <w:rPr>
          <w:rFonts w:cs="Arial"/>
          <w:color w:val="auto"/>
          <w:sz w:val="18"/>
          <w:szCs w:val="18"/>
          <w:lang w:val="es-ES"/>
        </w:rPr>
        <w:t>Si se utilizan todas las Instancias permitidas para ejecutarse en OSEs Virtuales localmente, puede utilizar la Instancia en el OSE Físico solo para alojar y administrar OSEs Virtuales.</w:t>
      </w:r>
    </w:p>
    <w:p w:rsidR="00BD1E23" w:rsidRPr="009A4D2C" w:rsidRDefault="00BD1E23" w:rsidP="00E16F35">
      <w:pPr>
        <w:numPr>
          <w:ilvl w:val="2"/>
          <w:numId w:val="68"/>
        </w:numPr>
        <w:autoSpaceDN w:val="0"/>
        <w:rPr>
          <w:lang w:val="es-ES"/>
        </w:rPr>
      </w:pPr>
      <w:r w:rsidRPr="009A4D2C">
        <w:rPr>
          <w:rFonts w:cs="Arial"/>
          <w:color w:val="auto"/>
          <w:sz w:val="18"/>
          <w:szCs w:val="18"/>
          <w:lang w:val="es-ES"/>
        </w:rPr>
        <w:t>El Usuario Principal puede ejecutar dos Instancias del software en el OSE Físico como una alternativa a ejecutar el software de forma remota en el centro de datos o localmente en los OSEs Virtuales.</w:t>
      </w:r>
    </w:p>
    <w:p w:rsidR="00BD1E23" w:rsidRPr="009A4D2C" w:rsidRDefault="00BD1E23" w:rsidP="00E16F35">
      <w:pPr>
        <w:numPr>
          <w:ilvl w:val="2"/>
          <w:numId w:val="68"/>
        </w:numPr>
        <w:autoSpaceDN w:val="0"/>
        <w:rPr>
          <w:lang w:val="es-ES"/>
        </w:rPr>
      </w:pPr>
      <w:r w:rsidRPr="009A4D2C">
        <w:rPr>
          <w:rFonts w:cs="Arial"/>
          <w:color w:val="auto"/>
          <w:sz w:val="18"/>
          <w:szCs w:val="18"/>
          <w:lang w:val="es-ES"/>
        </w:rPr>
        <w:t>Puede ejecutar una instancia de Windows 8 Professional, o una versión anterior del software o de Windows 8 Professional, en lugar de una Instancia permitida.</w:t>
      </w:r>
    </w:p>
    <w:p w:rsidR="00BD1E23" w:rsidRPr="009A4D2C" w:rsidRDefault="00BD1E23" w:rsidP="00E16F35">
      <w:pPr>
        <w:numPr>
          <w:ilvl w:val="2"/>
          <w:numId w:val="68"/>
        </w:numPr>
        <w:autoSpaceDN w:val="0"/>
        <w:rPr>
          <w:lang w:val="es-ES"/>
        </w:rPr>
      </w:pPr>
      <w:r w:rsidRPr="009A4D2C">
        <w:rPr>
          <w:rFonts w:cs="Arial"/>
          <w:color w:val="auto"/>
          <w:sz w:val="18"/>
          <w:szCs w:val="18"/>
          <w:lang w:val="es-ES"/>
        </w:rPr>
        <w:t>No requiere una licencia para acceder a sus Instancias solo para administrar el software.</w:t>
      </w:r>
    </w:p>
    <w:p w:rsidR="00BD1E23" w:rsidRPr="009A4D2C" w:rsidRDefault="00BD1E23" w:rsidP="00E16F35">
      <w:pPr>
        <w:numPr>
          <w:ilvl w:val="2"/>
          <w:numId w:val="68"/>
        </w:numPr>
        <w:autoSpaceDN w:val="0"/>
        <w:rPr>
          <w:lang w:val="es-ES"/>
        </w:rPr>
      </w:pPr>
      <w:r w:rsidRPr="009A4D2C">
        <w:rPr>
          <w:rFonts w:cs="Arial"/>
          <w:color w:val="auto"/>
          <w:sz w:val="18"/>
          <w:szCs w:val="18"/>
          <w:lang w:val="es-ES"/>
        </w:rPr>
        <w:t>Puede crear cualquier número de Instancias del software y almacenarlas en cualquiera de los servidores o soportes físicos de almacenamiento exclusivamente para ejercer su derecho de ejecutar Instancias del software en virtud de cualquiera de las licencias de Windows Intune con Sistema Operativo de Sobremesa Windows (por usuario) (no podrá distribuir Instancias a terceros).</w:t>
      </w:r>
    </w:p>
    <w:p w:rsidR="00BD1E23" w:rsidRPr="009A4D2C" w:rsidRDefault="00BD1E23" w:rsidP="00BD1E23">
      <w:pPr>
        <w:autoSpaceDN w:val="0"/>
        <w:spacing w:before="120"/>
        <w:ind w:left="720"/>
        <w:rPr>
          <w:lang w:val="es-ES"/>
        </w:rPr>
      </w:pPr>
      <w:r w:rsidRPr="009A4D2C">
        <w:rPr>
          <w:b/>
          <w:color w:val="auto"/>
          <w:sz w:val="18"/>
          <w:lang w:val="es-ES"/>
        </w:rPr>
        <w:t xml:space="preserve">Derechos de Uso Móvil </w:t>
      </w:r>
    </w:p>
    <w:p w:rsidR="00BD1E23" w:rsidRPr="009A4D2C" w:rsidRDefault="00BD1E23" w:rsidP="00BD1E23">
      <w:pPr>
        <w:pStyle w:val="PURBody-Indented"/>
        <w:ind w:left="720"/>
        <w:rPr>
          <w:lang w:val="es-ES"/>
        </w:rPr>
      </w:pPr>
      <w:r w:rsidRPr="009A4D2C">
        <w:rPr>
          <w:lang w:val="es-ES"/>
        </w:rPr>
        <w:t xml:space="preserve">En caso de discrepancia con los términos de la sección Instalación y Uso, prevalecerán los términos de licencia de esta sección respecto del uso en Derechos de Uso Móvil. </w:t>
      </w:r>
    </w:p>
    <w:p w:rsidR="00BD1E23" w:rsidRPr="009A4D2C" w:rsidRDefault="00BD1E23" w:rsidP="00E16F35">
      <w:pPr>
        <w:numPr>
          <w:ilvl w:val="2"/>
          <w:numId w:val="69"/>
        </w:numPr>
        <w:autoSpaceDN w:val="0"/>
        <w:rPr>
          <w:lang w:val="es-ES"/>
        </w:rPr>
      </w:pPr>
      <w:r w:rsidRPr="009A4D2C">
        <w:rPr>
          <w:rFonts w:cs="Arial"/>
          <w:color w:val="auto"/>
          <w:sz w:val="18"/>
          <w:szCs w:val="18"/>
          <w:lang w:val="es-ES"/>
        </w:rPr>
        <w:t xml:space="preserve">El Usuario Principal puede acceder de forma remota a las Instancias permitidas que se ejecutan en servidores en su centro de datos desde un Dispositivo Cualificado de Terceros desde cualquier lugar fuera de sus instalaciones o las instalaciones de la filial. </w:t>
      </w:r>
    </w:p>
    <w:p w:rsidR="00BD1E23" w:rsidRPr="009A4D2C" w:rsidRDefault="00BD1E23" w:rsidP="00E16F35">
      <w:pPr>
        <w:numPr>
          <w:ilvl w:val="2"/>
          <w:numId w:val="69"/>
        </w:numPr>
        <w:autoSpaceDN w:val="0"/>
        <w:rPr>
          <w:lang w:val="es-ES"/>
        </w:rPr>
      </w:pPr>
      <w:r w:rsidRPr="009A4D2C">
        <w:rPr>
          <w:rFonts w:cs="Arial"/>
          <w:color w:val="auto"/>
          <w:sz w:val="18"/>
          <w:szCs w:val="18"/>
          <w:lang w:val="es-ES"/>
        </w:rPr>
        <w:t>El Usuario Principal también puede ejecutar una Instancia del software en un OSE Virtual en un Dispositivo Cualificado de Terceros mientras esté fuera de sus instalaciones o las instalaciones de la filial.</w:t>
      </w:r>
    </w:p>
    <w:p w:rsidR="00BD1E23" w:rsidRPr="009A4D2C" w:rsidRDefault="00BD1E23" w:rsidP="00E16F35">
      <w:pPr>
        <w:numPr>
          <w:ilvl w:val="2"/>
          <w:numId w:val="69"/>
        </w:numPr>
        <w:autoSpaceDN w:val="0"/>
        <w:rPr>
          <w:lang w:val="es-ES"/>
        </w:rPr>
      </w:pPr>
      <w:r w:rsidRPr="009A4D2C">
        <w:rPr>
          <w:rFonts w:cs="Arial"/>
          <w:color w:val="auto"/>
          <w:sz w:val="18"/>
          <w:szCs w:val="18"/>
          <w:lang w:val="es-ES"/>
        </w:rPr>
        <w:t>Todos los Derechos de Uso Móvil deben estar relacionados con el trabajo.</w:t>
      </w:r>
    </w:p>
    <w:p w:rsidR="00BD1E23" w:rsidRPr="009A4D2C" w:rsidRDefault="00BD1E23" w:rsidP="00E16F35">
      <w:pPr>
        <w:numPr>
          <w:ilvl w:val="2"/>
          <w:numId w:val="69"/>
        </w:numPr>
        <w:autoSpaceDN w:val="0"/>
        <w:rPr>
          <w:lang w:val="es-ES"/>
        </w:rPr>
      </w:pPr>
      <w:r w:rsidRPr="009A4D2C">
        <w:rPr>
          <w:rFonts w:cs="Arial"/>
          <w:color w:val="auto"/>
          <w:sz w:val="18"/>
          <w:szCs w:val="18"/>
          <w:lang w:val="es-ES"/>
        </w:rPr>
        <w:t>Ningún otro usuario puede utilizar el software bajo la misma licencia, excepto para fines de soporte técnico, utilizando la Asistencia Remota o la tecnología similar, o la administración del software.</w:t>
      </w:r>
    </w:p>
    <w:p w:rsidR="00BD1E23" w:rsidRPr="009A4D2C" w:rsidRDefault="00BD1E23" w:rsidP="00BD1E23">
      <w:pPr>
        <w:autoSpaceDN w:val="0"/>
        <w:spacing w:before="120"/>
        <w:ind w:left="720"/>
        <w:rPr>
          <w:lang w:val="es-ES"/>
        </w:rPr>
      </w:pPr>
      <w:r w:rsidRPr="009A4D2C">
        <w:rPr>
          <w:b/>
          <w:color w:val="auto"/>
          <w:sz w:val="18"/>
          <w:lang w:val="es-ES"/>
        </w:rPr>
        <w:t>Derechos de Windows To Go</w:t>
      </w:r>
    </w:p>
    <w:p w:rsidR="00BD1E23" w:rsidRPr="009A4D2C" w:rsidRDefault="00BD1E23" w:rsidP="00BD1E23">
      <w:pPr>
        <w:pStyle w:val="PURBody-Indented"/>
        <w:ind w:left="720"/>
        <w:rPr>
          <w:lang w:val="es-ES"/>
        </w:rPr>
      </w:pPr>
      <w:r w:rsidRPr="009A4D2C">
        <w:rPr>
          <w:lang w:val="es-ES"/>
        </w:rPr>
        <w:t xml:space="preserve">En caso de discrepancia con los términos de la sección Instalación y Uso, prevalecerán los términos de licencia de esta sección respecto del uso en Derechos de Windows To Go. </w:t>
      </w:r>
    </w:p>
    <w:p w:rsidR="00BD1E23" w:rsidRPr="009A4D2C" w:rsidRDefault="00BD1E23" w:rsidP="00E16F35">
      <w:pPr>
        <w:numPr>
          <w:ilvl w:val="2"/>
          <w:numId w:val="70"/>
        </w:numPr>
        <w:autoSpaceDN w:val="0"/>
        <w:rPr>
          <w:lang w:val="es-ES"/>
        </w:rPr>
      </w:pPr>
      <w:r w:rsidRPr="009A4D2C">
        <w:rPr>
          <w:rFonts w:cs="Arial"/>
          <w:color w:val="auto"/>
          <w:sz w:val="18"/>
          <w:szCs w:val="18"/>
          <w:lang w:val="es-ES"/>
        </w:rPr>
        <w:t>Puede crear y almacenar una Instancia del software hasta en dos unidades USB.</w:t>
      </w:r>
    </w:p>
    <w:p w:rsidR="00BD1E23" w:rsidRPr="009A4D2C" w:rsidRDefault="00BD1E23" w:rsidP="00E16F35">
      <w:pPr>
        <w:numPr>
          <w:ilvl w:val="2"/>
          <w:numId w:val="70"/>
        </w:numPr>
        <w:autoSpaceDN w:val="0"/>
        <w:rPr>
          <w:lang w:val="es-ES"/>
        </w:rPr>
      </w:pPr>
      <w:r w:rsidRPr="009A4D2C">
        <w:rPr>
          <w:rFonts w:cs="Arial"/>
          <w:color w:val="auto"/>
          <w:sz w:val="18"/>
          <w:szCs w:val="18"/>
          <w:lang w:val="es-ES"/>
        </w:rPr>
        <w:t>El Usuario Principal puede ejecutar la Instancia almacenada en la unidad USB de cualquier Dispositivo de Windows.</w:t>
      </w:r>
    </w:p>
    <w:p w:rsidR="00BD1E23" w:rsidRPr="009A4D2C" w:rsidRDefault="00BD1E23" w:rsidP="00E16F35">
      <w:pPr>
        <w:numPr>
          <w:ilvl w:val="2"/>
          <w:numId w:val="70"/>
        </w:numPr>
        <w:autoSpaceDN w:val="0"/>
        <w:rPr>
          <w:lang w:val="es-ES"/>
        </w:rPr>
      </w:pPr>
      <w:r w:rsidRPr="009A4D2C">
        <w:rPr>
          <w:rFonts w:cs="Arial"/>
          <w:color w:val="auto"/>
          <w:sz w:val="18"/>
          <w:szCs w:val="18"/>
          <w:lang w:val="es-ES"/>
        </w:rPr>
        <w:t>El Usuario Principal del Dispositivo de Windows también puede ejecutar la Instancia en la unidad USB de un Dispositivo Cualificado de Terceros desde cualquier lugar fuera de sus instalaciones o las instalaciones de la filial.</w:t>
      </w:r>
    </w:p>
    <w:p w:rsidR="00BD1E23" w:rsidRPr="009A4D2C" w:rsidRDefault="00BD1E23" w:rsidP="00E16F35">
      <w:pPr>
        <w:numPr>
          <w:ilvl w:val="2"/>
          <w:numId w:val="70"/>
        </w:numPr>
        <w:autoSpaceDN w:val="0"/>
        <w:rPr>
          <w:lang w:val="es-ES"/>
        </w:rPr>
      </w:pPr>
      <w:r w:rsidRPr="009A4D2C">
        <w:rPr>
          <w:rFonts w:cs="Arial"/>
          <w:color w:val="auto"/>
          <w:sz w:val="18"/>
          <w:szCs w:val="18"/>
          <w:lang w:val="es-ES"/>
        </w:rPr>
        <w:t>Todos los usos de Windows To Go deben estar relacionados con el trabajo.</w:t>
      </w:r>
    </w:p>
    <w:p w:rsidR="00BD1E23" w:rsidRPr="009A4D2C" w:rsidRDefault="00BD1E23" w:rsidP="00E16F35">
      <w:pPr>
        <w:numPr>
          <w:ilvl w:val="2"/>
          <w:numId w:val="70"/>
        </w:numPr>
        <w:autoSpaceDN w:val="0"/>
        <w:rPr>
          <w:lang w:val="es-ES"/>
        </w:rPr>
      </w:pPr>
      <w:r w:rsidRPr="009A4D2C">
        <w:rPr>
          <w:rFonts w:cs="Arial"/>
          <w:color w:val="auto"/>
          <w:sz w:val="18"/>
          <w:szCs w:val="18"/>
          <w:lang w:val="es-ES"/>
        </w:rPr>
        <w:t>Ningún otro usuario puede utilizar el software bajo la misma licencia, excepto para fines de soporte técnico, utilizando la Asistencia Remota o la tecnología similar, o la administración del software.</w:t>
      </w:r>
    </w:p>
    <w:p w:rsidR="007D63E7" w:rsidRPr="009A4D2C" w:rsidRDefault="007D63E7" w:rsidP="007D63E7">
      <w:pPr>
        <w:autoSpaceDN w:val="0"/>
        <w:spacing w:before="120"/>
        <w:ind w:left="720"/>
        <w:rPr>
          <w:b/>
          <w:color w:val="auto"/>
          <w:sz w:val="18"/>
          <w:lang w:val="es-ES"/>
        </w:rPr>
      </w:pPr>
      <w:r w:rsidRPr="009A4D2C">
        <w:rPr>
          <w:b/>
          <w:color w:val="auto"/>
          <w:sz w:val="18"/>
          <w:lang w:val="es-ES"/>
        </w:rPr>
        <w:t>Dispositivos Companion</w:t>
      </w:r>
    </w:p>
    <w:p w:rsidR="007D63E7" w:rsidRPr="009A4D2C" w:rsidRDefault="007D63E7" w:rsidP="007D63E7">
      <w:pPr>
        <w:pStyle w:val="PURBody-Indented"/>
        <w:ind w:left="720"/>
        <w:rPr>
          <w:lang w:val="es-ES"/>
        </w:rPr>
      </w:pPr>
      <w:r w:rsidRPr="009A4D2C">
        <w:rPr>
          <w:lang w:val="es-ES"/>
        </w:rPr>
        <w:t>Para los efectos de esta sección:</w:t>
      </w:r>
    </w:p>
    <w:p w:rsidR="007D63E7" w:rsidRPr="009A4D2C" w:rsidRDefault="002A52DF" w:rsidP="002A52DF">
      <w:pPr>
        <w:pStyle w:val="PURBody-Indented"/>
        <w:ind w:left="720"/>
        <w:rPr>
          <w:lang w:val="es-ES"/>
        </w:rPr>
      </w:pPr>
      <w:r w:rsidRPr="009A4D2C">
        <w:rPr>
          <w:lang w:val="es-ES"/>
        </w:rPr>
        <w:t xml:space="preserve">“Dispositivo Complementario de Window RT” es cualquier dispositivo adicional que utilice el Usuario </w:t>
      </w:r>
      <w:r w:rsidRPr="009A4D2C">
        <w:rPr>
          <w:rFonts w:cs="Arial"/>
          <w:szCs w:val="18"/>
          <w:lang w:val="es-ES"/>
        </w:rPr>
        <w:t>Principal</w:t>
      </w:r>
      <w:r w:rsidRPr="009A4D2C">
        <w:rPr>
          <w:lang w:val="es-ES"/>
        </w:rPr>
        <w:t xml:space="preserve"> y que se le licencie apropiadamente a usted (no a un tercero) para Windows RT.</w:t>
      </w:r>
      <w:r w:rsidR="000233A4" w:rsidRPr="009A4D2C">
        <w:rPr>
          <w:lang w:val="es-ES"/>
        </w:rPr>
        <w:t xml:space="preserve"> </w:t>
      </w:r>
    </w:p>
    <w:p w:rsidR="007D63E7" w:rsidRPr="009A4D2C" w:rsidRDefault="007D63E7" w:rsidP="007D63E7">
      <w:pPr>
        <w:pStyle w:val="PURBody-Indented"/>
        <w:ind w:left="720"/>
        <w:rPr>
          <w:lang w:val="es-ES"/>
        </w:rPr>
      </w:pPr>
      <w:r w:rsidRPr="009A4D2C">
        <w:rPr>
          <w:lang w:val="es-ES"/>
        </w:rPr>
        <w:t>En caso de discrepancia con los términos de la sección Instalación y Uso, prevalecerán los términos de licencia de esta sección respecto del uso en Dispositivos Complementarios de Window RT.</w:t>
      </w:r>
    </w:p>
    <w:p w:rsidR="007D63E7" w:rsidRPr="009A4D2C" w:rsidRDefault="007D63E7" w:rsidP="00E16F35">
      <w:pPr>
        <w:numPr>
          <w:ilvl w:val="2"/>
          <w:numId w:val="72"/>
        </w:numPr>
        <w:autoSpaceDN w:val="0"/>
        <w:rPr>
          <w:lang w:val="es-ES"/>
        </w:rPr>
      </w:pPr>
      <w:r w:rsidRPr="009A4D2C">
        <w:rPr>
          <w:rFonts w:cs="Arial"/>
          <w:color w:val="auto"/>
          <w:sz w:val="18"/>
          <w:szCs w:val="18"/>
          <w:lang w:val="es-ES"/>
        </w:rPr>
        <w:t>El Usuario Principal puede acceder de forma remota a cualquier Instancia permitida del software que se Ejecuta en servidores en su centro de datos tal como lo estipula la sección Derechos de Virtualización de un Dispositivo Complementario de Windows RT.</w:t>
      </w:r>
    </w:p>
    <w:p w:rsidR="001365E0" w:rsidRPr="009A4D2C" w:rsidRDefault="001365E0" w:rsidP="001365E0">
      <w:pPr>
        <w:autoSpaceDN w:val="0"/>
        <w:ind w:left="1080"/>
        <w:rPr>
          <w:lang w:val="es-ES"/>
        </w:rPr>
      </w:pPr>
    </w:p>
    <w:p w:rsidR="007D63E7" w:rsidRPr="009A4D2C" w:rsidRDefault="007D63E7" w:rsidP="00E16F35">
      <w:pPr>
        <w:numPr>
          <w:ilvl w:val="2"/>
          <w:numId w:val="72"/>
        </w:numPr>
        <w:autoSpaceDN w:val="0"/>
        <w:rPr>
          <w:lang w:val="es-ES"/>
        </w:rPr>
      </w:pPr>
      <w:r w:rsidRPr="009A4D2C">
        <w:rPr>
          <w:rFonts w:cs="Arial"/>
          <w:color w:val="auto"/>
          <w:sz w:val="18"/>
          <w:szCs w:val="18"/>
          <w:lang w:val="es-ES"/>
        </w:rPr>
        <w:lastRenderedPageBreak/>
        <w:t xml:space="preserve">Ningún otro usuario puede utilizar el software bajo la misma licencia simultáneamente, excepto para fines de soporte técnico, utilizando la Asistencia Remota o la tecnología similar, o la administración del software. </w:t>
      </w:r>
    </w:p>
    <w:p w:rsidR="007D63E7" w:rsidRPr="009A4D2C" w:rsidRDefault="007D63E7" w:rsidP="00E16F35">
      <w:pPr>
        <w:numPr>
          <w:ilvl w:val="2"/>
          <w:numId w:val="72"/>
        </w:numPr>
        <w:autoSpaceDN w:val="0"/>
        <w:rPr>
          <w:lang w:val="es-ES"/>
        </w:rPr>
      </w:pPr>
      <w:r w:rsidRPr="009A4D2C">
        <w:rPr>
          <w:rFonts w:cs="Arial"/>
          <w:color w:val="auto"/>
          <w:sz w:val="18"/>
          <w:szCs w:val="18"/>
          <w:lang w:val="es-ES"/>
        </w:rPr>
        <w:t>Su derecho a utilizar el software en un Dispositivo Complementario de Windows RT no es perpetuo; no podrá acceder ni utilizar el software, como se permite en el presente, después de que expire su licencia de Windows Intune con Sistema Operativo de Sobremesa Windows.</w:t>
      </w:r>
    </w:p>
    <w:p w:rsidR="00BD1E23" w:rsidRPr="009A4D2C" w:rsidRDefault="00BD1E23" w:rsidP="00B676B1">
      <w:pPr>
        <w:keepNext/>
        <w:keepLines/>
        <w:autoSpaceDN w:val="0"/>
        <w:spacing w:before="120"/>
        <w:ind w:left="720"/>
        <w:rPr>
          <w:lang w:val="es-ES"/>
        </w:rPr>
      </w:pPr>
      <w:r w:rsidRPr="009A4D2C">
        <w:rPr>
          <w:b/>
          <w:color w:val="auto"/>
          <w:sz w:val="18"/>
          <w:lang w:val="es-ES"/>
        </w:rPr>
        <w:t>Validación</w:t>
      </w:r>
    </w:p>
    <w:p w:rsidR="00BD1E23" w:rsidRPr="009A4D2C" w:rsidRDefault="00BD1E23" w:rsidP="00BD1E23">
      <w:pPr>
        <w:ind w:left="720"/>
        <w:rPr>
          <w:sz w:val="18"/>
          <w:szCs w:val="18"/>
          <w:lang w:val="es-ES"/>
        </w:rPr>
      </w:pPr>
      <w:r w:rsidRPr="009A4D2C">
        <w:rPr>
          <w:rFonts w:cs="Arial"/>
          <w:bCs/>
          <w:color w:val="auto"/>
          <w:sz w:val="18"/>
          <w:szCs w:val="18"/>
          <w:lang w:val="es-ES"/>
        </w:rPr>
        <w:t>La validación verifica que el software se haya activado y que se haya licenciado correctamente. También comprueba que no</w:t>
      </w:r>
      <w:r w:rsidR="00D1188C" w:rsidRPr="009A4D2C">
        <w:rPr>
          <w:rFonts w:cs="Arial"/>
          <w:bCs/>
          <w:color w:val="auto"/>
          <w:sz w:val="18"/>
          <w:szCs w:val="18"/>
          <w:lang w:val="es-ES"/>
        </w:rPr>
        <w:t> </w:t>
      </w:r>
      <w:r w:rsidRPr="009A4D2C">
        <w:rPr>
          <w:rFonts w:cs="Arial"/>
          <w:bCs/>
          <w:color w:val="auto"/>
          <w:sz w:val="18"/>
          <w:szCs w:val="18"/>
          <w:lang w:val="es-ES"/>
        </w:rPr>
        <w:t xml:space="preserve">se han realizado cambios no autorizados en las funciones de validación, licencia o activación del software. Asimismo, la validación también puede comprobar la existencia de determinado software malicioso o no autorizado relacionado con dichos cambios no autorizados. Una comprobación de la validación que confirme que tiene la licencia adecuada le permite continuar utilizando el software, algunas funciones del software u obtener ventajas adicionales. No está autorizado a omitir el proceso de validación. Se ha diseñado así para evitar el uso sin licencia del software. Para obtener más información, visite </w:t>
      </w:r>
      <w:hyperlink r:id="rId89" w:history="1">
        <w:r w:rsidRPr="009A4D2C">
          <w:rPr>
            <w:rFonts w:cs="Arial"/>
            <w:bCs/>
            <w:color w:val="auto"/>
            <w:sz w:val="18"/>
            <w:szCs w:val="18"/>
            <w:lang w:val="es-ES"/>
          </w:rPr>
          <w:t>http://go.microsoft.com/fwlink/?Linkid=104610</w:t>
        </w:r>
      </w:hyperlink>
      <w:r w:rsidRPr="009A4D2C">
        <w:rPr>
          <w:rFonts w:cs="Arial"/>
          <w:bCs/>
          <w:color w:val="auto"/>
          <w:sz w:val="18"/>
          <w:szCs w:val="18"/>
          <w:lang w:val="es-ES"/>
        </w:rPr>
        <w:t>.</w:t>
      </w:r>
    </w:p>
    <w:p w:rsidR="00BD1E23" w:rsidRPr="009A4D2C" w:rsidRDefault="00BD1E23" w:rsidP="00BD1E23">
      <w:pPr>
        <w:ind w:left="720"/>
        <w:rPr>
          <w:rFonts w:cs="Arial"/>
          <w:bCs/>
          <w:color w:val="auto"/>
          <w:sz w:val="18"/>
          <w:szCs w:val="18"/>
          <w:lang w:val="es-ES"/>
        </w:rPr>
      </w:pPr>
      <w:r w:rsidRPr="009A4D2C">
        <w:rPr>
          <w:rFonts w:cs="Arial"/>
          <w:bCs/>
          <w:color w:val="auto"/>
          <w:sz w:val="18"/>
          <w:szCs w:val="18"/>
          <w:lang w:val="es-ES"/>
        </w:rPr>
        <w:t>De vez en cuando, el software realizará una comprobación de validación del software. La comprobación puede iniciarse a</w:t>
      </w:r>
      <w:r w:rsidR="00D1188C" w:rsidRPr="009A4D2C">
        <w:rPr>
          <w:rFonts w:cs="Arial"/>
          <w:bCs/>
          <w:color w:val="auto"/>
          <w:sz w:val="18"/>
          <w:szCs w:val="18"/>
          <w:lang w:val="es-ES"/>
        </w:rPr>
        <w:t> </w:t>
      </w:r>
      <w:r w:rsidRPr="009A4D2C">
        <w:rPr>
          <w:rFonts w:cs="Arial"/>
          <w:bCs/>
          <w:color w:val="auto"/>
          <w:sz w:val="18"/>
          <w:szCs w:val="18"/>
          <w:lang w:val="es-ES"/>
        </w:rPr>
        <w:t>través del software o de Microsoft. Para activar la función y las comprobaciones de validación, es posible que, con cierta frecuencia, el software necesite actualizaciones o descargas adicionales de las funciones de validación, licencia o activación del software. Las actualizaciones o descargas son necesarias para que el software funcione de forma correcta y pueden descargarse e instalarse sin previo aviso. Mientras se compruebe la validación o tras finalizar dicha comprobación, el software enviará información a Microsoft sobre el propio software, el equipo y los resultados de la comprobación de la validación. Esta información incluye, por ejemplo, la versión y la clave de producto del software, los cambios no autorizados realizados en la</w:t>
      </w:r>
      <w:r w:rsidR="00D1188C" w:rsidRPr="009A4D2C">
        <w:rPr>
          <w:rFonts w:cs="Arial"/>
          <w:bCs/>
          <w:color w:val="auto"/>
          <w:sz w:val="18"/>
          <w:szCs w:val="18"/>
          <w:lang w:val="es-ES"/>
        </w:rPr>
        <w:t> </w:t>
      </w:r>
      <w:r w:rsidRPr="009A4D2C">
        <w:rPr>
          <w:rFonts w:cs="Arial"/>
          <w:bCs/>
          <w:color w:val="auto"/>
          <w:sz w:val="18"/>
          <w:szCs w:val="18"/>
          <w:lang w:val="es-ES"/>
        </w:rPr>
        <w:t xml:space="preserve">validación, funciones de licencia o activación del software, cualquier software malicioso o no autorizado relacionado y la dirección del protocolo de Internet del equipo. Microsoft no utiliza la información para identificarlo ni ponerse en contacto con usted, excepto que Microsoft pueda utilizar y compartir la información para evitar un uso malicioso del software. </w:t>
      </w:r>
      <w:r w:rsidR="00D1188C" w:rsidRPr="009A4D2C">
        <w:rPr>
          <w:rFonts w:cs="Arial"/>
          <w:bCs/>
          <w:color w:val="auto"/>
          <w:sz w:val="18"/>
          <w:szCs w:val="18"/>
          <w:lang w:val="es-ES"/>
        </w:rPr>
        <w:t xml:space="preserve">Al utilizar el software, autoriza la transmisión de esta información. </w:t>
      </w:r>
      <w:r w:rsidRPr="009A4D2C">
        <w:rPr>
          <w:rFonts w:cs="Arial"/>
          <w:bCs/>
          <w:color w:val="auto"/>
          <w:sz w:val="18"/>
          <w:szCs w:val="18"/>
          <w:lang w:val="es-ES"/>
        </w:rPr>
        <w:t xml:space="preserve">Si desea obtener más información acerca de la validación y de los datos que se envían durante o después de una validación, consulte </w:t>
      </w:r>
      <w:hyperlink r:id="rId90" w:history="1">
        <w:r w:rsidRPr="009A4D2C">
          <w:rPr>
            <w:rFonts w:cs="Arial"/>
            <w:bCs/>
            <w:color w:val="auto"/>
            <w:sz w:val="18"/>
            <w:szCs w:val="18"/>
            <w:lang w:val="es-ES"/>
          </w:rPr>
          <w:t>http://go.microsoft.com/fwlink/?Linkid=104611</w:t>
        </w:r>
      </w:hyperlink>
      <w:r w:rsidRPr="009A4D2C">
        <w:rPr>
          <w:rFonts w:cs="Arial"/>
          <w:bCs/>
          <w:color w:val="auto"/>
          <w:sz w:val="18"/>
          <w:szCs w:val="18"/>
          <w:lang w:val="es-ES"/>
        </w:rPr>
        <w:t>.</w:t>
      </w:r>
    </w:p>
    <w:p w:rsidR="00BD1E23" w:rsidRPr="009A4D2C" w:rsidRDefault="00BD1E23" w:rsidP="00BD1E23">
      <w:pPr>
        <w:ind w:left="720"/>
        <w:rPr>
          <w:lang w:val="es-ES"/>
        </w:rPr>
      </w:pPr>
      <w:r w:rsidRPr="009A4D2C">
        <w:rPr>
          <w:rFonts w:cs="Arial"/>
          <w:bCs/>
          <w:color w:val="auto"/>
          <w:sz w:val="18"/>
          <w:szCs w:val="18"/>
          <w:lang w:val="es-ES"/>
        </w:rPr>
        <w:t>Si, tras la comprobación de la validación se averigua que el software es una falsificación, cuenta con una licencia incorrecta, no es un producto original de Windows o incluye cambios no autorizados; la funcionalidad y la experiencia a la hora de utilizar el software se verán afectadas. Microsoft puede reparar el software, eliminar, poner en cuarentena o desactivar los cambios no autorizados que pueden influir en el uso correcto del software, incluyendo la omisión de las funciones de activación o validación del software; comprobar y eliminar software malicioso o no autorizado relacionado con dichos cambios no autorizados; notificar que el software no cuenta con la licencia correcta o de que no se trata de un producto original de Windows y puede recibir recordatorios para obtener una copia con una licencia adecuada del software; seguir las instrucciones de Microsoft para obtener la licencia y poder utilizar el software y reactivarlo y es posible que no pueda obtener determinadas actualizaciones o mejoras de Microsoft.</w:t>
      </w:r>
    </w:p>
    <w:p w:rsidR="00BD1E23" w:rsidRPr="009A4D2C" w:rsidRDefault="00BD1E23" w:rsidP="00BD1E23">
      <w:pPr>
        <w:ind w:left="720"/>
        <w:rPr>
          <w:lang w:val="es-ES"/>
        </w:rPr>
      </w:pPr>
      <w:r w:rsidRPr="009A4D2C">
        <w:rPr>
          <w:rFonts w:cs="Arial"/>
          <w:bCs/>
          <w:color w:val="auto"/>
          <w:sz w:val="18"/>
          <w:szCs w:val="18"/>
          <w:lang w:val="es-ES"/>
        </w:rPr>
        <w:t>Sólo puede obtener actualizaciones de software de Microsoft o de fuentes autorizadas.</w:t>
      </w:r>
      <w:r w:rsidR="000233A4" w:rsidRPr="009A4D2C">
        <w:rPr>
          <w:rFonts w:cs="Arial"/>
          <w:bCs/>
          <w:color w:val="auto"/>
          <w:sz w:val="18"/>
          <w:szCs w:val="18"/>
          <w:lang w:val="es-ES"/>
        </w:rPr>
        <w:t xml:space="preserve"> </w:t>
      </w:r>
      <w:r w:rsidRPr="009A4D2C">
        <w:rPr>
          <w:rFonts w:cs="Arial"/>
          <w:bCs/>
          <w:color w:val="auto"/>
          <w:sz w:val="18"/>
          <w:szCs w:val="18"/>
          <w:lang w:val="es-ES"/>
        </w:rPr>
        <w:t xml:space="preserve">Para obtener más información sobre cómo obtener actualizaciones de fuentes autorizadas, consulte </w:t>
      </w:r>
      <w:hyperlink r:id="rId91" w:history="1">
        <w:r w:rsidRPr="009A4D2C">
          <w:rPr>
            <w:rFonts w:cs="Arial"/>
            <w:bCs/>
            <w:color w:val="auto"/>
            <w:sz w:val="18"/>
            <w:szCs w:val="18"/>
            <w:lang w:val="es-ES"/>
          </w:rPr>
          <w:t>http://go.microsoft.com/fwlink/?Linkid=104612</w:t>
        </w:r>
      </w:hyperlink>
      <w:r w:rsidRPr="009A4D2C">
        <w:rPr>
          <w:rFonts w:cs="Arial"/>
          <w:bCs/>
          <w:color w:val="auto"/>
          <w:sz w:val="18"/>
          <w:szCs w:val="18"/>
          <w:lang w:val="es-ES"/>
        </w:rPr>
        <w:t xml:space="preserve">. </w:t>
      </w:r>
    </w:p>
    <w:p w:rsidR="00EA2097" w:rsidRPr="009A4D2C" w:rsidRDefault="00EA2097" w:rsidP="00EA2097">
      <w:pPr>
        <w:autoSpaceDN w:val="0"/>
        <w:spacing w:before="120"/>
        <w:ind w:left="720"/>
        <w:rPr>
          <w:lang w:val="es-ES"/>
        </w:rPr>
      </w:pPr>
      <w:r w:rsidRPr="009A4D2C">
        <w:rPr>
          <w:b/>
          <w:color w:val="auto"/>
          <w:sz w:val="18"/>
          <w:lang w:val="es-ES"/>
        </w:rPr>
        <w:t>Aplicaciones de Windows</w:t>
      </w:r>
    </w:p>
    <w:p w:rsidR="00EA2097" w:rsidRPr="009A4D2C" w:rsidRDefault="00EA2097" w:rsidP="00EA2097">
      <w:pPr>
        <w:autoSpaceDN w:val="0"/>
        <w:spacing w:before="120"/>
        <w:ind w:left="720"/>
        <w:rPr>
          <w:lang w:val="es-ES"/>
        </w:rPr>
      </w:pPr>
      <w:r w:rsidRPr="009A4D2C">
        <w:rPr>
          <w:rFonts w:cs="Arial"/>
          <w:color w:val="auto"/>
          <w:sz w:val="18"/>
          <w:szCs w:val="18"/>
          <w:lang w:val="es-ES"/>
        </w:rPr>
        <w:t xml:space="preserve">Las aplicaciones de Windows son aplicaciones desarrolladas por Microsoft, incluidas con Windows, y que se le licencian conforme a los términos de licencia de Windows. Puede acceder a cada aplicación de Windows desde su mosaico correspondiente en Inicio. Algunas de las aplicaciones de Windows proporcionan un punto de acceso a servicios online y el uso de esos servicios en ocasiones se rige por términos y políticas de privacidad independientes. Puede ver estos términos y políticas en la configuración de las aplicaciones. A menos que se muestren o se presenten otros términos en la configuración de las aplicaciones, usted acepta que los servicios a los accede desde las aplicaciones de Windows se rigen por el Contrato de Servicios de Microsoft en </w:t>
      </w:r>
      <w:hyperlink r:id="rId92">
        <w:r w:rsidRPr="009A4D2C">
          <w:rPr>
            <w:rFonts w:cs="Arial"/>
            <w:color w:val="auto"/>
            <w:sz w:val="18"/>
            <w:szCs w:val="18"/>
            <w:lang w:val="es-ES"/>
          </w:rPr>
          <w:t>http://go.microsoft.com/fwlink/?linkid=248238</w:t>
        </w:r>
      </w:hyperlink>
      <w:r w:rsidRPr="009A4D2C">
        <w:rPr>
          <w:rFonts w:cs="Arial"/>
          <w:color w:val="auto"/>
          <w:sz w:val="18"/>
          <w:szCs w:val="18"/>
          <w:lang w:val="es-ES"/>
        </w:rPr>
        <w:t xml:space="preserve"> o en el caso de las aplicaciones de Windows que acceden a servicios de Xbox, </w:t>
      </w:r>
      <w:hyperlink r:id="rId93">
        <w:r w:rsidRPr="009A4D2C">
          <w:rPr>
            <w:rFonts w:cs="Arial"/>
            <w:color w:val="auto"/>
            <w:sz w:val="18"/>
            <w:szCs w:val="18"/>
            <w:lang w:val="es-ES"/>
          </w:rPr>
          <w:t>http://xbox.com/legal/livetou</w:t>
        </w:r>
      </w:hyperlink>
      <w:r w:rsidRPr="009A4D2C">
        <w:rPr>
          <w:rFonts w:cs="Arial"/>
          <w:color w:val="auto"/>
          <w:sz w:val="18"/>
          <w:szCs w:val="18"/>
          <w:lang w:val="es-ES"/>
        </w:rPr>
        <w:t>.</w:t>
      </w:r>
      <w:r w:rsidR="000233A4" w:rsidRPr="009A4D2C">
        <w:rPr>
          <w:rFonts w:cs="Arial"/>
          <w:color w:val="auto"/>
          <w:sz w:val="18"/>
          <w:szCs w:val="18"/>
          <w:lang w:val="es-ES"/>
        </w:rPr>
        <w:t xml:space="preserve"> </w:t>
      </w:r>
      <w:r w:rsidRPr="009A4D2C">
        <w:rPr>
          <w:rFonts w:cs="Arial"/>
          <w:color w:val="auto"/>
          <w:sz w:val="18"/>
          <w:szCs w:val="18"/>
          <w:lang w:val="es-ES"/>
        </w:rPr>
        <w:t xml:space="preserve">Trabajamos de forma permanente para mejorar los servicios y podemos cambiarlos en cualquier momento. Es posible que los servicios no se encuentren disponibles en algunos países. Puede optar por desinstalar cualquier aplicación de Windows en cualquier momento y puede decidir reinstalar cualquier aplicación de Windows descargándola desde Windows Store. Algunas aplicaciones de Windows incluyen publicidad. Puede elegir desactivar la publicidad personalizada visitando </w:t>
      </w:r>
      <w:hyperlink r:id="rId94">
        <w:r w:rsidRPr="009A4D2C">
          <w:rPr>
            <w:rFonts w:cs="Arial"/>
            <w:color w:val="auto"/>
            <w:sz w:val="18"/>
            <w:szCs w:val="18"/>
            <w:lang w:val="es-ES"/>
          </w:rPr>
          <w:t>http://choice.live.com</w:t>
        </w:r>
      </w:hyperlink>
      <w:r w:rsidRPr="009A4D2C">
        <w:rPr>
          <w:rFonts w:cs="Arial"/>
          <w:color w:val="auto"/>
          <w:sz w:val="18"/>
          <w:szCs w:val="18"/>
          <w:lang w:val="es-ES"/>
        </w:rPr>
        <w:t>.</w:t>
      </w:r>
    </w:p>
    <w:p w:rsidR="00EA2097" w:rsidRPr="009A4D2C" w:rsidRDefault="00EA2097" w:rsidP="00EA2097">
      <w:pPr>
        <w:autoSpaceDN w:val="0"/>
        <w:spacing w:before="120"/>
        <w:ind w:left="720"/>
        <w:rPr>
          <w:lang w:val="es-ES"/>
        </w:rPr>
      </w:pPr>
      <w:r w:rsidRPr="009A4D2C">
        <w:rPr>
          <w:b/>
          <w:color w:val="auto"/>
          <w:sz w:val="18"/>
          <w:lang w:val="es-ES"/>
        </w:rPr>
        <w:t>Adobe Flash Player</w:t>
      </w:r>
    </w:p>
    <w:p w:rsidR="00EA2097" w:rsidRPr="009A4D2C" w:rsidRDefault="00EA2097" w:rsidP="00EA2097">
      <w:pPr>
        <w:autoSpaceDN w:val="0"/>
        <w:spacing w:before="120"/>
        <w:ind w:left="720"/>
        <w:rPr>
          <w:lang w:val="es-ES"/>
        </w:rPr>
      </w:pPr>
      <w:r w:rsidRPr="009A4D2C">
        <w:rPr>
          <w:rFonts w:cs="Arial"/>
          <w:color w:val="auto"/>
          <w:sz w:val="18"/>
          <w:szCs w:val="18"/>
          <w:lang w:val="es-ES"/>
        </w:rPr>
        <w:t xml:space="preserve">El software puede incluir una versión de Adobe Flash Player. Usted acepta que su uso de Adobe Flash Player se rige por los términos de licencia para Adobe Systems Incorporated en </w:t>
      </w:r>
      <w:hyperlink r:id="rId95">
        <w:r w:rsidRPr="009A4D2C">
          <w:rPr>
            <w:rFonts w:cs="Arial"/>
            <w:color w:val="auto"/>
            <w:sz w:val="18"/>
            <w:szCs w:val="18"/>
            <w:lang w:val="es-ES"/>
          </w:rPr>
          <w:t>http://go.microsoft.com/fwlink/?linkid=248532</w:t>
        </w:r>
      </w:hyperlink>
      <w:r w:rsidRPr="009A4D2C">
        <w:rPr>
          <w:rFonts w:cs="Arial"/>
          <w:color w:val="auto"/>
          <w:sz w:val="18"/>
          <w:szCs w:val="18"/>
          <w:lang w:val="es-ES"/>
        </w:rPr>
        <w:t>. Adobe y Flash son marcas registradas o marcas de Adobe Systems Incorporated en EE. UU. y/o en otros países.</w:t>
      </w:r>
    </w:p>
    <w:p w:rsidR="00BD1E23" w:rsidRPr="009A4D2C" w:rsidRDefault="00BD1E23" w:rsidP="00BD1E23">
      <w:pPr>
        <w:autoSpaceDN w:val="0"/>
        <w:spacing w:before="120"/>
        <w:ind w:left="720"/>
        <w:rPr>
          <w:lang w:val="es-ES"/>
        </w:rPr>
      </w:pPr>
      <w:r w:rsidRPr="009A4D2C">
        <w:rPr>
          <w:b/>
          <w:color w:val="auto"/>
          <w:sz w:val="18"/>
          <w:lang w:val="es-ES"/>
        </w:rPr>
        <w:t>Opción de compra completa del Sistema Operativo Windows.</w:t>
      </w:r>
      <w:r w:rsidRPr="009A4D2C">
        <w:rPr>
          <w:rFonts w:ascii="Tahoma" w:hAnsi="Tahoma" w:cs="Tahoma"/>
          <w:b/>
          <w:color w:val="auto"/>
          <w:sz w:val="18"/>
          <w:szCs w:val="18"/>
          <w:lang w:val="es-ES"/>
        </w:rPr>
        <w:t xml:space="preserve"> </w:t>
      </w:r>
      <w:r w:rsidRPr="009A4D2C">
        <w:rPr>
          <w:rFonts w:cs="Arial"/>
          <w:color w:val="auto"/>
          <w:sz w:val="18"/>
          <w:szCs w:val="18"/>
          <w:lang w:val="es-ES"/>
        </w:rPr>
        <w:t xml:space="preserve">Está disponible una opción de compra completa para obtener Licencias perpetuas de la versión más reciente de Windows Enterprise puesta a su disposición conforme a la suscripción de Windows Intune con Sistema Operativo de Sobremesa Windows en o antes de la fecha en que ejerza la opción de compra completa (el “Software Windows Enterprise”). Se puede enviar un pedido de compra completa durante o en cualquier momento después del 12° mes calendario de una suscripción activa a Windows Intune con Sistema Operativo de Sobremesa Windows o hasta noventa (90) días después de que su suscripción expire o sea cancelada. Se le solicitará pagar </w:t>
      </w:r>
      <w:r w:rsidRPr="009A4D2C">
        <w:rPr>
          <w:rFonts w:cs="Arial"/>
          <w:color w:val="auto"/>
          <w:sz w:val="18"/>
          <w:szCs w:val="18"/>
          <w:lang w:val="es-ES"/>
        </w:rPr>
        <w:lastRenderedPageBreak/>
        <w:t>una tarifa por suscripción y/o cancelación pendiente una vez que ejerza la opción de compra completa o antes de esto. El pedido de compra completa del Software Windows Intune puede incluir un número de Licencias hasta, pero que no excedan, el número de Licencias de suscripción activas que actualmente posee (o poseía hasta 90 días antes de la compra) para Windows Intune con Sistema Operativo de Sobremesa Windows. Póngase en contacto con el centro de soporte local para obtener más información sobre precios, condiciones de pago e información sobre cómo ejercer la opción de compra completa: http://www.microsoft.com/online/help/en-us/helphowto/0d8eb4c2-77c5-4dd8-b66c-9f1de7451e24.htm.</w:t>
      </w:r>
    </w:p>
    <w:p w:rsidR="00BD1E23" w:rsidRPr="009A4D2C" w:rsidRDefault="00BD1E23" w:rsidP="00BD1E23">
      <w:pPr>
        <w:autoSpaceDN w:val="0"/>
        <w:spacing w:before="120"/>
        <w:ind w:left="720"/>
        <w:rPr>
          <w:lang w:val="es-ES"/>
        </w:rPr>
      </w:pPr>
      <w:r w:rsidRPr="009A4D2C">
        <w:rPr>
          <w:b/>
          <w:color w:val="auto"/>
          <w:sz w:val="18"/>
          <w:lang w:val="es-ES"/>
        </w:rPr>
        <w:t>Licencias perpetuas</w:t>
      </w:r>
    </w:p>
    <w:p w:rsidR="00BD1E23" w:rsidRPr="009A4D2C" w:rsidRDefault="00BD1E23" w:rsidP="00BD1E23">
      <w:pPr>
        <w:autoSpaceDN w:val="0"/>
        <w:spacing w:before="120"/>
        <w:ind w:left="720"/>
        <w:rPr>
          <w:lang w:val="es-ES"/>
        </w:rPr>
      </w:pPr>
      <w:r w:rsidRPr="009A4D2C">
        <w:rPr>
          <w:rFonts w:cs="Arial"/>
          <w:color w:val="auto"/>
          <w:sz w:val="18"/>
          <w:szCs w:val="18"/>
          <w:lang w:val="es-ES"/>
        </w:rPr>
        <w:t>Una vez que aceptemos su solicitud de la opción de compra y recibamos el pago en su totalidad, tendrá las Licencias perpetuas del Software Windows Enterprise según el número de Licencias detallado en la solicitud de compra.</w:t>
      </w:r>
    </w:p>
    <w:p w:rsidR="00BD1E23" w:rsidRPr="009A4D2C" w:rsidRDefault="00BD1E23" w:rsidP="00BD1E23">
      <w:pPr>
        <w:autoSpaceDN w:val="0"/>
        <w:spacing w:before="120"/>
        <w:ind w:left="720"/>
        <w:rPr>
          <w:lang w:val="es-ES"/>
        </w:rPr>
      </w:pPr>
      <w:r w:rsidRPr="009A4D2C">
        <w:rPr>
          <w:rFonts w:cs="Arial"/>
          <w:color w:val="auto"/>
          <w:sz w:val="18"/>
          <w:szCs w:val="18"/>
          <w:lang w:val="es-ES"/>
        </w:rPr>
        <w:t>Las Licencias perpetuas recibidas en virtud de la opción de compra completa quedan sujetas a los términos de su Contrato Microsoft Online Subscription (incluido estos Derechos de Uso de los Servicios Online, como se especifica más adelante, y</w:t>
      </w:r>
      <w:r w:rsidR="00D1188C" w:rsidRPr="009A4D2C">
        <w:rPr>
          <w:rFonts w:cs="Arial"/>
          <w:color w:val="auto"/>
          <w:sz w:val="18"/>
          <w:szCs w:val="18"/>
          <w:lang w:val="es-ES"/>
        </w:rPr>
        <w:t> </w:t>
      </w:r>
      <w:r w:rsidRPr="009A4D2C">
        <w:rPr>
          <w:rFonts w:cs="Arial"/>
          <w:color w:val="auto"/>
          <w:sz w:val="18"/>
          <w:szCs w:val="18"/>
          <w:lang w:val="es-ES"/>
        </w:rPr>
        <w:t>todas las limitaciones de la licencia), y sustituye a las Licencias perpetuas subyacentes para un sistema operativo de sobremesa de Microsoft susceptible de actualización. Los términos que rigen su uso actual del Software Windows Enterprise seguirán en rigor después de la expiración o rescisión del Contrato Microsoft Online Subscription.</w:t>
      </w:r>
    </w:p>
    <w:p w:rsidR="00BD1E23" w:rsidRPr="009A4D2C" w:rsidRDefault="00BD1E23" w:rsidP="00BD1E23">
      <w:pPr>
        <w:autoSpaceDN w:val="0"/>
        <w:ind w:left="720"/>
        <w:rPr>
          <w:lang w:val="es-ES"/>
        </w:rPr>
      </w:pPr>
      <w:r w:rsidRPr="009A4D2C">
        <w:rPr>
          <w:b/>
          <w:color w:val="auto"/>
          <w:sz w:val="18"/>
          <w:lang w:val="es-ES"/>
        </w:rPr>
        <w:t>Limitaciones de responsabilidad.</w:t>
      </w:r>
      <w:r w:rsidRPr="009A4D2C">
        <w:rPr>
          <w:color w:val="auto"/>
          <w:lang w:val="es-ES"/>
        </w:rPr>
        <w:t xml:space="preserve"> </w:t>
      </w:r>
      <w:r w:rsidRPr="009A4D2C">
        <w:rPr>
          <w:rFonts w:cs="Arial"/>
          <w:color w:val="auto"/>
          <w:sz w:val="18"/>
          <w:szCs w:val="18"/>
          <w:lang w:val="es-ES"/>
        </w:rPr>
        <w:t xml:space="preserve">A pesar de cualquier disposición contraria en su Contrato Microsoft Online Subscription, en la medida que la legislación aplicable lo permita, nuestra responsabilidad, y la de nuestras Filiales y contratistas que surja conforme a ese contrato en conexión con el Software Windows Enterprise está limitada a daños directos hasta el monto que se le solicitó pagar bajo la opción de compra completa. </w:t>
      </w:r>
    </w:p>
    <w:p w:rsidR="00BD1E23" w:rsidRPr="009A4D2C" w:rsidRDefault="00BD1E23" w:rsidP="00BD1E23">
      <w:pPr>
        <w:autoSpaceDN w:val="0"/>
        <w:ind w:left="720"/>
        <w:rPr>
          <w:rFonts w:cs="Arial"/>
          <w:bCs/>
          <w:color w:val="auto"/>
          <w:sz w:val="18"/>
          <w:szCs w:val="18"/>
          <w:lang w:val="es-ES"/>
        </w:rPr>
      </w:pPr>
      <w:r w:rsidRPr="009A4D2C">
        <w:rPr>
          <w:b/>
          <w:color w:val="auto"/>
          <w:sz w:val="18"/>
          <w:lang w:val="es-ES"/>
        </w:rPr>
        <w:t>Asignación licencia.</w:t>
      </w:r>
      <w:r w:rsidRPr="009A4D2C">
        <w:rPr>
          <w:color w:val="auto"/>
          <w:lang w:val="es-ES"/>
        </w:rPr>
        <w:t xml:space="preserve"> </w:t>
      </w:r>
      <w:r w:rsidRPr="009A4D2C">
        <w:rPr>
          <w:rFonts w:cs="Arial"/>
          <w:bCs/>
          <w:color w:val="auto"/>
          <w:sz w:val="18"/>
          <w:szCs w:val="18"/>
          <w:lang w:val="es-ES"/>
        </w:rPr>
        <w:t>Debe asignar las Licencias perpetuas que adquiere bajo la opción de compra completa a los Dispositivos de Windows en los que ha utilizado el software bajo las Licencias de suscripción a Windows Intune con Sistema Operativo de Sobremesa Windows (por usuario).</w:t>
      </w:r>
    </w:p>
    <w:p w:rsidR="00BD1E23" w:rsidRPr="009A4D2C" w:rsidRDefault="00BD1E23" w:rsidP="00BD1E23">
      <w:pPr>
        <w:autoSpaceDN w:val="0"/>
        <w:ind w:left="720"/>
        <w:rPr>
          <w:lang w:val="es-ES"/>
        </w:rPr>
      </w:pPr>
      <w:r w:rsidRPr="009A4D2C">
        <w:rPr>
          <w:b/>
          <w:color w:val="auto"/>
          <w:sz w:val="18"/>
          <w:lang w:val="es-ES"/>
        </w:rPr>
        <w:t>Derechos de Uso de los Productos.</w:t>
      </w:r>
      <w:r w:rsidRPr="009A4D2C">
        <w:rPr>
          <w:color w:val="auto"/>
          <w:lang w:val="es-ES"/>
        </w:rPr>
        <w:t xml:space="preserve"> </w:t>
      </w:r>
      <w:r w:rsidRPr="009A4D2C">
        <w:rPr>
          <w:rFonts w:cs="Arial"/>
          <w:bCs/>
          <w:color w:val="auto"/>
          <w:sz w:val="18"/>
          <w:szCs w:val="18"/>
          <w:lang w:val="es-ES"/>
        </w:rPr>
        <w:t>Las secciones de los Términos Generales de Licencia, Instalación y Uso, Avisos, Validación, Aplicaciones de Windows y Adobe Flash Player de los términos de licencia de Windows Intune con Sistema Operativo de Sobremesa Windows se aplican al uso del Software Windows Enterprise que usted haga conforme las Licencias perpetuas que adquirió según la opción de compra completa. No se aplican las secciones de Derechos de Virtualización, Derechos de Uso Móvil, Derechos de Windows to Go y Dispositivos Complementarios.</w:t>
      </w:r>
    </w:p>
    <w:p w:rsidR="00F04E4D" w:rsidRPr="009A4D2C" w:rsidRDefault="00776208" w:rsidP="00F04E4D">
      <w:pPr>
        <w:pStyle w:val="PURBreadcrumb"/>
        <w:rPr>
          <w:lang w:val="es-ES"/>
        </w:rPr>
      </w:pPr>
      <w:hyperlink w:anchor="_Sec4">
        <w:hyperlink w:anchor="_Sec4">
          <w:hyperlink w:anchor="_Sec4">
            <w:r w:rsidR="00E96EB2" w:rsidRPr="009A4D2C">
              <w:rPr>
                <w:color w:val="00467F"/>
                <w:u w:val="single"/>
                <w:lang w:val="es-ES"/>
              </w:rPr>
              <w:t>Tabla de Contenido</w:t>
            </w:r>
          </w:hyperlink>
        </w:hyperlink>
      </w:hyperlink>
      <w:r w:rsidR="00C63C57" w:rsidRPr="009A4D2C">
        <w:rPr>
          <w:lang w:val="es-ES"/>
        </w:rPr>
        <w:t xml:space="preserve"> / </w:t>
      </w:r>
      <w:hyperlink w:anchor="_Sec6">
        <w:hyperlink w:anchor="General_License_Terms">
          <w:r w:rsidR="00C80B69" w:rsidRPr="009A4D2C">
            <w:rPr>
              <w:color w:val="00467F"/>
              <w:u w:val="single"/>
              <w:lang w:val="es-ES"/>
            </w:rPr>
            <w:t>Términos Generales</w:t>
          </w:r>
        </w:hyperlink>
      </w:hyperlink>
      <w:r w:rsidR="00C63C57" w:rsidRPr="009A4D2C">
        <w:rPr>
          <w:lang w:val="es-ES"/>
        </w:rPr>
        <w:t xml:space="preserve"> </w:t>
      </w:r>
    </w:p>
    <w:p w:rsidR="007A6DE3" w:rsidRPr="009A4D2C" w:rsidRDefault="007A6DE3" w:rsidP="007A6DE3">
      <w:pPr>
        <w:pStyle w:val="PURProductName"/>
        <w:rPr>
          <w:lang w:val="es-ES"/>
        </w:rPr>
      </w:pPr>
      <w:r w:rsidRPr="009A4D2C">
        <w:rPr>
          <w:lang w:val="es-ES"/>
        </w:rPr>
        <w:t xml:space="preserve">Yammer Enterprise </w:t>
      </w:r>
      <w:r w:rsidRPr="009A4D2C">
        <w:rPr>
          <w:lang w:val="es-ES"/>
        </w:rPr>
        <w:fldChar w:fldCharType="begin"/>
      </w:r>
      <w:r w:rsidRPr="009A4D2C">
        <w:rPr>
          <w:lang w:val="es-ES"/>
        </w:rPr>
        <w:instrText>XE "Yammer Enterprise"</w:instrText>
      </w:r>
      <w:r w:rsidRPr="009A4D2C">
        <w:rPr>
          <w:lang w:val="es-ES"/>
        </w:rPr>
        <w:fldChar w:fldCharType="end"/>
      </w:r>
      <w:r w:rsidR="00C63C57" w:rsidRPr="009A4D2C">
        <w:rPr>
          <w:lang w:val="es-ES"/>
        </w:rPr>
        <w:fldChar w:fldCharType="begin"/>
      </w:r>
      <w:r w:rsidRPr="009A4D2C">
        <w:rPr>
          <w:lang w:val="es-ES"/>
        </w:rPr>
        <w:instrText xml:space="preserve"> TC "</w:instrText>
      </w:r>
      <w:bookmarkStart w:id="294" w:name="_Toc346832469"/>
      <w:bookmarkStart w:id="295" w:name="_Toc346832541"/>
      <w:bookmarkStart w:id="296" w:name="_Toc358203174"/>
      <w:bookmarkStart w:id="297" w:name="_Toc358204824"/>
      <w:r w:rsidRPr="009A4D2C">
        <w:rPr>
          <w:lang w:val="es-ES"/>
        </w:rPr>
        <w:instrText>Yammer Enterprise</w:instrText>
      </w:r>
      <w:bookmarkEnd w:id="294"/>
      <w:bookmarkEnd w:id="295"/>
      <w:bookmarkEnd w:id="296"/>
      <w:bookmarkEnd w:id="297"/>
      <w:r w:rsidRPr="009A4D2C">
        <w:rPr>
          <w:lang w:val="es-ES"/>
        </w:rPr>
        <w:instrText>" \l 2</w:instrText>
      </w:r>
      <w:r w:rsidR="00C63C57" w:rsidRPr="009A4D2C">
        <w:rPr>
          <w:lang w:val="es-ES"/>
        </w:rPr>
        <w:fldChar w:fldCharType="end"/>
      </w:r>
    </w:p>
    <w:p w:rsidR="007A6DE3" w:rsidRPr="009A4D2C" w:rsidRDefault="000233A4" w:rsidP="007A6DE3">
      <w:pPr>
        <w:pStyle w:val="PURLicenseTerm"/>
        <w:spacing w:line="360" w:lineRule="auto"/>
        <w:rPr>
          <w:lang w:val="es-ES"/>
        </w:rPr>
      </w:pPr>
      <w:r w:rsidRPr="009A4D2C">
        <w:rPr>
          <w:lang w:val="es-ES"/>
        </w:rPr>
        <w:t xml:space="preserve"> </w:t>
      </w:r>
      <w:r w:rsidR="007A6DE3" w:rsidRPr="009A4D2C">
        <w:rPr>
          <w:lang w:val="es-ES"/>
        </w:rPr>
        <w:t>Los términos de licencia que se aplican a su uso de este producto son los Términos Generales de Licencia y los siguientes:</w:t>
      </w:r>
      <w:r w:rsidRPr="009A4D2C">
        <w:rPr>
          <w:lang w:val="es-ES"/>
        </w:rPr>
        <w:t xml:space="preserve"> </w:t>
      </w:r>
    </w:p>
    <w:tbl>
      <w:tblPr>
        <w:tblStyle w:val="ProductAttributesTable"/>
        <w:tblW w:w="0" w:type="auto"/>
        <w:tblLook w:val="04A0" w:firstRow="1" w:lastRow="0" w:firstColumn="1" w:lastColumn="0" w:noHBand="0" w:noVBand="1"/>
      </w:tblPr>
      <w:tblGrid>
        <w:gridCol w:w="5404"/>
        <w:gridCol w:w="5396"/>
      </w:tblGrid>
      <w:tr w:rsidR="007A6DE3" w:rsidRPr="000D0ABB" w:rsidTr="00641BE9">
        <w:tc>
          <w:tcPr>
            <w:tcW w:w="6120" w:type="dxa"/>
          </w:tcPr>
          <w:p w:rsidR="007A6DE3" w:rsidRPr="009A4D2C" w:rsidRDefault="007A6DE3" w:rsidP="00622564">
            <w:pPr>
              <w:pStyle w:val="PURBody"/>
              <w:spacing w:line="240" w:lineRule="exact"/>
              <w:rPr>
                <w:lang w:val="es-ES"/>
              </w:rPr>
            </w:pPr>
            <w:r w:rsidRPr="009A4D2C">
              <w:rPr>
                <w:lang w:val="es-ES"/>
              </w:rPr>
              <w:t xml:space="preserve">Declaración de Privacidad de Yammer: </w:t>
            </w:r>
            <w:r w:rsidRPr="009A4D2C">
              <w:rPr>
                <w:b/>
                <w:lang w:val="es-ES"/>
              </w:rPr>
              <w:t>Sí</w:t>
            </w:r>
            <w:r w:rsidRPr="009A4D2C">
              <w:rPr>
                <w:lang w:val="es-ES"/>
              </w:rPr>
              <w:t xml:space="preserve"> (Consulte </w:t>
            </w:r>
            <w:hyperlink r:id="rId96">
              <w:r w:rsidRPr="009A4D2C">
                <w:rPr>
                  <w:color w:val="00467F"/>
                  <w:u w:val="single"/>
                  <w:lang w:val="es-ES"/>
                </w:rPr>
                <w:t>https://www.yammer.com/about/privacy</w:t>
              </w:r>
            </w:hyperlink>
            <w:r w:rsidRPr="009A4D2C">
              <w:rPr>
                <w:lang w:val="es-ES"/>
              </w:rPr>
              <w:t>)</w:t>
            </w:r>
          </w:p>
          <w:p w:rsidR="007A6DE3" w:rsidRPr="009A4D2C" w:rsidRDefault="007A6DE3" w:rsidP="00622564">
            <w:pPr>
              <w:pStyle w:val="PURBody"/>
              <w:spacing w:line="240" w:lineRule="exact"/>
              <w:rPr>
                <w:lang w:val="es-ES"/>
              </w:rPr>
            </w:pPr>
          </w:p>
        </w:tc>
        <w:tc>
          <w:tcPr>
            <w:tcW w:w="6120" w:type="dxa"/>
          </w:tcPr>
          <w:p w:rsidR="007A6DE3" w:rsidRPr="009A4D2C" w:rsidRDefault="007A6DE3" w:rsidP="00622564">
            <w:pPr>
              <w:pStyle w:val="PURBody"/>
              <w:spacing w:line="240" w:lineRule="exact"/>
              <w:rPr>
                <w:lang w:val="es-ES"/>
              </w:rPr>
            </w:pPr>
            <w:r w:rsidRPr="009A4D2C">
              <w:rPr>
                <w:lang w:val="es-ES"/>
              </w:rPr>
              <w:t xml:space="preserve">Descripción general de seguridad: </w:t>
            </w:r>
            <w:r w:rsidRPr="009A4D2C">
              <w:rPr>
                <w:b/>
                <w:lang w:val="es-ES"/>
              </w:rPr>
              <w:t xml:space="preserve">Sí </w:t>
            </w:r>
            <w:r w:rsidRPr="009A4D2C">
              <w:rPr>
                <w:lang w:val="es-ES"/>
              </w:rPr>
              <w:t xml:space="preserve">(Consulte </w:t>
            </w:r>
            <w:hyperlink r:id="rId97">
              <w:r w:rsidRPr="009A4D2C">
                <w:rPr>
                  <w:color w:val="00467F"/>
                  <w:u w:val="single"/>
                  <w:lang w:val="es-ES"/>
                </w:rPr>
                <w:t>https://www.yammer.com/it/security/</w:t>
              </w:r>
            </w:hyperlink>
            <w:r w:rsidRPr="009A4D2C">
              <w:rPr>
                <w:lang w:val="es-ES"/>
              </w:rPr>
              <w:t>)</w:t>
            </w:r>
          </w:p>
          <w:p w:rsidR="007A6DE3" w:rsidRPr="009A4D2C" w:rsidRDefault="007A6DE3" w:rsidP="00622564">
            <w:pPr>
              <w:pStyle w:val="PURBody"/>
              <w:spacing w:line="240" w:lineRule="exact"/>
              <w:rPr>
                <w:lang w:val="es-ES"/>
              </w:rPr>
            </w:pPr>
            <w:r w:rsidRPr="009A4D2C">
              <w:rPr>
                <w:lang w:val="es-ES"/>
              </w:rPr>
              <w:t xml:space="preserve">Contrato de Nivel de Servicio: </w:t>
            </w:r>
            <w:r w:rsidRPr="009A4D2C">
              <w:rPr>
                <w:b/>
                <w:lang w:val="es-ES"/>
              </w:rPr>
              <w:t xml:space="preserve">Sí </w:t>
            </w:r>
            <w:r w:rsidRPr="009A4D2C">
              <w:rPr>
                <w:lang w:val="es-ES"/>
              </w:rPr>
              <w:t xml:space="preserve">(Consulte </w:t>
            </w:r>
            <w:hyperlink r:id="rId98">
              <w:r w:rsidRPr="009A4D2C">
                <w:rPr>
                  <w:color w:val="00467F"/>
                  <w:u w:val="single"/>
                  <w:lang w:val="es-ES"/>
                </w:rPr>
                <w:t>http://microsoft.com/licensing/contracts</w:t>
              </w:r>
            </w:hyperlink>
            <w:r w:rsidRPr="009A4D2C">
              <w:rPr>
                <w:lang w:val="es-ES"/>
              </w:rPr>
              <w:t>)</w:t>
            </w:r>
          </w:p>
        </w:tc>
      </w:tr>
    </w:tbl>
    <w:p w:rsidR="007A6DE3" w:rsidRPr="009A4D2C" w:rsidRDefault="007A6DE3" w:rsidP="007A6DE3">
      <w:pPr>
        <w:pStyle w:val="PURBlueBGHeader"/>
        <w:rPr>
          <w:lang w:val="es-ES"/>
        </w:rPr>
      </w:pPr>
      <w:r w:rsidRPr="009A4D2C">
        <w:rPr>
          <w:lang w:val="es-ES"/>
        </w:rPr>
        <w:t>SLs de USUARIO</w:t>
      </w:r>
    </w:p>
    <w:tbl>
      <w:tblPr>
        <w:tblStyle w:val="PURTableNoVertical"/>
        <w:tblW w:w="10701" w:type="dxa"/>
        <w:tblLook w:val="04A0" w:firstRow="1" w:lastRow="0" w:firstColumn="1" w:lastColumn="0" w:noHBand="0" w:noVBand="1"/>
      </w:tblPr>
      <w:tblGrid>
        <w:gridCol w:w="5184"/>
        <w:gridCol w:w="5517"/>
      </w:tblGrid>
      <w:tr w:rsidR="007A6DE3" w:rsidRPr="000D0ABB" w:rsidTr="001365E0">
        <w:trPr>
          <w:cnfStyle w:val="100000000000" w:firstRow="1" w:lastRow="0" w:firstColumn="0" w:lastColumn="0" w:oddVBand="0" w:evenVBand="0" w:oddHBand="0" w:evenHBand="0" w:firstRowFirstColumn="0" w:firstRowLastColumn="0" w:lastRowFirstColumn="0" w:lastRowLastColumn="0"/>
        </w:trPr>
        <w:tc>
          <w:tcPr>
            <w:tcW w:w="5184" w:type="dxa"/>
          </w:tcPr>
          <w:p w:rsidR="007A6DE3" w:rsidRPr="009A4D2C" w:rsidRDefault="007A6DE3" w:rsidP="00641BE9">
            <w:pPr>
              <w:pStyle w:val="PURBody"/>
              <w:rPr>
                <w:lang w:val="es-ES"/>
              </w:rPr>
            </w:pPr>
            <w:r w:rsidRPr="009A4D2C">
              <w:rPr>
                <w:b/>
                <w:i/>
                <w:lang w:val="es-ES"/>
              </w:rPr>
              <w:t>Requerido para cada uno de sus:</w:t>
            </w:r>
          </w:p>
          <w:p w:rsidR="007A6DE3" w:rsidRPr="009A4D2C" w:rsidRDefault="007A6DE3" w:rsidP="00641BE9">
            <w:pPr>
              <w:pStyle w:val="PURBullet"/>
              <w:numPr>
                <w:ilvl w:val="0"/>
                <w:numId w:val="79"/>
              </w:numPr>
              <w:rPr>
                <w:lang w:val="es-ES"/>
              </w:rPr>
            </w:pPr>
            <w:r w:rsidRPr="009A4D2C">
              <w:rPr>
                <w:lang w:val="es-ES"/>
              </w:rPr>
              <w:t>Usuarios que acceden al servicio online</w:t>
            </w:r>
          </w:p>
        </w:tc>
        <w:tc>
          <w:tcPr>
            <w:tcW w:w="5517" w:type="dxa"/>
          </w:tcPr>
          <w:p w:rsidR="007A6DE3" w:rsidRPr="009A4D2C" w:rsidRDefault="007A6DE3" w:rsidP="00641BE9">
            <w:pPr>
              <w:pStyle w:val="PURBody"/>
              <w:rPr>
                <w:lang w:val="es-ES"/>
              </w:rPr>
            </w:pPr>
            <w:r w:rsidRPr="009A4D2C">
              <w:rPr>
                <w:b/>
                <w:i/>
                <w:lang w:val="es-ES"/>
              </w:rPr>
              <w:t>SL Requerida:</w:t>
            </w:r>
          </w:p>
          <w:p w:rsidR="007A6DE3" w:rsidRPr="009A4D2C" w:rsidRDefault="007A6DE3" w:rsidP="00641BE9">
            <w:pPr>
              <w:pStyle w:val="PURBullet"/>
              <w:numPr>
                <w:ilvl w:val="0"/>
                <w:numId w:val="80"/>
              </w:numPr>
              <w:rPr>
                <w:lang w:val="es-ES"/>
              </w:rPr>
            </w:pPr>
            <w:r w:rsidRPr="009A4D2C">
              <w:rPr>
                <w:lang w:val="es-ES"/>
              </w:rPr>
              <w:t xml:space="preserve">SL de Usuario de Yammer Enterprise </w:t>
            </w:r>
            <w:r w:rsidRPr="009A4D2C">
              <w:rPr>
                <w:b/>
                <w:lang w:val="es-ES"/>
              </w:rPr>
              <w:t>o bien</w:t>
            </w:r>
          </w:p>
          <w:p w:rsidR="007A6DE3" w:rsidRPr="000D0ABB" w:rsidRDefault="007A6DE3" w:rsidP="00641BE9">
            <w:pPr>
              <w:pStyle w:val="PURBullet"/>
              <w:numPr>
                <w:ilvl w:val="0"/>
                <w:numId w:val="80"/>
              </w:numPr>
              <w:rPr>
                <w:lang w:val="pt-BR"/>
              </w:rPr>
            </w:pPr>
            <w:r w:rsidRPr="000D0ABB">
              <w:rPr>
                <w:lang w:val="pt-BR"/>
              </w:rPr>
              <w:t>SL de Usuario de Office 365 Enterprise E1-E4</w:t>
            </w:r>
          </w:p>
        </w:tc>
      </w:tr>
    </w:tbl>
    <w:p w:rsidR="007A6DE3" w:rsidRPr="009A4D2C" w:rsidRDefault="007A6DE3" w:rsidP="007A6DE3">
      <w:pPr>
        <w:pBdr>
          <w:top w:val="single" w:sz="12" w:space="1" w:color="E5EEF7"/>
          <w:left w:val="single" w:sz="12" w:space="4" w:color="E5EEF7"/>
          <w:bottom w:val="single" w:sz="12" w:space="1" w:color="E5EEF7"/>
          <w:right w:val="single" w:sz="12" w:space="4" w:color="E5EEF7"/>
        </w:pBdr>
        <w:shd w:val="clear" w:color="auto" w:fill="E5EEF7"/>
        <w:rPr>
          <w:lang w:val="es-ES"/>
        </w:rPr>
      </w:pPr>
      <w:r w:rsidRPr="009A4D2C">
        <w:rPr>
          <w:b/>
          <w:color w:val="auto"/>
          <w:sz w:val="18"/>
          <w:lang w:val="es-ES"/>
        </w:rPr>
        <w:t>Términos Adicionales:</w:t>
      </w:r>
    </w:p>
    <w:p w:rsidR="007A6DE3" w:rsidRPr="009A4D2C" w:rsidRDefault="007A6DE3" w:rsidP="007A6DE3">
      <w:pPr>
        <w:keepNext/>
        <w:keepLines/>
        <w:spacing w:after="60" w:line="240" w:lineRule="exact"/>
        <w:ind w:left="270"/>
        <w:rPr>
          <w:lang w:val="es-ES"/>
        </w:rPr>
      </w:pPr>
      <w:r w:rsidRPr="009A4D2C">
        <w:rPr>
          <w:smallCaps/>
          <w:color w:val="00467F" w:themeColor="text2"/>
          <w:spacing w:val="-4"/>
          <w:sz w:val="18"/>
          <w:lang w:val="es-ES"/>
        </w:rPr>
        <w:t>Nuestro uso de los Datos de Cliente</w:t>
      </w:r>
    </w:p>
    <w:p w:rsidR="007A6DE3" w:rsidRPr="004E6A49" w:rsidRDefault="007A6DE3" w:rsidP="007A6DE3">
      <w:pPr>
        <w:ind w:left="270"/>
        <w:rPr>
          <w:sz w:val="18"/>
          <w:szCs w:val="18"/>
          <w:lang w:val="es-ES"/>
        </w:rPr>
      </w:pPr>
      <w:r w:rsidRPr="004E6A49">
        <w:rPr>
          <w:color w:val="auto"/>
          <w:sz w:val="18"/>
          <w:szCs w:val="18"/>
          <w:lang w:val="es-ES"/>
        </w:rPr>
        <w:t xml:space="preserve">El uso de Microsoft de los Datos de Cliente en el servicio online Yammer Enterprise se regirá por la Declaración de Privacidad de Yammer en </w:t>
      </w:r>
      <w:hyperlink r:id="rId99">
        <w:r w:rsidRPr="004E6A49">
          <w:rPr>
            <w:color w:val="00467F"/>
            <w:sz w:val="18"/>
            <w:szCs w:val="18"/>
            <w:u w:val="single"/>
            <w:lang w:val="es-ES"/>
          </w:rPr>
          <w:t>https://www.yammer.com/about/privacy</w:t>
        </w:r>
      </w:hyperlink>
      <w:r w:rsidRPr="004E6A49">
        <w:rPr>
          <w:color w:val="auto"/>
          <w:sz w:val="18"/>
          <w:szCs w:val="18"/>
          <w:lang w:val="es-ES"/>
        </w:rPr>
        <w:t>.</w:t>
      </w:r>
    </w:p>
    <w:p w:rsidR="007A6DE3" w:rsidRPr="009A4D2C" w:rsidRDefault="007A6DE3" w:rsidP="007A6DE3">
      <w:pPr>
        <w:keepNext/>
        <w:keepLines/>
        <w:spacing w:after="60" w:line="240" w:lineRule="exact"/>
        <w:ind w:left="270"/>
        <w:rPr>
          <w:lang w:val="es-ES"/>
        </w:rPr>
      </w:pPr>
      <w:r w:rsidRPr="009A4D2C">
        <w:rPr>
          <w:smallCaps/>
          <w:color w:val="00467F" w:themeColor="text2"/>
          <w:spacing w:val="-4"/>
          <w:sz w:val="18"/>
          <w:lang w:val="es-ES"/>
        </w:rPr>
        <w:t>Administradores de éxito del cliente</w:t>
      </w:r>
    </w:p>
    <w:p w:rsidR="00F04E4D" w:rsidRPr="009A4D2C" w:rsidRDefault="007A6DE3" w:rsidP="00F9338B">
      <w:pPr>
        <w:ind w:left="270"/>
        <w:rPr>
          <w:lang w:val="es-ES"/>
        </w:rPr>
      </w:pPr>
      <w:r w:rsidRPr="009A4D2C">
        <w:rPr>
          <w:color w:val="auto"/>
          <w:sz w:val="18"/>
          <w:szCs w:val="18"/>
          <w:lang w:val="es-ES"/>
        </w:rPr>
        <w:t>Cualquier servicio que le proporcione un administrador de éxito del cliente no originará una transmisión o cesión de derechos de propiedad intelectual e industrial entre las partes. El producto de trabajo de los administradores de éxito del cliente será propiedad de Microsoft y cuando se le proporcione se considerará como parte de los servicios online, que usted puede utilizar conforme a</w:t>
      </w:r>
      <w:r w:rsidR="009A1147" w:rsidRPr="009A4D2C">
        <w:rPr>
          <w:color w:val="auto"/>
          <w:sz w:val="18"/>
          <w:szCs w:val="18"/>
          <w:lang w:val="es-ES"/>
        </w:rPr>
        <w:t> </w:t>
      </w:r>
      <w:r w:rsidRPr="009A4D2C">
        <w:rPr>
          <w:color w:val="auto"/>
          <w:sz w:val="18"/>
          <w:szCs w:val="18"/>
          <w:lang w:val="es-ES"/>
        </w:rPr>
        <w:t>estos términos.</w:t>
      </w:r>
    </w:p>
    <w:p w:rsidR="00F04E4D" w:rsidRPr="009A4D2C" w:rsidRDefault="00F04E4D" w:rsidP="00BD1E23">
      <w:pPr>
        <w:autoSpaceDN w:val="0"/>
        <w:ind w:left="720"/>
        <w:rPr>
          <w:lang w:val="es-ES"/>
        </w:rPr>
      </w:pPr>
    </w:p>
    <w:p w:rsidR="00BD1E23" w:rsidRPr="009A4D2C" w:rsidRDefault="00BD1E23">
      <w:pPr>
        <w:rPr>
          <w:lang w:val="es-ES"/>
        </w:rPr>
        <w:sectPr w:rsidR="00BD1E23" w:rsidRPr="009A4D2C" w:rsidSect="00DC5352">
          <w:footerReference w:type="default" r:id="rId100"/>
          <w:pgSz w:w="12240" w:h="15840" w:code="1"/>
          <w:pgMar w:top="1170" w:right="720" w:bottom="720" w:left="720" w:header="432" w:footer="288" w:gutter="0"/>
          <w:cols w:space="360"/>
        </w:sectPr>
      </w:pPr>
    </w:p>
    <w:p w:rsidR="0082133B" w:rsidRPr="009A4D2C" w:rsidRDefault="00ED4593">
      <w:pPr>
        <w:pStyle w:val="PURSectionHeading"/>
        <w:pageBreakBefore/>
        <w:rPr>
          <w:lang w:val="es-ES"/>
        </w:rPr>
      </w:pPr>
      <w:bookmarkStart w:id="298" w:name="Appendix_1"/>
      <w:bookmarkStart w:id="299" w:name="_Sec10"/>
      <w:bookmarkEnd w:id="5"/>
      <w:r w:rsidRPr="009A4D2C">
        <w:rPr>
          <w:lang w:val="es-ES"/>
        </w:rPr>
        <w:lastRenderedPageBreak/>
        <w:t xml:space="preserve">Anexo </w:t>
      </w:r>
      <w:bookmarkEnd w:id="298"/>
      <w:r w:rsidRPr="009A4D2C">
        <w:rPr>
          <w:lang w:val="es-ES"/>
        </w:rPr>
        <w:t>1: Avisos</w:t>
      </w:r>
      <w:r w:rsidR="00C63C57" w:rsidRPr="009A4D2C">
        <w:rPr>
          <w:lang w:val="es-ES"/>
        </w:rPr>
        <w:fldChar w:fldCharType="begin"/>
      </w:r>
      <w:r w:rsidRPr="009A4D2C">
        <w:rPr>
          <w:lang w:val="es-ES"/>
        </w:rPr>
        <w:instrText>TC "</w:instrText>
      </w:r>
      <w:bookmarkStart w:id="300" w:name="_Toc358204825"/>
      <w:r w:rsidR="00B96AB7" w:rsidRPr="009A4D2C">
        <w:rPr>
          <w:lang w:val="es-ES"/>
        </w:rPr>
        <w:instrText>Anexo 1: Avisos</w:instrText>
      </w:r>
      <w:bookmarkEnd w:id="300"/>
      <w:r w:rsidRPr="009A4D2C">
        <w:rPr>
          <w:lang w:val="es-ES"/>
        </w:rPr>
        <w:instrText xml:space="preserve">" \l 1 </w:instrText>
      </w:r>
      <w:r w:rsidR="00C63C57" w:rsidRPr="009A4D2C">
        <w:rPr>
          <w:lang w:val="es-ES"/>
        </w:rPr>
        <w:fldChar w:fldCharType="end"/>
      </w:r>
    </w:p>
    <w:p w:rsidR="00732D21" w:rsidRPr="009A4D2C" w:rsidRDefault="00732D21" w:rsidP="00732D21">
      <w:pPr>
        <w:pStyle w:val="PURHeading1"/>
        <w:rPr>
          <w:lang w:val="es-ES"/>
        </w:rPr>
      </w:pPr>
      <w:r w:rsidRPr="009A4D2C">
        <w:rPr>
          <w:lang w:val="es-ES"/>
        </w:rPr>
        <w:t xml:space="preserve">Bing Maps </w:t>
      </w:r>
    </w:p>
    <w:p w:rsidR="005E0466" w:rsidRPr="00A72137" w:rsidRDefault="00732D21" w:rsidP="005E0466">
      <w:pPr>
        <w:pStyle w:val="PURHeading1"/>
        <w:spacing w:line="240" w:lineRule="auto"/>
        <w:ind w:left="270"/>
        <w:rPr>
          <w:sz w:val="18"/>
          <w:szCs w:val="18"/>
          <w:lang w:val="es-ES"/>
        </w:rPr>
      </w:pPr>
      <w:r w:rsidRPr="00A72137">
        <w:rPr>
          <w:smallCaps w:val="0"/>
          <w:color w:val="auto"/>
          <w:sz w:val="18"/>
          <w:szCs w:val="18"/>
          <w:lang w:val="es-ES"/>
        </w:rPr>
        <w:t xml:space="preserve">El software incluye el uso de Mapas de Bing. Todo contenido proporcionado a través de Mapas de Bing, incluidos códigos geográficos, solo puede utilizarse dentro del producto a través del cual se proporciona el contenido. Su uso de Mapas de Bing se rige por los Términos de Uso de Usuario Final de Mapas de Bing disponibles en </w:t>
      </w:r>
      <w:hyperlink r:id="rId101" w:history="1">
        <w:r w:rsidRPr="00A72137">
          <w:rPr>
            <w:smallCaps w:val="0"/>
            <w:color w:val="00467F"/>
            <w:sz w:val="18"/>
            <w:szCs w:val="18"/>
            <w:u w:val="single"/>
            <w:lang w:val="es-ES"/>
          </w:rPr>
          <w:t>http://go.microsoft.com/?linkid=9710837</w:t>
        </w:r>
      </w:hyperlink>
      <w:r w:rsidRPr="00A72137">
        <w:rPr>
          <w:smallCaps w:val="0"/>
          <w:color w:val="auto"/>
          <w:sz w:val="18"/>
          <w:szCs w:val="18"/>
          <w:lang w:val="es-ES"/>
        </w:rPr>
        <w:t xml:space="preserve"> y la Declaración de Privacidad de Mapas de Bing disponible en </w:t>
      </w:r>
      <w:hyperlink r:id="rId102" w:history="1">
        <w:r w:rsidRPr="00A72137">
          <w:rPr>
            <w:smallCaps w:val="0"/>
            <w:color w:val="00467F"/>
            <w:sz w:val="18"/>
            <w:szCs w:val="18"/>
            <w:u w:val="single"/>
            <w:lang w:val="es-ES"/>
          </w:rPr>
          <w:t>http://go.microsoft.com/fwlink/?LinkID=248686</w:t>
        </w:r>
      </w:hyperlink>
      <w:r w:rsidRPr="00A72137">
        <w:rPr>
          <w:smallCaps w:val="0"/>
          <w:color w:val="auto"/>
          <w:sz w:val="18"/>
          <w:szCs w:val="18"/>
          <w:lang w:val="es-ES"/>
        </w:rPr>
        <w:t>.</w:t>
      </w:r>
      <w:r w:rsidRPr="00A72137">
        <w:rPr>
          <w:sz w:val="18"/>
          <w:szCs w:val="18"/>
          <w:lang w:val="es-ES"/>
        </w:rPr>
        <w:t xml:space="preserve"> </w:t>
      </w:r>
    </w:p>
    <w:p w:rsidR="0082133B" w:rsidRPr="009A4D2C" w:rsidRDefault="00ED4593" w:rsidP="005E0466">
      <w:pPr>
        <w:pStyle w:val="PURHeading1"/>
        <w:spacing w:line="240" w:lineRule="auto"/>
        <w:rPr>
          <w:lang w:val="es-ES"/>
        </w:rPr>
      </w:pPr>
      <w:r w:rsidRPr="009A4D2C">
        <w:rPr>
          <w:lang w:val="es-ES"/>
        </w:rPr>
        <w:t>Notificación de Actualizaciones Automáticas para Versiones Anteriores de SQL Server</w:t>
      </w:r>
    </w:p>
    <w:p w:rsidR="0082133B" w:rsidRPr="009A4D2C" w:rsidRDefault="00ED4593">
      <w:pPr>
        <w:pStyle w:val="PURBody-Indented"/>
        <w:rPr>
          <w:lang w:val="es-ES"/>
        </w:rPr>
      </w:pPr>
      <w:r w:rsidRPr="009A4D2C">
        <w:rPr>
          <w:lang w:val="es-ES"/>
        </w:rPr>
        <w:t>Si el software está instalado en servidores o dispositivos que ejecutan cualquier edición admitida de SQL Server anterior a SQL</w:t>
      </w:r>
      <w:r w:rsidR="006C2F15" w:rsidRPr="009A4D2C">
        <w:rPr>
          <w:lang w:val="es-ES"/>
        </w:rPr>
        <w:t> </w:t>
      </w:r>
      <w:r w:rsidRPr="009A4D2C">
        <w:rPr>
          <w:lang w:val="es-ES"/>
        </w:rPr>
        <w:t>Server 2012 (o componentes de cualquiera de ellos), se actualizará automáticamente y reemplazará algunos archivos o características de dichas ediciones con archivos de este software.</w:t>
      </w:r>
      <w:r w:rsidR="000233A4" w:rsidRPr="009A4D2C">
        <w:rPr>
          <w:lang w:val="es-ES"/>
        </w:rPr>
        <w:t xml:space="preserve"> </w:t>
      </w:r>
      <w:r w:rsidRPr="009A4D2C">
        <w:rPr>
          <w:lang w:val="es-ES"/>
        </w:rPr>
        <w:t>Esta característica no se puede desactivar.</w:t>
      </w:r>
      <w:r w:rsidR="000233A4" w:rsidRPr="009A4D2C">
        <w:rPr>
          <w:lang w:val="es-ES"/>
        </w:rPr>
        <w:t xml:space="preserve"> </w:t>
      </w:r>
      <w:r w:rsidRPr="009A4D2C">
        <w:rPr>
          <w:lang w:val="es-ES"/>
        </w:rPr>
        <w:t>La eliminación de estos archivos puede provocar errores en el software y es posible que los archivos originales no se puedan recuperar.</w:t>
      </w:r>
      <w:r w:rsidR="000233A4" w:rsidRPr="009A4D2C">
        <w:rPr>
          <w:lang w:val="es-ES"/>
        </w:rPr>
        <w:t xml:space="preserve"> </w:t>
      </w:r>
      <w:r w:rsidRPr="009A4D2C">
        <w:rPr>
          <w:lang w:val="es-ES"/>
        </w:rPr>
        <w:t xml:space="preserve">Al instalar este software en un servidor o dispositivo que ejecuta esas ediciones, usted acepta estas actualizaciones en todas esas ediciones y copias de SQL Server (incluidos los componentes de cualquiera de ellas) que se ejecutan en ese servidor o dispositivo. </w:t>
      </w:r>
    </w:p>
    <w:p w:rsidR="0082133B" w:rsidRPr="009A4D2C" w:rsidRDefault="00ED4593">
      <w:pPr>
        <w:pStyle w:val="PURHeading1"/>
        <w:rPr>
          <w:lang w:val="es-ES"/>
        </w:rPr>
      </w:pPr>
      <w:r w:rsidRPr="009A4D2C">
        <w:rPr>
          <w:lang w:val="es-ES"/>
        </w:rPr>
        <w:t>Notificación de Transferencia de Datos</w:t>
      </w:r>
    </w:p>
    <w:p w:rsidR="0082133B" w:rsidRPr="009A4D2C" w:rsidRDefault="00ED4593" w:rsidP="001F3A22">
      <w:pPr>
        <w:pStyle w:val="PURBody-Indented"/>
        <w:rPr>
          <w:lang w:val="es-ES"/>
        </w:rPr>
      </w:pPr>
      <w:r w:rsidRPr="009A4D2C">
        <w:rPr>
          <w:lang w:val="es-ES"/>
        </w:rPr>
        <w:t>El producto contiene una o más características del software que se conectan a través de Internet a los sistemas informáticos de Microsoft o del proveedor de servicios.</w:t>
      </w:r>
      <w:r w:rsidR="000233A4" w:rsidRPr="009A4D2C">
        <w:rPr>
          <w:lang w:val="es-ES"/>
        </w:rPr>
        <w:t xml:space="preserve"> </w:t>
      </w:r>
      <w:r w:rsidRPr="009A4D2C">
        <w:rPr>
          <w:lang w:val="es-ES"/>
        </w:rPr>
        <w:t>Estas características están identificadas en el documento Notificaciones de Transmisión de</w:t>
      </w:r>
      <w:r w:rsidR="001F3A22">
        <w:rPr>
          <w:lang w:val="es-ES"/>
        </w:rPr>
        <w:t> </w:t>
      </w:r>
      <w:r w:rsidRPr="009A4D2C">
        <w:rPr>
          <w:lang w:val="es-ES"/>
        </w:rPr>
        <w:t xml:space="preserve">Datos en </w:t>
      </w:r>
      <w:hyperlink r:id="rId103">
        <w:r w:rsidRPr="009A4D2C">
          <w:rPr>
            <w:color w:val="00467F"/>
            <w:u w:val="single"/>
            <w:lang w:val="es-ES"/>
          </w:rPr>
          <w:t>http://microsoft.com/licensing/contracts</w:t>
        </w:r>
      </w:hyperlink>
      <w:r w:rsidRPr="009A4D2C">
        <w:rPr>
          <w:lang w:val="es-ES"/>
        </w:rPr>
        <w:t>. Microsoft suministra servicios con productos a través de estas características.</w:t>
      </w:r>
      <w:r w:rsidR="000233A4" w:rsidRPr="009A4D2C">
        <w:rPr>
          <w:lang w:val="es-ES"/>
        </w:rPr>
        <w:t xml:space="preserve"> </w:t>
      </w:r>
      <w:r w:rsidRPr="009A4D2C">
        <w:rPr>
          <w:lang w:val="es-ES"/>
        </w:rPr>
        <w:t>No siempre recibirá una notificación independiente cuando se conecte una característica.</w:t>
      </w:r>
      <w:r w:rsidR="000233A4" w:rsidRPr="009A4D2C">
        <w:rPr>
          <w:lang w:val="es-ES"/>
        </w:rPr>
        <w:t xml:space="preserve"> </w:t>
      </w:r>
      <w:r w:rsidRPr="009A4D2C">
        <w:rPr>
          <w:lang w:val="es-ES"/>
        </w:rPr>
        <w:t>En algunos casos, podrá optar por desactivar una característica o por no utilizarla.</w:t>
      </w:r>
    </w:p>
    <w:p w:rsidR="0082133B" w:rsidRPr="009A4D2C" w:rsidRDefault="00ED4593">
      <w:pPr>
        <w:pStyle w:val="PURHeading2"/>
        <w:rPr>
          <w:lang w:val="es-ES"/>
        </w:rPr>
      </w:pPr>
      <w:r w:rsidRPr="009A4D2C">
        <w:rPr>
          <w:lang w:val="es-ES"/>
        </w:rPr>
        <w:t>Información sobre su equipo</w:t>
      </w:r>
    </w:p>
    <w:p w:rsidR="0082133B" w:rsidRPr="009A4D2C" w:rsidRDefault="00ED4593">
      <w:pPr>
        <w:pStyle w:val="PURBody-Indented"/>
        <w:rPr>
          <w:lang w:val="es-ES"/>
        </w:rPr>
      </w:pPr>
      <w:r w:rsidRPr="009A4D2C">
        <w:rPr>
          <w:lang w:val="es-ES"/>
        </w:rPr>
        <w:t>Las características utilizan protocolos de Internet, que envían a los sistemas pertinentes información sobre su equipo, como la dirección de protocolo de Internet, el tipo de sistema operativo, el tipo de explorador, el nombre y la versión del software en uso, y</w:t>
      </w:r>
      <w:r w:rsidR="00FD4FA7" w:rsidRPr="009A4D2C">
        <w:rPr>
          <w:lang w:val="es-ES"/>
        </w:rPr>
        <w:t> </w:t>
      </w:r>
      <w:r w:rsidRPr="009A4D2C">
        <w:rPr>
          <w:lang w:val="es-ES"/>
        </w:rPr>
        <w:t>el código de idioma del dispositivo en que instaló el software.</w:t>
      </w:r>
      <w:r w:rsidR="000233A4" w:rsidRPr="009A4D2C">
        <w:rPr>
          <w:lang w:val="es-ES"/>
        </w:rPr>
        <w:t xml:space="preserve"> </w:t>
      </w:r>
    </w:p>
    <w:p w:rsidR="0082133B" w:rsidRPr="009A4D2C" w:rsidRDefault="00ED4593">
      <w:pPr>
        <w:pStyle w:val="PURHeading2"/>
        <w:rPr>
          <w:lang w:val="es-ES"/>
        </w:rPr>
      </w:pPr>
      <w:r w:rsidRPr="009A4D2C">
        <w:rPr>
          <w:lang w:val="es-ES"/>
        </w:rPr>
        <w:t>Uso de la información</w:t>
      </w:r>
    </w:p>
    <w:p w:rsidR="0082133B" w:rsidRPr="009A4D2C" w:rsidRDefault="00ED4593">
      <w:pPr>
        <w:pStyle w:val="PURBody-Indented"/>
        <w:rPr>
          <w:lang w:val="es-ES"/>
        </w:rPr>
      </w:pPr>
      <w:r w:rsidRPr="009A4D2C">
        <w:rPr>
          <w:lang w:val="es-ES"/>
        </w:rPr>
        <w:t>Microsoft no utilizará esta información para revelar su identidad personal ni para ponerse en contacto con usted. Microsoft utiliza esta información sólo para poner los servicios a su disposición cuando use el software. Microsoft podrá utilizar la información del equipo, la información del acelerador, la información de las sugerencias de búsqueda, los informes de error, los informes de código malintencionado y los informes de filtrado URL para mejorar su software y servicios.</w:t>
      </w:r>
      <w:r w:rsidR="000233A4" w:rsidRPr="009A4D2C">
        <w:rPr>
          <w:lang w:val="es-ES"/>
        </w:rPr>
        <w:t xml:space="preserve"> </w:t>
      </w:r>
      <w:r w:rsidRPr="009A4D2C">
        <w:rPr>
          <w:lang w:val="es-ES"/>
        </w:rPr>
        <w:t>Asimismo, podremos compartirla con otras personas, como proveedores de software y hardware,</w:t>
      </w:r>
      <w:r w:rsidR="000233A4" w:rsidRPr="009A4D2C">
        <w:rPr>
          <w:lang w:val="es-ES"/>
        </w:rPr>
        <w:t xml:space="preserve"> </w:t>
      </w:r>
      <w:r w:rsidRPr="009A4D2C">
        <w:rPr>
          <w:lang w:val="es-ES"/>
        </w:rPr>
        <w:t>los cuales podrán utilizar la información para mejorar la forma en que se ejecutan sus productos con software de Microsoft.</w:t>
      </w:r>
    </w:p>
    <w:p w:rsidR="0082133B" w:rsidRPr="009A4D2C" w:rsidRDefault="00ED4593">
      <w:pPr>
        <w:pStyle w:val="PURHeading2"/>
        <w:rPr>
          <w:lang w:val="es-ES"/>
        </w:rPr>
      </w:pPr>
      <w:r w:rsidRPr="009A4D2C">
        <w:rPr>
          <w:lang w:val="es-ES"/>
        </w:rPr>
        <w:t>Consentimiento para Transferencia de Datos</w:t>
      </w:r>
    </w:p>
    <w:p w:rsidR="0082133B" w:rsidRPr="009A4D2C" w:rsidRDefault="00ED4593">
      <w:pPr>
        <w:pStyle w:val="PURBody-Indented"/>
        <w:rPr>
          <w:lang w:val="es-ES"/>
        </w:rPr>
      </w:pPr>
      <w:r w:rsidRPr="009A4D2C">
        <w:rPr>
          <w:lang w:val="es-ES"/>
        </w:rPr>
        <w:t>Al usar estas características del software, usted acepta la transmisión de información sobre su equipo, como la dirección de protocolo de Internet, el tipo de sistema operativo, el tipo de explorador, el nombre y la versión del software en uso, y el código de</w:t>
      </w:r>
      <w:r w:rsidR="00FD4FA7" w:rsidRPr="009A4D2C">
        <w:rPr>
          <w:lang w:val="es-ES"/>
        </w:rPr>
        <w:t> </w:t>
      </w:r>
      <w:r w:rsidRPr="009A4D2C">
        <w:rPr>
          <w:lang w:val="es-ES"/>
        </w:rPr>
        <w:t xml:space="preserve">idioma del dispositivo en que ejecuta el software. </w:t>
      </w:r>
    </w:p>
    <w:p w:rsidR="0082133B" w:rsidRPr="009A4D2C" w:rsidRDefault="00ED4593">
      <w:pPr>
        <w:pStyle w:val="PURHeading1"/>
        <w:rPr>
          <w:lang w:val="es-ES"/>
        </w:rPr>
      </w:pPr>
      <w:r w:rsidRPr="009A4D2C">
        <w:rPr>
          <w:lang w:val="es-ES"/>
        </w:rPr>
        <w:t>Notificación sobre el H.264/AVC Visual Standard, el VC-1 Video Standard, el MPEG-4 Visual Standard y el MPEG-2 Video Standard</w:t>
      </w:r>
    </w:p>
    <w:p w:rsidR="0082133B" w:rsidRPr="009A4D2C" w:rsidRDefault="00ED4593">
      <w:pPr>
        <w:pStyle w:val="PURBody-Indented"/>
        <w:rPr>
          <w:lang w:val="es-ES"/>
        </w:rPr>
      </w:pPr>
      <w:r w:rsidRPr="009A4D2C">
        <w:rPr>
          <w:lang w:val="es-ES"/>
        </w:rPr>
        <w:t>Este software puede incluir tecnología de compresión visual H.264/AVC, VC-1, MPEG-4 Part 2 y MPEG-2. MPEG LA, L.L.C. exige la inclusión del siguiente aviso:</w:t>
      </w:r>
    </w:p>
    <w:p w:rsidR="0082133B" w:rsidRPr="009A4D2C" w:rsidRDefault="00ED4593">
      <w:pPr>
        <w:pStyle w:val="PURBody-Indented"/>
        <w:rPr>
          <w:lang w:val="es-ES"/>
        </w:rPr>
      </w:pPr>
      <w:r w:rsidRPr="009A4D2C">
        <w:rPr>
          <w:lang w:val="es-ES"/>
        </w:rPr>
        <w:t>LA LICENCIA DE ESTE PRODUCTO SE CONCEDE BAJO LAS LICENCIAS DE LA CARTERA DE PATENTES DE AVC, VC-1, VISUAL MPEG-4 PART 2 Y VÍDEO MPEG-2 PARA USO PERSONAL Y NO COMERCIAL POR PARTE DE UN CONSUMIDOR PARA (i) CODIFICAR VÍDEO CONFORME A LO ANTERIOR (“ESTÁNDARES DE VÍDEO”) O (ii) DESCODIFICAR VÍDEO AVC, VC-1, MPEG-4 PART 2 O MPEG 2 QUE HAYA SIDO CODIFICADO POR UN CONSUMIDOR EJERCIENDO UNA ACTIVIDAD PERSONAL NO COMERCIAL Y/U OBTENIDO DE UN PROVEEDOR DE VÍDEO CON LICENCIA PARA PROPORCIONAR DICHO VÍDEO.</w:t>
      </w:r>
      <w:r w:rsidR="000233A4" w:rsidRPr="009A4D2C">
        <w:rPr>
          <w:lang w:val="es-ES"/>
        </w:rPr>
        <w:t xml:space="preserve"> </w:t>
      </w:r>
      <w:r w:rsidRPr="009A4D2C">
        <w:rPr>
          <w:lang w:val="es-ES"/>
        </w:rPr>
        <w:t>NO SE OTORGA NINGUNA OTRA LICENCIA PARA NINGÚN OTRO USO, NI SE DEBE PRESUPONER LA CONCESIÓN DE ÉSTA. SE PROHÍBE EL USO DE ESTE PRODUCTO DE CUALQUIER OTRA FORMA QUE EL USO PERSONAL QUE CUMPLA CON EL ESTÁNDAR MPEG-2 VISUAL PARA CODIFICAR INFORMACIÓN DE VÍDEO PARA ELEMENTOS MULTIMEDIA EMPAQUETADOS SIN UNA LICENCIA DE MPEG LA.</w:t>
      </w:r>
    </w:p>
    <w:p w:rsidR="0082133B" w:rsidRPr="009A4D2C" w:rsidRDefault="00ED4593">
      <w:pPr>
        <w:pStyle w:val="PURBody-Indented"/>
        <w:rPr>
          <w:lang w:val="es-ES"/>
        </w:rPr>
      </w:pPr>
      <w:r w:rsidRPr="009A4D2C">
        <w:rPr>
          <w:lang w:val="es-ES"/>
        </w:rPr>
        <w:lastRenderedPageBreak/>
        <w:t>Para efectos de aclaración, esta notificación no limita o prohíbe el uso del software para usos normales del negocio que son privados a dicho negocio los cuales no incluyen (i) redistribución del software a terceros, o (ii) creación de contenido con las tecnologías de compatibilidad de VIDEO ESTÁNDAR para distribución a terceros.</w:t>
      </w:r>
    </w:p>
    <w:p w:rsidR="0082133B" w:rsidRPr="009A4D2C" w:rsidRDefault="00ED4593">
      <w:pPr>
        <w:pStyle w:val="PURHeading1"/>
        <w:rPr>
          <w:lang w:val="es-ES"/>
        </w:rPr>
      </w:pPr>
      <w:r w:rsidRPr="009A4D2C">
        <w:rPr>
          <w:lang w:val="es-ES"/>
        </w:rPr>
        <w:t>Software Potencialmente no Deseado (Aviso I)</w:t>
      </w:r>
    </w:p>
    <w:p w:rsidR="0082133B" w:rsidRPr="009A4D2C" w:rsidRDefault="00ED4593">
      <w:pPr>
        <w:pStyle w:val="PURBody-Indented"/>
        <w:rPr>
          <w:lang w:val="es-ES"/>
        </w:rPr>
      </w:pPr>
      <w:r w:rsidRPr="009A4D2C">
        <w:rPr>
          <w:lang w:val="es-ES"/>
        </w:rPr>
        <w:t>Cuando esté activado, Windows Defender buscará en su equipo “spyware”, “adware” (software publicitario) y otro software potencialmente no deseado.</w:t>
      </w:r>
      <w:r w:rsidR="000233A4" w:rsidRPr="009A4D2C">
        <w:rPr>
          <w:lang w:val="es-ES"/>
        </w:rPr>
        <w:t xml:space="preserve"> </w:t>
      </w:r>
      <w:r w:rsidRPr="009A4D2C">
        <w:rPr>
          <w:lang w:val="es-ES"/>
        </w:rPr>
        <w:t>Si encuentra software potencialmente no deseado, el software le preguntará si desea omitirlo, deshabilitarlo (poner en cuarentena) o eliminarlo.</w:t>
      </w:r>
      <w:r w:rsidR="000233A4" w:rsidRPr="009A4D2C">
        <w:rPr>
          <w:lang w:val="es-ES"/>
        </w:rPr>
        <w:t xml:space="preserve"> </w:t>
      </w:r>
      <w:r w:rsidRPr="009A4D2C">
        <w:rPr>
          <w:lang w:val="es-ES"/>
        </w:rPr>
        <w:t xml:space="preserve">Si no se modifica la configuración predeterminada, tras el análisis se eliminará automáticamente cualquier software potencialmente no deseado cuyo riesgo se considere </w:t>
      </w:r>
      <w:r w:rsidR="000233A4" w:rsidRPr="009A4D2C">
        <w:rPr>
          <w:lang w:val="es-ES"/>
        </w:rPr>
        <w:t>“</w:t>
      </w:r>
      <w:r w:rsidRPr="009A4D2C">
        <w:rPr>
          <w:lang w:val="es-ES"/>
        </w:rPr>
        <w:t>alto</w:t>
      </w:r>
      <w:r w:rsidR="000233A4" w:rsidRPr="009A4D2C">
        <w:rPr>
          <w:lang w:val="es-ES"/>
        </w:rPr>
        <w:t>”</w:t>
      </w:r>
      <w:r w:rsidRPr="009A4D2C">
        <w:rPr>
          <w:lang w:val="es-ES"/>
        </w:rPr>
        <w:t xml:space="preserve"> o </w:t>
      </w:r>
      <w:r w:rsidR="000233A4" w:rsidRPr="009A4D2C">
        <w:rPr>
          <w:lang w:val="es-ES"/>
        </w:rPr>
        <w:t>“</w:t>
      </w:r>
      <w:r w:rsidRPr="009A4D2C">
        <w:rPr>
          <w:lang w:val="es-ES"/>
        </w:rPr>
        <w:t>grave</w:t>
      </w:r>
      <w:r w:rsidR="000233A4" w:rsidRPr="009A4D2C">
        <w:rPr>
          <w:lang w:val="es-ES"/>
        </w:rPr>
        <w:t>”</w:t>
      </w:r>
      <w:r w:rsidRPr="009A4D2C">
        <w:rPr>
          <w:lang w:val="es-ES"/>
        </w:rPr>
        <w:t>.</w:t>
      </w:r>
      <w:r w:rsidR="000233A4" w:rsidRPr="009A4D2C">
        <w:rPr>
          <w:lang w:val="es-ES"/>
        </w:rPr>
        <w:t xml:space="preserve"> </w:t>
      </w:r>
      <w:r w:rsidRPr="009A4D2C">
        <w:rPr>
          <w:lang w:val="es-ES"/>
        </w:rPr>
        <w:t>Eliminar o deshabilitar el</w:t>
      </w:r>
      <w:r w:rsidR="00622564" w:rsidRPr="009A4D2C">
        <w:rPr>
          <w:lang w:val="es-ES"/>
        </w:rPr>
        <w:t> </w:t>
      </w:r>
      <w:r w:rsidRPr="009A4D2C">
        <w:rPr>
          <w:lang w:val="es-ES"/>
        </w:rPr>
        <w:t>software potencialmente no deseado puede provocar que otro software en su equipo deje de funcionar o que infrinja una licencia para utilizar otro software en su equipo.</w:t>
      </w:r>
    </w:p>
    <w:p w:rsidR="0082133B" w:rsidRPr="009A4D2C" w:rsidRDefault="00ED4593">
      <w:pPr>
        <w:pStyle w:val="PURBody-Indented"/>
        <w:rPr>
          <w:lang w:val="es-ES"/>
        </w:rPr>
      </w:pPr>
      <w:r w:rsidRPr="009A4D2C">
        <w:rPr>
          <w:lang w:val="es-ES"/>
        </w:rPr>
        <w:t>Al utilizar este software, es posible que también quite o deshabilite otros software que no sean software potencialmente no</w:t>
      </w:r>
      <w:r w:rsidR="00622564" w:rsidRPr="009A4D2C">
        <w:rPr>
          <w:lang w:val="es-ES"/>
        </w:rPr>
        <w:t> </w:t>
      </w:r>
      <w:r w:rsidRPr="009A4D2C">
        <w:rPr>
          <w:lang w:val="es-ES"/>
        </w:rPr>
        <w:t>deseados.</w:t>
      </w:r>
    </w:p>
    <w:p w:rsidR="0082133B" w:rsidRPr="009A4D2C" w:rsidRDefault="00B15C1B">
      <w:pPr>
        <w:pStyle w:val="PURHeading1"/>
        <w:rPr>
          <w:lang w:val="es-ES"/>
        </w:rPr>
      </w:pPr>
      <w:r w:rsidRPr="009A4D2C">
        <w:rPr>
          <w:lang w:val="es-ES"/>
        </w:rPr>
        <w:t>Software Potencialmente no Deseado (Aviso II)</w:t>
      </w:r>
    </w:p>
    <w:p w:rsidR="0082133B" w:rsidRPr="009A4D2C" w:rsidRDefault="00ED4593">
      <w:pPr>
        <w:pStyle w:val="PURBody-Indented"/>
        <w:rPr>
          <w:lang w:val="es-ES"/>
        </w:rPr>
      </w:pPr>
      <w:r w:rsidRPr="009A4D2C">
        <w:rPr>
          <w:lang w:val="es-ES"/>
        </w:rPr>
        <w:t>El software buscará en su equipo Malware de gravedad baja a media, incluido, entre otros, spyware y otro software potencialmente no deseado (“Software Potencialmente No Deseado”). El software solo quitará o deshabilitará Software Potencialmente No Deseado de gravedad baja a media si usted lo acepta.</w:t>
      </w:r>
      <w:r w:rsidR="000233A4" w:rsidRPr="009A4D2C">
        <w:rPr>
          <w:lang w:val="es-ES"/>
        </w:rPr>
        <w:t xml:space="preserve"> </w:t>
      </w:r>
      <w:r w:rsidRPr="009A4D2C">
        <w:rPr>
          <w:lang w:val="es-ES"/>
        </w:rPr>
        <w:t xml:space="preserve">Quitar o deshabilitar el Software Potencialmente No Deseado puede provocar que otro software en su equipo deje de funcionar y puede provocar que incumpla una licencia para utilizar otro software en su equipo, si el otro software instaló este Software Potencialmente No Deseado en su equipo como una condición de su uso del otro software. Debe leer los contratos de licencia de otro software antes de autorizar la eliminación de este Software Potencialmente No Deseado. </w:t>
      </w:r>
    </w:p>
    <w:p w:rsidR="0082133B" w:rsidRPr="009A4D2C" w:rsidRDefault="00ED4593">
      <w:pPr>
        <w:pStyle w:val="PURBody-Indented"/>
        <w:rPr>
          <w:lang w:val="es-ES"/>
        </w:rPr>
      </w:pPr>
      <w:r w:rsidRPr="009A4D2C">
        <w:rPr>
          <w:lang w:val="es-ES"/>
        </w:rPr>
        <w:t>Al utilizar el software, es posible que usted o el sistema también quite o deshabilite software que no es Software Potencialmente No</w:t>
      </w:r>
      <w:r w:rsidR="00622564" w:rsidRPr="009A4D2C">
        <w:rPr>
          <w:lang w:val="es-ES"/>
        </w:rPr>
        <w:t> </w:t>
      </w:r>
      <w:r w:rsidRPr="009A4D2C">
        <w:rPr>
          <w:lang w:val="es-ES"/>
        </w:rPr>
        <w:t>Deseado.</w:t>
      </w:r>
    </w:p>
    <w:p w:rsidR="0082133B" w:rsidRPr="009A4D2C" w:rsidRDefault="00ED4593">
      <w:pPr>
        <w:pStyle w:val="PURHeading1"/>
        <w:rPr>
          <w:lang w:val="es-ES"/>
        </w:rPr>
      </w:pPr>
      <w:r w:rsidRPr="009A4D2C">
        <w:rPr>
          <w:lang w:val="es-ES"/>
        </w:rPr>
        <w:t>Aviso de Grabación</w:t>
      </w:r>
    </w:p>
    <w:p w:rsidR="0082133B" w:rsidRPr="009A4D2C" w:rsidRDefault="00ED4593">
      <w:pPr>
        <w:pStyle w:val="PURBody-Indented"/>
        <w:rPr>
          <w:lang w:val="es-ES"/>
        </w:rPr>
      </w:pPr>
      <w:r w:rsidRPr="009A4D2C">
        <w:rPr>
          <w:lang w:val="es-ES"/>
        </w:rPr>
        <w:t>Las leyes de algunas jurisdicciones exigen notificar a las personas o solicitar su consentimiento antes de interceptar, supervisar y/o grabar sus comunicaciones y/o restringir la recopilación, almacenamiento y uso de información de identificación personal.</w:t>
      </w:r>
      <w:r w:rsidR="000233A4" w:rsidRPr="009A4D2C">
        <w:rPr>
          <w:lang w:val="es-ES"/>
        </w:rPr>
        <w:t xml:space="preserve"> </w:t>
      </w:r>
      <w:r w:rsidRPr="009A4D2C">
        <w:rPr>
          <w:lang w:val="es-ES"/>
        </w:rPr>
        <w:t>Acepta cumplir toda la legislación aplicable y obtener todos los consentimientos necesarios y hacer todas las revelaciones necesarias antes de utilizar el servicio online o la función o las funciones de grabación.</w:t>
      </w:r>
    </w:p>
    <w:p w:rsidR="007D63E7" w:rsidRPr="000D0ABB" w:rsidRDefault="007D63E7" w:rsidP="007D63E7">
      <w:pPr>
        <w:pStyle w:val="PURHeading1"/>
      </w:pPr>
      <w:r w:rsidRPr="000D0ABB">
        <w:t xml:space="preserve">Avisos de Windows 8, Windows 8 K, Windows 8 KN y Windows 8 N </w:t>
      </w:r>
    </w:p>
    <w:p w:rsidR="007D63E7" w:rsidRPr="009A4D2C" w:rsidRDefault="007D63E7" w:rsidP="007D63E7">
      <w:pPr>
        <w:pStyle w:val="PURBody-Indented"/>
        <w:rPr>
          <w:lang w:val="es-ES"/>
        </w:rPr>
      </w:pPr>
      <w:r w:rsidRPr="009A4D2C">
        <w:rPr>
          <w:rFonts w:cs="Arial"/>
          <w:bCs/>
          <w:szCs w:val="18"/>
          <w:lang w:val="es-ES"/>
        </w:rPr>
        <w:t>Windows 8 y Windows 8 K incluyen el Reproductor de Windows Media y otras tecnologías relacionadas identificadas por la Comisión Coreana de Comercio Justo (Korean Fair Trade Commission o KFTC), así como un vínculo de Descarga de Windows Live Messenger.</w:t>
      </w:r>
      <w:r w:rsidR="000233A4" w:rsidRPr="009A4D2C">
        <w:rPr>
          <w:rFonts w:cs="Arial"/>
          <w:bCs/>
          <w:szCs w:val="18"/>
          <w:lang w:val="es-ES"/>
        </w:rPr>
        <w:t xml:space="preserve"> </w:t>
      </w:r>
      <w:r w:rsidRPr="009A4D2C">
        <w:rPr>
          <w:rFonts w:cs="Arial"/>
          <w:bCs/>
          <w:szCs w:val="18"/>
          <w:lang w:val="es-ES"/>
        </w:rPr>
        <w:t>Windows 8 KN no incluye el Reproductor de Windows Media ni tecnologías afines identificadas por la KFTC.</w:t>
      </w:r>
      <w:r w:rsidR="000233A4" w:rsidRPr="009A4D2C">
        <w:rPr>
          <w:rFonts w:cs="Arial"/>
          <w:bCs/>
          <w:szCs w:val="18"/>
          <w:lang w:val="es-ES"/>
        </w:rPr>
        <w:t xml:space="preserve"> </w:t>
      </w:r>
    </w:p>
    <w:p w:rsidR="007D63E7" w:rsidRPr="009A4D2C" w:rsidRDefault="007D63E7" w:rsidP="007D63E7">
      <w:pPr>
        <w:pStyle w:val="PURBody-Indented"/>
        <w:rPr>
          <w:lang w:val="es-ES"/>
        </w:rPr>
      </w:pPr>
      <w:r w:rsidRPr="009A4D2C">
        <w:rPr>
          <w:b/>
          <w:lang w:val="es-ES"/>
        </w:rPr>
        <w:t>Windows 8 K.</w:t>
      </w:r>
      <w:r w:rsidR="000233A4" w:rsidRPr="009A4D2C">
        <w:rPr>
          <w:rFonts w:ascii="Tahoma" w:hAnsi="Tahoma" w:cs="Tahoma"/>
          <w:bCs/>
          <w:szCs w:val="18"/>
          <w:lang w:val="es-ES"/>
        </w:rPr>
        <w:t xml:space="preserve"> </w:t>
      </w:r>
      <w:r w:rsidRPr="009A4D2C">
        <w:rPr>
          <w:rFonts w:cs="Arial"/>
          <w:bCs/>
          <w:szCs w:val="18"/>
          <w:lang w:val="es-ES"/>
        </w:rPr>
        <w:t>La KFTC requiere que el software contenga vínculos a un sitio web del Centro del Reproductor Multimedia y a un sitio web del Centro de Mensajería con vínculos a sitios de terceros que le permitan descargar e instalar reproductores multimedia y software de mensajería instantánea de terceros.</w:t>
      </w:r>
      <w:r w:rsidR="000233A4" w:rsidRPr="009A4D2C">
        <w:rPr>
          <w:rFonts w:cs="Arial"/>
          <w:bCs/>
          <w:szCs w:val="18"/>
          <w:lang w:val="es-ES"/>
        </w:rPr>
        <w:t xml:space="preserve"> </w:t>
      </w:r>
      <w:r w:rsidRPr="009A4D2C">
        <w:rPr>
          <w:rFonts w:cs="Arial"/>
          <w:bCs/>
          <w:szCs w:val="18"/>
          <w:lang w:val="es-ES"/>
        </w:rPr>
        <w:t>Los sitios de terceros no están bajo control de Microsoft, y Microsoft no es responsable del software o del contenido de ningún sitio de terceros, de ningún vínculo contenido en un sitio de terceros, ni de cualquier cambio o actualización que se realice en un software o sitio de terceros.</w:t>
      </w:r>
      <w:r w:rsidR="000233A4" w:rsidRPr="009A4D2C">
        <w:rPr>
          <w:rFonts w:cs="Arial"/>
          <w:bCs/>
          <w:szCs w:val="18"/>
          <w:lang w:val="es-ES"/>
        </w:rPr>
        <w:t xml:space="preserve"> </w:t>
      </w:r>
      <w:r w:rsidRPr="009A4D2C">
        <w:rPr>
          <w:rFonts w:cs="Arial"/>
          <w:bCs/>
          <w:szCs w:val="18"/>
          <w:lang w:val="es-ES"/>
        </w:rPr>
        <w:t>La inclusión de cualquier vínculo en el sitio web de Centro de Reproductor de Windows Media o en el sitio web de Centro de servicio Messenger no implica que Microsoft apruebe el software de terceros, el sitio o el contenido de éste.</w:t>
      </w:r>
    </w:p>
    <w:p w:rsidR="007D63E7" w:rsidRPr="009A4D2C" w:rsidRDefault="007D63E7" w:rsidP="007D63E7">
      <w:pPr>
        <w:pStyle w:val="PURBody-Indented"/>
        <w:rPr>
          <w:lang w:val="es-ES"/>
        </w:rPr>
      </w:pPr>
      <w:r w:rsidRPr="009A4D2C">
        <w:rPr>
          <w:b/>
          <w:lang w:val="es-ES"/>
        </w:rPr>
        <w:t>Windows 8 KN</w:t>
      </w:r>
    </w:p>
    <w:p w:rsidR="007D63E7" w:rsidRPr="009A4D2C" w:rsidRDefault="007D63E7" w:rsidP="007D63E7">
      <w:pPr>
        <w:pStyle w:val="PURBody-Indented"/>
        <w:rPr>
          <w:lang w:val="es-ES"/>
        </w:rPr>
      </w:pPr>
      <w:r w:rsidRPr="009A4D2C">
        <w:rPr>
          <w:b/>
          <w:lang w:val="es-ES"/>
        </w:rPr>
        <w:t>Derechos de usuario del Reproductor de Windows Media que no se aplican:</w:t>
      </w:r>
      <w:r w:rsidR="000233A4" w:rsidRPr="009A4D2C">
        <w:rPr>
          <w:rFonts w:cs="Arial"/>
          <w:b/>
          <w:i/>
          <w:szCs w:val="18"/>
          <w:lang w:val="es-ES"/>
        </w:rPr>
        <w:t xml:space="preserve"> </w:t>
      </w:r>
      <w:r w:rsidRPr="009A4D2C">
        <w:rPr>
          <w:rFonts w:cs="Arial"/>
          <w:bCs/>
          <w:szCs w:val="18"/>
          <w:lang w:val="es-ES"/>
        </w:rPr>
        <w:t>Los términos de Administración de Derechos Digitales de Windows Media y del Reproductor de Windows Media no se aplican cuando se ejecuta este software.</w:t>
      </w:r>
      <w:r w:rsidRPr="009A4D2C">
        <w:rPr>
          <w:rFonts w:cs="Arial"/>
          <w:b/>
          <w:i/>
          <w:szCs w:val="18"/>
          <w:lang w:val="es-ES"/>
        </w:rPr>
        <w:t xml:space="preserve"> </w:t>
      </w:r>
    </w:p>
    <w:p w:rsidR="007D63E7" w:rsidRPr="00231E84" w:rsidRDefault="007D63E7" w:rsidP="007D63E7">
      <w:pPr>
        <w:pStyle w:val="PURBody-Indented"/>
        <w:rPr>
          <w:rFonts w:cs="Arial"/>
          <w:bCs/>
          <w:szCs w:val="18"/>
          <w:lang w:val="es-ES"/>
        </w:rPr>
      </w:pPr>
      <w:r w:rsidRPr="00231E84">
        <w:rPr>
          <w:rFonts w:cs="Arial"/>
          <w:b/>
          <w:szCs w:val="18"/>
          <w:lang w:val="es-ES"/>
        </w:rPr>
        <w:t xml:space="preserve">Aviso relativo a la ausencia del Reproductor de Windows Media. </w:t>
      </w:r>
      <w:r w:rsidRPr="00231E84">
        <w:rPr>
          <w:rFonts w:cs="Arial"/>
          <w:bCs/>
          <w:szCs w:val="18"/>
          <w:lang w:val="es-ES"/>
        </w:rPr>
        <w:t>El software no incluye el Reproductor de Windows Media</w:t>
      </w:r>
      <w:r w:rsidR="009A1147" w:rsidRPr="00231E84">
        <w:rPr>
          <w:rFonts w:cs="Arial"/>
          <w:bCs/>
          <w:szCs w:val="18"/>
          <w:lang w:val="es-ES"/>
        </w:rPr>
        <w:t> </w:t>
      </w:r>
      <w:r w:rsidRPr="00231E84">
        <w:rPr>
          <w:rFonts w:cs="Arial"/>
          <w:bCs/>
          <w:szCs w:val="18"/>
          <w:lang w:val="es-ES"/>
        </w:rPr>
        <w:t>(tal</w:t>
      </w:r>
      <w:r w:rsidR="009A1147" w:rsidRPr="00231E84">
        <w:rPr>
          <w:rFonts w:cs="Arial"/>
          <w:bCs/>
          <w:szCs w:val="18"/>
          <w:lang w:val="es-ES"/>
        </w:rPr>
        <w:t> </w:t>
      </w:r>
      <w:r w:rsidRPr="00231E84">
        <w:rPr>
          <w:rFonts w:cs="Arial"/>
          <w:bCs/>
          <w:szCs w:val="18"/>
          <w:lang w:val="es-ES"/>
        </w:rPr>
        <w:t>y como establece la Comisión Coreana de Comercio Justo) o tecnologías relacionadas como Windows Media Center o</w:t>
      </w:r>
      <w:r w:rsidR="009A1147" w:rsidRPr="00231E84">
        <w:rPr>
          <w:rFonts w:cs="Arial"/>
          <w:bCs/>
          <w:szCs w:val="18"/>
          <w:lang w:val="es-ES"/>
        </w:rPr>
        <w:t> </w:t>
      </w:r>
      <w:r w:rsidRPr="00231E84">
        <w:rPr>
          <w:rFonts w:cs="Arial"/>
          <w:bCs/>
          <w:szCs w:val="18"/>
          <w:lang w:val="es-ES"/>
        </w:rPr>
        <w:t>Windows DVD Maker. En consecuencia, necesitará software, sea de Microsoft o de un tercero, para la reproducción o la creación de CD de audio, archivos multimedia o DVD de vídeo, la organización del contenido en una biblioteca multimedia, la creación de listas de reproducción, la conversión de CD de audio en archivos multimedia, la visualización de información del artista y del título de los archivos multimedia, la visualización del álbum de archivos de música, la transferencia de música a reproductores de música personales o la grabación y la reproducción de programas de TV.</w:t>
      </w:r>
      <w:r w:rsidR="000233A4" w:rsidRPr="00231E84">
        <w:rPr>
          <w:rFonts w:cs="Arial"/>
          <w:bCs/>
          <w:szCs w:val="18"/>
          <w:lang w:val="es-ES"/>
        </w:rPr>
        <w:t xml:space="preserve"> </w:t>
      </w:r>
      <w:r w:rsidRPr="00231E84">
        <w:rPr>
          <w:rFonts w:cs="Arial"/>
          <w:bCs/>
          <w:szCs w:val="18"/>
          <w:lang w:val="es-ES"/>
        </w:rPr>
        <w:t>Para obtener más información, visite</w:t>
      </w:r>
      <w:r w:rsidRPr="00231E84">
        <w:rPr>
          <w:rFonts w:cs="Arial"/>
          <w:szCs w:val="18"/>
          <w:lang w:val="es-ES"/>
        </w:rPr>
        <w:t xml:space="preserve"> </w:t>
      </w:r>
      <w:hyperlink r:id="rId104" w:history="1">
        <w:r w:rsidRPr="00231E84">
          <w:rPr>
            <w:rStyle w:val="Hyperlink"/>
            <w:rFonts w:cs="Arial"/>
            <w:szCs w:val="18"/>
            <w:lang w:val="es-ES"/>
          </w:rPr>
          <w:t>http://go.microsoft.com/fwlink/?LinkId=147432</w:t>
        </w:r>
      </w:hyperlink>
      <w:r w:rsidRPr="00231E84">
        <w:rPr>
          <w:rFonts w:cs="Arial"/>
          <w:bCs/>
          <w:szCs w:val="18"/>
          <w:lang w:val="es-ES"/>
        </w:rPr>
        <w:t>.</w:t>
      </w:r>
    </w:p>
    <w:p w:rsidR="007D63E7" w:rsidRPr="009A4D2C" w:rsidRDefault="007D63E7" w:rsidP="006F57D7">
      <w:pPr>
        <w:pStyle w:val="PURBody-Indented"/>
        <w:rPr>
          <w:lang w:val="es-ES"/>
        </w:rPr>
      </w:pPr>
      <w:r w:rsidRPr="009A4D2C">
        <w:rPr>
          <w:b/>
          <w:lang w:val="es-ES"/>
        </w:rPr>
        <w:lastRenderedPageBreak/>
        <w:t>Exclusión adicional de garantías.</w:t>
      </w:r>
      <w:r w:rsidRPr="009A4D2C">
        <w:rPr>
          <w:rFonts w:ascii="Tahoma" w:hAnsi="Tahoma"/>
          <w:b/>
          <w:i/>
          <w:szCs w:val="18"/>
          <w:lang w:val="es-ES"/>
        </w:rPr>
        <w:t xml:space="preserve"> </w:t>
      </w:r>
      <w:r w:rsidRPr="009A4D2C">
        <w:rPr>
          <w:rFonts w:cs="Arial"/>
          <w:bCs/>
          <w:szCs w:val="18"/>
          <w:lang w:val="es-ES"/>
        </w:rPr>
        <w:t>Microsoft no ofrece garantías de ninguna índole en cuanto a la funcionalidad asociada al Reproductor de Windows Media, tal y como la define la KFTC, a pesar de cualquier disposición en sentido contrario que pueda contener el Contrato Microsoft Online Subscription.</w:t>
      </w:r>
    </w:p>
    <w:p w:rsidR="00987939" w:rsidRPr="009A4D2C" w:rsidRDefault="007D63E7" w:rsidP="00987939">
      <w:pPr>
        <w:pStyle w:val="PURBody-Indented"/>
        <w:rPr>
          <w:lang w:val="es-ES"/>
        </w:rPr>
      </w:pPr>
      <w:r w:rsidRPr="009A4D2C">
        <w:rPr>
          <w:b/>
          <w:lang w:val="es-ES"/>
        </w:rPr>
        <w:t>Windows 8 N</w:t>
      </w:r>
    </w:p>
    <w:p w:rsidR="0013412F" w:rsidRPr="009A4D2C" w:rsidRDefault="007D63E7" w:rsidP="00987939">
      <w:pPr>
        <w:pStyle w:val="PURBody-Indented"/>
        <w:rPr>
          <w:lang w:val="es-ES"/>
        </w:rPr>
      </w:pPr>
      <w:r w:rsidRPr="009A4D2C">
        <w:rPr>
          <w:b/>
          <w:lang w:val="es-ES"/>
        </w:rPr>
        <w:t>Derechos de uso del Reproductor de Windows Media que no se aplican.</w:t>
      </w:r>
      <w:r w:rsidR="000233A4" w:rsidRPr="009A4D2C">
        <w:rPr>
          <w:rFonts w:ascii="Tahoma" w:hAnsi="Tahoma" w:cs="Tahoma"/>
          <w:szCs w:val="18"/>
          <w:lang w:val="es-ES"/>
        </w:rPr>
        <w:t xml:space="preserve"> </w:t>
      </w:r>
      <w:r w:rsidRPr="009A4D2C">
        <w:rPr>
          <w:rFonts w:cs="Arial"/>
          <w:szCs w:val="18"/>
          <w:lang w:val="es-ES"/>
        </w:rPr>
        <w:t>Los términos de Administración de Derechos Digitales de Windows Media y del Reproductor de Windows Media no se aplican cuando se ejecuta este software.</w:t>
      </w:r>
      <w:r w:rsidRPr="009A4D2C">
        <w:rPr>
          <w:rFonts w:ascii="Tahoma" w:hAnsi="Tahoma" w:cs="Tahoma"/>
          <w:szCs w:val="18"/>
          <w:lang w:val="es-ES"/>
        </w:rPr>
        <w:t xml:space="preserve"> </w:t>
      </w:r>
    </w:p>
    <w:p w:rsidR="007D63E7" w:rsidRPr="00DC6238" w:rsidRDefault="007D63E7" w:rsidP="006F57D7">
      <w:pPr>
        <w:pStyle w:val="Heading4"/>
        <w:ind w:left="270"/>
        <w:rPr>
          <w:rFonts w:ascii="Arial" w:hAnsi="Arial" w:cs="Arial"/>
          <w:sz w:val="18"/>
          <w:szCs w:val="18"/>
          <w:lang w:val="es-ES"/>
        </w:rPr>
      </w:pPr>
      <w:r w:rsidRPr="00DC6238">
        <w:rPr>
          <w:rFonts w:ascii="Arial" w:eastAsiaTheme="minorHAnsi" w:hAnsi="Arial" w:cs="Arial"/>
          <w:bCs w:val="0"/>
          <w:i w:val="0"/>
          <w:iCs w:val="0"/>
          <w:color w:val="auto"/>
          <w:sz w:val="18"/>
          <w:szCs w:val="18"/>
          <w:lang w:val="es-ES"/>
        </w:rPr>
        <w:t>Aviso relativo a la ausencia de la Funcionalidad de Windows Media.</w:t>
      </w:r>
      <w:r w:rsidRPr="00DC6238">
        <w:rPr>
          <w:rFonts w:ascii="Arial" w:hAnsi="Arial" w:cs="Arial"/>
          <w:b w:val="0"/>
          <w:i w:val="0"/>
          <w:color w:val="auto"/>
          <w:sz w:val="18"/>
          <w:szCs w:val="18"/>
          <w:lang w:val="es-ES"/>
        </w:rPr>
        <w:t xml:space="preserve"> El software no incluye el Reproductor de Windows Media (tal y como establece la Comisión Europea) o tecnologías relacionadas con el Reproductor de Windows Media como Windows Media Center y Windows DVD Maker. En consecuencia, necesitará software, sea de Microsoft o de un tercero, para la reproducción o la creación de CD de audio, archivos multimedia o DVD de vídeo, la organización del contenido en una biblioteca multimedia, la creación de listas de reproducción, la conversión de CD de audio en archivos multimedia, la visualización de información del artista y del título de los archivos multimedia, la visualización del álbum de archivos de música, la transferencia de música a reproductores de música personales o la grabación y la reproducción de programas de TV. Para obtener más información, visite </w:t>
      </w:r>
      <w:hyperlink r:id="rId105" w:tgtFrame="_blank" w:history="1">
        <w:r w:rsidRPr="00DC6238">
          <w:rPr>
            <w:rStyle w:val="Hyperlink"/>
            <w:rFonts w:ascii="Arial" w:hAnsi="Arial" w:cs="Arial"/>
            <w:b w:val="0"/>
            <w:i w:val="0"/>
            <w:sz w:val="18"/>
            <w:szCs w:val="18"/>
            <w:lang w:val="es-ES"/>
          </w:rPr>
          <w:t>http://go.microsoft.com/fwlink/?LinkId=147431</w:t>
        </w:r>
      </w:hyperlink>
      <w:r w:rsidRPr="00DC6238">
        <w:rPr>
          <w:rFonts w:ascii="Arial" w:hAnsi="Arial" w:cs="Arial"/>
          <w:b w:val="0"/>
          <w:i w:val="0"/>
          <w:color w:val="auto"/>
          <w:sz w:val="18"/>
          <w:szCs w:val="18"/>
          <w:lang w:val="es-ES"/>
        </w:rPr>
        <w:t>.</w:t>
      </w:r>
    </w:p>
    <w:p w:rsidR="007D63E7" w:rsidRPr="009A4D2C" w:rsidRDefault="007D63E7" w:rsidP="006F57D7">
      <w:pPr>
        <w:pStyle w:val="Heading4"/>
        <w:ind w:left="270"/>
        <w:rPr>
          <w:lang w:val="es-ES"/>
        </w:rPr>
      </w:pPr>
      <w:r w:rsidRPr="009A4D2C">
        <w:rPr>
          <w:rFonts w:ascii="Arial" w:eastAsiaTheme="minorHAnsi" w:hAnsi="Arial" w:cstheme="minorBidi"/>
          <w:bCs w:val="0"/>
          <w:i w:val="0"/>
          <w:iCs w:val="0"/>
          <w:color w:val="auto"/>
          <w:sz w:val="18"/>
          <w:lang w:val="es-ES"/>
        </w:rPr>
        <w:t>Exclusión adicional de garantías.</w:t>
      </w:r>
      <w:r w:rsidR="000233A4" w:rsidRPr="009A4D2C">
        <w:rPr>
          <w:rFonts w:ascii="Arial" w:eastAsiaTheme="minorHAnsi" w:hAnsi="Arial" w:cstheme="minorBidi"/>
          <w:bCs w:val="0"/>
          <w:i w:val="0"/>
          <w:iCs w:val="0"/>
          <w:color w:val="auto"/>
          <w:sz w:val="18"/>
          <w:lang w:val="es-ES"/>
        </w:rPr>
        <w:t xml:space="preserve"> </w:t>
      </w:r>
      <w:r w:rsidRPr="009A4D2C">
        <w:rPr>
          <w:rFonts w:ascii="Arial" w:hAnsi="Arial" w:cs="Arial"/>
          <w:b w:val="0"/>
          <w:i w:val="0"/>
          <w:color w:val="auto"/>
          <w:sz w:val="18"/>
          <w:szCs w:val="18"/>
          <w:lang w:val="es-ES"/>
        </w:rPr>
        <w:t>Microsoft no ofrece garantías de ninguna índole con respecto a la funcionalidad asociada al Reproductor de Windows Media, de acuerdo con lo definido por la Comisión Europea, a pesar de cualquier disposición en sentido contrario que pueda contener el Contrato Microsoft Online Subscription.</w:t>
      </w:r>
    </w:p>
    <w:p w:rsidR="0013412F" w:rsidRPr="009A4D2C" w:rsidRDefault="0013412F" w:rsidP="0013412F">
      <w:pPr>
        <w:pStyle w:val="PURHeading1"/>
        <w:rPr>
          <w:lang w:val="es-ES"/>
        </w:rPr>
      </w:pPr>
      <w:r w:rsidRPr="009A4D2C">
        <w:rPr>
          <w:lang w:val="es-ES"/>
        </w:rPr>
        <w:t>Yammer</w:t>
      </w:r>
    </w:p>
    <w:p w:rsidR="0013412F" w:rsidRPr="00FE58E2" w:rsidRDefault="0013412F" w:rsidP="0013412F">
      <w:pPr>
        <w:spacing w:before="100" w:beforeAutospacing="1" w:after="100" w:afterAutospacing="1"/>
        <w:ind w:left="274"/>
        <w:rPr>
          <w:sz w:val="18"/>
          <w:szCs w:val="18"/>
          <w:lang w:val="es-ES"/>
        </w:rPr>
      </w:pPr>
      <w:r w:rsidRPr="00FE58E2">
        <w:rPr>
          <w:rFonts w:cs="Arial"/>
          <w:bCs/>
          <w:color w:val="auto"/>
          <w:sz w:val="18"/>
          <w:szCs w:val="18"/>
          <w:lang w:val="es-ES"/>
        </w:rPr>
        <w:t xml:space="preserve">El software que conecta Dynamics CRM con Yammer permitirá que ciertos datos se compartan entre los dos servicios. A pedido suyo o de sus usuarios finales, se transmitirán los siguientes datos a Yammer a través de Dynamics CRM: (i) entradas; (ii) vínculos a registros de CRM; (iii) información incluida en el campo descripción de los registros de CRM y (vi) cualquier otra actividad o contenido que usted o sus usuarios finales compartan con Yammer. Los Términos de Uso de Yammer están disponibles en </w:t>
      </w:r>
      <w:hyperlink r:id="rId106" w:history="1">
        <w:r w:rsidRPr="00FE58E2">
          <w:rPr>
            <w:rFonts w:cs="Arial"/>
            <w:bCs/>
            <w:color w:val="auto"/>
            <w:sz w:val="18"/>
            <w:szCs w:val="18"/>
            <w:lang w:val="es-ES"/>
          </w:rPr>
          <w:t>https://www.yammer.com/about/terms/</w:t>
        </w:r>
      </w:hyperlink>
      <w:r w:rsidRPr="00FE58E2">
        <w:rPr>
          <w:rFonts w:cs="Arial"/>
          <w:bCs/>
          <w:color w:val="auto"/>
          <w:sz w:val="18"/>
          <w:szCs w:val="18"/>
          <w:lang w:val="es-ES"/>
        </w:rPr>
        <w:t xml:space="preserve"> .</w:t>
      </w:r>
      <w:r w:rsidR="000233A4" w:rsidRPr="00FE58E2">
        <w:rPr>
          <w:rFonts w:cs="Arial"/>
          <w:bCs/>
          <w:color w:val="auto"/>
          <w:sz w:val="18"/>
          <w:szCs w:val="18"/>
          <w:lang w:val="es-ES"/>
        </w:rPr>
        <w:t xml:space="preserve"> </w:t>
      </w:r>
      <w:r w:rsidRPr="00FE58E2">
        <w:rPr>
          <w:rFonts w:cs="Arial"/>
          <w:bCs/>
          <w:color w:val="auto"/>
          <w:sz w:val="18"/>
          <w:szCs w:val="18"/>
          <w:lang w:val="es-ES"/>
        </w:rPr>
        <w:t xml:space="preserve">Su Declaración de Privacidad está disponible en </w:t>
      </w:r>
      <w:hyperlink r:id="rId107" w:history="1">
        <w:r w:rsidRPr="00FE58E2">
          <w:rPr>
            <w:rFonts w:cs="Arial"/>
            <w:bCs/>
            <w:color w:val="auto"/>
            <w:sz w:val="18"/>
            <w:szCs w:val="18"/>
            <w:lang w:val="es-ES"/>
          </w:rPr>
          <w:t>https://www.yammer.com/about/privacy/</w:t>
        </w:r>
      </w:hyperlink>
      <w:r w:rsidRPr="00FE58E2">
        <w:rPr>
          <w:rFonts w:cs="Arial"/>
          <w:bCs/>
          <w:color w:val="auto"/>
          <w:sz w:val="18"/>
          <w:szCs w:val="18"/>
          <w:lang w:val="es-ES"/>
        </w:rPr>
        <w:t xml:space="preserve"> y</w:t>
      </w:r>
      <w:r w:rsidR="009A1147" w:rsidRPr="00FE58E2">
        <w:rPr>
          <w:rFonts w:cs="Arial"/>
          <w:bCs/>
          <w:color w:val="auto"/>
          <w:sz w:val="18"/>
          <w:szCs w:val="18"/>
          <w:lang w:val="es-ES"/>
        </w:rPr>
        <w:t> </w:t>
      </w:r>
      <w:r w:rsidRPr="00FE58E2">
        <w:rPr>
          <w:rFonts w:cs="Arial"/>
          <w:bCs/>
          <w:color w:val="auto"/>
          <w:sz w:val="18"/>
          <w:szCs w:val="18"/>
          <w:lang w:val="es-ES"/>
        </w:rPr>
        <w:t>aplica a los Datos de Cliente que se enviaron a Yammer.</w:t>
      </w:r>
    </w:p>
    <w:p w:rsidR="0013412F" w:rsidRPr="009A4D2C" w:rsidRDefault="0013412F" w:rsidP="0013412F">
      <w:pPr>
        <w:rPr>
          <w:lang w:val="es-ES"/>
        </w:rPr>
      </w:pPr>
    </w:p>
    <w:p w:rsidR="007D63E7" w:rsidRPr="009A4D2C" w:rsidRDefault="007D63E7">
      <w:pPr>
        <w:pStyle w:val="PURBody-Indented"/>
        <w:rPr>
          <w:lang w:val="es-ES"/>
        </w:rPr>
      </w:pPr>
    </w:p>
    <w:p w:rsidR="0082133B" w:rsidRPr="009A4D2C" w:rsidRDefault="00776208">
      <w:pPr>
        <w:pStyle w:val="PURBreadcrumb"/>
        <w:rPr>
          <w:lang w:val="es-ES"/>
        </w:rPr>
      </w:pPr>
      <w:hyperlink w:anchor="_Sec4">
        <w:hyperlink w:anchor="_Sec4">
          <w:hyperlink w:anchor="_Sec4">
            <w:r w:rsidR="00E96EB2" w:rsidRPr="009A4D2C">
              <w:rPr>
                <w:color w:val="00467F"/>
                <w:u w:val="single"/>
                <w:lang w:val="es-ES"/>
              </w:rPr>
              <w:t>Tabla de Contenido</w:t>
            </w:r>
          </w:hyperlink>
        </w:hyperlink>
      </w:hyperlink>
      <w:r w:rsidR="00C63C57" w:rsidRPr="009A4D2C">
        <w:rPr>
          <w:lang w:val="es-ES"/>
        </w:rPr>
        <w:t xml:space="preserve"> / </w:t>
      </w:r>
      <w:hyperlink w:anchor="_Sec6">
        <w:hyperlink w:anchor="General_License_Terms">
          <w:r w:rsidR="00C80B69" w:rsidRPr="009A4D2C">
            <w:rPr>
              <w:color w:val="00467F"/>
              <w:u w:val="single"/>
              <w:lang w:val="es-ES"/>
            </w:rPr>
            <w:t>Términos Generales</w:t>
          </w:r>
        </w:hyperlink>
      </w:hyperlink>
      <w:r w:rsidR="00C63C57" w:rsidRPr="009A4D2C">
        <w:rPr>
          <w:lang w:val="es-ES"/>
        </w:rPr>
        <w:t xml:space="preserve"> </w:t>
      </w:r>
    </w:p>
    <w:bookmarkEnd w:id="299"/>
    <w:p w:rsidR="00F92C39" w:rsidRPr="009A4D2C" w:rsidRDefault="00F92C39">
      <w:pPr>
        <w:pStyle w:val="PURSectionHeading"/>
        <w:pageBreakBefore/>
        <w:rPr>
          <w:lang w:val="es-ES"/>
        </w:rPr>
        <w:sectPr w:rsidR="00F92C39" w:rsidRPr="009A4D2C" w:rsidSect="00C05AED">
          <w:headerReference w:type="default" r:id="rId108"/>
          <w:footerReference w:type="default" r:id="rId109"/>
          <w:type w:val="continuous"/>
          <w:pgSz w:w="12240" w:h="15840" w:code="1"/>
          <w:pgMar w:top="1170" w:right="720" w:bottom="720" w:left="720" w:header="432" w:footer="288" w:gutter="0"/>
          <w:cols w:space="360"/>
          <w:docGrid w:linePitch="360"/>
        </w:sectPr>
      </w:pPr>
    </w:p>
    <w:p w:rsidR="0082133B" w:rsidRPr="009A4D2C" w:rsidRDefault="00ED4593">
      <w:pPr>
        <w:pStyle w:val="PURSectionHeading"/>
        <w:pageBreakBefore/>
        <w:rPr>
          <w:lang w:val="es-ES"/>
        </w:rPr>
      </w:pPr>
      <w:r w:rsidRPr="009A4D2C">
        <w:rPr>
          <w:lang w:val="es-ES"/>
        </w:rPr>
        <w:lastRenderedPageBreak/>
        <w:t>Índice de Producto</w:t>
      </w:r>
      <w:r w:rsidR="00C63C57" w:rsidRPr="009A4D2C">
        <w:rPr>
          <w:lang w:val="es-ES"/>
        </w:rPr>
        <w:fldChar w:fldCharType="begin"/>
      </w:r>
      <w:r w:rsidRPr="009A4D2C">
        <w:rPr>
          <w:lang w:val="es-ES"/>
        </w:rPr>
        <w:instrText>TC "</w:instrText>
      </w:r>
      <w:bookmarkStart w:id="301" w:name="_Toc358204826"/>
      <w:r w:rsidRPr="009A4D2C">
        <w:rPr>
          <w:lang w:val="es-ES"/>
        </w:rPr>
        <w:instrText>Índice de Producto</w:instrText>
      </w:r>
      <w:bookmarkEnd w:id="301"/>
      <w:r w:rsidRPr="009A4D2C">
        <w:rPr>
          <w:lang w:val="es-ES"/>
        </w:rPr>
        <w:instrText xml:space="preserve">" \l 1 </w:instrText>
      </w:r>
      <w:r w:rsidR="00C63C57" w:rsidRPr="009A4D2C">
        <w:rPr>
          <w:lang w:val="es-ES"/>
        </w:rPr>
        <w:fldChar w:fldCharType="end"/>
      </w:r>
    </w:p>
    <w:p w:rsidR="00A372E7" w:rsidRDefault="00C63C57" w:rsidP="001E3627">
      <w:pPr>
        <w:pStyle w:val="Index1"/>
        <w:rPr>
          <w:noProof/>
          <w:color w:val="auto"/>
          <w:sz w:val="18"/>
          <w:lang w:val="es-ES"/>
        </w:rPr>
        <w:sectPr w:rsidR="00A372E7" w:rsidSect="00A372E7">
          <w:footerReference w:type="default" r:id="rId110"/>
          <w:pgSz w:w="12240" w:h="15840" w:code="1"/>
          <w:pgMar w:top="1170" w:right="720" w:bottom="720" w:left="720" w:header="432" w:footer="288" w:gutter="0"/>
          <w:cols w:space="360"/>
          <w:docGrid w:linePitch="360"/>
        </w:sectPr>
      </w:pPr>
      <w:r w:rsidRPr="009A4D2C">
        <w:rPr>
          <w:color w:val="auto"/>
          <w:sz w:val="18"/>
          <w:lang w:val="es-ES"/>
        </w:rPr>
        <w:fldChar w:fldCharType="begin"/>
      </w:r>
      <w:r w:rsidR="00ED4593" w:rsidRPr="009A4D2C">
        <w:rPr>
          <w:lang w:val="es-ES"/>
        </w:rPr>
        <w:instrText xml:space="preserve"> INDEX \c "2" </w:instrText>
      </w:r>
      <w:r w:rsidRPr="009A4D2C">
        <w:rPr>
          <w:color w:val="auto"/>
          <w:sz w:val="18"/>
          <w:lang w:val="es-ES"/>
        </w:rPr>
        <w:fldChar w:fldCharType="separate"/>
      </w:r>
    </w:p>
    <w:p w:rsidR="00A372E7" w:rsidRDefault="00A372E7">
      <w:pPr>
        <w:pStyle w:val="Index1"/>
        <w:rPr>
          <w:noProof/>
        </w:rPr>
      </w:pPr>
      <w:r w:rsidRPr="009B4197">
        <w:rPr>
          <w:noProof/>
          <w:lang w:val="es-ES"/>
        </w:rPr>
        <w:lastRenderedPageBreak/>
        <w:t xml:space="preserve">Administración de Derechos de Active Directory de </w:t>
      </w:r>
      <w:r>
        <w:rPr>
          <w:noProof/>
          <w:lang w:val="es-ES"/>
        </w:rPr>
        <w:br/>
      </w:r>
      <w:r w:rsidRPr="009B4197">
        <w:rPr>
          <w:noProof/>
          <w:lang w:val="es-ES"/>
        </w:rPr>
        <w:t>Windows Azure</w:t>
      </w:r>
      <w:r>
        <w:rPr>
          <w:noProof/>
        </w:rPr>
        <w:t>, 28</w:t>
      </w:r>
    </w:p>
    <w:p w:rsidR="00A372E7" w:rsidRDefault="00A372E7">
      <w:pPr>
        <w:pStyle w:val="Index1"/>
        <w:rPr>
          <w:noProof/>
        </w:rPr>
      </w:pPr>
      <w:r w:rsidRPr="009B4197">
        <w:rPr>
          <w:noProof/>
          <w:lang w:val="es-ES"/>
        </w:rPr>
        <w:t>Archivado de Exchange Online para Exchange Online</w:t>
      </w:r>
      <w:r>
        <w:rPr>
          <w:noProof/>
        </w:rPr>
        <w:t>, 15</w:t>
      </w:r>
    </w:p>
    <w:p w:rsidR="00A372E7" w:rsidRDefault="00A372E7">
      <w:pPr>
        <w:pStyle w:val="Index1"/>
        <w:rPr>
          <w:noProof/>
        </w:rPr>
      </w:pPr>
      <w:r w:rsidRPr="009B4197">
        <w:rPr>
          <w:noProof/>
          <w:lang w:val="es-ES"/>
        </w:rPr>
        <w:t>Exchange Online Archiving</w:t>
      </w:r>
      <w:r>
        <w:rPr>
          <w:noProof/>
        </w:rPr>
        <w:t>, 15</w:t>
      </w:r>
    </w:p>
    <w:p w:rsidR="00A372E7" w:rsidRDefault="00A372E7">
      <w:pPr>
        <w:pStyle w:val="Index1"/>
        <w:rPr>
          <w:noProof/>
        </w:rPr>
      </w:pPr>
      <w:r w:rsidRPr="009B4197">
        <w:rPr>
          <w:noProof/>
          <w:lang w:val="es-ES"/>
        </w:rPr>
        <w:t>Exchange Online Kiosk</w:t>
      </w:r>
      <w:r>
        <w:rPr>
          <w:noProof/>
        </w:rPr>
        <w:t>, 15</w:t>
      </w:r>
    </w:p>
    <w:p w:rsidR="00A372E7" w:rsidRDefault="00A372E7">
      <w:pPr>
        <w:pStyle w:val="Index1"/>
        <w:rPr>
          <w:noProof/>
        </w:rPr>
      </w:pPr>
      <w:r w:rsidRPr="009B4197">
        <w:rPr>
          <w:noProof/>
          <w:lang w:val="es-ES"/>
        </w:rPr>
        <w:t>Exchange Online Plan 1</w:t>
      </w:r>
      <w:r>
        <w:rPr>
          <w:noProof/>
        </w:rPr>
        <w:t>, 16</w:t>
      </w:r>
    </w:p>
    <w:p w:rsidR="00A372E7" w:rsidRDefault="00A372E7">
      <w:pPr>
        <w:pStyle w:val="Index1"/>
        <w:rPr>
          <w:noProof/>
        </w:rPr>
      </w:pPr>
      <w:r w:rsidRPr="009B4197">
        <w:rPr>
          <w:noProof/>
          <w:lang w:val="es-ES"/>
        </w:rPr>
        <w:t>Exchange Online Plan 2</w:t>
      </w:r>
      <w:r>
        <w:rPr>
          <w:noProof/>
        </w:rPr>
        <w:t>, 16</w:t>
      </w:r>
    </w:p>
    <w:p w:rsidR="00A372E7" w:rsidRDefault="00A372E7">
      <w:pPr>
        <w:pStyle w:val="Index1"/>
        <w:rPr>
          <w:noProof/>
        </w:rPr>
      </w:pPr>
      <w:r w:rsidRPr="009B4197">
        <w:rPr>
          <w:noProof/>
          <w:lang w:val="es-ES"/>
        </w:rPr>
        <w:t>Exchange Online Protection</w:t>
      </w:r>
      <w:r>
        <w:rPr>
          <w:noProof/>
        </w:rPr>
        <w:t>, 16</w:t>
      </w:r>
    </w:p>
    <w:p w:rsidR="00A372E7" w:rsidRDefault="00A372E7">
      <w:pPr>
        <w:pStyle w:val="Index1"/>
        <w:rPr>
          <w:noProof/>
        </w:rPr>
      </w:pPr>
      <w:r w:rsidRPr="009B4197">
        <w:rPr>
          <w:noProof/>
          <w:lang w:val="es-ES"/>
        </w:rPr>
        <w:t>Lync Online Plan 1</w:t>
      </w:r>
      <w:r>
        <w:rPr>
          <w:noProof/>
        </w:rPr>
        <w:t>, 17</w:t>
      </w:r>
    </w:p>
    <w:p w:rsidR="00A372E7" w:rsidRDefault="00A372E7">
      <w:pPr>
        <w:pStyle w:val="Index1"/>
        <w:rPr>
          <w:noProof/>
        </w:rPr>
      </w:pPr>
      <w:r w:rsidRPr="009B4197">
        <w:rPr>
          <w:noProof/>
          <w:lang w:val="es-ES"/>
        </w:rPr>
        <w:t>Lync Online Plan 2</w:t>
      </w:r>
      <w:r>
        <w:rPr>
          <w:noProof/>
        </w:rPr>
        <w:t>, 17</w:t>
      </w:r>
    </w:p>
    <w:p w:rsidR="00A372E7" w:rsidRDefault="00A372E7">
      <w:pPr>
        <w:pStyle w:val="Index1"/>
        <w:rPr>
          <w:noProof/>
        </w:rPr>
      </w:pPr>
      <w:r w:rsidRPr="009B4197">
        <w:rPr>
          <w:noProof/>
          <w:lang w:val="es-ES"/>
        </w:rPr>
        <w:t>Lync Online Plan 3</w:t>
      </w:r>
      <w:r>
        <w:rPr>
          <w:noProof/>
        </w:rPr>
        <w:t>, 18</w:t>
      </w:r>
    </w:p>
    <w:p w:rsidR="00A372E7" w:rsidRDefault="00A372E7">
      <w:pPr>
        <w:pStyle w:val="Index1"/>
        <w:rPr>
          <w:noProof/>
        </w:rPr>
      </w:pPr>
      <w:r w:rsidRPr="009B4197">
        <w:rPr>
          <w:noProof/>
          <w:lang w:val="es-ES"/>
        </w:rPr>
        <w:t>Microsoft Desktop Optimization Pack (MDOP)</w:t>
      </w:r>
      <w:r>
        <w:rPr>
          <w:noProof/>
        </w:rPr>
        <w:t>, 19</w:t>
      </w:r>
    </w:p>
    <w:p w:rsidR="00A372E7" w:rsidRDefault="00A372E7">
      <w:pPr>
        <w:pStyle w:val="Index1"/>
        <w:rPr>
          <w:noProof/>
        </w:rPr>
      </w:pPr>
      <w:r w:rsidRPr="009B4197">
        <w:rPr>
          <w:noProof/>
          <w:lang w:val="es-ES"/>
        </w:rPr>
        <w:t>Microsoft Dynamics CRM Online</w:t>
      </w:r>
      <w:r>
        <w:rPr>
          <w:noProof/>
        </w:rPr>
        <w:t>, 13</w:t>
      </w:r>
    </w:p>
    <w:p w:rsidR="00A372E7" w:rsidRDefault="00A372E7">
      <w:pPr>
        <w:pStyle w:val="Index1"/>
        <w:rPr>
          <w:noProof/>
        </w:rPr>
      </w:pPr>
      <w:r w:rsidRPr="009B4197">
        <w:rPr>
          <w:noProof/>
          <w:lang w:val="es-ES"/>
        </w:rPr>
        <w:t>Office 365 Developer</w:t>
      </w:r>
      <w:r>
        <w:rPr>
          <w:noProof/>
        </w:rPr>
        <w:t>, 20</w:t>
      </w:r>
    </w:p>
    <w:p w:rsidR="00A372E7" w:rsidRDefault="00A372E7">
      <w:pPr>
        <w:pStyle w:val="Index1"/>
        <w:rPr>
          <w:noProof/>
        </w:rPr>
      </w:pPr>
      <w:r w:rsidRPr="009B4197">
        <w:rPr>
          <w:noProof/>
          <w:lang w:val="es-ES"/>
        </w:rPr>
        <w:t>Office 365 ProPlus</w:t>
      </w:r>
      <w:r>
        <w:rPr>
          <w:noProof/>
        </w:rPr>
        <w:t>, 20</w:t>
      </w:r>
    </w:p>
    <w:p w:rsidR="00A372E7" w:rsidRDefault="00A372E7">
      <w:pPr>
        <w:pStyle w:val="Index1"/>
        <w:rPr>
          <w:noProof/>
        </w:rPr>
      </w:pPr>
      <w:r w:rsidRPr="009B4197">
        <w:rPr>
          <w:noProof/>
          <w:lang w:val="es-ES"/>
        </w:rPr>
        <w:lastRenderedPageBreak/>
        <w:t>Office 365 Small Business</w:t>
      </w:r>
      <w:r>
        <w:rPr>
          <w:noProof/>
        </w:rPr>
        <w:t>, 21</w:t>
      </w:r>
    </w:p>
    <w:p w:rsidR="00A372E7" w:rsidRDefault="00A372E7">
      <w:pPr>
        <w:pStyle w:val="Index1"/>
        <w:rPr>
          <w:noProof/>
        </w:rPr>
      </w:pPr>
      <w:r w:rsidRPr="009B4197">
        <w:rPr>
          <w:noProof/>
          <w:lang w:val="es-ES"/>
        </w:rPr>
        <w:t>Office 365 Small Business Premium</w:t>
      </w:r>
      <w:r>
        <w:rPr>
          <w:noProof/>
        </w:rPr>
        <w:t>, 22</w:t>
      </w:r>
    </w:p>
    <w:p w:rsidR="00A372E7" w:rsidRDefault="00A372E7">
      <w:pPr>
        <w:pStyle w:val="Index1"/>
        <w:rPr>
          <w:noProof/>
        </w:rPr>
      </w:pPr>
      <w:r w:rsidRPr="009B4197">
        <w:rPr>
          <w:noProof/>
          <w:lang w:val="es-ES"/>
        </w:rPr>
        <w:t>Office Web Applications</w:t>
      </w:r>
      <w:r>
        <w:rPr>
          <w:noProof/>
        </w:rPr>
        <w:t>, 23</w:t>
      </w:r>
    </w:p>
    <w:p w:rsidR="00A372E7" w:rsidRDefault="00A372E7">
      <w:pPr>
        <w:pStyle w:val="Index1"/>
        <w:rPr>
          <w:noProof/>
        </w:rPr>
      </w:pPr>
      <w:r w:rsidRPr="009B4197">
        <w:rPr>
          <w:noProof/>
          <w:lang w:val="es-ES"/>
        </w:rPr>
        <w:t>Project Online</w:t>
      </w:r>
      <w:r>
        <w:rPr>
          <w:noProof/>
        </w:rPr>
        <w:t>, 24</w:t>
      </w:r>
    </w:p>
    <w:p w:rsidR="00A372E7" w:rsidRDefault="00A372E7">
      <w:pPr>
        <w:pStyle w:val="Index1"/>
        <w:rPr>
          <w:noProof/>
        </w:rPr>
      </w:pPr>
      <w:r w:rsidRPr="009B4197">
        <w:rPr>
          <w:noProof/>
          <w:lang w:val="es-ES"/>
        </w:rPr>
        <w:t>Project Pro para Office 365</w:t>
      </w:r>
      <w:r>
        <w:rPr>
          <w:noProof/>
        </w:rPr>
        <w:t>, 24</w:t>
      </w:r>
    </w:p>
    <w:p w:rsidR="00A372E7" w:rsidRDefault="00A372E7">
      <w:pPr>
        <w:pStyle w:val="Index1"/>
        <w:rPr>
          <w:noProof/>
        </w:rPr>
      </w:pPr>
      <w:r w:rsidRPr="009B4197">
        <w:rPr>
          <w:noProof/>
          <w:lang w:val="es-ES"/>
        </w:rPr>
        <w:t>Servicios de Windows Azure</w:t>
      </w:r>
      <w:r>
        <w:rPr>
          <w:noProof/>
        </w:rPr>
        <w:t>, 28</w:t>
      </w:r>
    </w:p>
    <w:p w:rsidR="00A372E7" w:rsidRDefault="00A372E7">
      <w:pPr>
        <w:pStyle w:val="Index1"/>
        <w:rPr>
          <w:noProof/>
        </w:rPr>
      </w:pPr>
      <w:r w:rsidRPr="009B4197">
        <w:rPr>
          <w:noProof/>
          <w:lang w:val="es-ES"/>
        </w:rPr>
        <w:t>SharePoint Online Kiosk</w:t>
      </w:r>
      <w:r>
        <w:rPr>
          <w:noProof/>
        </w:rPr>
        <w:t>, 25</w:t>
      </w:r>
    </w:p>
    <w:p w:rsidR="00A372E7" w:rsidRDefault="00A372E7">
      <w:pPr>
        <w:pStyle w:val="Index1"/>
        <w:rPr>
          <w:noProof/>
        </w:rPr>
      </w:pPr>
      <w:r w:rsidRPr="009B4197">
        <w:rPr>
          <w:noProof/>
          <w:lang w:val="es-ES"/>
        </w:rPr>
        <w:t>SharePoint Online Plan 1</w:t>
      </w:r>
      <w:r>
        <w:rPr>
          <w:noProof/>
        </w:rPr>
        <w:t>, 25</w:t>
      </w:r>
    </w:p>
    <w:p w:rsidR="00A372E7" w:rsidRDefault="00A372E7">
      <w:pPr>
        <w:pStyle w:val="Index1"/>
        <w:rPr>
          <w:noProof/>
        </w:rPr>
      </w:pPr>
      <w:r w:rsidRPr="009B4197">
        <w:rPr>
          <w:noProof/>
          <w:lang w:val="es-ES"/>
        </w:rPr>
        <w:t>SharePoint Online Plan 2</w:t>
      </w:r>
      <w:r>
        <w:rPr>
          <w:noProof/>
        </w:rPr>
        <w:t>, 26</w:t>
      </w:r>
    </w:p>
    <w:p w:rsidR="00A372E7" w:rsidRDefault="00A372E7">
      <w:pPr>
        <w:pStyle w:val="Index1"/>
        <w:rPr>
          <w:noProof/>
        </w:rPr>
      </w:pPr>
      <w:r w:rsidRPr="009B4197">
        <w:rPr>
          <w:noProof/>
          <w:lang w:val="es-ES"/>
        </w:rPr>
        <w:t>Visio Pro para Office 365</w:t>
      </w:r>
      <w:r>
        <w:rPr>
          <w:noProof/>
        </w:rPr>
        <w:t>, 26</w:t>
      </w:r>
    </w:p>
    <w:p w:rsidR="00A372E7" w:rsidRDefault="00A372E7">
      <w:pPr>
        <w:pStyle w:val="Index1"/>
        <w:rPr>
          <w:noProof/>
        </w:rPr>
      </w:pPr>
      <w:r w:rsidRPr="009B4197">
        <w:rPr>
          <w:noProof/>
          <w:lang w:val="es-ES"/>
        </w:rPr>
        <w:t>Windows Intune (por usuario)</w:t>
      </w:r>
      <w:r>
        <w:rPr>
          <w:noProof/>
        </w:rPr>
        <w:t>, 32</w:t>
      </w:r>
    </w:p>
    <w:p w:rsidR="00A372E7" w:rsidRDefault="00A372E7">
      <w:pPr>
        <w:pStyle w:val="Index1"/>
        <w:rPr>
          <w:noProof/>
        </w:rPr>
      </w:pPr>
      <w:r w:rsidRPr="009B4197">
        <w:rPr>
          <w:noProof/>
          <w:lang w:val="es-ES"/>
        </w:rPr>
        <w:t xml:space="preserve">Windows Intune con Sistema Operativo de Sobremesa Windows </w:t>
      </w:r>
      <w:r w:rsidR="00770276">
        <w:rPr>
          <w:noProof/>
          <w:lang w:val="es-ES"/>
        </w:rPr>
        <w:br/>
      </w:r>
      <w:r w:rsidRPr="009B4197">
        <w:rPr>
          <w:noProof/>
          <w:lang w:val="es-ES"/>
        </w:rPr>
        <w:t>(por usuario)</w:t>
      </w:r>
      <w:r>
        <w:rPr>
          <w:noProof/>
        </w:rPr>
        <w:t>, 33</w:t>
      </w:r>
    </w:p>
    <w:p w:rsidR="00A372E7" w:rsidRDefault="00A372E7">
      <w:pPr>
        <w:pStyle w:val="Index1"/>
        <w:rPr>
          <w:noProof/>
        </w:rPr>
      </w:pPr>
      <w:r w:rsidRPr="009B4197">
        <w:rPr>
          <w:noProof/>
          <w:lang w:val="es-ES"/>
        </w:rPr>
        <w:t>Yammer Enterprise</w:t>
      </w:r>
      <w:r>
        <w:rPr>
          <w:noProof/>
        </w:rPr>
        <w:t>, 37</w:t>
      </w:r>
    </w:p>
    <w:p w:rsidR="00A372E7" w:rsidRDefault="00A372E7" w:rsidP="001E3627">
      <w:pPr>
        <w:pStyle w:val="Index1"/>
        <w:rPr>
          <w:noProof/>
          <w:color w:val="auto"/>
          <w:sz w:val="18"/>
          <w:lang w:val="es-ES"/>
        </w:rPr>
        <w:sectPr w:rsidR="00A372E7" w:rsidSect="00A372E7">
          <w:type w:val="continuous"/>
          <w:pgSz w:w="12240" w:h="15840" w:code="1"/>
          <w:pgMar w:top="1170" w:right="720" w:bottom="720" w:left="720" w:header="432" w:footer="288" w:gutter="0"/>
          <w:cols w:num="2" w:space="720"/>
          <w:docGrid w:linePitch="360"/>
        </w:sectPr>
      </w:pPr>
    </w:p>
    <w:p w:rsidR="0080499B" w:rsidRPr="009A4D2C" w:rsidRDefault="00C63C57" w:rsidP="001E3627">
      <w:pPr>
        <w:pStyle w:val="Index1"/>
        <w:rPr>
          <w:lang w:val="es-ES"/>
        </w:rPr>
      </w:pPr>
      <w:r w:rsidRPr="009A4D2C">
        <w:rPr>
          <w:lang w:val="es-ES"/>
        </w:rPr>
        <w:lastRenderedPageBreak/>
        <w:fldChar w:fldCharType="end"/>
      </w:r>
    </w:p>
    <w:p w:rsidR="0080499B" w:rsidRPr="009A4D2C" w:rsidRDefault="0080499B" w:rsidP="003205FE">
      <w:pPr>
        <w:pStyle w:val="PURBody-Indented"/>
        <w:rPr>
          <w:lang w:val="es-ES"/>
        </w:rPr>
      </w:pPr>
    </w:p>
    <w:sectPr w:rsidR="0080499B" w:rsidRPr="009A4D2C" w:rsidSect="00A372E7">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76208" w:rsidRDefault="00776208" w:rsidP="007C7D4D">
      <w:pPr>
        <w:spacing w:after="0"/>
      </w:pPr>
      <w:r>
        <w:separator/>
      </w:r>
    </w:p>
    <w:p w:rsidR="00776208" w:rsidRDefault="00776208"/>
  </w:endnote>
  <w:endnote w:type="continuationSeparator" w:id="0">
    <w:p w:rsidR="00776208" w:rsidRDefault="00776208" w:rsidP="007C7D4D">
      <w:pPr>
        <w:spacing w:after="0"/>
      </w:pPr>
      <w:r>
        <w:continuationSeparator/>
      </w:r>
    </w:p>
    <w:p w:rsidR="00776208" w:rsidRDefault="00776208"/>
  </w:endnote>
  <w:endnote w:type="continuationNotice" w:id="1">
    <w:p w:rsidR="00776208" w:rsidRDefault="0077620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A00002EF" w:usb1="4000204B" w:usb2="00000000" w:usb3="00000000" w:csb0="000000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FA60AE" w:rsidTr="001726FE">
      <w:tc>
        <w:tcPr>
          <w:cnfStyle w:val="000010000000" w:firstRow="0" w:lastRow="0" w:firstColumn="0" w:lastColumn="0" w:oddVBand="1" w:evenVBand="0" w:oddHBand="0" w:evenHBand="0" w:firstRowFirstColumn="0" w:firstRowLastColumn="0" w:lastRowFirstColumn="0" w:lastRowLastColumn="0"/>
          <w:tcW w:w="1300" w:type="dxa"/>
          <w:shd w:val="clear" w:color="auto" w:fill="D9D9D9" w:themeFill="background1" w:themeFillShade="D9"/>
        </w:tcPr>
        <w:p w:rsidR="00FA60AE" w:rsidRDefault="00FA60AE" w:rsidP="00F75AA5">
          <w:pPr>
            <w:pStyle w:val="PURFooterText"/>
            <w:jc w:val="center"/>
          </w:pPr>
          <w:r>
            <w:t>Introducción</w:t>
          </w:r>
        </w:p>
      </w:tc>
      <w:tc>
        <w:tcPr>
          <w:tcW w:w="232" w:type="dxa"/>
        </w:tcPr>
        <w:p w:rsidR="00FA60AE" w:rsidRDefault="00FA60AE" w:rsidP="00315816">
          <w:pPr>
            <w:pStyle w:val="PURFooterText"/>
            <w:spacing w:before="60"/>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FA60AE" w:rsidRDefault="00FA60AE" w:rsidP="00F75AA5">
          <w:pPr>
            <w:pStyle w:val="PURFooterText"/>
            <w:jc w:val="center"/>
          </w:pPr>
          <w:r>
            <w:t>Términos Generales</w:t>
          </w:r>
        </w:p>
      </w:tc>
      <w:tc>
        <w:tcPr>
          <w:tcW w:w="232" w:type="dxa"/>
        </w:tcPr>
        <w:p w:rsidR="00FA60AE" w:rsidRDefault="00FA60AE" w:rsidP="00315816">
          <w:pPr>
            <w:pStyle w:val="PURFooterText"/>
            <w:spacing w:before="60"/>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FA60AE" w:rsidRDefault="00FA60AE" w:rsidP="00F75AA5">
          <w:pPr>
            <w:pStyle w:val="PURFooterText"/>
            <w:jc w:val="center"/>
          </w:pPr>
          <w:r>
            <w:t>Términos de Servicio</w:t>
          </w:r>
        </w:p>
      </w:tc>
      <w:tc>
        <w:tcPr>
          <w:tcW w:w="184" w:type="dxa"/>
        </w:tcPr>
        <w:p w:rsidR="00FA60AE" w:rsidRDefault="00FA60AE" w:rsidP="00315816">
          <w:pPr>
            <w:pStyle w:val="PURFooterText"/>
            <w:spacing w:before="60"/>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FA60AE" w:rsidRDefault="00FA60AE" w:rsidP="00F75AA5">
          <w:pPr>
            <w:pStyle w:val="PURFooterText"/>
            <w:jc w:val="center"/>
          </w:pPr>
          <w:r>
            <w:t>Apéndices</w:t>
          </w:r>
        </w:p>
      </w:tc>
      <w:tc>
        <w:tcPr>
          <w:tcW w:w="184" w:type="dxa"/>
        </w:tcPr>
        <w:p w:rsidR="00FA60AE" w:rsidRDefault="00FA60AE" w:rsidP="00315816">
          <w:pPr>
            <w:pStyle w:val="PURFooterText"/>
            <w:spacing w:before="60"/>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FA60AE" w:rsidRDefault="00FA60AE" w:rsidP="00F75AA5">
          <w:pPr>
            <w:pStyle w:val="PURFooterText"/>
            <w:jc w:val="center"/>
          </w:pPr>
          <w:r>
            <w:t>Índice de Producto</w:t>
          </w:r>
        </w:p>
      </w:tc>
      <w:tc>
        <w:tcPr>
          <w:tcW w:w="184" w:type="dxa"/>
        </w:tcPr>
        <w:p w:rsidR="00FA60AE" w:rsidRDefault="00FA60AE"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FA60AE" w:rsidRDefault="00FA60AE">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4"/>
      <w:gridCol w:w="219"/>
      <w:gridCol w:w="1178"/>
      <w:gridCol w:w="219"/>
      <w:gridCol w:w="1211"/>
      <w:gridCol w:w="219"/>
      <w:gridCol w:w="1164"/>
      <w:gridCol w:w="219"/>
      <w:gridCol w:w="1084"/>
      <w:gridCol w:w="219"/>
      <w:gridCol w:w="1224"/>
      <w:gridCol w:w="219"/>
      <w:gridCol w:w="1171"/>
      <w:gridCol w:w="219"/>
      <w:gridCol w:w="1041"/>
    </w:tblGrid>
    <w:tr w:rsidR="00FA60AE" w:rsidTr="0082133B">
      <w:tc>
        <w:tcPr>
          <w:cnfStyle w:val="000010000000" w:firstRow="0" w:lastRow="0" w:firstColumn="0" w:lastColumn="0" w:oddVBand="1" w:evenVBand="0" w:oddHBand="0" w:evenHBand="0" w:firstRowFirstColumn="0" w:firstRowLastColumn="0" w:lastRowFirstColumn="0" w:lastRowLastColumn="0"/>
          <w:tcW w:w="1540" w:type="dxa"/>
        </w:tcPr>
        <w:p w:rsidR="00FA60AE" w:rsidRDefault="00FA60AE">
          <w:pPr>
            <w:pStyle w:val="PURFooterText"/>
            <w:jc w:val="center"/>
          </w:pPr>
          <w:r>
            <w:t>Introducción</w:t>
          </w:r>
        </w:p>
      </w:tc>
      <w:tc>
        <w:tcPr>
          <w:tcW w:w="260" w:type="dxa"/>
        </w:tcPr>
        <w:p w:rsidR="00FA60AE" w:rsidRDefault="00FA60A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rsidR="00FA60AE" w:rsidRDefault="00FA60AE">
          <w:pPr>
            <w:pStyle w:val="PURFooterText"/>
            <w:jc w:val="center"/>
          </w:pPr>
          <w:r>
            <w:t>Términos Universales</w:t>
          </w:r>
        </w:p>
      </w:tc>
      <w:tc>
        <w:tcPr>
          <w:tcW w:w="260" w:type="dxa"/>
        </w:tcPr>
        <w:p w:rsidR="00FA60AE" w:rsidRDefault="00FA60A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A60AE" w:rsidRDefault="00FA60AE">
          <w:pPr>
            <w:pStyle w:val="PURFooterText"/>
            <w:jc w:val="center"/>
          </w:pPr>
          <w:r>
            <w:t>Aplicaciones de Sobremesa</w:t>
          </w:r>
        </w:p>
      </w:tc>
      <w:tc>
        <w:tcPr>
          <w:tcW w:w="260" w:type="dxa"/>
        </w:tcPr>
        <w:p w:rsidR="00FA60AE" w:rsidRDefault="00FA60A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A60AE" w:rsidRDefault="00FA60AE">
          <w:pPr>
            <w:pStyle w:val="PURFooterText"/>
            <w:jc w:val="center"/>
          </w:pPr>
          <w:r>
            <w:t>Sistema Operativo de Sobremesa</w:t>
          </w:r>
        </w:p>
      </w:tc>
      <w:tc>
        <w:tcPr>
          <w:tcW w:w="260" w:type="dxa"/>
        </w:tcPr>
        <w:p w:rsidR="00FA60AE" w:rsidRDefault="00FA60A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A60AE" w:rsidRDefault="00FA60AE">
          <w:pPr>
            <w:pStyle w:val="PURFooterText"/>
            <w:jc w:val="center"/>
          </w:pPr>
          <w:r>
            <w:t>SO para Servidor</w:t>
          </w:r>
        </w:p>
      </w:tc>
      <w:tc>
        <w:tcPr>
          <w:tcW w:w="260" w:type="dxa"/>
        </w:tcPr>
        <w:p w:rsidR="00FA60AE" w:rsidRDefault="00FA60A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A60AE" w:rsidRDefault="00FA60AE">
          <w:pPr>
            <w:pStyle w:val="PURFooterText"/>
            <w:jc w:val="center"/>
          </w:pPr>
          <w:r>
            <w:t>Servidor/CAL</w:t>
          </w:r>
        </w:p>
      </w:tc>
      <w:tc>
        <w:tcPr>
          <w:tcW w:w="260" w:type="dxa"/>
        </w:tcPr>
        <w:p w:rsidR="00FA60AE" w:rsidRDefault="00FA60A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A60AE" w:rsidRDefault="00FA60AE">
          <w:pPr>
            <w:pStyle w:val="PURFooterText"/>
            <w:jc w:val="center"/>
          </w:pPr>
          <w:r>
            <w:t>Por Procesador</w:t>
          </w:r>
        </w:p>
      </w:tc>
      <w:tc>
        <w:tcPr>
          <w:tcW w:w="260" w:type="dxa"/>
        </w:tcPr>
        <w:p w:rsidR="00FA60AE" w:rsidRDefault="00FA60A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FA60AE" w:rsidRDefault="00FA60AE">
          <w:pPr>
            <w:pStyle w:val="PURFooterText"/>
            <w:jc w:val="center"/>
          </w:pPr>
          <w:r>
            <w:t>Por Núcleo</w:t>
          </w:r>
        </w:p>
      </w:tc>
    </w:tr>
  </w:tbl>
  <w:p w:rsidR="00FA60AE" w:rsidRDefault="00FA60AE">
    <w:pPr>
      <w:pStyle w:val="PURFooterText"/>
    </w:pPr>
    <w:r>
      <w:t xml:space="preserve"> </w:t>
    </w:r>
  </w:p>
  <w:tbl>
    <w:tblPr>
      <w:tblStyle w:val="PURFooterTable"/>
      <w:tblW w:w="0" w:type="auto"/>
      <w:tblLook w:val="0000" w:firstRow="0" w:lastRow="0" w:firstColumn="0" w:lastColumn="0" w:noHBand="0" w:noVBand="0"/>
    </w:tblPr>
    <w:tblGrid>
      <w:gridCol w:w="789"/>
      <w:gridCol w:w="141"/>
      <w:gridCol w:w="778"/>
      <w:gridCol w:w="141"/>
      <w:gridCol w:w="824"/>
      <w:gridCol w:w="140"/>
      <w:gridCol w:w="486"/>
      <w:gridCol w:w="140"/>
      <w:gridCol w:w="658"/>
      <w:gridCol w:w="140"/>
      <w:gridCol w:w="551"/>
      <w:gridCol w:w="140"/>
      <w:gridCol w:w="479"/>
      <w:gridCol w:w="788"/>
      <w:gridCol w:w="140"/>
      <w:gridCol w:w="777"/>
      <w:gridCol w:w="140"/>
      <w:gridCol w:w="824"/>
      <w:gridCol w:w="140"/>
      <w:gridCol w:w="486"/>
      <w:gridCol w:w="140"/>
      <w:gridCol w:w="658"/>
      <w:gridCol w:w="140"/>
      <w:gridCol w:w="551"/>
      <w:gridCol w:w="140"/>
      <w:gridCol w:w="479"/>
    </w:tblGrid>
    <w:tr w:rsidR="006330A4" w:rsidTr="00C4377C">
      <w:tc>
        <w:tcPr>
          <w:cnfStyle w:val="000010000000" w:firstRow="0" w:lastRow="0" w:firstColumn="0" w:lastColumn="0" w:oddVBand="1" w:evenVBand="0" w:oddHBand="0" w:evenHBand="0" w:firstRowFirstColumn="0" w:firstRowLastColumn="0" w:lastRowFirstColumn="0" w:lastRowLastColumn="0"/>
          <w:tcW w:w="1740" w:type="dxa"/>
        </w:tcPr>
        <w:p w:rsidR="00FA60AE" w:rsidRDefault="00FA60AE">
          <w:pPr>
            <w:pStyle w:val="PURFooterText"/>
            <w:jc w:val="center"/>
          </w:pPr>
          <w:r>
            <w:t>Servidores de Administración</w:t>
          </w:r>
        </w:p>
      </w:tc>
      <w:tc>
        <w:tcPr>
          <w:tcW w:w="1740" w:type="dxa"/>
        </w:tcPr>
        <w:p w:rsidR="00FA60AE" w:rsidRDefault="00FA60A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FA60AE" w:rsidRDefault="00FA60AE">
          <w:pPr>
            <w:pStyle w:val="PURFooterText"/>
            <w:jc w:val="center"/>
          </w:pPr>
          <w:r>
            <w:t>Servidores Especializados</w:t>
          </w:r>
        </w:p>
      </w:tc>
      <w:tc>
        <w:tcPr>
          <w:tcW w:w="280" w:type="dxa"/>
        </w:tcPr>
        <w:p w:rsidR="00FA60AE" w:rsidRDefault="00FA60A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FA60AE" w:rsidRDefault="00FA60AE">
          <w:pPr>
            <w:pStyle w:val="PURFooterText"/>
            <w:jc w:val="center"/>
          </w:pPr>
          <w:r>
            <w:t>Herramientas para Desarrolladores</w:t>
          </w:r>
        </w:p>
      </w:tc>
      <w:tc>
        <w:tcPr>
          <w:tcW w:w="1640" w:type="dxa"/>
        </w:tcPr>
        <w:p w:rsidR="00FA60AE" w:rsidRDefault="00FA60A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FA60AE" w:rsidRDefault="00FA60AE">
          <w:pPr>
            <w:pStyle w:val="PURFooterText"/>
            <w:jc w:val="center"/>
          </w:pPr>
          <w:r>
            <w:t>Servicios Online</w:t>
          </w:r>
        </w:p>
      </w:tc>
      <w:tc>
        <w:tcPr>
          <w:tcW w:w="280" w:type="dxa"/>
        </w:tcPr>
        <w:p w:rsidR="00FA60AE" w:rsidRDefault="00FA60A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FA60AE" w:rsidRDefault="00FA60AE">
          <w:pPr>
            <w:pStyle w:val="PURFooterText"/>
            <w:jc w:val="center"/>
          </w:pPr>
          <w:r>
            <w:t>Modelos Combinados</w:t>
          </w:r>
        </w:p>
      </w:tc>
      <w:tc>
        <w:tcPr>
          <w:tcW w:w="280" w:type="dxa"/>
        </w:tcPr>
        <w:p w:rsidR="00FA60AE" w:rsidRDefault="00FA60A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A60AE" w:rsidRDefault="00FA60AE">
          <w:pPr>
            <w:pStyle w:val="PURFooterText"/>
            <w:jc w:val="center"/>
          </w:pPr>
          <w:r>
            <w:t>Apéndices</w:t>
          </w:r>
        </w:p>
      </w:tc>
      <w:tc>
        <w:tcPr>
          <w:tcW w:w="280" w:type="dxa"/>
        </w:tcPr>
        <w:p w:rsidR="00FA60AE" w:rsidRDefault="00FA60A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A60AE" w:rsidRDefault="00FA60AE">
          <w:pPr>
            <w:pStyle w:val="PURFooterText"/>
            <w:jc w:val="center"/>
          </w:pPr>
          <w:r>
            <w:t>Índice de Producto</w:t>
          </w:r>
        </w:p>
      </w:tc>
      <w:tc>
        <w:tcPr>
          <w:tcW w:w="280" w:type="dxa"/>
        </w:tcPr>
        <w:p w:rsidR="00FA60AE" w:rsidRDefault="00FA60AE">
          <w:pPr>
            <w:pStyle w:val="PURFooterText"/>
            <w:jc w:val="center"/>
            <w:cnfStyle w:val="000000000000" w:firstRow="0" w:lastRow="0" w:firstColumn="0" w:lastColumn="0" w:oddVBand="0" w:evenVBand="0" w:oddHBand="0" w:evenHBand="0" w:firstRowFirstColumn="0" w:firstRowLastColumn="0" w:lastRowFirstColumn="0" w:lastRowLastColumn="0"/>
          </w:pPr>
          <w:r>
            <w:t>Servidores de Administración</w:t>
          </w:r>
        </w:p>
      </w:tc>
      <w:tc>
        <w:tcPr>
          <w:cnfStyle w:val="000010000000" w:firstRow="0" w:lastRow="0" w:firstColumn="0" w:lastColumn="0" w:oddVBand="1" w:evenVBand="0" w:oddHBand="0" w:evenHBand="0" w:firstRowFirstColumn="0" w:firstRowLastColumn="0" w:lastRowFirstColumn="0" w:lastRowLastColumn="0"/>
          <w:tcW w:w="1660" w:type="dxa"/>
        </w:tcPr>
        <w:p w:rsidR="00FA60AE" w:rsidRDefault="00FA60AE">
          <w:pPr>
            <w:pStyle w:val="PURFooterText"/>
            <w:jc w:val="center"/>
          </w:pPr>
          <w:r>
            <w:t>→</w:t>
          </w:r>
        </w:p>
      </w:tc>
      <w:tc>
        <w:tcPr>
          <w:tcW w:w="0" w:type="auto"/>
        </w:tcPr>
        <w:p w:rsidR="00FA60AE" w:rsidRDefault="00FA60AE">
          <w:pPr>
            <w:pStyle w:val="PURFooterText"/>
            <w:jc w:val="center"/>
            <w:cnfStyle w:val="000000000000" w:firstRow="0" w:lastRow="0" w:firstColumn="0" w:lastColumn="0" w:oddVBand="0" w:evenVBand="0" w:oddHBand="0" w:evenHBand="0" w:firstRowFirstColumn="0" w:firstRowLastColumn="0" w:lastRowFirstColumn="0" w:lastRowLastColumn="0"/>
          </w:pPr>
          <w:r>
            <w:t>Servidores Especializados</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FA60AE" w:rsidRDefault="00FA60AE">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FA60AE" w:rsidRDefault="00FA60AE">
          <w:pPr>
            <w:pStyle w:val="PURFooterText"/>
            <w:jc w:val="center"/>
            <w:cnfStyle w:val="000000000000" w:firstRow="0" w:lastRow="0" w:firstColumn="0" w:lastColumn="0" w:oddVBand="0" w:evenVBand="0" w:oddHBand="0" w:evenHBand="0" w:firstRowFirstColumn="0" w:firstRowLastColumn="0" w:lastRowFirstColumn="0" w:lastRowLastColumn="0"/>
          </w:pPr>
          <w:r>
            <w:t>Herramientas para Desarrolladores</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FA60AE" w:rsidRDefault="00FA60AE">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FA60AE" w:rsidRDefault="00FA60AE">
          <w:pPr>
            <w:pStyle w:val="PURFooterText"/>
            <w:jc w:val="center"/>
            <w:cnfStyle w:val="000000000000" w:firstRow="0" w:lastRow="0" w:firstColumn="0" w:lastColumn="0" w:oddVBand="0" w:evenVBand="0" w:oddHBand="0" w:evenHBand="0" w:firstRowFirstColumn="0" w:firstRowLastColumn="0" w:lastRowFirstColumn="0" w:lastRowLastColumn="0"/>
          </w:pPr>
          <w:r>
            <w:t>Servicios Online</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FA60AE" w:rsidRDefault="00FA60AE">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FA60AE" w:rsidRDefault="00FA60AE">
          <w:pPr>
            <w:pStyle w:val="PURFooterText"/>
            <w:jc w:val="center"/>
            <w:cnfStyle w:val="000000000000" w:firstRow="0" w:lastRow="0" w:firstColumn="0" w:lastColumn="0" w:oddVBand="0" w:evenVBand="0" w:oddHBand="0" w:evenHBand="0" w:firstRowFirstColumn="0" w:firstRowLastColumn="0" w:lastRowFirstColumn="0" w:lastRowLastColumn="0"/>
          </w:pPr>
          <w:r>
            <w:t>Modelos Combinados</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FA60AE" w:rsidRDefault="00FA60AE">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FA60AE" w:rsidRDefault="00FA60AE">
          <w:pPr>
            <w:pStyle w:val="PURFooterText"/>
            <w:jc w:val="center"/>
            <w:cnfStyle w:val="000000000000" w:firstRow="0" w:lastRow="0" w:firstColumn="0" w:lastColumn="0" w:oddVBand="0" w:evenVBand="0" w:oddHBand="0" w:evenHBand="0" w:firstRowFirstColumn="0" w:firstRowLastColumn="0" w:lastRowFirstColumn="0" w:lastRowLastColumn="0"/>
          </w:pPr>
          <w:r>
            <w:t>Apéndices</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FA60AE" w:rsidRDefault="00FA60AE">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FA60AE" w:rsidRDefault="00FA60AE">
          <w:pPr>
            <w:pStyle w:val="PURFooterText"/>
            <w:jc w:val="center"/>
            <w:cnfStyle w:val="000000000000" w:firstRow="0" w:lastRow="0" w:firstColumn="0" w:lastColumn="0" w:oddVBand="0" w:evenVBand="0" w:oddHBand="0" w:evenHBand="0" w:firstRowFirstColumn="0" w:firstRowLastColumn="0" w:lastRowFirstColumn="0" w:lastRowLastColumn="0"/>
          </w:pPr>
          <w:r>
            <w:t>Índice de Producto</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FA60AE" w:rsidTr="001726FE">
      <w:tc>
        <w:tcPr>
          <w:cnfStyle w:val="000010000000" w:firstRow="0" w:lastRow="0" w:firstColumn="0" w:lastColumn="0" w:oddVBand="1" w:evenVBand="0" w:oddHBand="0" w:evenHBand="0" w:firstRowFirstColumn="0" w:firstRowLastColumn="0" w:lastRowFirstColumn="0" w:lastRowLastColumn="0"/>
          <w:tcW w:w="1300" w:type="dxa"/>
        </w:tcPr>
        <w:p w:rsidR="00FA60AE" w:rsidRDefault="00FA60AE" w:rsidP="00F75AA5">
          <w:pPr>
            <w:pStyle w:val="PURFooterText"/>
            <w:jc w:val="center"/>
          </w:pPr>
          <w:r>
            <w:t>Introducción</w:t>
          </w:r>
        </w:p>
      </w:tc>
      <w:tc>
        <w:tcPr>
          <w:tcW w:w="232" w:type="dxa"/>
        </w:tcPr>
        <w:p w:rsidR="00FA60AE" w:rsidRDefault="00FA60AE" w:rsidP="002B622B">
          <w:pPr>
            <w:pStyle w:val="PURFooterText"/>
            <w:spacing w:before="60"/>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FA60AE" w:rsidRDefault="00FA60AE" w:rsidP="00F75AA5">
          <w:pPr>
            <w:pStyle w:val="PURFooterText"/>
            <w:jc w:val="center"/>
          </w:pPr>
          <w:r>
            <w:t>Términos Generales</w:t>
          </w:r>
        </w:p>
      </w:tc>
      <w:tc>
        <w:tcPr>
          <w:tcW w:w="232" w:type="dxa"/>
        </w:tcPr>
        <w:p w:rsidR="00FA60AE" w:rsidRDefault="00FA60AE" w:rsidP="002B622B">
          <w:pPr>
            <w:pStyle w:val="PURFooterText"/>
            <w:spacing w:before="60"/>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FA60AE" w:rsidRDefault="00FA60AE" w:rsidP="00F75AA5">
          <w:pPr>
            <w:pStyle w:val="PURFooterText"/>
            <w:jc w:val="center"/>
          </w:pPr>
          <w:r>
            <w:t>Términos de Servicio</w:t>
          </w:r>
        </w:p>
      </w:tc>
      <w:tc>
        <w:tcPr>
          <w:tcW w:w="184" w:type="dxa"/>
        </w:tcPr>
        <w:p w:rsidR="00FA60AE" w:rsidRDefault="00FA60AE" w:rsidP="002B622B">
          <w:pPr>
            <w:pStyle w:val="PURFooterText"/>
            <w:spacing w:before="60"/>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FA60AE" w:rsidRDefault="00FA60AE" w:rsidP="00F75AA5">
          <w:pPr>
            <w:pStyle w:val="PURFooterText"/>
            <w:jc w:val="center"/>
          </w:pPr>
          <w:r>
            <w:t>Apéndices</w:t>
          </w:r>
        </w:p>
      </w:tc>
      <w:tc>
        <w:tcPr>
          <w:tcW w:w="184" w:type="dxa"/>
        </w:tcPr>
        <w:p w:rsidR="00FA60AE" w:rsidRDefault="00FA60AE" w:rsidP="002B622B">
          <w:pPr>
            <w:pStyle w:val="PURFooterText"/>
            <w:spacing w:before="60"/>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FA60AE" w:rsidRDefault="00FA60AE" w:rsidP="00F75AA5">
          <w:pPr>
            <w:pStyle w:val="PURFooterText"/>
            <w:jc w:val="center"/>
          </w:pPr>
          <w:r>
            <w:t>Índice de Producto</w:t>
          </w:r>
        </w:p>
      </w:tc>
      <w:tc>
        <w:tcPr>
          <w:tcW w:w="184" w:type="dxa"/>
        </w:tcPr>
        <w:p w:rsidR="00FA60AE" w:rsidRDefault="00FA60AE"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FA60AE" w:rsidRDefault="00FA60AE">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4"/>
      <w:gridCol w:w="219"/>
      <w:gridCol w:w="1178"/>
      <w:gridCol w:w="219"/>
      <w:gridCol w:w="1211"/>
      <w:gridCol w:w="219"/>
      <w:gridCol w:w="1164"/>
      <w:gridCol w:w="219"/>
      <w:gridCol w:w="1084"/>
      <w:gridCol w:w="219"/>
      <w:gridCol w:w="1224"/>
      <w:gridCol w:w="219"/>
      <w:gridCol w:w="1171"/>
      <w:gridCol w:w="219"/>
      <w:gridCol w:w="1041"/>
    </w:tblGrid>
    <w:tr w:rsidR="00FA60AE" w:rsidTr="0082133B">
      <w:tc>
        <w:tcPr>
          <w:cnfStyle w:val="000010000000" w:firstRow="0" w:lastRow="0" w:firstColumn="0" w:lastColumn="0" w:oddVBand="1" w:evenVBand="0" w:oddHBand="0" w:evenHBand="0" w:firstRowFirstColumn="0" w:firstRowLastColumn="0" w:lastRowFirstColumn="0" w:lastRowLastColumn="0"/>
          <w:tcW w:w="1540" w:type="dxa"/>
        </w:tcPr>
        <w:p w:rsidR="00FA60AE" w:rsidRDefault="00FA60AE">
          <w:pPr>
            <w:pStyle w:val="PURFooterText"/>
            <w:jc w:val="center"/>
          </w:pPr>
          <w:r>
            <w:t>Introducción</w:t>
          </w:r>
        </w:p>
      </w:tc>
      <w:tc>
        <w:tcPr>
          <w:tcW w:w="260" w:type="dxa"/>
        </w:tcPr>
        <w:p w:rsidR="00FA60AE" w:rsidRDefault="00FA60A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A60AE" w:rsidRDefault="00FA60AE">
          <w:pPr>
            <w:pStyle w:val="PURFooterText"/>
            <w:jc w:val="center"/>
          </w:pPr>
          <w:r>
            <w:t>Términos Universales</w:t>
          </w:r>
        </w:p>
      </w:tc>
      <w:tc>
        <w:tcPr>
          <w:tcW w:w="260" w:type="dxa"/>
        </w:tcPr>
        <w:p w:rsidR="00FA60AE" w:rsidRDefault="00FA60A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A60AE" w:rsidRDefault="00FA60AE">
          <w:pPr>
            <w:pStyle w:val="PURFooterText"/>
            <w:jc w:val="center"/>
          </w:pPr>
          <w:r>
            <w:t>Aplicaciones de Sobremesa</w:t>
          </w:r>
        </w:p>
      </w:tc>
      <w:tc>
        <w:tcPr>
          <w:tcW w:w="260" w:type="dxa"/>
        </w:tcPr>
        <w:p w:rsidR="00FA60AE" w:rsidRDefault="00FA60A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A60AE" w:rsidRDefault="00FA60AE">
          <w:pPr>
            <w:pStyle w:val="PURFooterText"/>
            <w:jc w:val="center"/>
          </w:pPr>
          <w:r>
            <w:t>Sistema Operativo de Sobremesa</w:t>
          </w:r>
        </w:p>
      </w:tc>
      <w:tc>
        <w:tcPr>
          <w:tcW w:w="260" w:type="dxa"/>
        </w:tcPr>
        <w:p w:rsidR="00FA60AE" w:rsidRDefault="00FA60A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A60AE" w:rsidRDefault="00FA60AE">
          <w:pPr>
            <w:pStyle w:val="PURFooterText"/>
            <w:jc w:val="center"/>
          </w:pPr>
          <w:r>
            <w:t>SO para Servidor</w:t>
          </w:r>
        </w:p>
      </w:tc>
      <w:tc>
        <w:tcPr>
          <w:tcW w:w="260" w:type="dxa"/>
        </w:tcPr>
        <w:p w:rsidR="00FA60AE" w:rsidRDefault="00FA60A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A60AE" w:rsidRDefault="00FA60AE">
          <w:pPr>
            <w:pStyle w:val="PURFooterText"/>
            <w:jc w:val="center"/>
          </w:pPr>
          <w:r>
            <w:t>Servidor/CAL</w:t>
          </w:r>
        </w:p>
      </w:tc>
      <w:tc>
        <w:tcPr>
          <w:tcW w:w="260" w:type="dxa"/>
        </w:tcPr>
        <w:p w:rsidR="00FA60AE" w:rsidRDefault="00FA60A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A60AE" w:rsidRDefault="00FA60AE">
          <w:pPr>
            <w:pStyle w:val="PURFooterText"/>
            <w:jc w:val="center"/>
          </w:pPr>
          <w:r>
            <w:t>Por Procesador</w:t>
          </w:r>
        </w:p>
      </w:tc>
      <w:tc>
        <w:tcPr>
          <w:tcW w:w="260" w:type="dxa"/>
        </w:tcPr>
        <w:p w:rsidR="00FA60AE" w:rsidRDefault="00FA60A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FA60AE" w:rsidRDefault="00FA60AE">
          <w:pPr>
            <w:pStyle w:val="PURFooterText"/>
            <w:jc w:val="center"/>
          </w:pPr>
          <w:r>
            <w:t>Por Núcleo</w:t>
          </w:r>
        </w:p>
      </w:tc>
    </w:tr>
  </w:tbl>
  <w:p w:rsidR="00FA60AE" w:rsidRDefault="00FA60AE">
    <w:pPr>
      <w:pStyle w:val="PURFooterText"/>
    </w:pPr>
    <w:r>
      <w:t xml:space="preserve"> </w:t>
    </w:r>
  </w:p>
  <w:tbl>
    <w:tblPr>
      <w:tblStyle w:val="PURFooterTable"/>
      <w:tblW w:w="0" w:type="auto"/>
      <w:tblLook w:val="0000" w:firstRow="0" w:lastRow="0" w:firstColumn="0" w:lastColumn="0" w:noHBand="0" w:noVBand="0"/>
    </w:tblPr>
    <w:tblGrid>
      <w:gridCol w:w="800"/>
      <w:gridCol w:w="788"/>
      <w:gridCol w:w="142"/>
      <w:gridCol w:w="835"/>
      <w:gridCol w:w="142"/>
      <w:gridCol w:w="492"/>
      <w:gridCol w:w="142"/>
      <w:gridCol w:w="666"/>
      <w:gridCol w:w="142"/>
      <w:gridCol w:w="558"/>
      <w:gridCol w:w="142"/>
      <w:gridCol w:w="486"/>
      <w:gridCol w:w="799"/>
      <w:gridCol w:w="142"/>
      <w:gridCol w:w="787"/>
      <w:gridCol w:w="142"/>
      <w:gridCol w:w="835"/>
      <w:gridCol w:w="142"/>
      <w:gridCol w:w="492"/>
      <w:gridCol w:w="142"/>
      <w:gridCol w:w="666"/>
      <w:gridCol w:w="142"/>
      <w:gridCol w:w="558"/>
      <w:gridCol w:w="142"/>
      <w:gridCol w:w="486"/>
    </w:tblGrid>
    <w:tr w:rsidR="00FA60AE" w:rsidTr="00C4377C">
      <w:trPr>
        <w:gridAfter w:val="24"/>
        <w:wAfter w:w="13154" w:type="dxa"/>
      </w:trPr>
      <w:tc>
        <w:tcPr>
          <w:cnfStyle w:val="000010000000" w:firstRow="0" w:lastRow="0" w:firstColumn="0" w:lastColumn="0" w:oddVBand="1" w:evenVBand="0" w:oddHBand="0" w:evenHBand="0" w:firstRowFirstColumn="0" w:firstRowLastColumn="0" w:lastRowFirstColumn="0" w:lastRowLastColumn="0"/>
          <w:tcW w:w="1740" w:type="dxa"/>
        </w:tcPr>
        <w:p w:rsidR="00FA60AE" w:rsidRDefault="00FA60AE">
          <w:pPr>
            <w:pStyle w:val="PURFooterText"/>
            <w:jc w:val="center"/>
          </w:pPr>
          <w:r>
            <w:t>Servidores de Administración</w:t>
          </w:r>
        </w:p>
      </w:tc>
    </w:tr>
    <w:tr w:rsidR="006330A4" w:rsidTr="0082133B">
      <w:tc>
        <w:tcPr>
          <w:cnfStyle w:val="000010000000" w:firstRow="0" w:lastRow="0" w:firstColumn="0" w:lastColumn="0" w:oddVBand="1" w:evenVBand="0" w:oddHBand="0" w:evenHBand="0" w:firstRowFirstColumn="0" w:firstRowLastColumn="0" w:lastRowFirstColumn="0" w:lastRowLastColumn="0"/>
          <w:tcW w:w="1740" w:type="dxa"/>
        </w:tcPr>
        <w:p w:rsidR="00FA60AE" w:rsidRDefault="00FA60AE">
          <w:pPr>
            <w:pStyle w:val="PURFooterText"/>
            <w:jc w:val="center"/>
          </w:pPr>
          <w:r>
            <w:t>→</w:t>
          </w:r>
        </w:p>
      </w:tc>
      <w:tc>
        <w:tcPr>
          <w:tcW w:w="1740" w:type="dxa"/>
        </w:tcPr>
        <w:p w:rsidR="00FA60AE" w:rsidRDefault="00FA60AE">
          <w:pPr>
            <w:pStyle w:val="PURFooterText"/>
            <w:jc w:val="center"/>
            <w:cnfStyle w:val="000000000000" w:firstRow="0" w:lastRow="0" w:firstColumn="0" w:lastColumn="0" w:oddVBand="0" w:evenVBand="0" w:oddHBand="0" w:evenHBand="0" w:firstRowFirstColumn="0" w:firstRowLastColumn="0" w:lastRowFirstColumn="0" w:lastRowLastColumn="0"/>
          </w:pPr>
          <w:r>
            <w:t>Servidores Especializados</w:t>
          </w:r>
        </w:p>
      </w:tc>
      <w:tc>
        <w:tcPr>
          <w:cnfStyle w:val="000010000000" w:firstRow="0" w:lastRow="0" w:firstColumn="0" w:lastColumn="0" w:oddVBand="1" w:evenVBand="0" w:oddHBand="0" w:evenHBand="0" w:firstRowFirstColumn="0" w:firstRowLastColumn="0" w:lastRowFirstColumn="0" w:lastRowLastColumn="0"/>
          <w:tcW w:w="280" w:type="dxa"/>
        </w:tcPr>
        <w:p w:rsidR="00FA60AE" w:rsidRDefault="00FA60AE">
          <w:pPr>
            <w:pStyle w:val="PURFooterText"/>
            <w:jc w:val="center"/>
          </w:pPr>
          <w:r>
            <w:t>→</w:t>
          </w:r>
        </w:p>
      </w:tc>
      <w:tc>
        <w:tcPr>
          <w:tcW w:w="280" w:type="dxa"/>
        </w:tcPr>
        <w:p w:rsidR="00FA60AE" w:rsidRDefault="00FA60AE">
          <w:pPr>
            <w:pStyle w:val="PURFooterText"/>
            <w:jc w:val="center"/>
            <w:cnfStyle w:val="000000000000" w:firstRow="0" w:lastRow="0" w:firstColumn="0" w:lastColumn="0" w:oddVBand="0" w:evenVBand="0" w:oddHBand="0" w:evenHBand="0" w:firstRowFirstColumn="0" w:firstRowLastColumn="0" w:lastRowFirstColumn="0" w:lastRowLastColumn="0"/>
          </w:pPr>
          <w:r>
            <w:t>Herramientas para Desarrolladores</w:t>
          </w:r>
        </w:p>
      </w:tc>
      <w:tc>
        <w:tcPr>
          <w:cnfStyle w:val="000010000000" w:firstRow="0" w:lastRow="0" w:firstColumn="0" w:lastColumn="0" w:oddVBand="1" w:evenVBand="0" w:oddHBand="0" w:evenHBand="0" w:firstRowFirstColumn="0" w:firstRowLastColumn="0" w:lastRowFirstColumn="0" w:lastRowLastColumn="0"/>
          <w:tcW w:w="1640" w:type="dxa"/>
        </w:tcPr>
        <w:p w:rsidR="00FA60AE" w:rsidRDefault="00FA60AE">
          <w:pPr>
            <w:pStyle w:val="PURFooterText"/>
            <w:jc w:val="center"/>
          </w:pPr>
          <w:r>
            <w:t>→</w:t>
          </w:r>
        </w:p>
      </w:tc>
      <w:tc>
        <w:tcPr>
          <w:tcW w:w="280" w:type="dxa"/>
        </w:tcPr>
        <w:p w:rsidR="00FA60AE" w:rsidRDefault="00FA60AE">
          <w:pPr>
            <w:pStyle w:val="PURFooterText"/>
            <w:jc w:val="center"/>
            <w:cnfStyle w:val="000000000000" w:firstRow="0" w:lastRow="0" w:firstColumn="0" w:lastColumn="0" w:oddVBand="0" w:evenVBand="0" w:oddHBand="0" w:evenHBand="0" w:firstRowFirstColumn="0" w:firstRowLastColumn="0" w:lastRowFirstColumn="0" w:lastRowLastColumn="0"/>
          </w:pPr>
          <w:r>
            <w:t>Servicios Online</w:t>
          </w:r>
        </w:p>
      </w:tc>
      <w:tc>
        <w:tcPr>
          <w:cnfStyle w:val="000010000000" w:firstRow="0" w:lastRow="0" w:firstColumn="0" w:lastColumn="0" w:oddVBand="1" w:evenVBand="0" w:oddHBand="0" w:evenHBand="0" w:firstRowFirstColumn="0" w:firstRowLastColumn="0" w:lastRowFirstColumn="0" w:lastRowLastColumn="0"/>
          <w:tcW w:w="280" w:type="dxa"/>
        </w:tcPr>
        <w:p w:rsidR="00FA60AE" w:rsidRDefault="00FA60AE">
          <w:pPr>
            <w:pStyle w:val="PURFooterText"/>
            <w:jc w:val="center"/>
          </w:pPr>
          <w:r>
            <w:t>→</w:t>
          </w:r>
        </w:p>
      </w:tc>
      <w:tc>
        <w:tcPr>
          <w:tcW w:w="1740" w:type="dxa"/>
          <w:shd w:val="clear" w:color="auto" w:fill="A8C7E6"/>
        </w:tcPr>
        <w:p w:rsidR="00FA60AE" w:rsidRDefault="00FA60AE">
          <w:pPr>
            <w:pStyle w:val="PURFooterText"/>
            <w:jc w:val="center"/>
            <w:cnfStyle w:val="000000000000" w:firstRow="0" w:lastRow="0" w:firstColumn="0" w:lastColumn="0" w:oddVBand="0" w:evenVBand="0" w:oddHBand="0" w:evenHBand="0" w:firstRowFirstColumn="0" w:firstRowLastColumn="0" w:lastRowFirstColumn="0" w:lastRowLastColumn="0"/>
          </w:pPr>
          <w:r>
            <w:t>Modelos Combinados</w:t>
          </w:r>
        </w:p>
      </w:tc>
      <w:tc>
        <w:tcPr>
          <w:cnfStyle w:val="000010000000" w:firstRow="0" w:lastRow="0" w:firstColumn="0" w:lastColumn="0" w:oddVBand="1" w:evenVBand="0" w:oddHBand="0" w:evenHBand="0" w:firstRowFirstColumn="0" w:firstRowLastColumn="0" w:lastRowFirstColumn="0" w:lastRowLastColumn="0"/>
          <w:tcW w:w="280" w:type="dxa"/>
        </w:tcPr>
        <w:p w:rsidR="00FA60AE" w:rsidRDefault="00FA60AE">
          <w:pPr>
            <w:pStyle w:val="PURFooterText"/>
            <w:jc w:val="center"/>
          </w:pPr>
          <w:r>
            <w:t>→</w:t>
          </w:r>
        </w:p>
      </w:tc>
      <w:tc>
        <w:tcPr>
          <w:tcW w:w="1640" w:type="dxa"/>
        </w:tcPr>
        <w:p w:rsidR="00FA60AE" w:rsidRDefault="00FA60AE">
          <w:pPr>
            <w:pStyle w:val="PURFooterText"/>
            <w:jc w:val="center"/>
            <w:cnfStyle w:val="000000000000" w:firstRow="0" w:lastRow="0" w:firstColumn="0" w:lastColumn="0" w:oddVBand="0" w:evenVBand="0" w:oddHBand="0" w:evenHBand="0" w:firstRowFirstColumn="0" w:firstRowLastColumn="0" w:lastRowFirstColumn="0" w:lastRowLastColumn="0"/>
          </w:pPr>
          <w:r>
            <w:t>Apéndices</w:t>
          </w:r>
        </w:p>
      </w:tc>
      <w:tc>
        <w:tcPr>
          <w:cnfStyle w:val="000010000000" w:firstRow="0" w:lastRow="0" w:firstColumn="0" w:lastColumn="0" w:oddVBand="1" w:evenVBand="0" w:oddHBand="0" w:evenHBand="0" w:firstRowFirstColumn="0" w:firstRowLastColumn="0" w:lastRowFirstColumn="0" w:lastRowLastColumn="0"/>
          <w:tcW w:w="280" w:type="dxa"/>
        </w:tcPr>
        <w:p w:rsidR="00FA60AE" w:rsidRDefault="00FA60AE">
          <w:pPr>
            <w:pStyle w:val="PURFooterText"/>
            <w:jc w:val="center"/>
          </w:pPr>
          <w:r>
            <w:t>→</w:t>
          </w:r>
        </w:p>
      </w:tc>
      <w:tc>
        <w:tcPr>
          <w:tcW w:w="1640" w:type="dxa"/>
        </w:tcPr>
        <w:p w:rsidR="00FA60AE" w:rsidRDefault="00FA60AE">
          <w:pPr>
            <w:pStyle w:val="PURFooterText"/>
            <w:jc w:val="center"/>
            <w:cnfStyle w:val="000000000000" w:firstRow="0" w:lastRow="0" w:firstColumn="0" w:lastColumn="0" w:oddVBand="0" w:evenVBand="0" w:oddHBand="0" w:evenHBand="0" w:firstRowFirstColumn="0" w:firstRowLastColumn="0" w:lastRowFirstColumn="0" w:lastRowLastColumn="0"/>
          </w:pPr>
          <w:r>
            <w:t>Índice de Producto</w:t>
          </w:r>
        </w:p>
      </w:tc>
      <w:tc>
        <w:tcPr>
          <w:cnfStyle w:val="000010000000" w:firstRow="0" w:lastRow="0" w:firstColumn="0" w:lastColumn="0" w:oddVBand="1" w:evenVBand="0" w:oddHBand="0" w:evenHBand="0" w:firstRowFirstColumn="0" w:firstRowLastColumn="0" w:lastRowFirstColumn="0" w:lastRowLastColumn="0"/>
          <w:tcW w:w="280" w:type="dxa"/>
        </w:tcPr>
        <w:p w:rsidR="00FA60AE" w:rsidRDefault="00FA60AE">
          <w:pPr>
            <w:pStyle w:val="PURFooterText"/>
            <w:jc w:val="center"/>
          </w:pPr>
          <w:r>
            <w:t>Servidores de Administración</w:t>
          </w:r>
        </w:p>
      </w:tc>
      <w:tc>
        <w:tcPr>
          <w:tcW w:w="1660" w:type="dxa"/>
        </w:tcPr>
        <w:p w:rsidR="00FA60AE" w:rsidRDefault="00FA60A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0" w:type="auto"/>
        </w:tcPr>
        <w:p w:rsidR="00FA60AE" w:rsidRDefault="00FA60AE">
          <w:pPr>
            <w:pStyle w:val="PURFooterText"/>
            <w:jc w:val="center"/>
          </w:pPr>
          <w:r>
            <w:t>Servidores Especializados</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FA60AE" w:rsidRDefault="00FA60A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FA60AE" w:rsidRDefault="00FA60AE">
          <w:pPr>
            <w:pStyle w:val="PURFooterText"/>
            <w:jc w:val="center"/>
          </w:pPr>
          <w:r>
            <w:t>Herramientas para Desarrolladores</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FA60AE" w:rsidRDefault="00FA60A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FA60AE" w:rsidRDefault="00FA60AE">
          <w:pPr>
            <w:pStyle w:val="PURFooterText"/>
            <w:jc w:val="center"/>
          </w:pPr>
          <w:r>
            <w:t>Servicios Online</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FA60AE" w:rsidRDefault="00FA60A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FA60AE" w:rsidRDefault="00FA60AE">
          <w:pPr>
            <w:pStyle w:val="PURFooterText"/>
            <w:jc w:val="center"/>
          </w:pPr>
          <w:r>
            <w:t>Modelos Combinados</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FA60AE" w:rsidRDefault="00FA60A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FA60AE" w:rsidRDefault="00FA60AE">
          <w:pPr>
            <w:pStyle w:val="PURFooterText"/>
            <w:jc w:val="center"/>
          </w:pPr>
          <w:r>
            <w:t>Apéndices</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FA60AE" w:rsidRDefault="00FA60A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FA60AE" w:rsidRDefault="00FA60AE">
          <w:pPr>
            <w:pStyle w:val="PURFooterText"/>
            <w:jc w:val="center"/>
          </w:pPr>
          <w:r>
            <w:t>Índice de Producto</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FA60AE" w:rsidTr="001B456D">
      <w:tc>
        <w:tcPr>
          <w:cnfStyle w:val="000010000000" w:firstRow="0" w:lastRow="0" w:firstColumn="0" w:lastColumn="0" w:oddVBand="1" w:evenVBand="0" w:oddHBand="0" w:evenHBand="0" w:firstRowFirstColumn="0" w:firstRowLastColumn="0" w:lastRowFirstColumn="0" w:lastRowLastColumn="0"/>
          <w:tcW w:w="1300" w:type="dxa"/>
        </w:tcPr>
        <w:p w:rsidR="00FA60AE" w:rsidRDefault="00FA60AE" w:rsidP="00DC5352">
          <w:pPr>
            <w:pStyle w:val="PURFooterText"/>
            <w:jc w:val="center"/>
          </w:pPr>
          <w:r>
            <w:t>Introducción</w:t>
          </w:r>
        </w:p>
      </w:tc>
      <w:tc>
        <w:tcPr>
          <w:tcW w:w="232" w:type="dxa"/>
        </w:tcPr>
        <w:p w:rsidR="00FA60AE" w:rsidRDefault="00FA60AE" w:rsidP="002B622B">
          <w:pPr>
            <w:pStyle w:val="PURFooterText"/>
            <w:spacing w:before="60"/>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FA60AE" w:rsidRDefault="00FA60AE" w:rsidP="00DC5352">
          <w:pPr>
            <w:pStyle w:val="PURFooterText"/>
            <w:jc w:val="center"/>
          </w:pPr>
          <w:r>
            <w:t>Términos Generales</w:t>
          </w:r>
        </w:p>
      </w:tc>
      <w:tc>
        <w:tcPr>
          <w:tcW w:w="232" w:type="dxa"/>
        </w:tcPr>
        <w:p w:rsidR="00FA60AE" w:rsidRDefault="00FA60AE" w:rsidP="002B622B">
          <w:pPr>
            <w:pStyle w:val="PURFooterText"/>
            <w:spacing w:before="60"/>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FA60AE" w:rsidRDefault="00FA60AE" w:rsidP="00DC5352">
          <w:pPr>
            <w:pStyle w:val="PURFooterText"/>
            <w:jc w:val="center"/>
          </w:pPr>
          <w:r>
            <w:t>Términos de Servicio</w:t>
          </w:r>
        </w:p>
      </w:tc>
      <w:tc>
        <w:tcPr>
          <w:tcW w:w="184" w:type="dxa"/>
        </w:tcPr>
        <w:p w:rsidR="00FA60AE" w:rsidRDefault="00FA60AE" w:rsidP="002B622B">
          <w:pPr>
            <w:pStyle w:val="PURFooterText"/>
            <w:spacing w:before="60"/>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FA60AE" w:rsidRDefault="00FA60AE" w:rsidP="00DC5352">
          <w:pPr>
            <w:pStyle w:val="PURFooterText"/>
            <w:jc w:val="center"/>
          </w:pPr>
          <w:r>
            <w:t>Apéndices</w:t>
          </w:r>
        </w:p>
      </w:tc>
      <w:tc>
        <w:tcPr>
          <w:tcW w:w="184" w:type="dxa"/>
        </w:tcPr>
        <w:p w:rsidR="00FA60AE" w:rsidRDefault="00FA60AE" w:rsidP="002B622B">
          <w:pPr>
            <w:pStyle w:val="PURFooterText"/>
            <w:spacing w:before="60"/>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FA60AE" w:rsidRDefault="00FA60AE" w:rsidP="00DC5352">
          <w:pPr>
            <w:pStyle w:val="PURFooterText"/>
            <w:jc w:val="center"/>
          </w:pPr>
          <w:r>
            <w:t>Índice de Producto</w:t>
          </w:r>
        </w:p>
      </w:tc>
      <w:tc>
        <w:tcPr>
          <w:tcW w:w="184" w:type="dxa"/>
        </w:tcPr>
        <w:p w:rsidR="00FA60AE" w:rsidRDefault="00FA60AE"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FA60AE" w:rsidRDefault="00FA60AE">
    <w:pPr>
      <w:pStyle w:val="PURFooterText"/>
    </w:pPr>
    <w: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FA60AE" w:rsidTr="00DC5352">
      <w:tc>
        <w:tcPr>
          <w:cnfStyle w:val="000010000000" w:firstRow="0" w:lastRow="0" w:firstColumn="0" w:lastColumn="0" w:oddVBand="1" w:evenVBand="0" w:oddHBand="0" w:evenHBand="0" w:firstRowFirstColumn="0" w:firstRowLastColumn="0" w:lastRowFirstColumn="0" w:lastRowLastColumn="0"/>
          <w:tcW w:w="1300" w:type="dxa"/>
        </w:tcPr>
        <w:p w:rsidR="00FA60AE" w:rsidRDefault="00FA60AE" w:rsidP="00DC5352">
          <w:pPr>
            <w:pStyle w:val="PURFooterText"/>
            <w:jc w:val="center"/>
          </w:pPr>
          <w:r>
            <w:t>Introducción</w:t>
          </w:r>
        </w:p>
      </w:tc>
      <w:tc>
        <w:tcPr>
          <w:tcW w:w="232" w:type="dxa"/>
        </w:tcPr>
        <w:p w:rsidR="00FA60AE" w:rsidRDefault="00FA60AE" w:rsidP="002B622B">
          <w:pPr>
            <w:pStyle w:val="PURFooterText"/>
            <w:spacing w:before="60"/>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FA60AE" w:rsidRDefault="00FA60AE" w:rsidP="00DC5352">
          <w:pPr>
            <w:pStyle w:val="PURFooterText"/>
            <w:jc w:val="center"/>
          </w:pPr>
          <w:r>
            <w:t>Términos Generales</w:t>
          </w:r>
        </w:p>
      </w:tc>
      <w:tc>
        <w:tcPr>
          <w:tcW w:w="232" w:type="dxa"/>
        </w:tcPr>
        <w:p w:rsidR="00FA60AE" w:rsidRDefault="00FA60AE" w:rsidP="002B622B">
          <w:pPr>
            <w:pStyle w:val="PURFooterText"/>
            <w:spacing w:before="60"/>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shd w:val="clear" w:color="auto" w:fill="D9D9D9" w:themeFill="background1" w:themeFillShade="D9"/>
        </w:tcPr>
        <w:p w:rsidR="00FA60AE" w:rsidRDefault="00FA60AE" w:rsidP="00DC5352">
          <w:pPr>
            <w:pStyle w:val="PURFooterText"/>
            <w:jc w:val="center"/>
          </w:pPr>
          <w:r>
            <w:t>Términos de Servicio</w:t>
          </w:r>
        </w:p>
      </w:tc>
      <w:tc>
        <w:tcPr>
          <w:tcW w:w="184" w:type="dxa"/>
        </w:tcPr>
        <w:p w:rsidR="00FA60AE" w:rsidRDefault="00FA60AE" w:rsidP="002B622B">
          <w:pPr>
            <w:pStyle w:val="PURFooterText"/>
            <w:spacing w:before="60"/>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FA60AE" w:rsidRDefault="00FA60AE" w:rsidP="00DC5352">
          <w:pPr>
            <w:pStyle w:val="PURFooterText"/>
            <w:jc w:val="center"/>
          </w:pPr>
          <w:r>
            <w:t>Apéndices</w:t>
          </w:r>
        </w:p>
      </w:tc>
      <w:tc>
        <w:tcPr>
          <w:tcW w:w="184" w:type="dxa"/>
        </w:tcPr>
        <w:p w:rsidR="00FA60AE" w:rsidRDefault="00FA60AE" w:rsidP="002B622B">
          <w:pPr>
            <w:pStyle w:val="PURFooterText"/>
            <w:spacing w:before="60"/>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FA60AE" w:rsidRDefault="00FA60AE" w:rsidP="00DC5352">
          <w:pPr>
            <w:pStyle w:val="PURFooterText"/>
            <w:jc w:val="center"/>
          </w:pPr>
          <w:r>
            <w:t>Índice de Producto</w:t>
          </w:r>
        </w:p>
      </w:tc>
      <w:tc>
        <w:tcPr>
          <w:tcW w:w="184" w:type="dxa"/>
        </w:tcPr>
        <w:p w:rsidR="00FA60AE" w:rsidRDefault="00FA60AE"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FA60AE" w:rsidRDefault="00FA60AE">
    <w:pPr>
      <w:pStyle w:val="PURFooterText"/>
    </w:pPr>
    <w: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A60AE" w:rsidRDefault="00FA60AE">
    <w:pPr>
      <w:pStyle w:val="PURFooterText"/>
    </w:pPr>
    <w:r>
      <w:t xml:space="preserve"> </w:t>
    </w:r>
  </w:p>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FA60AE" w:rsidTr="00F92C39">
      <w:tc>
        <w:tcPr>
          <w:cnfStyle w:val="000010000000" w:firstRow="0" w:lastRow="0" w:firstColumn="0" w:lastColumn="0" w:oddVBand="1" w:evenVBand="0" w:oddHBand="0" w:evenHBand="0" w:firstRowFirstColumn="0" w:firstRowLastColumn="0" w:lastRowFirstColumn="0" w:lastRowLastColumn="0"/>
          <w:tcW w:w="1300" w:type="dxa"/>
        </w:tcPr>
        <w:p w:rsidR="00FA60AE" w:rsidRDefault="00FA60AE" w:rsidP="00F75AA5">
          <w:pPr>
            <w:pStyle w:val="PURFooterText"/>
            <w:jc w:val="center"/>
          </w:pPr>
          <w:r>
            <w:t>Introducción</w:t>
          </w:r>
        </w:p>
      </w:tc>
      <w:tc>
        <w:tcPr>
          <w:tcW w:w="232" w:type="dxa"/>
        </w:tcPr>
        <w:p w:rsidR="00FA60AE" w:rsidRDefault="00FA60AE" w:rsidP="002B622B">
          <w:pPr>
            <w:pStyle w:val="PURFooterText"/>
            <w:spacing w:before="60"/>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FA60AE" w:rsidRDefault="00FA60AE" w:rsidP="00F75AA5">
          <w:pPr>
            <w:pStyle w:val="PURFooterText"/>
            <w:jc w:val="center"/>
          </w:pPr>
          <w:r>
            <w:t>Términos Generales</w:t>
          </w:r>
        </w:p>
      </w:tc>
      <w:tc>
        <w:tcPr>
          <w:tcW w:w="232" w:type="dxa"/>
        </w:tcPr>
        <w:p w:rsidR="00FA60AE" w:rsidRDefault="00FA60AE" w:rsidP="002B622B">
          <w:pPr>
            <w:pStyle w:val="PURFooterText"/>
            <w:spacing w:before="60"/>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FA60AE" w:rsidRDefault="00FA60AE" w:rsidP="00F75AA5">
          <w:pPr>
            <w:pStyle w:val="PURFooterText"/>
            <w:jc w:val="center"/>
          </w:pPr>
          <w:r>
            <w:t>Términos de Servicio</w:t>
          </w:r>
        </w:p>
      </w:tc>
      <w:tc>
        <w:tcPr>
          <w:tcW w:w="184" w:type="dxa"/>
        </w:tcPr>
        <w:p w:rsidR="00FA60AE" w:rsidRDefault="00FA60AE" w:rsidP="002B622B">
          <w:pPr>
            <w:pStyle w:val="PURFooterText"/>
            <w:spacing w:before="60"/>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shd w:val="clear" w:color="auto" w:fill="D9D9D9" w:themeFill="background1" w:themeFillShade="D9"/>
        </w:tcPr>
        <w:p w:rsidR="00FA60AE" w:rsidRDefault="00FA60AE" w:rsidP="00F75AA5">
          <w:pPr>
            <w:pStyle w:val="PURFooterText"/>
            <w:jc w:val="center"/>
          </w:pPr>
          <w:r>
            <w:t>Apéndices</w:t>
          </w:r>
        </w:p>
      </w:tc>
      <w:tc>
        <w:tcPr>
          <w:tcW w:w="184" w:type="dxa"/>
        </w:tcPr>
        <w:p w:rsidR="00FA60AE" w:rsidRDefault="00FA60AE" w:rsidP="002B622B">
          <w:pPr>
            <w:pStyle w:val="PURFooterText"/>
            <w:spacing w:before="60"/>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FA60AE" w:rsidRDefault="00FA60AE" w:rsidP="00F75AA5">
          <w:pPr>
            <w:pStyle w:val="PURFooterText"/>
            <w:jc w:val="center"/>
          </w:pPr>
          <w:r>
            <w:t>Índice de Producto</w:t>
          </w:r>
        </w:p>
      </w:tc>
      <w:tc>
        <w:tcPr>
          <w:tcW w:w="184" w:type="dxa"/>
        </w:tcPr>
        <w:p w:rsidR="00FA60AE" w:rsidRDefault="00FA60AE"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FA60AE" w:rsidRDefault="00FA60AE">
    <w:pPr>
      <w:pStyle w:val="PURFooterText"/>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A60AE" w:rsidRDefault="00FA60AE">
    <w:pPr>
      <w:pStyle w:val="PURFooterText"/>
    </w:pPr>
    <w:r>
      <w:t xml:space="preserve"> </w:t>
    </w:r>
  </w:p>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FA60AE" w:rsidTr="00F92C39">
      <w:tc>
        <w:tcPr>
          <w:cnfStyle w:val="000010000000" w:firstRow="0" w:lastRow="0" w:firstColumn="0" w:lastColumn="0" w:oddVBand="1" w:evenVBand="0" w:oddHBand="0" w:evenHBand="0" w:firstRowFirstColumn="0" w:firstRowLastColumn="0" w:lastRowFirstColumn="0" w:lastRowLastColumn="0"/>
          <w:tcW w:w="1300" w:type="dxa"/>
        </w:tcPr>
        <w:p w:rsidR="00FA60AE" w:rsidRDefault="00FA60AE" w:rsidP="00F75AA5">
          <w:pPr>
            <w:pStyle w:val="PURFooterText"/>
            <w:jc w:val="center"/>
          </w:pPr>
          <w:r>
            <w:t>Introducción</w:t>
          </w:r>
        </w:p>
      </w:tc>
      <w:tc>
        <w:tcPr>
          <w:tcW w:w="232" w:type="dxa"/>
        </w:tcPr>
        <w:p w:rsidR="00FA60AE" w:rsidRDefault="00FA60AE" w:rsidP="002B622B">
          <w:pPr>
            <w:pStyle w:val="PURFooterText"/>
            <w:spacing w:before="60"/>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FA60AE" w:rsidRDefault="00FA60AE" w:rsidP="00F75AA5">
          <w:pPr>
            <w:pStyle w:val="PURFooterText"/>
            <w:jc w:val="center"/>
          </w:pPr>
          <w:r>
            <w:t>Términos Generales</w:t>
          </w:r>
        </w:p>
      </w:tc>
      <w:tc>
        <w:tcPr>
          <w:tcW w:w="232" w:type="dxa"/>
        </w:tcPr>
        <w:p w:rsidR="00FA60AE" w:rsidRDefault="00FA60AE" w:rsidP="002B622B">
          <w:pPr>
            <w:pStyle w:val="PURFooterText"/>
            <w:spacing w:before="60"/>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FA60AE" w:rsidRDefault="00FA60AE" w:rsidP="00F75AA5">
          <w:pPr>
            <w:pStyle w:val="PURFooterText"/>
            <w:jc w:val="center"/>
          </w:pPr>
          <w:r>
            <w:t>Términos de Servicio</w:t>
          </w:r>
        </w:p>
      </w:tc>
      <w:tc>
        <w:tcPr>
          <w:tcW w:w="184" w:type="dxa"/>
        </w:tcPr>
        <w:p w:rsidR="00FA60AE" w:rsidRDefault="00FA60AE" w:rsidP="002B622B">
          <w:pPr>
            <w:pStyle w:val="PURFooterText"/>
            <w:spacing w:before="60"/>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FA60AE" w:rsidRDefault="00FA60AE" w:rsidP="00F75AA5">
          <w:pPr>
            <w:pStyle w:val="PURFooterText"/>
            <w:jc w:val="center"/>
          </w:pPr>
          <w:r>
            <w:t>Apéndices</w:t>
          </w:r>
        </w:p>
      </w:tc>
      <w:tc>
        <w:tcPr>
          <w:tcW w:w="184" w:type="dxa"/>
        </w:tcPr>
        <w:p w:rsidR="00FA60AE" w:rsidRDefault="00FA60AE" w:rsidP="002B622B">
          <w:pPr>
            <w:pStyle w:val="PURFooterText"/>
            <w:spacing w:before="60"/>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shd w:val="clear" w:color="auto" w:fill="D9D9D9" w:themeFill="background1" w:themeFillShade="D9"/>
        </w:tcPr>
        <w:p w:rsidR="00FA60AE" w:rsidRDefault="00FA60AE" w:rsidP="00F75AA5">
          <w:pPr>
            <w:pStyle w:val="PURFooterText"/>
            <w:jc w:val="center"/>
          </w:pPr>
          <w:r>
            <w:t>Índice de Producto</w:t>
          </w:r>
        </w:p>
      </w:tc>
      <w:tc>
        <w:tcPr>
          <w:tcW w:w="184" w:type="dxa"/>
        </w:tcPr>
        <w:p w:rsidR="00FA60AE" w:rsidRDefault="00FA60AE"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FA60AE" w:rsidRDefault="00FA60AE">
    <w:pPr>
      <w:pStyle w:val="PURFooterTex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76208" w:rsidRDefault="00776208" w:rsidP="007C7D4D">
      <w:pPr>
        <w:spacing w:after="0"/>
      </w:pPr>
      <w:r>
        <w:separator/>
      </w:r>
    </w:p>
    <w:p w:rsidR="00776208" w:rsidRDefault="00776208"/>
  </w:footnote>
  <w:footnote w:type="continuationSeparator" w:id="0">
    <w:p w:rsidR="00776208" w:rsidRDefault="00776208" w:rsidP="007C7D4D">
      <w:pPr>
        <w:spacing w:after="0"/>
      </w:pPr>
      <w:r>
        <w:continuationSeparator/>
      </w:r>
    </w:p>
    <w:p w:rsidR="00776208" w:rsidRDefault="00776208"/>
  </w:footnote>
  <w:footnote w:type="continuationNotice" w:id="1">
    <w:p w:rsidR="00776208" w:rsidRDefault="00776208">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FA60AE" w:rsidRPr="000D0ABB" w:rsidTr="001B456D">
      <w:tc>
        <w:tcPr>
          <w:tcW w:w="11016" w:type="dxa"/>
        </w:tcPr>
        <w:p w:rsidR="00FA60AE" w:rsidRPr="006F4A68" w:rsidRDefault="00FA60AE" w:rsidP="005C3FA1">
          <w:pPr>
            <w:pStyle w:val="PURBody"/>
            <w:tabs>
              <w:tab w:val="left" w:pos="10440"/>
            </w:tabs>
            <w:rPr>
              <w:lang w:val="es-ES"/>
            </w:rPr>
          </w:pPr>
          <w:r w:rsidRPr="006F4A68">
            <w:rPr>
              <w:lang w:val="es-ES"/>
            </w:rPr>
            <w:t xml:space="preserve">Derechos de Uso de los Servicios Online de los Programas de Licencias por Volumen de Microsoft </w:t>
          </w:r>
          <w:r w:rsidRPr="006F4A68">
            <w:rPr>
              <w:lang w:val="es-ES"/>
            </w:rPr>
            <w:br/>
            <w:t xml:space="preserve">(Español Internacional, </w:t>
          </w:r>
          <w:r w:rsidR="005C3FA1" w:rsidRPr="006F4A68">
            <w:rPr>
              <w:lang w:val="es-ES"/>
            </w:rPr>
            <w:t>J</w:t>
          </w:r>
          <w:r w:rsidRPr="006F4A68">
            <w:rPr>
              <w:lang w:val="es-ES"/>
            </w:rPr>
            <w:t xml:space="preserve">ulio de 2013) </w:t>
          </w:r>
          <w:r w:rsidRPr="006F4A68">
            <w:rPr>
              <w:lang w:val="es-ES"/>
            </w:rPr>
            <w:tab/>
          </w:r>
          <w:r>
            <w:fldChar w:fldCharType="begin"/>
          </w:r>
          <w:r w:rsidRPr="006F4A68">
            <w:rPr>
              <w:lang w:val="es-ES"/>
            </w:rPr>
            <w:instrText xml:space="preserve"> PAGE \* MERGEFORMAT </w:instrText>
          </w:r>
          <w:r>
            <w:fldChar w:fldCharType="separate"/>
          </w:r>
          <w:r w:rsidR="00D53437">
            <w:rPr>
              <w:noProof/>
              <w:lang w:val="es-ES"/>
            </w:rPr>
            <w:t>3</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3578"/>
      <w:gridCol w:w="2840"/>
      <w:gridCol w:w="3577"/>
      <w:gridCol w:w="1021"/>
    </w:tblGrid>
    <w:tr w:rsidR="00FA60AE">
      <w:tc>
        <w:tcPr>
          <w:tcW w:w="10500" w:type="dxa"/>
        </w:tcPr>
        <w:p w:rsidR="00FA60AE" w:rsidRPr="006F4A68" w:rsidRDefault="00FA60AE" w:rsidP="00F924C3">
          <w:pPr>
            <w:pStyle w:val="PURBody"/>
            <w:rPr>
              <w:lang w:val="es-ES"/>
            </w:rPr>
          </w:pPr>
          <w:r w:rsidRPr="006F4A68">
            <w:rPr>
              <w:lang w:val="es-ES"/>
            </w:rPr>
            <w:t>Derechos de Uso de los Servicios Online de los Programas de Licencias por Volumen de Microsoft (Español Internacional, abril 2012)</w:t>
          </w:r>
        </w:p>
      </w:tc>
      <w:tc>
        <w:tcPr>
          <w:tcW w:w="10500" w:type="dxa"/>
        </w:tcPr>
        <w:p w:rsidR="00FA60AE" w:rsidRDefault="00FA60AE">
          <w:pPr>
            <w:pStyle w:val="PURBody"/>
            <w:jc w:val="right"/>
          </w:pPr>
          <w:r>
            <w:fldChar w:fldCharType="begin"/>
          </w:r>
          <w:r>
            <w:instrText xml:space="preserve"> PAGE \* MERGEFORMAT </w:instrText>
          </w:r>
          <w:r>
            <w:fldChar w:fldCharType="separate"/>
          </w:r>
          <w:r>
            <w:rPr>
              <w:noProof/>
            </w:rPr>
            <w:t>4</w:t>
          </w:r>
          <w:r>
            <w:fldChar w:fldCharType="end"/>
          </w:r>
        </w:p>
      </w:tc>
      <w:tc>
        <w:tcPr>
          <w:tcW w:w="10500" w:type="dxa"/>
        </w:tcPr>
        <w:p w:rsidR="00FA60AE" w:rsidRPr="006F4A68" w:rsidRDefault="00FA60AE" w:rsidP="00F924C3">
          <w:pPr>
            <w:pStyle w:val="PURBody"/>
            <w:rPr>
              <w:lang w:val="es-ES"/>
            </w:rPr>
          </w:pPr>
          <w:r w:rsidRPr="006F4A68">
            <w:rPr>
              <w:lang w:val="es-ES"/>
            </w:rPr>
            <w:t>Derechos de Uso de los Servicios Online de los Programas de Licencias por Volumen de Microsoft (Español Internacional, abril 2012)</w:t>
          </w:r>
        </w:p>
      </w:tc>
      <w:tc>
        <w:tcPr>
          <w:tcW w:w="3160" w:type="dxa"/>
        </w:tcPr>
        <w:p w:rsidR="00FA60AE" w:rsidRDefault="00FA60AE">
          <w:pPr>
            <w:pStyle w:val="PURBody"/>
            <w:jc w:val="right"/>
          </w:pPr>
          <w:r>
            <w:fldChar w:fldCharType="begin"/>
          </w:r>
          <w:r>
            <w:instrText xml:space="preserve"> PAGE \* MERGEFORMAT </w:instrText>
          </w:r>
          <w:r>
            <w:fldChar w:fldCharType="separate"/>
          </w:r>
          <w:r>
            <w:rPr>
              <w:noProof/>
            </w:rPr>
            <w:t>4</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000" w:firstRow="0" w:lastRow="0" w:firstColumn="0" w:lastColumn="0" w:noHBand="0" w:noVBand="0"/>
    </w:tblPr>
    <w:tblGrid>
      <w:gridCol w:w="10790"/>
    </w:tblGrid>
    <w:tr w:rsidR="00FA60AE" w:rsidRPr="000D0ABB" w:rsidTr="00332CF0">
      <w:tc>
        <w:tcPr>
          <w:cnfStyle w:val="000010000000" w:firstRow="0" w:lastRow="0" w:firstColumn="0" w:lastColumn="0" w:oddVBand="1" w:evenVBand="0" w:oddHBand="0" w:evenHBand="0" w:firstRowFirstColumn="0" w:firstRowLastColumn="0" w:lastRowFirstColumn="0" w:lastRowLastColumn="0"/>
          <w:tcW w:w="10800" w:type="dxa"/>
          <w:tcBorders>
            <w:top w:val="none" w:sz="0" w:space="0" w:color="auto"/>
            <w:left w:val="none" w:sz="0" w:space="0" w:color="auto"/>
            <w:bottom w:val="none" w:sz="0" w:space="0" w:color="auto"/>
            <w:right w:val="none" w:sz="0" w:space="0" w:color="auto"/>
          </w:tcBorders>
          <w:shd w:val="clear" w:color="auto" w:fill="auto"/>
        </w:tcPr>
        <w:p w:rsidR="00FA60AE" w:rsidRPr="006F4A68" w:rsidRDefault="00FA60AE" w:rsidP="005C3FA1">
          <w:pPr>
            <w:pStyle w:val="PURBody"/>
            <w:tabs>
              <w:tab w:val="left" w:pos="10440"/>
            </w:tabs>
            <w:rPr>
              <w:lang w:val="es-ES"/>
            </w:rPr>
          </w:pPr>
          <w:r w:rsidRPr="006F4A68">
            <w:rPr>
              <w:lang w:val="es-ES"/>
            </w:rPr>
            <w:t xml:space="preserve">Derechos de Uso de los Servicios Online de los Programas de Licencias por Volumen de Microsoft </w:t>
          </w:r>
          <w:r w:rsidRPr="006F4A68">
            <w:rPr>
              <w:lang w:val="es-ES"/>
            </w:rPr>
            <w:br/>
            <w:t xml:space="preserve">(Español Internacional, </w:t>
          </w:r>
          <w:r w:rsidR="005C3FA1" w:rsidRPr="006F4A68">
            <w:rPr>
              <w:lang w:val="es-ES"/>
            </w:rPr>
            <w:t>J</w:t>
          </w:r>
          <w:r w:rsidRPr="006F4A68">
            <w:rPr>
              <w:lang w:val="es-ES"/>
            </w:rPr>
            <w:t>ulio de 2013)</w:t>
          </w:r>
          <w:r w:rsidRPr="006F4A68">
            <w:rPr>
              <w:lang w:val="es-ES"/>
            </w:rPr>
            <w:tab/>
          </w:r>
          <w:r>
            <w:fldChar w:fldCharType="begin"/>
          </w:r>
          <w:r w:rsidRPr="006F4A68">
            <w:rPr>
              <w:lang w:val="es-ES"/>
            </w:rPr>
            <w:instrText xml:space="preserve"> PAGE \* MERGEFORMAT </w:instrText>
          </w:r>
          <w:r>
            <w:fldChar w:fldCharType="separate"/>
          </w:r>
          <w:r w:rsidR="00D53437">
            <w:rPr>
              <w:noProof/>
              <w:lang w:val="es-ES"/>
            </w:rPr>
            <w:t>4</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4808"/>
      <w:gridCol w:w="4807"/>
      <w:gridCol w:w="1401"/>
    </w:tblGrid>
    <w:tr w:rsidR="00FA60AE" w:rsidRPr="000D0ABB">
      <w:trPr>
        <w:gridAfter w:val="2"/>
        <w:wAfter w:w="2905" w:type="dxa"/>
      </w:trPr>
      <w:tc>
        <w:tcPr>
          <w:tcW w:w="10500" w:type="dxa"/>
        </w:tcPr>
        <w:p w:rsidR="00FA60AE" w:rsidRPr="006F4A68" w:rsidRDefault="00FA60AE">
          <w:pPr>
            <w:pStyle w:val="PURBody"/>
            <w:rPr>
              <w:lang w:val="es-ES"/>
            </w:rPr>
          </w:pPr>
          <w:r w:rsidRPr="006F4A68">
            <w:rPr>
              <w:lang w:val="es-ES"/>
            </w:rPr>
            <w:t>Derechos de Uso de los Productos de Licencias por Volumen de Microsoft (Español Internacional, abril 2012)</w:t>
          </w:r>
        </w:p>
      </w:tc>
    </w:tr>
    <w:tr w:rsidR="00FA60AE">
      <w:tc>
        <w:tcPr>
          <w:tcW w:w="10500" w:type="dxa"/>
        </w:tcPr>
        <w:p w:rsidR="00FA60AE" w:rsidRDefault="00FA60AE">
          <w:pPr>
            <w:pStyle w:val="PURBody"/>
            <w:jc w:val="right"/>
          </w:pPr>
          <w:r>
            <w:fldChar w:fldCharType="begin"/>
          </w:r>
          <w:r>
            <w:instrText xml:space="preserve"> PAGE \* MERGEFORMAT </w:instrText>
          </w:r>
          <w:r>
            <w:fldChar w:fldCharType="separate"/>
          </w:r>
          <w:r>
            <w:rPr>
              <w:noProof/>
            </w:rPr>
            <w:t>8</w:t>
          </w:r>
          <w:r>
            <w:fldChar w:fldCharType="end"/>
          </w:r>
        </w:p>
      </w:tc>
      <w:tc>
        <w:tcPr>
          <w:tcW w:w="10500" w:type="dxa"/>
        </w:tcPr>
        <w:p w:rsidR="00FA60AE" w:rsidRPr="006F4A68" w:rsidRDefault="00FA60AE">
          <w:pPr>
            <w:pStyle w:val="PURBody"/>
            <w:rPr>
              <w:lang w:val="es-ES"/>
            </w:rPr>
          </w:pPr>
          <w:r w:rsidRPr="006F4A68">
            <w:rPr>
              <w:lang w:val="es-ES"/>
            </w:rPr>
            <w:t>Derechos de Uso de los Productos de Licencias por Volumen de Microsoft (Español Internacional, abril 2012)</w:t>
          </w:r>
        </w:p>
      </w:tc>
      <w:tc>
        <w:tcPr>
          <w:tcW w:w="3160" w:type="dxa"/>
        </w:tcPr>
        <w:p w:rsidR="00FA60AE" w:rsidRDefault="00FA60AE">
          <w:pPr>
            <w:pStyle w:val="PURBody"/>
            <w:jc w:val="right"/>
          </w:pPr>
          <w:r>
            <w:fldChar w:fldCharType="begin"/>
          </w:r>
          <w:r>
            <w:instrText xml:space="preserve"> PAGE \* MERGEFORMAT </w:instrText>
          </w:r>
          <w:r>
            <w:fldChar w:fldCharType="separate"/>
          </w:r>
          <w:r>
            <w:rPr>
              <w:noProof/>
            </w:rPr>
            <w:t>8</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FA60AE" w:rsidRPr="000D0ABB" w:rsidTr="003E0FFE">
      <w:tc>
        <w:tcPr>
          <w:tcW w:w="10908" w:type="dxa"/>
        </w:tcPr>
        <w:p w:rsidR="00FA60AE" w:rsidRPr="006F4A68" w:rsidRDefault="00FA60AE" w:rsidP="005C3FA1">
          <w:pPr>
            <w:pStyle w:val="PURBody"/>
            <w:tabs>
              <w:tab w:val="left" w:pos="10440"/>
            </w:tabs>
            <w:ind w:right="-108"/>
            <w:rPr>
              <w:lang w:val="es-ES"/>
            </w:rPr>
          </w:pPr>
          <w:r w:rsidRPr="006F4A68">
            <w:rPr>
              <w:lang w:val="es-ES"/>
            </w:rPr>
            <w:t xml:space="preserve">Derechos de Uso de los Servicios Online de los Programas de Licencias por Volumen de Microsoft </w:t>
          </w:r>
          <w:r w:rsidRPr="006F4A68">
            <w:rPr>
              <w:lang w:val="es-ES"/>
            </w:rPr>
            <w:br/>
            <w:t xml:space="preserve">(Español Internacional, </w:t>
          </w:r>
          <w:r w:rsidR="005C3FA1" w:rsidRPr="006F4A68">
            <w:rPr>
              <w:lang w:val="es-ES"/>
            </w:rPr>
            <w:t>J</w:t>
          </w:r>
          <w:r w:rsidRPr="006F4A68">
            <w:rPr>
              <w:lang w:val="es-ES"/>
            </w:rPr>
            <w:t>ulio de 2013)</w:t>
          </w:r>
          <w:r w:rsidRPr="006F4A68">
            <w:rPr>
              <w:rFonts w:cs="Arial"/>
              <w:szCs w:val="18"/>
              <w:lang w:val="es-ES"/>
            </w:rPr>
            <w:t xml:space="preserve"> </w:t>
          </w:r>
          <w:r w:rsidRPr="006F4A68">
            <w:rPr>
              <w:rFonts w:cs="Arial"/>
              <w:szCs w:val="18"/>
              <w:lang w:val="es-ES"/>
            </w:rPr>
            <w:tab/>
          </w:r>
          <w:r w:rsidRPr="003E0FFE">
            <w:rPr>
              <w:noProof/>
              <w:lang w:val="sv-SE"/>
            </w:rPr>
            <w:fldChar w:fldCharType="begin"/>
          </w:r>
          <w:r w:rsidRPr="006F4A68">
            <w:rPr>
              <w:noProof/>
              <w:lang w:val="es-ES"/>
            </w:rPr>
            <w:instrText xml:space="preserve"> PAGE \* MERGEFORMAT </w:instrText>
          </w:r>
          <w:r w:rsidRPr="003E0FFE">
            <w:rPr>
              <w:noProof/>
              <w:lang w:val="sv-SE"/>
            </w:rPr>
            <w:fldChar w:fldCharType="separate"/>
          </w:r>
          <w:r w:rsidR="00D53437">
            <w:rPr>
              <w:noProof/>
              <w:lang w:val="es-ES"/>
            </w:rPr>
            <w:t>21</w:t>
          </w:r>
          <w:r w:rsidRPr="003E0FFE">
            <w:rPr>
              <w:noProof/>
              <w:lang w:val="sv-SE"/>
            </w:rPr>
            <w:fldChar w:fldCharType="end"/>
          </w:r>
        </w:p>
      </w:tc>
    </w:tr>
    <w:tr w:rsidR="00FA60AE" w:rsidRPr="000D0ABB" w:rsidTr="003E0FFE">
      <w:tc>
        <w:tcPr>
          <w:tcW w:w="10908" w:type="dxa"/>
        </w:tcPr>
        <w:p w:rsidR="00FA60AE" w:rsidRPr="006F4A68" w:rsidRDefault="00FA60AE" w:rsidP="000D1799">
          <w:pPr>
            <w:pStyle w:val="PURBody"/>
            <w:rPr>
              <w:lang w:val="es-ES"/>
            </w:rPr>
          </w:pP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21708" w:type="dxa"/>
      <w:tblLook w:val="04A0" w:firstRow="1" w:lastRow="0" w:firstColumn="1" w:lastColumn="0" w:noHBand="0" w:noVBand="1"/>
    </w:tblPr>
    <w:tblGrid>
      <w:gridCol w:w="10908"/>
      <w:gridCol w:w="10800"/>
    </w:tblGrid>
    <w:tr w:rsidR="00FA60AE" w:rsidRPr="000D0ABB" w:rsidTr="00434DC4">
      <w:tc>
        <w:tcPr>
          <w:tcW w:w="10908" w:type="dxa"/>
        </w:tcPr>
        <w:p w:rsidR="00FA60AE" w:rsidRPr="006F4A68" w:rsidRDefault="00FA60AE" w:rsidP="005C3FA1">
          <w:pPr>
            <w:pStyle w:val="PURBody"/>
            <w:tabs>
              <w:tab w:val="left" w:pos="10440"/>
            </w:tabs>
            <w:ind w:right="-108"/>
            <w:rPr>
              <w:lang w:val="es-ES"/>
            </w:rPr>
          </w:pPr>
          <w:r w:rsidRPr="006F4A68">
            <w:rPr>
              <w:lang w:val="es-ES"/>
            </w:rPr>
            <w:t xml:space="preserve">Derechos de Uso de los Servicios Online de los Programas de Licencias por Volumen de Microsoft </w:t>
          </w:r>
          <w:r w:rsidRPr="006F4A68">
            <w:rPr>
              <w:lang w:val="es-ES"/>
            </w:rPr>
            <w:br/>
            <w:t xml:space="preserve">(Español Internacional, </w:t>
          </w:r>
          <w:r w:rsidR="005C3FA1" w:rsidRPr="006F4A68">
            <w:rPr>
              <w:lang w:val="es-ES"/>
            </w:rPr>
            <w:t>J</w:t>
          </w:r>
          <w:r w:rsidRPr="006F4A68">
            <w:rPr>
              <w:lang w:val="es-ES"/>
            </w:rPr>
            <w:t>ulio de 2013)</w:t>
          </w:r>
          <w:r w:rsidRPr="006F4A68">
            <w:rPr>
              <w:rFonts w:cs="Arial"/>
              <w:szCs w:val="18"/>
              <w:lang w:val="es-ES"/>
            </w:rPr>
            <w:t xml:space="preserve"> </w:t>
          </w:r>
          <w:r w:rsidRPr="006F4A68">
            <w:rPr>
              <w:rFonts w:cs="Arial"/>
              <w:szCs w:val="18"/>
              <w:lang w:val="es-ES"/>
            </w:rPr>
            <w:tab/>
          </w:r>
          <w:r w:rsidRPr="003E0FFE">
            <w:rPr>
              <w:noProof/>
              <w:lang w:val="sv-SE"/>
            </w:rPr>
            <w:fldChar w:fldCharType="begin"/>
          </w:r>
          <w:r w:rsidRPr="006F4A68">
            <w:rPr>
              <w:noProof/>
              <w:lang w:val="es-ES"/>
            </w:rPr>
            <w:instrText xml:space="preserve"> PAGE \* MERGEFORMAT </w:instrText>
          </w:r>
          <w:r w:rsidRPr="003E0FFE">
            <w:rPr>
              <w:noProof/>
              <w:lang w:val="sv-SE"/>
            </w:rPr>
            <w:fldChar w:fldCharType="separate"/>
          </w:r>
          <w:r w:rsidR="00D53437">
            <w:rPr>
              <w:noProof/>
              <w:lang w:val="es-ES"/>
            </w:rPr>
            <w:t>41</w:t>
          </w:r>
          <w:r w:rsidRPr="003E0FFE">
            <w:rPr>
              <w:noProof/>
              <w:lang w:val="sv-SE"/>
            </w:rPr>
            <w:fldChar w:fldCharType="end"/>
          </w:r>
        </w:p>
      </w:tc>
      <w:tc>
        <w:tcPr>
          <w:tcW w:w="10800" w:type="dxa"/>
        </w:tcPr>
        <w:p w:rsidR="00FA60AE" w:rsidRPr="006F4A68" w:rsidRDefault="00FA60AE" w:rsidP="005E0466">
          <w:pPr>
            <w:pStyle w:val="PURBody"/>
            <w:tabs>
              <w:tab w:val="left" w:pos="10448"/>
            </w:tabs>
            <w:rPr>
              <w:lang w:val="es-ES"/>
            </w:rPr>
          </w:pPr>
        </w:p>
      </w:tc>
    </w:tr>
    <w:tr w:rsidR="00FA60AE" w:rsidRPr="000D0ABB" w:rsidTr="00434DC4">
      <w:tc>
        <w:tcPr>
          <w:tcW w:w="10908" w:type="dxa"/>
        </w:tcPr>
        <w:p w:rsidR="00FA60AE" w:rsidRPr="006F4A68" w:rsidRDefault="00FA60AE" w:rsidP="005E0466">
          <w:pPr>
            <w:pStyle w:val="PURBody"/>
            <w:tabs>
              <w:tab w:val="left" w:pos="10448"/>
            </w:tabs>
            <w:rPr>
              <w:lang w:val="es-ES"/>
            </w:rPr>
          </w:pPr>
        </w:p>
      </w:tc>
      <w:tc>
        <w:tcPr>
          <w:tcW w:w="10800" w:type="dxa"/>
        </w:tcPr>
        <w:p w:rsidR="00FA60AE" w:rsidRPr="006F4A68" w:rsidRDefault="00FA60AE" w:rsidP="005E0466">
          <w:pPr>
            <w:pStyle w:val="PURBody"/>
            <w:tabs>
              <w:tab w:val="left" w:pos="10448"/>
            </w:tabs>
            <w:rPr>
              <w:lang w:val="es-ES"/>
            </w:rPr>
          </w:pP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BA18DE"/>
    <w:multiLevelType w:val="multilevel"/>
    <w:tmpl w:val="74346C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2BD4804"/>
    <w:multiLevelType w:val="multilevel"/>
    <w:tmpl w:val="07A496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A50552F"/>
    <w:multiLevelType w:val="multilevel"/>
    <w:tmpl w:val="9800B816"/>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C647D5D"/>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0FF7185F"/>
    <w:multiLevelType w:val="multilevel"/>
    <w:tmpl w:val="D6423D4A"/>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7">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40B2704"/>
    <w:multiLevelType w:val="multilevel"/>
    <w:tmpl w:val="C94049B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7B36BC1"/>
    <w:multiLevelType w:val="hybridMultilevel"/>
    <w:tmpl w:val="28743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7F7177B"/>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2">
    <w:nsid w:val="18011A8C"/>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FC75829"/>
    <w:multiLevelType w:val="multilevel"/>
    <w:tmpl w:val="EACC19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27507133"/>
    <w:multiLevelType w:val="hybridMultilevel"/>
    <w:tmpl w:val="68EEEC26"/>
    <w:lvl w:ilvl="0" w:tplc="C0BA11F0">
      <w:start w:val="1"/>
      <w:numFmt w:val="lowerLetter"/>
      <w:lvlText w:val="%1."/>
      <w:lvlJc w:val="left"/>
      <w:pPr>
        <w:ind w:left="1080" w:hanging="360"/>
      </w:pPr>
      <w:rPr>
        <w:rFonts w:hint="default"/>
        <w:b/>
      </w:rPr>
    </w:lvl>
    <w:lvl w:ilvl="1" w:tplc="00F28828">
      <w:start w:val="1"/>
      <w:numFmt w:val="lowerRoman"/>
      <w:lvlText w:val="(%2)"/>
      <w:lvlJc w:val="left"/>
      <w:pPr>
        <w:ind w:left="1800" w:hanging="360"/>
      </w:pPr>
      <w:rPr>
        <w:rFonts w:ascii="Arial" w:hAnsi="Arial" w:cs="Arial"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28F753F0"/>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40">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06958D2"/>
    <w:multiLevelType w:val="multilevel"/>
    <w:tmpl w:val="68E2381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343F026F"/>
    <w:multiLevelType w:val="hybridMultilevel"/>
    <w:tmpl w:val="C06A5942"/>
    <w:lvl w:ilvl="0" w:tplc="C4DA5600">
      <w:start w:val="1"/>
      <w:numFmt w:val="decimal"/>
      <w:lvlText w:val="%1."/>
      <w:lvlJc w:val="left"/>
      <w:pPr>
        <w:ind w:left="1080" w:hanging="360"/>
      </w:pPr>
      <w:rPr>
        <w:rFonts w:asciiTheme="majorHAnsi" w:hAnsiTheme="majorHAnsi" w:cstheme="majorHAnsi"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443B5995"/>
    <w:multiLevelType w:val="multilevel"/>
    <w:tmpl w:val="D8EC8D44"/>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1">
    <w:nsid w:val="475A0D35"/>
    <w:multiLevelType w:val="multilevel"/>
    <w:tmpl w:val="BA5C15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4C9C4ECF"/>
    <w:multiLevelType w:val="hybridMultilevel"/>
    <w:tmpl w:val="FA7AC5EE"/>
    <w:lvl w:ilvl="0" w:tplc="D1987120">
      <w:start w:val="1"/>
      <w:numFmt w:val="decimal"/>
      <w:lvlText w:val="%1."/>
      <w:lvlJc w:val="left"/>
      <w:pPr>
        <w:ind w:left="630" w:hanging="360"/>
      </w:pPr>
      <w:rPr>
        <w:rFonts w:asciiTheme="majorHAnsi" w:hAnsiTheme="majorHAnsi" w:cstheme="majorHAnsi"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6">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4F512C14"/>
    <w:multiLevelType w:val="multilevel"/>
    <w:tmpl w:val="7BD06C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2">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3">
    <w:nsid w:val="5AB81FA9"/>
    <w:multiLevelType w:val="hybridMultilevel"/>
    <w:tmpl w:val="7F6CF048"/>
    <w:lvl w:ilvl="0" w:tplc="8BB2B354">
      <w:start w:val="1"/>
      <w:numFmt w:val="decimal"/>
      <w:lvlText w:val="%1."/>
      <w:lvlJc w:val="left"/>
      <w:pPr>
        <w:ind w:left="630" w:hanging="360"/>
      </w:pPr>
      <w:rPr>
        <w:rFonts w:asciiTheme="majorHAnsi" w:hAnsiTheme="majorHAnsi" w:cstheme="majorHAnsi"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74">
    <w:nsid w:val="5C322338"/>
    <w:multiLevelType w:val="hybridMultilevel"/>
    <w:tmpl w:val="4ECA1F84"/>
    <w:lvl w:ilvl="0" w:tplc="7772DE96">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5">
    <w:nsid w:val="5C574A5F"/>
    <w:multiLevelType w:val="hybridMultilevel"/>
    <w:tmpl w:val="534E4BB2"/>
    <w:lvl w:ilvl="0" w:tplc="821627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5DAC68B3"/>
    <w:multiLevelType w:val="multilevel"/>
    <w:tmpl w:val="C2B8A93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8">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61FB38EA"/>
    <w:multiLevelType w:val="hybridMultilevel"/>
    <w:tmpl w:val="D6807E2C"/>
    <w:lvl w:ilvl="0" w:tplc="F550A9E8">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69693239"/>
    <w:multiLevelType w:val="hybridMultilevel"/>
    <w:tmpl w:val="916079E4"/>
    <w:lvl w:ilvl="0" w:tplc="9A04321E">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6C293209"/>
    <w:multiLevelType w:val="multilevel"/>
    <w:tmpl w:val="898424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78C3112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6">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6"/>
  </w:num>
  <w:num w:numId="2">
    <w:abstractNumId w:val="67"/>
  </w:num>
  <w:num w:numId="3">
    <w:abstractNumId w:val="51"/>
  </w:num>
  <w:num w:numId="4">
    <w:abstractNumId w:val="0"/>
  </w:num>
  <w:num w:numId="5">
    <w:abstractNumId w:val="23"/>
  </w:num>
  <w:num w:numId="6">
    <w:abstractNumId w:val="81"/>
  </w:num>
  <w:num w:numId="7">
    <w:abstractNumId w:val="53"/>
  </w:num>
  <w:num w:numId="8">
    <w:abstractNumId w:val="8"/>
  </w:num>
  <w:num w:numId="9">
    <w:abstractNumId w:val="78"/>
  </w:num>
  <w:num w:numId="10">
    <w:abstractNumId w:val="89"/>
  </w:num>
  <w:num w:numId="11">
    <w:abstractNumId w:val="68"/>
  </w:num>
  <w:num w:numId="12">
    <w:abstractNumId w:val="1"/>
  </w:num>
  <w:num w:numId="13">
    <w:abstractNumId w:val="33"/>
  </w:num>
  <w:num w:numId="14">
    <w:abstractNumId w:val="55"/>
  </w:num>
  <w:num w:numId="15">
    <w:abstractNumId w:val="80"/>
  </w:num>
  <w:num w:numId="16">
    <w:abstractNumId w:val="91"/>
  </w:num>
  <w:num w:numId="17">
    <w:abstractNumId w:val="12"/>
  </w:num>
  <w:num w:numId="18">
    <w:abstractNumId w:val="14"/>
  </w:num>
  <w:num w:numId="19">
    <w:abstractNumId w:val="47"/>
  </w:num>
  <w:num w:numId="20">
    <w:abstractNumId w:val="56"/>
  </w:num>
  <w:num w:numId="21">
    <w:abstractNumId w:val="40"/>
  </w:num>
  <w:num w:numId="22">
    <w:abstractNumId w:val="27"/>
  </w:num>
  <w:num w:numId="23">
    <w:abstractNumId w:val="38"/>
  </w:num>
  <w:num w:numId="24">
    <w:abstractNumId w:val="79"/>
  </w:num>
  <w:num w:numId="25">
    <w:abstractNumId w:val="25"/>
  </w:num>
  <w:num w:numId="26">
    <w:abstractNumId w:val="58"/>
  </w:num>
  <w:num w:numId="27">
    <w:abstractNumId w:val="15"/>
  </w:num>
  <w:num w:numId="28">
    <w:abstractNumId w:val="54"/>
  </w:num>
  <w:num w:numId="29">
    <w:abstractNumId w:val="64"/>
  </w:num>
  <w:num w:numId="30">
    <w:abstractNumId w:val="70"/>
  </w:num>
  <w:num w:numId="31">
    <w:abstractNumId w:val="24"/>
  </w:num>
  <w:num w:numId="32">
    <w:abstractNumId w:val="49"/>
  </w:num>
  <w:num w:numId="33">
    <w:abstractNumId w:val="94"/>
  </w:num>
  <w:num w:numId="34">
    <w:abstractNumId w:val="29"/>
  </w:num>
  <w:num w:numId="35">
    <w:abstractNumId w:val="3"/>
  </w:num>
  <w:num w:numId="36">
    <w:abstractNumId w:val="62"/>
  </w:num>
  <w:num w:numId="37">
    <w:abstractNumId w:val="57"/>
  </w:num>
  <w:num w:numId="38">
    <w:abstractNumId w:val="84"/>
  </w:num>
  <w:num w:numId="39">
    <w:abstractNumId w:val="96"/>
  </w:num>
  <w:num w:numId="40">
    <w:abstractNumId w:val="98"/>
  </w:num>
  <w:num w:numId="41">
    <w:abstractNumId w:val="44"/>
  </w:num>
  <w:num w:numId="42">
    <w:abstractNumId w:val="86"/>
  </w:num>
  <w:num w:numId="43">
    <w:abstractNumId w:val="48"/>
  </w:num>
  <w:num w:numId="44">
    <w:abstractNumId w:val="93"/>
  </w:num>
  <w:num w:numId="45">
    <w:abstractNumId w:val="87"/>
  </w:num>
  <w:num w:numId="46">
    <w:abstractNumId w:val="31"/>
  </w:num>
  <w:num w:numId="47">
    <w:abstractNumId w:val="97"/>
  </w:num>
  <w:num w:numId="48">
    <w:abstractNumId w:val="50"/>
  </w:num>
  <w:num w:numId="49">
    <w:abstractNumId w:val="30"/>
  </w:num>
  <w:num w:numId="50">
    <w:abstractNumId w:val="35"/>
  </w:num>
  <w:num w:numId="51">
    <w:abstractNumId w:val="43"/>
  </w:num>
  <w:num w:numId="52">
    <w:abstractNumId w:val="41"/>
  </w:num>
  <w:num w:numId="53">
    <w:abstractNumId w:val="10"/>
  </w:num>
  <w:num w:numId="54">
    <w:abstractNumId w:val="17"/>
  </w:num>
  <w:num w:numId="55">
    <w:abstractNumId w:val="66"/>
  </w:num>
  <w:num w:numId="56">
    <w:abstractNumId w:val="26"/>
  </w:num>
  <w:num w:numId="57">
    <w:abstractNumId w:val="7"/>
  </w:num>
  <w:num w:numId="58">
    <w:abstractNumId w:val="13"/>
  </w:num>
  <w:num w:numId="59">
    <w:abstractNumId w:val="21"/>
  </w:num>
  <w:num w:numId="60">
    <w:abstractNumId w:val="69"/>
  </w:num>
  <w:num w:numId="61">
    <w:abstractNumId w:val="95"/>
  </w:num>
  <w:num w:numId="62">
    <w:abstractNumId w:val="39"/>
  </w:num>
  <w:num w:numId="63">
    <w:abstractNumId w:val="22"/>
  </w:num>
  <w:num w:numId="64">
    <w:abstractNumId w:val="75"/>
  </w:num>
  <w:num w:numId="65">
    <w:abstractNumId w:val="61"/>
  </w:num>
  <w:num w:numId="66">
    <w:abstractNumId w:val="90"/>
  </w:num>
  <w:num w:numId="67">
    <w:abstractNumId w:val="60"/>
  </w:num>
  <w:num w:numId="68">
    <w:abstractNumId w:val="18"/>
  </w:num>
  <w:num w:numId="69">
    <w:abstractNumId w:val="9"/>
  </w:num>
  <w:num w:numId="70">
    <w:abstractNumId w:val="77"/>
  </w:num>
  <w:num w:numId="71">
    <w:abstractNumId w:val="4"/>
  </w:num>
  <w:num w:numId="72">
    <w:abstractNumId w:val="16"/>
  </w:num>
  <w:num w:numId="73">
    <w:abstractNumId w:val="11"/>
  </w:num>
  <w:num w:numId="74">
    <w:abstractNumId w:val="83"/>
  </w:num>
  <w:num w:numId="75">
    <w:abstractNumId w:val="74"/>
  </w:num>
  <w:num w:numId="76">
    <w:abstractNumId w:val="34"/>
  </w:num>
  <w:num w:numId="77">
    <w:abstractNumId w:val="5"/>
  </w:num>
  <w:num w:numId="78">
    <w:abstractNumId w:val="65"/>
  </w:num>
  <w:num w:numId="79">
    <w:abstractNumId w:val="99"/>
  </w:num>
  <w:num w:numId="80">
    <w:abstractNumId w:val="36"/>
  </w:num>
  <w:num w:numId="81">
    <w:abstractNumId w:val="52"/>
  </w:num>
  <w:num w:numId="82">
    <w:abstractNumId w:val="73"/>
  </w:num>
  <w:num w:numId="83">
    <w:abstractNumId w:val="85"/>
  </w:num>
  <w:num w:numId="84">
    <w:abstractNumId w:val="19"/>
  </w:num>
  <w:num w:numId="85">
    <w:abstractNumId w:val="45"/>
  </w:num>
  <w:num w:numId="86">
    <w:abstractNumId w:val="82"/>
  </w:num>
  <w:num w:numId="87">
    <w:abstractNumId w:val="37"/>
  </w:num>
  <w:num w:numId="88">
    <w:abstractNumId w:val="28"/>
  </w:num>
  <w:num w:numId="89">
    <w:abstractNumId w:val="63"/>
  </w:num>
  <w:num w:numId="90">
    <w:abstractNumId w:val="92"/>
  </w:num>
  <w:num w:numId="91">
    <w:abstractNumId w:val="59"/>
  </w:num>
  <w:num w:numId="92">
    <w:abstractNumId w:val="88"/>
  </w:num>
  <w:num w:numId="93">
    <w:abstractNumId w:val="72"/>
  </w:num>
  <w:num w:numId="94">
    <w:abstractNumId w:val="6"/>
  </w:num>
  <w:num w:numId="95">
    <w:abstractNumId w:val="71"/>
  </w:num>
  <w:num w:numId="96">
    <w:abstractNumId w:val="20"/>
  </w:num>
  <w:num w:numId="97">
    <w:abstractNumId w:val="2"/>
  </w:num>
  <w:num w:numId="98">
    <w:abstractNumId w:val="32"/>
  </w:num>
  <w:num w:numId="99">
    <w:abstractNumId w:val="46"/>
  </w:num>
  <w:num w:numId="100">
    <w:abstractNumId w:val="42"/>
  </w:num>
  <w:numIdMacAtCleanup w:val="9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K/RxiyAbrD0KxQKWKl75l1Ba+QXX7lF+rNLMqnIvHnLcIH58qpwgR7m1Fpnpshcyh83pvE5eqemxXMYK1CdR5A==" w:salt="bO3BZaq277VM01f6LbaaX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07FBC"/>
    <w:rsid w:val="00010359"/>
    <w:rsid w:val="0001181C"/>
    <w:rsid w:val="000124DA"/>
    <w:rsid w:val="00012CEF"/>
    <w:rsid w:val="000135C4"/>
    <w:rsid w:val="000143CD"/>
    <w:rsid w:val="000160B2"/>
    <w:rsid w:val="00016550"/>
    <w:rsid w:val="000170CD"/>
    <w:rsid w:val="00021921"/>
    <w:rsid w:val="000233A4"/>
    <w:rsid w:val="00025058"/>
    <w:rsid w:val="00026139"/>
    <w:rsid w:val="00027D8E"/>
    <w:rsid w:val="00027F48"/>
    <w:rsid w:val="00030141"/>
    <w:rsid w:val="00033CE9"/>
    <w:rsid w:val="00034A39"/>
    <w:rsid w:val="00035228"/>
    <w:rsid w:val="0003622B"/>
    <w:rsid w:val="00036438"/>
    <w:rsid w:val="000378FD"/>
    <w:rsid w:val="000412E1"/>
    <w:rsid w:val="000462E9"/>
    <w:rsid w:val="00047B58"/>
    <w:rsid w:val="00047FE8"/>
    <w:rsid w:val="000503DE"/>
    <w:rsid w:val="00050C83"/>
    <w:rsid w:val="0005178C"/>
    <w:rsid w:val="00053AE1"/>
    <w:rsid w:val="000551C8"/>
    <w:rsid w:val="000562A3"/>
    <w:rsid w:val="000562A5"/>
    <w:rsid w:val="00057364"/>
    <w:rsid w:val="00057AFD"/>
    <w:rsid w:val="00057FE4"/>
    <w:rsid w:val="00063C1C"/>
    <w:rsid w:val="00063DD6"/>
    <w:rsid w:val="000657ED"/>
    <w:rsid w:val="00070008"/>
    <w:rsid w:val="000718FB"/>
    <w:rsid w:val="000738BA"/>
    <w:rsid w:val="00073C2D"/>
    <w:rsid w:val="00073E6B"/>
    <w:rsid w:val="00074671"/>
    <w:rsid w:val="0007558E"/>
    <w:rsid w:val="000756CB"/>
    <w:rsid w:val="000757BB"/>
    <w:rsid w:val="00075BE6"/>
    <w:rsid w:val="000779E6"/>
    <w:rsid w:val="00077A0F"/>
    <w:rsid w:val="00077B00"/>
    <w:rsid w:val="0008058B"/>
    <w:rsid w:val="00081E4D"/>
    <w:rsid w:val="000839D0"/>
    <w:rsid w:val="00084733"/>
    <w:rsid w:val="00084F04"/>
    <w:rsid w:val="00085B72"/>
    <w:rsid w:val="00086038"/>
    <w:rsid w:val="000864B9"/>
    <w:rsid w:val="0008694B"/>
    <w:rsid w:val="00092B02"/>
    <w:rsid w:val="000932A2"/>
    <w:rsid w:val="00093C41"/>
    <w:rsid w:val="00093DBC"/>
    <w:rsid w:val="00094C51"/>
    <w:rsid w:val="00094D64"/>
    <w:rsid w:val="00095FD5"/>
    <w:rsid w:val="000972CC"/>
    <w:rsid w:val="000A254F"/>
    <w:rsid w:val="000A37CE"/>
    <w:rsid w:val="000A5043"/>
    <w:rsid w:val="000A6D18"/>
    <w:rsid w:val="000A7963"/>
    <w:rsid w:val="000A7AC5"/>
    <w:rsid w:val="000B13E0"/>
    <w:rsid w:val="000B1A02"/>
    <w:rsid w:val="000B2C16"/>
    <w:rsid w:val="000B304F"/>
    <w:rsid w:val="000B40D0"/>
    <w:rsid w:val="000B4C37"/>
    <w:rsid w:val="000B5273"/>
    <w:rsid w:val="000B6567"/>
    <w:rsid w:val="000C45B6"/>
    <w:rsid w:val="000C4F81"/>
    <w:rsid w:val="000C5754"/>
    <w:rsid w:val="000C6B5D"/>
    <w:rsid w:val="000C75D7"/>
    <w:rsid w:val="000D0ABB"/>
    <w:rsid w:val="000D1799"/>
    <w:rsid w:val="000D1D3E"/>
    <w:rsid w:val="000D21C9"/>
    <w:rsid w:val="000D3C19"/>
    <w:rsid w:val="000D4D31"/>
    <w:rsid w:val="000D624D"/>
    <w:rsid w:val="000D709D"/>
    <w:rsid w:val="000D7322"/>
    <w:rsid w:val="000D79FC"/>
    <w:rsid w:val="000E015F"/>
    <w:rsid w:val="000E1AED"/>
    <w:rsid w:val="000E249E"/>
    <w:rsid w:val="000E4F88"/>
    <w:rsid w:val="000E5C28"/>
    <w:rsid w:val="000E6991"/>
    <w:rsid w:val="000E69C4"/>
    <w:rsid w:val="000E7AD0"/>
    <w:rsid w:val="000E7BA6"/>
    <w:rsid w:val="000F0E3C"/>
    <w:rsid w:val="000F5049"/>
    <w:rsid w:val="000F6353"/>
    <w:rsid w:val="000F7751"/>
    <w:rsid w:val="00102485"/>
    <w:rsid w:val="0010427C"/>
    <w:rsid w:val="00105CE3"/>
    <w:rsid w:val="00105D81"/>
    <w:rsid w:val="00107975"/>
    <w:rsid w:val="00113E08"/>
    <w:rsid w:val="00117141"/>
    <w:rsid w:val="001173B8"/>
    <w:rsid w:val="00120392"/>
    <w:rsid w:val="00120728"/>
    <w:rsid w:val="0012093E"/>
    <w:rsid w:val="00122C13"/>
    <w:rsid w:val="00125A1D"/>
    <w:rsid w:val="00125D8A"/>
    <w:rsid w:val="001261DC"/>
    <w:rsid w:val="00130BB6"/>
    <w:rsid w:val="0013133B"/>
    <w:rsid w:val="00131414"/>
    <w:rsid w:val="00132D1B"/>
    <w:rsid w:val="0013412F"/>
    <w:rsid w:val="00135EB5"/>
    <w:rsid w:val="001365E0"/>
    <w:rsid w:val="001408E2"/>
    <w:rsid w:val="00141322"/>
    <w:rsid w:val="001427A0"/>
    <w:rsid w:val="00142BF0"/>
    <w:rsid w:val="00142D80"/>
    <w:rsid w:val="001451B5"/>
    <w:rsid w:val="00145821"/>
    <w:rsid w:val="00145843"/>
    <w:rsid w:val="00146004"/>
    <w:rsid w:val="0014625F"/>
    <w:rsid w:val="00146B5B"/>
    <w:rsid w:val="00146E91"/>
    <w:rsid w:val="00147E30"/>
    <w:rsid w:val="00150A14"/>
    <w:rsid w:val="0015137D"/>
    <w:rsid w:val="00151993"/>
    <w:rsid w:val="00153D06"/>
    <w:rsid w:val="00162A3D"/>
    <w:rsid w:val="00162F40"/>
    <w:rsid w:val="00164773"/>
    <w:rsid w:val="00167987"/>
    <w:rsid w:val="001712D9"/>
    <w:rsid w:val="00171A1D"/>
    <w:rsid w:val="001726FE"/>
    <w:rsid w:val="00172EA4"/>
    <w:rsid w:val="00173766"/>
    <w:rsid w:val="001805B6"/>
    <w:rsid w:val="00180B14"/>
    <w:rsid w:val="001824C6"/>
    <w:rsid w:val="00182D0F"/>
    <w:rsid w:val="001833CD"/>
    <w:rsid w:val="0018364D"/>
    <w:rsid w:val="00184596"/>
    <w:rsid w:val="00185554"/>
    <w:rsid w:val="00186C60"/>
    <w:rsid w:val="001915A3"/>
    <w:rsid w:val="00191834"/>
    <w:rsid w:val="001926C3"/>
    <w:rsid w:val="0019339C"/>
    <w:rsid w:val="001938FE"/>
    <w:rsid w:val="00193F81"/>
    <w:rsid w:val="0019450F"/>
    <w:rsid w:val="00195F8F"/>
    <w:rsid w:val="00196C5B"/>
    <w:rsid w:val="001A16FE"/>
    <w:rsid w:val="001A3469"/>
    <w:rsid w:val="001A4C47"/>
    <w:rsid w:val="001A5432"/>
    <w:rsid w:val="001A5B8C"/>
    <w:rsid w:val="001A6E66"/>
    <w:rsid w:val="001A7AB9"/>
    <w:rsid w:val="001B0162"/>
    <w:rsid w:val="001B161A"/>
    <w:rsid w:val="001B2C4D"/>
    <w:rsid w:val="001B3842"/>
    <w:rsid w:val="001B41FE"/>
    <w:rsid w:val="001B456D"/>
    <w:rsid w:val="001B5F89"/>
    <w:rsid w:val="001B63A2"/>
    <w:rsid w:val="001B63D1"/>
    <w:rsid w:val="001B64E2"/>
    <w:rsid w:val="001B69F7"/>
    <w:rsid w:val="001B74E9"/>
    <w:rsid w:val="001C0823"/>
    <w:rsid w:val="001C1253"/>
    <w:rsid w:val="001C1352"/>
    <w:rsid w:val="001C1CDB"/>
    <w:rsid w:val="001C2590"/>
    <w:rsid w:val="001C2893"/>
    <w:rsid w:val="001C4561"/>
    <w:rsid w:val="001C456C"/>
    <w:rsid w:val="001C4617"/>
    <w:rsid w:val="001C574D"/>
    <w:rsid w:val="001C5A8B"/>
    <w:rsid w:val="001C6BC5"/>
    <w:rsid w:val="001C7792"/>
    <w:rsid w:val="001D0A59"/>
    <w:rsid w:val="001D0AFA"/>
    <w:rsid w:val="001D21B5"/>
    <w:rsid w:val="001D22B1"/>
    <w:rsid w:val="001D2367"/>
    <w:rsid w:val="001D2C3A"/>
    <w:rsid w:val="001D2D90"/>
    <w:rsid w:val="001D3D2C"/>
    <w:rsid w:val="001D560E"/>
    <w:rsid w:val="001D5A3A"/>
    <w:rsid w:val="001D6198"/>
    <w:rsid w:val="001E0B83"/>
    <w:rsid w:val="001E2303"/>
    <w:rsid w:val="001E3627"/>
    <w:rsid w:val="001E415B"/>
    <w:rsid w:val="001E5943"/>
    <w:rsid w:val="001E5A6F"/>
    <w:rsid w:val="001E6168"/>
    <w:rsid w:val="001E62A1"/>
    <w:rsid w:val="001E62AF"/>
    <w:rsid w:val="001E71E0"/>
    <w:rsid w:val="001F12C2"/>
    <w:rsid w:val="001F1783"/>
    <w:rsid w:val="001F2FAB"/>
    <w:rsid w:val="001F310E"/>
    <w:rsid w:val="001F349F"/>
    <w:rsid w:val="001F3A22"/>
    <w:rsid w:val="001F54E1"/>
    <w:rsid w:val="001F60AC"/>
    <w:rsid w:val="001F6A8F"/>
    <w:rsid w:val="002012D5"/>
    <w:rsid w:val="002014E5"/>
    <w:rsid w:val="00203EBE"/>
    <w:rsid w:val="00204D3D"/>
    <w:rsid w:val="0020587F"/>
    <w:rsid w:val="00205A27"/>
    <w:rsid w:val="0020626F"/>
    <w:rsid w:val="00206BD2"/>
    <w:rsid w:val="0020720E"/>
    <w:rsid w:val="0021080B"/>
    <w:rsid w:val="00211200"/>
    <w:rsid w:val="00211544"/>
    <w:rsid w:val="002122DC"/>
    <w:rsid w:val="0021360B"/>
    <w:rsid w:val="00214002"/>
    <w:rsid w:val="00214695"/>
    <w:rsid w:val="00214E0B"/>
    <w:rsid w:val="00216179"/>
    <w:rsid w:val="0022292C"/>
    <w:rsid w:val="00223FAB"/>
    <w:rsid w:val="002243AF"/>
    <w:rsid w:val="002244D0"/>
    <w:rsid w:val="002257C0"/>
    <w:rsid w:val="00225D09"/>
    <w:rsid w:val="00231E84"/>
    <w:rsid w:val="00232326"/>
    <w:rsid w:val="002334EE"/>
    <w:rsid w:val="002348C1"/>
    <w:rsid w:val="002369DD"/>
    <w:rsid w:val="00236F9E"/>
    <w:rsid w:val="00237C8C"/>
    <w:rsid w:val="0024288B"/>
    <w:rsid w:val="002450C1"/>
    <w:rsid w:val="00245FCD"/>
    <w:rsid w:val="0024603C"/>
    <w:rsid w:val="00246891"/>
    <w:rsid w:val="00250E35"/>
    <w:rsid w:val="00252563"/>
    <w:rsid w:val="00255568"/>
    <w:rsid w:val="00255E71"/>
    <w:rsid w:val="00256064"/>
    <w:rsid w:val="00256119"/>
    <w:rsid w:val="0025650B"/>
    <w:rsid w:val="00256614"/>
    <w:rsid w:val="00256DA0"/>
    <w:rsid w:val="002571F8"/>
    <w:rsid w:val="00257339"/>
    <w:rsid w:val="00261B25"/>
    <w:rsid w:val="00261D2D"/>
    <w:rsid w:val="002621CC"/>
    <w:rsid w:val="002624E4"/>
    <w:rsid w:val="00262864"/>
    <w:rsid w:val="002628BE"/>
    <w:rsid w:val="00263602"/>
    <w:rsid w:val="00263DB1"/>
    <w:rsid w:val="00263F47"/>
    <w:rsid w:val="002640D6"/>
    <w:rsid w:val="00264C20"/>
    <w:rsid w:val="00265D74"/>
    <w:rsid w:val="002662F9"/>
    <w:rsid w:val="00271412"/>
    <w:rsid w:val="002716F0"/>
    <w:rsid w:val="00272CD1"/>
    <w:rsid w:val="002731AA"/>
    <w:rsid w:val="00274991"/>
    <w:rsid w:val="002760D0"/>
    <w:rsid w:val="00276D5F"/>
    <w:rsid w:val="002778A2"/>
    <w:rsid w:val="00282C19"/>
    <w:rsid w:val="002832AE"/>
    <w:rsid w:val="00283720"/>
    <w:rsid w:val="002844DC"/>
    <w:rsid w:val="00284BB7"/>
    <w:rsid w:val="00284FC8"/>
    <w:rsid w:val="00285A11"/>
    <w:rsid w:val="00285C2E"/>
    <w:rsid w:val="00285E90"/>
    <w:rsid w:val="002876CB"/>
    <w:rsid w:val="002970BF"/>
    <w:rsid w:val="002A1032"/>
    <w:rsid w:val="002A13D4"/>
    <w:rsid w:val="002A177B"/>
    <w:rsid w:val="002A19CD"/>
    <w:rsid w:val="002A2BB9"/>
    <w:rsid w:val="002A52DF"/>
    <w:rsid w:val="002A550F"/>
    <w:rsid w:val="002A557F"/>
    <w:rsid w:val="002A694C"/>
    <w:rsid w:val="002A7D59"/>
    <w:rsid w:val="002B0F6B"/>
    <w:rsid w:val="002B1453"/>
    <w:rsid w:val="002B26D6"/>
    <w:rsid w:val="002B37C1"/>
    <w:rsid w:val="002B37E0"/>
    <w:rsid w:val="002B480C"/>
    <w:rsid w:val="002B5D15"/>
    <w:rsid w:val="002B5EF3"/>
    <w:rsid w:val="002B622B"/>
    <w:rsid w:val="002B6BF9"/>
    <w:rsid w:val="002B74D3"/>
    <w:rsid w:val="002B7DDB"/>
    <w:rsid w:val="002C0C65"/>
    <w:rsid w:val="002C29A8"/>
    <w:rsid w:val="002C31C5"/>
    <w:rsid w:val="002C4A0C"/>
    <w:rsid w:val="002C599E"/>
    <w:rsid w:val="002C5D48"/>
    <w:rsid w:val="002C6CD9"/>
    <w:rsid w:val="002C74CE"/>
    <w:rsid w:val="002D18DF"/>
    <w:rsid w:val="002D1E1D"/>
    <w:rsid w:val="002D1FC0"/>
    <w:rsid w:val="002D229A"/>
    <w:rsid w:val="002D349F"/>
    <w:rsid w:val="002D4CD4"/>
    <w:rsid w:val="002D500F"/>
    <w:rsid w:val="002D5773"/>
    <w:rsid w:val="002E0FE3"/>
    <w:rsid w:val="002E1CB1"/>
    <w:rsid w:val="002E330A"/>
    <w:rsid w:val="002E3320"/>
    <w:rsid w:val="002E43DF"/>
    <w:rsid w:val="002E5652"/>
    <w:rsid w:val="002E6C42"/>
    <w:rsid w:val="002F091C"/>
    <w:rsid w:val="002F096C"/>
    <w:rsid w:val="002F0F74"/>
    <w:rsid w:val="002F28C9"/>
    <w:rsid w:val="002F311B"/>
    <w:rsid w:val="002F5617"/>
    <w:rsid w:val="002F7552"/>
    <w:rsid w:val="00300123"/>
    <w:rsid w:val="0030070D"/>
    <w:rsid w:val="00301D35"/>
    <w:rsid w:val="00301E3F"/>
    <w:rsid w:val="00303CD3"/>
    <w:rsid w:val="00303D78"/>
    <w:rsid w:val="00305613"/>
    <w:rsid w:val="00305C42"/>
    <w:rsid w:val="00305FC0"/>
    <w:rsid w:val="00306EFA"/>
    <w:rsid w:val="0031183C"/>
    <w:rsid w:val="003130A3"/>
    <w:rsid w:val="003131AE"/>
    <w:rsid w:val="00313282"/>
    <w:rsid w:val="003138F0"/>
    <w:rsid w:val="003145C3"/>
    <w:rsid w:val="003148AA"/>
    <w:rsid w:val="00314D72"/>
    <w:rsid w:val="0031528E"/>
    <w:rsid w:val="00315816"/>
    <w:rsid w:val="00316A71"/>
    <w:rsid w:val="00317774"/>
    <w:rsid w:val="003205FE"/>
    <w:rsid w:val="00320C0D"/>
    <w:rsid w:val="003213E0"/>
    <w:rsid w:val="0032155B"/>
    <w:rsid w:val="00321AC6"/>
    <w:rsid w:val="0032446B"/>
    <w:rsid w:val="00324F68"/>
    <w:rsid w:val="003260DF"/>
    <w:rsid w:val="00327C96"/>
    <w:rsid w:val="00327D97"/>
    <w:rsid w:val="00330AAF"/>
    <w:rsid w:val="00330D67"/>
    <w:rsid w:val="0033118C"/>
    <w:rsid w:val="00331D75"/>
    <w:rsid w:val="00331FB4"/>
    <w:rsid w:val="003322E1"/>
    <w:rsid w:val="003327CB"/>
    <w:rsid w:val="00332CF0"/>
    <w:rsid w:val="00334ACB"/>
    <w:rsid w:val="0034017E"/>
    <w:rsid w:val="00340473"/>
    <w:rsid w:val="00340969"/>
    <w:rsid w:val="00340DB2"/>
    <w:rsid w:val="0034470B"/>
    <w:rsid w:val="00346353"/>
    <w:rsid w:val="00346606"/>
    <w:rsid w:val="00347E98"/>
    <w:rsid w:val="003502BE"/>
    <w:rsid w:val="00350979"/>
    <w:rsid w:val="00351249"/>
    <w:rsid w:val="00351512"/>
    <w:rsid w:val="00352500"/>
    <w:rsid w:val="003528B0"/>
    <w:rsid w:val="003537CB"/>
    <w:rsid w:val="00354409"/>
    <w:rsid w:val="00355099"/>
    <w:rsid w:val="003550A9"/>
    <w:rsid w:val="00356845"/>
    <w:rsid w:val="00357F60"/>
    <w:rsid w:val="003612F5"/>
    <w:rsid w:val="003613B6"/>
    <w:rsid w:val="003626EB"/>
    <w:rsid w:val="00363F19"/>
    <w:rsid w:val="00364260"/>
    <w:rsid w:val="00364524"/>
    <w:rsid w:val="0036490C"/>
    <w:rsid w:val="0036497B"/>
    <w:rsid w:val="00364BCE"/>
    <w:rsid w:val="0036533C"/>
    <w:rsid w:val="003656F4"/>
    <w:rsid w:val="00366459"/>
    <w:rsid w:val="00366693"/>
    <w:rsid w:val="003667B6"/>
    <w:rsid w:val="00367371"/>
    <w:rsid w:val="00367598"/>
    <w:rsid w:val="00367A86"/>
    <w:rsid w:val="00370309"/>
    <w:rsid w:val="0037117E"/>
    <w:rsid w:val="00372237"/>
    <w:rsid w:val="003748ED"/>
    <w:rsid w:val="00375BEA"/>
    <w:rsid w:val="00375EB3"/>
    <w:rsid w:val="003775F6"/>
    <w:rsid w:val="00382F47"/>
    <w:rsid w:val="00383A33"/>
    <w:rsid w:val="00383D5F"/>
    <w:rsid w:val="003848FD"/>
    <w:rsid w:val="00384EAA"/>
    <w:rsid w:val="0038547E"/>
    <w:rsid w:val="00386377"/>
    <w:rsid w:val="00387C11"/>
    <w:rsid w:val="00391025"/>
    <w:rsid w:val="0039140A"/>
    <w:rsid w:val="00391629"/>
    <w:rsid w:val="00396D3A"/>
    <w:rsid w:val="003A215A"/>
    <w:rsid w:val="003A23DF"/>
    <w:rsid w:val="003A4439"/>
    <w:rsid w:val="003A4D4F"/>
    <w:rsid w:val="003A7B15"/>
    <w:rsid w:val="003A7CB7"/>
    <w:rsid w:val="003B120F"/>
    <w:rsid w:val="003B1260"/>
    <w:rsid w:val="003B16D8"/>
    <w:rsid w:val="003B1D52"/>
    <w:rsid w:val="003B1F78"/>
    <w:rsid w:val="003B401E"/>
    <w:rsid w:val="003B4B20"/>
    <w:rsid w:val="003B6137"/>
    <w:rsid w:val="003B6DF5"/>
    <w:rsid w:val="003C234D"/>
    <w:rsid w:val="003C3441"/>
    <w:rsid w:val="003C5131"/>
    <w:rsid w:val="003C5633"/>
    <w:rsid w:val="003C64F7"/>
    <w:rsid w:val="003C6E68"/>
    <w:rsid w:val="003C767E"/>
    <w:rsid w:val="003C7D08"/>
    <w:rsid w:val="003C7D0C"/>
    <w:rsid w:val="003D0466"/>
    <w:rsid w:val="003D0F90"/>
    <w:rsid w:val="003D3E7F"/>
    <w:rsid w:val="003D4105"/>
    <w:rsid w:val="003D65F0"/>
    <w:rsid w:val="003D7765"/>
    <w:rsid w:val="003D7B1A"/>
    <w:rsid w:val="003E0FFE"/>
    <w:rsid w:val="003E1A68"/>
    <w:rsid w:val="003E2004"/>
    <w:rsid w:val="003E2A88"/>
    <w:rsid w:val="003E2EB9"/>
    <w:rsid w:val="003E44D2"/>
    <w:rsid w:val="003E5009"/>
    <w:rsid w:val="003E5CC0"/>
    <w:rsid w:val="003E6D39"/>
    <w:rsid w:val="003E6F9B"/>
    <w:rsid w:val="003F0598"/>
    <w:rsid w:val="003F0B86"/>
    <w:rsid w:val="003F4046"/>
    <w:rsid w:val="003F6DD1"/>
    <w:rsid w:val="00400831"/>
    <w:rsid w:val="004018BB"/>
    <w:rsid w:val="00401989"/>
    <w:rsid w:val="00402234"/>
    <w:rsid w:val="004032C2"/>
    <w:rsid w:val="00403402"/>
    <w:rsid w:val="00403A7F"/>
    <w:rsid w:val="00403ADB"/>
    <w:rsid w:val="00403E40"/>
    <w:rsid w:val="00404442"/>
    <w:rsid w:val="00406B37"/>
    <w:rsid w:val="004070D6"/>
    <w:rsid w:val="00411278"/>
    <w:rsid w:val="00411D50"/>
    <w:rsid w:val="00412F86"/>
    <w:rsid w:val="0041321D"/>
    <w:rsid w:val="00414747"/>
    <w:rsid w:val="00415A02"/>
    <w:rsid w:val="00417ACA"/>
    <w:rsid w:val="004242E0"/>
    <w:rsid w:val="00425853"/>
    <w:rsid w:val="00426B66"/>
    <w:rsid w:val="00426FDB"/>
    <w:rsid w:val="004274BF"/>
    <w:rsid w:val="004311DB"/>
    <w:rsid w:val="00431573"/>
    <w:rsid w:val="00431989"/>
    <w:rsid w:val="004320B2"/>
    <w:rsid w:val="0043238F"/>
    <w:rsid w:val="00432B4A"/>
    <w:rsid w:val="00433A1C"/>
    <w:rsid w:val="00434AEA"/>
    <w:rsid w:val="00434C40"/>
    <w:rsid w:val="00434DC4"/>
    <w:rsid w:val="0043501E"/>
    <w:rsid w:val="004370C8"/>
    <w:rsid w:val="00437D5B"/>
    <w:rsid w:val="00437E4A"/>
    <w:rsid w:val="004406BA"/>
    <w:rsid w:val="0044115F"/>
    <w:rsid w:val="00441463"/>
    <w:rsid w:val="00441826"/>
    <w:rsid w:val="004450F1"/>
    <w:rsid w:val="00445208"/>
    <w:rsid w:val="004516AA"/>
    <w:rsid w:val="00451721"/>
    <w:rsid w:val="00451B2E"/>
    <w:rsid w:val="00452F45"/>
    <w:rsid w:val="00454258"/>
    <w:rsid w:val="00454BC9"/>
    <w:rsid w:val="00454CA1"/>
    <w:rsid w:val="00454F16"/>
    <w:rsid w:val="00456240"/>
    <w:rsid w:val="00456430"/>
    <w:rsid w:val="00457405"/>
    <w:rsid w:val="004601D4"/>
    <w:rsid w:val="0046105B"/>
    <w:rsid w:val="00461B0E"/>
    <w:rsid w:val="00462417"/>
    <w:rsid w:val="0046247C"/>
    <w:rsid w:val="0046348B"/>
    <w:rsid w:val="00463C63"/>
    <w:rsid w:val="00463F2C"/>
    <w:rsid w:val="0046511D"/>
    <w:rsid w:val="00466620"/>
    <w:rsid w:val="00467658"/>
    <w:rsid w:val="00470363"/>
    <w:rsid w:val="00471BF8"/>
    <w:rsid w:val="00473EF4"/>
    <w:rsid w:val="004767AF"/>
    <w:rsid w:val="00476972"/>
    <w:rsid w:val="004775F6"/>
    <w:rsid w:val="004777B4"/>
    <w:rsid w:val="004810D6"/>
    <w:rsid w:val="0048112E"/>
    <w:rsid w:val="00481DB4"/>
    <w:rsid w:val="00481E2F"/>
    <w:rsid w:val="00481EDF"/>
    <w:rsid w:val="00482C2B"/>
    <w:rsid w:val="00484CF4"/>
    <w:rsid w:val="00485253"/>
    <w:rsid w:val="004862D2"/>
    <w:rsid w:val="004868FC"/>
    <w:rsid w:val="00486E3F"/>
    <w:rsid w:val="00490BEA"/>
    <w:rsid w:val="00490FA9"/>
    <w:rsid w:val="00491030"/>
    <w:rsid w:val="00491CC4"/>
    <w:rsid w:val="00492254"/>
    <w:rsid w:val="004965BC"/>
    <w:rsid w:val="004A0230"/>
    <w:rsid w:val="004A0C7A"/>
    <w:rsid w:val="004A3B6F"/>
    <w:rsid w:val="004A629B"/>
    <w:rsid w:val="004A65A9"/>
    <w:rsid w:val="004A6E6A"/>
    <w:rsid w:val="004A79FE"/>
    <w:rsid w:val="004A7C8F"/>
    <w:rsid w:val="004B00F0"/>
    <w:rsid w:val="004B2DE9"/>
    <w:rsid w:val="004B3370"/>
    <w:rsid w:val="004B4419"/>
    <w:rsid w:val="004B4D47"/>
    <w:rsid w:val="004C401D"/>
    <w:rsid w:val="004C49E7"/>
    <w:rsid w:val="004C4ADC"/>
    <w:rsid w:val="004C52E0"/>
    <w:rsid w:val="004C554C"/>
    <w:rsid w:val="004C58A5"/>
    <w:rsid w:val="004C5D54"/>
    <w:rsid w:val="004D0BC9"/>
    <w:rsid w:val="004D0C73"/>
    <w:rsid w:val="004D109D"/>
    <w:rsid w:val="004D12DB"/>
    <w:rsid w:val="004D27C4"/>
    <w:rsid w:val="004D45C9"/>
    <w:rsid w:val="004D7E31"/>
    <w:rsid w:val="004E5077"/>
    <w:rsid w:val="004E5C35"/>
    <w:rsid w:val="004E656F"/>
    <w:rsid w:val="004E6A49"/>
    <w:rsid w:val="004E7559"/>
    <w:rsid w:val="004E760D"/>
    <w:rsid w:val="004E7868"/>
    <w:rsid w:val="004F0483"/>
    <w:rsid w:val="004F0724"/>
    <w:rsid w:val="004F168B"/>
    <w:rsid w:val="004F4F55"/>
    <w:rsid w:val="004F62B3"/>
    <w:rsid w:val="004F65F2"/>
    <w:rsid w:val="00500358"/>
    <w:rsid w:val="005010AE"/>
    <w:rsid w:val="0050264C"/>
    <w:rsid w:val="00503CCB"/>
    <w:rsid w:val="0050430D"/>
    <w:rsid w:val="00505BC9"/>
    <w:rsid w:val="00510879"/>
    <w:rsid w:val="005108A6"/>
    <w:rsid w:val="005113A2"/>
    <w:rsid w:val="005113D6"/>
    <w:rsid w:val="00511B2F"/>
    <w:rsid w:val="0051284E"/>
    <w:rsid w:val="005139D4"/>
    <w:rsid w:val="00513E25"/>
    <w:rsid w:val="00517866"/>
    <w:rsid w:val="005178FE"/>
    <w:rsid w:val="00517966"/>
    <w:rsid w:val="00517CC7"/>
    <w:rsid w:val="00517E76"/>
    <w:rsid w:val="00524D58"/>
    <w:rsid w:val="00526385"/>
    <w:rsid w:val="00526674"/>
    <w:rsid w:val="00527338"/>
    <w:rsid w:val="00527BA8"/>
    <w:rsid w:val="005311DA"/>
    <w:rsid w:val="00531865"/>
    <w:rsid w:val="00533483"/>
    <w:rsid w:val="00534CC4"/>
    <w:rsid w:val="005350D6"/>
    <w:rsid w:val="00540BC7"/>
    <w:rsid w:val="00541641"/>
    <w:rsid w:val="00541F4D"/>
    <w:rsid w:val="005427AD"/>
    <w:rsid w:val="00544AF9"/>
    <w:rsid w:val="00544DF6"/>
    <w:rsid w:val="00545AF2"/>
    <w:rsid w:val="00545BEE"/>
    <w:rsid w:val="005461A7"/>
    <w:rsid w:val="00546F23"/>
    <w:rsid w:val="0055035A"/>
    <w:rsid w:val="00550472"/>
    <w:rsid w:val="005505D8"/>
    <w:rsid w:val="00550FE1"/>
    <w:rsid w:val="00551532"/>
    <w:rsid w:val="00552E90"/>
    <w:rsid w:val="00553850"/>
    <w:rsid w:val="00554DCF"/>
    <w:rsid w:val="00555231"/>
    <w:rsid w:val="0056080F"/>
    <w:rsid w:val="005622C1"/>
    <w:rsid w:val="005627D7"/>
    <w:rsid w:val="005627F5"/>
    <w:rsid w:val="00562C45"/>
    <w:rsid w:val="00562F36"/>
    <w:rsid w:val="005637E3"/>
    <w:rsid w:val="005640B4"/>
    <w:rsid w:val="00564F69"/>
    <w:rsid w:val="005656B8"/>
    <w:rsid w:val="00566C7D"/>
    <w:rsid w:val="00570832"/>
    <w:rsid w:val="00570BB9"/>
    <w:rsid w:val="00570DA6"/>
    <w:rsid w:val="00571206"/>
    <w:rsid w:val="00573699"/>
    <w:rsid w:val="00573880"/>
    <w:rsid w:val="005808BA"/>
    <w:rsid w:val="00580C54"/>
    <w:rsid w:val="00580F2E"/>
    <w:rsid w:val="00583A06"/>
    <w:rsid w:val="00583DF4"/>
    <w:rsid w:val="00584C5E"/>
    <w:rsid w:val="00585979"/>
    <w:rsid w:val="00587AA3"/>
    <w:rsid w:val="005903D6"/>
    <w:rsid w:val="00592870"/>
    <w:rsid w:val="005934E9"/>
    <w:rsid w:val="00593866"/>
    <w:rsid w:val="00594019"/>
    <w:rsid w:val="00595412"/>
    <w:rsid w:val="005967F0"/>
    <w:rsid w:val="005A13F3"/>
    <w:rsid w:val="005A31B1"/>
    <w:rsid w:val="005A4228"/>
    <w:rsid w:val="005A4255"/>
    <w:rsid w:val="005A5497"/>
    <w:rsid w:val="005A6BEF"/>
    <w:rsid w:val="005A71CC"/>
    <w:rsid w:val="005B0E08"/>
    <w:rsid w:val="005B2DEA"/>
    <w:rsid w:val="005B2E8E"/>
    <w:rsid w:val="005B448D"/>
    <w:rsid w:val="005B5624"/>
    <w:rsid w:val="005C092C"/>
    <w:rsid w:val="005C2E3D"/>
    <w:rsid w:val="005C3FA1"/>
    <w:rsid w:val="005C45AF"/>
    <w:rsid w:val="005C4C38"/>
    <w:rsid w:val="005C4D64"/>
    <w:rsid w:val="005C4F01"/>
    <w:rsid w:val="005C6291"/>
    <w:rsid w:val="005C649D"/>
    <w:rsid w:val="005C69E9"/>
    <w:rsid w:val="005C70EA"/>
    <w:rsid w:val="005D0AE3"/>
    <w:rsid w:val="005D15A7"/>
    <w:rsid w:val="005D2663"/>
    <w:rsid w:val="005D2884"/>
    <w:rsid w:val="005D29A6"/>
    <w:rsid w:val="005D397D"/>
    <w:rsid w:val="005D3BDE"/>
    <w:rsid w:val="005D4CD0"/>
    <w:rsid w:val="005D6562"/>
    <w:rsid w:val="005E0466"/>
    <w:rsid w:val="005E0A9A"/>
    <w:rsid w:val="005E162F"/>
    <w:rsid w:val="005E3750"/>
    <w:rsid w:val="005E5D68"/>
    <w:rsid w:val="005E6E6E"/>
    <w:rsid w:val="005E7BEE"/>
    <w:rsid w:val="005E7CEA"/>
    <w:rsid w:val="005F0E49"/>
    <w:rsid w:val="005F0FD6"/>
    <w:rsid w:val="005F11E4"/>
    <w:rsid w:val="005F2511"/>
    <w:rsid w:val="005F3B1F"/>
    <w:rsid w:val="005F5169"/>
    <w:rsid w:val="005F6DA6"/>
    <w:rsid w:val="00600ABD"/>
    <w:rsid w:val="006018EC"/>
    <w:rsid w:val="00604709"/>
    <w:rsid w:val="0060484A"/>
    <w:rsid w:val="0060609F"/>
    <w:rsid w:val="00606344"/>
    <w:rsid w:val="00607C19"/>
    <w:rsid w:val="0061395A"/>
    <w:rsid w:val="00614884"/>
    <w:rsid w:val="006171D7"/>
    <w:rsid w:val="006172C8"/>
    <w:rsid w:val="00617388"/>
    <w:rsid w:val="00617808"/>
    <w:rsid w:val="006179AC"/>
    <w:rsid w:val="00620473"/>
    <w:rsid w:val="006208BD"/>
    <w:rsid w:val="0062100B"/>
    <w:rsid w:val="00621922"/>
    <w:rsid w:val="00622564"/>
    <w:rsid w:val="00623BD4"/>
    <w:rsid w:val="00624544"/>
    <w:rsid w:val="0062520E"/>
    <w:rsid w:val="00625B53"/>
    <w:rsid w:val="00626591"/>
    <w:rsid w:val="00627898"/>
    <w:rsid w:val="00627AA8"/>
    <w:rsid w:val="00627DD1"/>
    <w:rsid w:val="00630194"/>
    <w:rsid w:val="00631474"/>
    <w:rsid w:val="00633088"/>
    <w:rsid w:val="00634635"/>
    <w:rsid w:val="006356DF"/>
    <w:rsid w:val="006404F6"/>
    <w:rsid w:val="006406F7"/>
    <w:rsid w:val="00641BE9"/>
    <w:rsid w:val="0064287F"/>
    <w:rsid w:val="00643227"/>
    <w:rsid w:val="00643654"/>
    <w:rsid w:val="0064458F"/>
    <w:rsid w:val="00644B15"/>
    <w:rsid w:val="00646BAB"/>
    <w:rsid w:val="0065047F"/>
    <w:rsid w:val="00651D71"/>
    <w:rsid w:val="00651E02"/>
    <w:rsid w:val="00652CDE"/>
    <w:rsid w:val="00654744"/>
    <w:rsid w:val="00654A73"/>
    <w:rsid w:val="006552D9"/>
    <w:rsid w:val="006562CF"/>
    <w:rsid w:val="00657A09"/>
    <w:rsid w:val="00657BED"/>
    <w:rsid w:val="006603A8"/>
    <w:rsid w:val="00660C4E"/>
    <w:rsid w:val="006633FD"/>
    <w:rsid w:val="00664F21"/>
    <w:rsid w:val="0066605C"/>
    <w:rsid w:val="00666304"/>
    <w:rsid w:val="00667748"/>
    <w:rsid w:val="0067012B"/>
    <w:rsid w:val="0067099A"/>
    <w:rsid w:val="00671496"/>
    <w:rsid w:val="00674160"/>
    <w:rsid w:val="0067532D"/>
    <w:rsid w:val="00675756"/>
    <w:rsid w:val="006757F0"/>
    <w:rsid w:val="0067697D"/>
    <w:rsid w:val="006778F3"/>
    <w:rsid w:val="00677C13"/>
    <w:rsid w:val="00677F43"/>
    <w:rsid w:val="00677F52"/>
    <w:rsid w:val="00682584"/>
    <w:rsid w:val="006827F6"/>
    <w:rsid w:val="0069012B"/>
    <w:rsid w:val="00690E84"/>
    <w:rsid w:val="00691BD1"/>
    <w:rsid w:val="006920E2"/>
    <w:rsid w:val="00692DD1"/>
    <w:rsid w:val="0069757C"/>
    <w:rsid w:val="006979FA"/>
    <w:rsid w:val="006A01DA"/>
    <w:rsid w:val="006A0354"/>
    <w:rsid w:val="006A06F4"/>
    <w:rsid w:val="006A2335"/>
    <w:rsid w:val="006A274F"/>
    <w:rsid w:val="006A3271"/>
    <w:rsid w:val="006A3AE7"/>
    <w:rsid w:val="006A5E31"/>
    <w:rsid w:val="006A5F31"/>
    <w:rsid w:val="006A622C"/>
    <w:rsid w:val="006A63A6"/>
    <w:rsid w:val="006B13D6"/>
    <w:rsid w:val="006B1FF3"/>
    <w:rsid w:val="006B27C6"/>
    <w:rsid w:val="006B2C11"/>
    <w:rsid w:val="006B2CCF"/>
    <w:rsid w:val="006B33CF"/>
    <w:rsid w:val="006B5634"/>
    <w:rsid w:val="006B67BD"/>
    <w:rsid w:val="006B67CD"/>
    <w:rsid w:val="006B68B7"/>
    <w:rsid w:val="006B6A5E"/>
    <w:rsid w:val="006B7D98"/>
    <w:rsid w:val="006C0D4B"/>
    <w:rsid w:val="006C2F15"/>
    <w:rsid w:val="006C370D"/>
    <w:rsid w:val="006C3EBD"/>
    <w:rsid w:val="006C4351"/>
    <w:rsid w:val="006C45DD"/>
    <w:rsid w:val="006C4A6A"/>
    <w:rsid w:val="006C4FAA"/>
    <w:rsid w:val="006C51FD"/>
    <w:rsid w:val="006C6ED2"/>
    <w:rsid w:val="006D0971"/>
    <w:rsid w:val="006D236E"/>
    <w:rsid w:val="006D4C7D"/>
    <w:rsid w:val="006D538D"/>
    <w:rsid w:val="006D69D0"/>
    <w:rsid w:val="006E0A15"/>
    <w:rsid w:val="006E3BD8"/>
    <w:rsid w:val="006E583E"/>
    <w:rsid w:val="006F0993"/>
    <w:rsid w:val="006F0B8F"/>
    <w:rsid w:val="006F1BA1"/>
    <w:rsid w:val="006F4A68"/>
    <w:rsid w:val="006F534A"/>
    <w:rsid w:val="006F57D7"/>
    <w:rsid w:val="006F5D5B"/>
    <w:rsid w:val="0070162F"/>
    <w:rsid w:val="00702094"/>
    <w:rsid w:val="007021E9"/>
    <w:rsid w:val="00703DB1"/>
    <w:rsid w:val="0070514F"/>
    <w:rsid w:val="00705B6D"/>
    <w:rsid w:val="00707B6A"/>
    <w:rsid w:val="00710889"/>
    <w:rsid w:val="00710936"/>
    <w:rsid w:val="00711E8E"/>
    <w:rsid w:val="00712AA5"/>
    <w:rsid w:val="0071311C"/>
    <w:rsid w:val="0071467F"/>
    <w:rsid w:val="007148C1"/>
    <w:rsid w:val="00714EDD"/>
    <w:rsid w:val="00716C92"/>
    <w:rsid w:val="00721322"/>
    <w:rsid w:val="00721B9D"/>
    <w:rsid w:val="007222E7"/>
    <w:rsid w:val="00722EF6"/>
    <w:rsid w:val="00725893"/>
    <w:rsid w:val="0072599A"/>
    <w:rsid w:val="00726665"/>
    <w:rsid w:val="00726A1E"/>
    <w:rsid w:val="0072720B"/>
    <w:rsid w:val="0073076B"/>
    <w:rsid w:val="007321E7"/>
    <w:rsid w:val="00732D21"/>
    <w:rsid w:val="00732F38"/>
    <w:rsid w:val="00734A1E"/>
    <w:rsid w:val="00735E6E"/>
    <w:rsid w:val="00737A6D"/>
    <w:rsid w:val="00737B2B"/>
    <w:rsid w:val="007409B0"/>
    <w:rsid w:val="00741FA2"/>
    <w:rsid w:val="007426BB"/>
    <w:rsid w:val="00743C1C"/>
    <w:rsid w:val="00744D84"/>
    <w:rsid w:val="00746081"/>
    <w:rsid w:val="007475A6"/>
    <w:rsid w:val="00747C00"/>
    <w:rsid w:val="007503F6"/>
    <w:rsid w:val="00751AD8"/>
    <w:rsid w:val="00752ACD"/>
    <w:rsid w:val="00752FAE"/>
    <w:rsid w:val="007534E1"/>
    <w:rsid w:val="007541D1"/>
    <w:rsid w:val="007545AF"/>
    <w:rsid w:val="007549AA"/>
    <w:rsid w:val="0075589F"/>
    <w:rsid w:val="007568D0"/>
    <w:rsid w:val="00757941"/>
    <w:rsid w:val="007604DC"/>
    <w:rsid w:val="00760DD9"/>
    <w:rsid w:val="0076258F"/>
    <w:rsid w:val="0076368E"/>
    <w:rsid w:val="00764DA0"/>
    <w:rsid w:val="007652EF"/>
    <w:rsid w:val="0076624F"/>
    <w:rsid w:val="00770002"/>
    <w:rsid w:val="00770276"/>
    <w:rsid w:val="007705C0"/>
    <w:rsid w:val="00771342"/>
    <w:rsid w:val="00771528"/>
    <w:rsid w:val="00772053"/>
    <w:rsid w:val="0077220E"/>
    <w:rsid w:val="007725C8"/>
    <w:rsid w:val="00773290"/>
    <w:rsid w:val="00773C10"/>
    <w:rsid w:val="00775A00"/>
    <w:rsid w:val="00776208"/>
    <w:rsid w:val="00777140"/>
    <w:rsid w:val="0078046A"/>
    <w:rsid w:val="00781129"/>
    <w:rsid w:val="00782064"/>
    <w:rsid w:val="00784F38"/>
    <w:rsid w:val="00786319"/>
    <w:rsid w:val="00786499"/>
    <w:rsid w:val="00787B72"/>
    <w:rsid w:val="00787E69"/>
    <w:rsid w:val="007909FC"/>
    <w:rsid w:val="00791255"/>
    <w:rsid w:val="00794D01"/>
    <w:rsid w:val="0079514B"/>
    <w:rsid w:val="00797DBE"/>
    <w:rsid w:val="007A0B9C"/>
    <w:rsid w:val="007A0C04"/>
    <w:rsid w:val="007A22F0"/>
    <w:rsid w:val="007A2F72"/>
    <w:rsid w:val="007A378E"/>
    <w:rsid w:val="007A38B3"/>
    <w:rsid w:val="007A38DE"/>
    <w:rsid w:val="007A3B03"/>
    <w:rsid w:val="007A3BD1"/>
    <w:rsid w:val="007A54B7"/>
    <w:rsid w:val="007A601C"/>
    <w:rsid w:val="007A6DE3"/>
    <w:rsid w:val="007A7804"/>
    <w:rsid w:val="007B0CE4"/>
    <w:rsid w:val="007B2243"/>
    <w:rsid w:val="007B3709"/>
    <w:rsid w:val="007B3BCE"/>
    <w:rsid w:val="007B7A57"/>
    <w:rsid w:val="007C0A6E"/>
    <w:rsid w:val="007C1F3D"/>
    <w:rsid w:val="007C297D"/>
    <w:rsid w:val="007C3A22"/>
    <w:rsid w:val="007C472A"/>
    <w:rsid w:val="007C4D13"/>
    <w:rsid w:val="007C69A2"/>
    <w:rsid w:val="007C7028"/>
    <w:rsid w:val="007C7D4D"/>
    <w:rsid w:val="007D0C46"/>
    <w:rsid w:val="007D1A0E"/>
    <w:rsid w:val="007D272B"/>
    <w:rsid w:val="007D3C77"/>
    <w:rsid w:val="007D4890"/>
    <w:rsid w:val="007D4C18"/>
    <w:rsid w:val="007D5CAC"/>
    <w:rsid w:val="007D63E7"/>
    <w:rsid w:val="007D71DE"/>
    <w:rsid w:val="007D7C96"/>
    <w:rsid w:val="007D7CD1"/>
    <w:rsid w:val="007E0DD3"/>
    <w:rsid w:val="007E5306"/>
    <w:rsid w:val="007F032D"/>
    <w:rsid w:val="007F042D"/>
    <w:rsid w:val="007F4907"/>
    <w:rsid w:val="007F60DC"/>
    <w:rsid w:val="007F663D"/>
    <w:rsid w:val="007F663F"/>
    <w:rsid w:val="007F6B5B"/>
    <w:rsid w:val="00802082"/>
    <w:rsid w:val="00803E40"/>
    <w:rsid w:val="0080499B"/>
    <w:rsid w:val="00804ABA"/>
    <w:rsid w:val="00804E5D"/>
    <w:rsid w:val="00805EC9"/>
    <w:rsid w:val="00806CA5"/>
    <w:rsid w:val="008079B3"/>
    <w:rsid w:val="008115A4"/>
    <w:rsid w:val="008115B6"/>
    <w:rsid w:val="008143D3"/>
    <w:rsid w:val="008148F6"/>
    <w:rsid w:val="00816928"/>
    <w:rsid w:val="008169BB"/>
    <w:rsid w:val="008173D6"/>
    <w:rsid w:val="0082133B"/>
    <w:rsid w:val="00821D72"/>
    <w:rsid w:val="00822828"/>
    <w:rsid w:val="00824226"/>
    <w:rsid w:val="00826292"/>
    <w:rsid w:val="008269AC"/>
    <w:rsid w:val="008269C6"/>
    <w:rsid w:val="00826F20"/>
    <w:rsid w:val="00832A0B"/>
    <w:rsid w:val="00835A5D"/>
    <w:rsid w:val="00835B90"/>
    <w:rsid w:val="008377BE"/>
    <w:rsid w:val="00841A88"/>
    <w:rsid w:val="00842011"/>
    <w:rsid w:val="00843427"/>
    <w:rsid w:val="00843E55"/>
    <w:rsid w:val="008459C4"/>
    <w:rsid w:val="00846FEE"/>
    <w:rsid w:val="0084708E"/>
    <w:rsid w:val="008500E3"/>
    <w:rsid w:val="00850937"/>
    <w:rsid w:val="00851C68"/>
    <w:rsid w:val="0085355B"/>
    <w:rsid w:val="008562F0"/>
    <w:rsid w:val="00856C59"/>
    <w:rsid w:val="00856D6D"/>
    <w:rsid w:val="008576FB"/>
    <w:rsid w:val="0086037F"/>
    <w:rsid w:val="008604CD"/>
    <w:rsid w:val="008629F8"/>
    <w:rsid w:val="008640C8"/>
    <w:rsid w:val="00865283"/>
    <w:rsid w:val="008655C4"/>
    <w:rsid w:val="00865993"/>
    <w:rsid w:val="00866865"/>
    <w:rsid w:val="008679F6"/>
    <w:rsid w:val="008709AC"/>
    <w:rsid w:val="0087112F"/>
    <w:rsid w:val="00871FC5"/>
    <w:rsid w:val="00872BA7"/>
    <w:rsid w:val="00873ED7"/>
    <w:rsid w:val="008748FC"/>
    <w:rsid w:val="008765D0"/>
    <w:rsid w:val="00881663"/>
    <w:rsid w:val="0088234D"/>
    <w:rsid w:val="00883A7F"/>
    <w:rsid w:val="00884971"/>
    <w:rsid w:val="00884EF1"/>
    <w:rsid w:val="00886ED6"/>
    <w:rsid w:val="00887E33"/>
    <w:rsid w:val="00891C67"/>
    <w:rsid w:val="00892D0D"/>
    <w:rsid w:val="00892E16"/>
    <w:rsid w:val="00894336"/>
    <w:rsid w:val="00894621"/>
    <w:rsid w:val="00896A17"/>
    <w:rsid w:val="00897068"/>
    <w:rsid w:val="0089779D"/>
    <w:rsid w:val="008A0797"/>
    <w:rsid w:val="008A2388"/>
    <w:rsid w:val="008A2CC7"/>
    <w:rsid w:val="008A31D6"/>
    <w:rsid w:val="008A503D"/>
    <w:rsid w:val="008A5C28"/>
    <w:rsid w:val="008A7355"/>
    <w:rsid w:val="008B0E81"/>
    <w:rsid w:val="008B177C"/>
    <w:rsid w:val="008B2342"/>
    <w:rsid w:val="008B3680"/>
    <w:rsid w:val="008B39C9"/>
    <w:rsid w:val="008B40F6"/>
    <w:rsid w:val="008B5DB9"/>
    <w:rsid w:val="008B653D"/>
    <w:rsid w:val="008C1058"/>
    <w:rsid w:val="008C17EE"/>
    <w:rsid w:val="008C189B"/>
    <w:rsid w:val="008C2185"/>
    <w:rsid w:val="008C2625"/>
    <w:rsid w:val="008C60D8"/>
    <w:rsid w:val="008C7CBD"/>
    <w:rsid w:val="008D16B1"/>
    <w:rsid w:val="008D191C"/>
    <w:rsid w:val="008D1F55"/>
    <w:rsid w:val="008D4FC9"/>
    <w:rsid w:val="008D52E1"/>
    <w:rsid w:val="008D5A46"/>
    <w:rsid w:val="008D72A0"/>
    <w:rsid w:val="008D758A"/>
    <w:rsid w:val="008E10A0"/>
    <w:rsid w:val="008E1E19"/>
    <w:rsid w:val="008E2CA4"/>
    <w:rsid w:val="008E5E5C"/>
    <w:rsid w:val="008E631C"/>
    <w:rsid w:val="008E78C6"/>
    <w:rsid w:val="008F0296"/>
    <w:rsid w:val="008F22BC"/>
    <w:rsid w:val="008F2431"/>
    <w:rsid w:val="008F3D5F"/>
    <w:rsid w:val="008F50BC"/>
    <w:rsid w:val="008F68A6"/>
    <w:rsid w:val="008F7982"/>
    <w:rsid w:val="00900211"/>
    <w:rsid w:val="009004D4"/>
    <w:rsid w:val="0090152C"/>
    <w:rsid w:val="00901856"/>
    <w:rsid w:val="00903115"/>
    <w:rsid w:val="00903F10"/>
    <w:rsid w:val="00904649"/>
    <w:rsid w:val="009056E8"/>
    <w:rsid w:val="00905EE2"/>
    <w:rsid w:val="00906501"/>
    <w:rsid w:val="009070FB"/>
    <w:rsid w:val="00907C82"/>
    <w:rsid w:val="00911E3D"/>
    <w:rsid w:val="00913323"/>
    <w:rsid w:val="0091420B"/>
    <w:rsid w:val="0091467F"/>
    <w:rsid w:val="00914D89"/>
    <w:rsid w:val="00915199"/>
    <w:rsid w:val="00915399"/>
    <w:rsid w:val="00916542"/>
    <w:rsid w:val="00916826"/>
    <w:rsid w:val="00917E79"/>
    <w:rsid w:val="009214B8"/>
    <w:rsid w:val="00921DCF"/>
    <w:rsid w:val="0092383C"/>
    <w:rsid w:val="00923B98"/>
    <w:rsid w:val="00924D2F"/>
    <w:rsid w:val="00926906"/>
    <w:rsid w:val="00930811"/>
    <w:rsid w:val="00930828"/>
    <w:rsid w:val="00930B7A"/>
    <w:rsid w:val="00931CC9"/>
    <w:rsid w:val="00933B05"/>
    <w:rsid w:val="009345F2"/>
    <w:rsid w:val="0093624D"/>
    <w:rsid w:val="0094205E"/>
    <w:rsid w:val="00942B8E"/>
    <w:rsid w:val="00943608"/>
    <w:rsid w:val="00943952"/>
    <w:rsid w:val="00944F92"/>
    <w:rsid w:val="00947E28"/>
    <w:rsid w:val="00950825"/>
    <w:rsid w:val="00950A33"/>
    <w:rsid w:val="00951BBF"/>
    <w:rsid w:val="00953943"/>
    <w:rsid w:val="0095502A"/>
    <w:rsid w:val="00955838"/>
    <w:rsid w:val="00955B1B"/>
    <w:rsid w:val="00956ED0"/>
    <w:rsid w:val="009606FE"/>
    <w:rsid w:val="00962037"/>
    <w:rsid w:val="009623FA"/>
    <w:rsid w:val="0096450B"/>
    <w:rsid w:val="009648BD"/>
    <w:rsid w:val="00964903"/>
    <w:rsid w:val="00967892"/>
    <w:rsid w:val="00967955"/>
    <w:rsid w:val="00967CAD"/>
    <w:rsid w:val="00971C49"/>
    <w:rsid w:val="00972D48"/>
    <w:rsid w:val="009745B4"/>
    <w:rsid w:val="009755BC"/>
    <w:rsid w:val="00977FC0"/>
    <w:rsid w:val="00980C0D"/>
    <w:rsid w:val="00980E84"/>
    <w:rsid w:val="00982EB8"/>
    <w:rsid w:val="00983054"/>
    <w:rsid w:val="009843C8"/>
    <w:rsid w:val="00984DCC"/>
    <w:rsid w:val="00985261"/>
    <w:rsid w:val="00985353"/>
    <w:rsid w:val="009854D1"/>
    <w:rsid w:val="00986356"/>
    <w:rsid w:val="00986BEC"/>
    <w:rsid w:val="00986DA5"/>
    <w:rsid w:val="00986E4C"/>
    <w:rsid w:val="00987939"/>
    <w:rsid w:val="0099032B"/>
    <w:rsid w:val="00990853"/>
    <w:rsid w:val="00991F4C"/>
    <w:rsid w:val="00992DEC"/>
    <w:rsid w:val="00993EE0"/>
    <w:rsid w:val="00994F1D"/>
    <w:rsid w:val="00995003"/>
    <w:rsid w:val="00995A3E"/>
    <w:rsid w:val="00996148"/>
    <w:rsid w:val="00996C99"/>
    <w:rsid w:val="009A056C"/>
    <w:rsid w:val="009A1147"/>
    <w:rsid w:val="009A13F3"/>
    <w:rsid w:val="009A2B09"/>
    <w:rsid w:val="009A2F14"/>
    <w:rsid w:val="009A3E3D"/>
    <w:rsid w:val="009A414C"/>
    <w:rsid w:val="009A453C"/>
    <w:rsid w:val="009A4D2C"/>
    <w:rsid w:val="009A6F68"/>
    <w:rsid w:val="009A723A"/>
    <w:rsid w:val="009B10AC"/>
    <w:rsid w:val="009B17E2"/>
    <w:rsid w:val="009B4BDB"/>
    <w:rsid w:val="009B5216"/>
    <w:rsid w:val="009B65F9"/>
    <w:rsid w:val="009B7732"/>
    <w:rsid w:val="009B7995"/>
    <w:rsid w:val="009C0A48"/>
    <w:rsid w:val="009C0FCB"/>
    <w:rsid w:val="009C314E"/>
    <w:rsid w:val="009C38F5"/>
    <w:rsid w:val="009C3E20"/>
    <w:rsid w:val="009C4E68"/>
    <w:rsid w:val="009C7A5E"/>
    <w:rsid w:val="009D1430"/>
    <w:rsid w:val="009D21F8"/>
    <w:rsid w:val="009D26F4"/>
    <w:rsid w:val="009D2E4B"/>
    <w:rsid w:val="009D303C"/>
    <w:rsid w:val="009D51AD"/>
    <w:rsid w:val="009D6C41"/>
    <w:rsid w:val="009D6D73"/>
    <w:rsid w:val="009E3AE0"/>
    <w:rsid w:val="009E4479"/>
    <w:rsid w:val="009E462B"/>
    <w:rsid w:val="009E5867"/>
    <w:rsid w:val="009E5FEA"/>
    <w:rsid w:val="009E6365"/>
    <w:rsid w:val="009E6C4C"/>
    <w:rsid w:val="009F0C97"/>
    <w:rsid w:val="009F1DC7"/>
    <w:rsid w:val="009F34B3"/>
    <w:rsid w:val="009F55A9"/>
    <w:rsid w:val="009F57D1"/>
    <w:rsid w:val="00A004E8"/>
    <w:rsid w:val="00A01435"/>
    <w:rsid w:val="00A01EC2"/>
    <w:rsid w:val="00A04CCF"/>
    <w:rsid w:val="00A05075"/>
    <w:rsid w:val="00A05C71"/>
    <w:rsid w:val="00A0777B"/>
    <w:rsid w:val="00A079D1"/>
    <w:rsid w:val="00A1058F"/>
    <w:rsid w:val="00A10910"/>
    <w:rsid w:val="00A10BA6"/>
    <w:rsid w:val="00A11759"/>
    <w:rsid w:val="00A128A6"/>
    <w:rsid w:val="00A138B6"/>
    <w:rsid w:val="00A13F31"/>
    <w:rsid w:val="00A14C45"/>
    <w:rsid w:val="00A1611E"/>
    <w:rsid w:val="00A1692C"/>
    <w:rsid w:val="00A20792"/>
    <w:rsid w:val="00A2114E"/>
    <w:rsid w:val="00A217A0"/>
    <w:rsid w:val="00A21CF2"/>
    <w:rsid w:val="00A22A21"/>
    <w:rsid w:val="00A23080"/>
    <w:rsid w:val="00A254B4"/>
    <w:rsid w:val="00A26CCB"/>
    <w:rsid w:val="00A3168A"/>
    <w:rsid w:val="00A324E3"/>
    <w:rsid w:val="00A33463"/>
    <w:rsid w:val="00A336F7"/>
    <w:rsid w:val="00A36405"/>
    <w:rsid w:val="00A372E7"/>
    <w:rsid w:val="00A37821"/>
    <w:rsid w:val="00A37F83"/>
    <w:rsid w:val="00A4285B"/>
    <w:rsid w:val="00A4310E"/>
    <w:rsid w:val="00A4331F"/>
    <w:rsid w:val="00A43AD8"/>
    <w:rsid w:val="00A44A15"/>
    <w:rsid w:val="00A45DC8"/>
    <w:rsid w:val="00A461DF"/>
    <w:rsid w:val="00A50006"/>
    <w:rsid w:val="00A50954"/>
    <w:rsid w:val="00A527B6"/>
    <w:rsid w:val="00A532D9"/>
    <w:rsid w:val="00A61DB5"/>
    <w:rsid w:val="00A61FBC"/>
    <w:rsid w:val="00A628E2"/>
    <w:rsid w:val="00A634E2"/>
    <w:rsid w:val="00A636F7"/>
    <w:rsid w:val="00A65603"/>
    <w:rsid w:val="00A663FD"/>
    <w:rsid w:val="00A72137"/>
    <w:rsid w:val="00A72C55"/>
    <w:rsid w:val="00A73034"/>
    <w:rsid w:val="00A73516"/>
    <w:rsid w:val="00A7516B"/>
    <w:rsid w:val="00A7616C"/>
    <w:rsid w:val="00A804A3"/>
    <w:rsid w:val="00A8174A"/>
    <w:rsid w:val="00A82EB6"/>
    <w:rsid w:val="00A82F10"/>
    <w:rsid w:val="00A84B44"/>
    <w:rsid w:val="00A84EB3"/>
    <w:rsid w:val="00A84FA1"/>
    <w:rsid w:val="00A87DA7"/>
    <w:rsid w:val="00A91F5F"/>
    <w:rsid w:val="00A94848"/>
    <w:rsid w:val="00A94B84"/>
    <w:rsid w:val="00A955C5"/>
    <w:rsid w:val="00A96D7E"/>
    <w:rsid w:val="00A97C72"/>
    <w:rsid w:val="00AA0F7C"/>
    <w:rsid w:val="00AA10D4"/>
    <w:rsid w:val="00AA1CD9"/>
    <w:rsid w:val="00AA1E4F"/>
    <w:rsid w:val="00AA5218"/>
    <w:rsid w:val="00AA5DEE"/>
    <w:rsid w:val="00AA68B7"/>
    <w:rsid w:val="00AA6C36"/>
    <w:rsid w:val="00AA6FC6"/>
    <w:rsid w:val="00AA741E"/>
    <w:rsid w:val="00AB08AB"/>
    <w:rsid w:val="00AB4638"/>
    <w:rsid w:val="00AB6EBD"/>
    <w:rsid w:val="00AB7C69"/>
    <w:rsid w:val="00AC00E9"/>
    <w:rsid w:val="00AC0A96"/>
    <w:rsid w:val="00AC1B6C"/>
    <w:rsid w:val="00AC435D"/>
    <w:rsid w:val="00AC4576"/>
    <w:rsid w:val="00AC5DA9"/>
    <w:rsid w:val="00AC7E9E"/>
    <w:rsid w:val="00AD097B"/>
    <w:rsid w:val="00AD1451"/>
    <w:rsid w:val="00AD17D4"/>
    <w:rsid w:val="00AD23F7"/>
    <w:rsid w:val="00AD4235"/>
    <w:rsid w:val="00AD4277"/>
    <w:rsid w:val="00AD4A3B"/>
    <w:rsid w:val="00AD54D6"/>
    <w:rsid w:val="00AD6875"/>
    <w:rsid w:val="00AE0B7F"/>
    <w:rsid w:val="00AE1144"/>
    <w:rsid w:val="00AE20B2"/>
    <w:rsid w:val="00AE26EC"/>
    <w:rsid w:val="00AE283C"/>
    <w:rsid w:val="00AE3D30"/>
    <w:rsid w:val="00AE61A0"/>
    <w:rsid w:val="00AE6525"/>
    <w:rsid w:val="00AF02CD"/>
    <w:rsid w:val="00AF0E0A"/>
    <w:rsid w:val="00AF0F85"/>
    <w:rsid w:val="00AF12CA"/>
    <w:rsid w:val="00AF1C38"/>
    <w:rsid w:val="00AF235B"/>
    <w:rsid w:val="00AF2754"/>
    <w:rsid w:val="00AF2EAD"/>
    <w:rsid w:val="00AF6062"/>
    <w:rsid w:val="00AF674E"/>
    <w:rsid w:val="00AF7167"/>
    <w:rsid w:val="00AF77F9"/>
    <w:rsid w:val="00B01127"/>
    <w:rsid w:val="00B0264D"/>
    <w:rsid w:val="00B027DB"/>
    <w:rsid w:val="00B07313"/>
    <w:rsid w:val="00B0780A"/>
    <w:rsid w:val="00B1028C"/>
    <w:rsid w:val="00B11661"/>
    <w:rsid w:val="00B13169"/>
    <w:rsid w:val="00B137FD"/>
    <w:rsid w:val="00B15C1B"/>
    <w:rsid w:val="00B20626"/>
    <w:rsid w:val="00B24F8B"/>
    <w:rsid w:val="00B25876"/>
    <w:rsid w:val="00B25C25"/>
    <w:rsid w:val="00B27B35"/>
    <w:rsid w:val="00B307B8"/>
    <w:rsid w:val="00B311D2"/>
    <w:rsid w:val="00B3292C"/>
    <w:rsid w:val="00B3501C"/>
    <w:rsid w:val="00B35404"/>
    <w:rsid w:val="00B36399"/>
    <w:rsid w:val="00B36965"/>
    <w:rsid w:val="00B37E91"/>
    <w:rsid w:val="00B408DA"/>
    <w:rsid w:val="00B423B8"/>
    <w:rsid w:val="00B42C93"/>
    <w:rsid w:val="00B4420A"/>
    <w:rsid w:val="00B44549"/>
    <w:rsid w:val="00B45CF6"/>
    <w:rsid w:val="00B46D2A"/>
    <w:rsid w:val="00B478BC"/>
    <w:rsid w:val="00B47C84"/>
    <w:rsid w:val="00B47C96"/>
    <w:rsid w:val="00B5147D"/>
    <w:rsid w:val="00B519CF"/>
    <w:rsid w:val="00B5244A"/>
    <w:rsid w:val="00B551A9"/>
    <w:rsid w:val="00B56707"/>
    <w:rsid w:val="00B606CE"/>
    <w:rsid w:val="00B63189"/>
    <w:rsid w:val="00B64AA1"/>
    <w:rsid w:val="00B64D23"/>
    <w:rsid w:val="00B664ED"/>
    <w:rsid w:val="00B676B1"/>
    <w:rsid w:val="00B717F0"/>
    <w:rsid w:val="00B71E55"/>
    <w:rsid w:val="00B731E5"/>
    <w:rsid w:val="00B74FB1"/>
    <w:rsid w:val="00B76F71"/>
    <w:rsid w:val="00B80000"/>
    <w:rsid w:val="00B804F9"/>
    <w:rsid w:val="00B82ECB"/>
    <w:rsid w:val="00B84840"/>
    <w:rsid w:val="00B85322"/>
    <w:rsid w:val="00B8553D"/>
    <w:rsid w:val="00B858FC"/>
    <w:rsid w:val="00B85AF9"/>
    <w:rsid w:val="00B877BB"/>
    <w:rsid w:val="00B90270"/>
    <w:rsid w:val="00B907C1"/>
    <w:rsid w:val="00B915FE"/>
    <w:rsid w:val="00B963CA"/>
    <w:rsid w:val="00B9656C"/>
    <w:rsid w:val="00B96AB7"/>
    <w:rsid w:val="00BA2641"/>
    <w:rsid w:val="00BA2C73"/>
    <w:rsid w:val="00BA428F"/>
    <w:rsid w:val="00BA5619"/>
    <w:rsid w:val="00BA6C1F"/>
    <w:rsid w:val="00BA7AC2"/>
    <w:rsid w:val="00BB2D30"/>
    <w:rsid w:val="00BB4866"/>
    <w:rsid w:val="00BB57F3"/>
    <w:rsid w:val="00BB5FBE"/>
    <w:rsid w:val="00BB605D"/>
    <w:rsid w:val="00BB7B59"/>
    <w:rsid w:val="00BC20E4"/>
    <w:rsid w:val="00BC2AC1"/>
    <w:rsid w:val="00BC3489"/>
    <w:rsid w:val="00BC3A59"/>
    <w:rsid w:val="00BC43DB"/>
    <w:rsid w:val="00BC47B5"/>
    <w:rsid w:val="00BC76E7"/>
    <w:rsid w:val="00BC7E2A"/>
    <w:rsid w:val="00BD0023"/>
    <w:rsid w:val="00BD0468"/>
    <w:rsid w:val="00BD1299"/>
    <w:rsid w:val="00BD1BFF"/>
    <w:rsid w:val="00BD1E23"/>
    <w:rsid w:val="00BD22AB"/>
    <w:rsid w:val="00BD4A16"/>
    <w:rsid w:val="00BD4B7C"/>
    <w:rsid w:val="00BD74A5"/>
    <w:rsid w:val="00BD7C37"/>
    <w:rsid w:val="00BE185F"/>
    <w:rsid w:val="00BE3FFB"/>
    <w:rsid w:val="00BE6CD3"/>
    <w:rsid w:val="00BF1988"/>
    <w:rsid w:val="00BF2DB9"/>
    <w:rsid w:val="00BF367A"/>
    <w:rsid w:val="00BF632F"/>
    <w:rsid w:val="00BF6839"/>
    <w:rsid w:val="00BF7E38"/>
    <w:rsid w:val="00C0346B"/>
    <w:rsid w:val="00C04261"/>
    <w:rsid w:val="00C04355"/>
    <w:rsid w:val="00C04BDE"/>
    <w:rsid w:val="00C05AED"/>
    <w:rsid w:val="00C06E41"/>
    <w:rsid w:val="00C0753E"/>
    <w:rsid w:val="00C1012F"/>
    <w:rsid w:val="00C10786"/>
    <w:rsid w:val="00C108A3"/>
    <w:rsid w:val="00C10ACB"/>
    <w:rsid w:val="00C10EF6"/>
    <w:rsid w:val="00C13096"/>
    <w:rsid w:val="00C1534D"/>
    <w:rsid w:val="00C1646F"/>
    <w:rsid w:val="00C2141E"/>
    <w:rsid w:val="00C2260D"/>
    <w:rsid w:val="00C227E1"/>
    <w:rsid w:val="00C22D0B"/>
    <w:rsid w:val="00C24890"/>
    <w:rsid w:val="00C2498B"/>
    <w:rsid w:val="00C2652C"/>
    <w:rsid w:val="00C267F7"/>
    <w:rsid w:val="00C27044"/>
    <w:rsid w:val="00C30795"/>
    <w:rsid w:val="00C30D1A"/>
    <w:rsid w:val="00C3123E"/>
    <w:rsid w:val="00C31A6C"/>
    <w:rsid w:val="00C32193"/>
    <w:rsid w:val="00C32657"/>
    <w:rsid w:val="00C32BDE"/>
    <w:rsid w:val="00C33F92"/>
    <w:rsid w:val="00C34AF6"/>
    <w:rsid w:val="00C3532E"/>
    <w:rsid w:val="00C37B10"/>
    <w:rsid w:val="00C41211"/>
    <w:rsid w:val="00C41D0D"/>
    <w:rsid w:val="00C4273F"/>
    <w:rsid w:val="00C4377C"/>
    <w:rsid w:val="00C443F8"/>
    <w:rsid w:val="00C447B9"/>
    <w:rsid w:val="00C449B9"/>
    <w:rsid w:val="00C449E5"/>
    <w:rsid w:val="00C44C16"/>
    <w:rsid w:val="00C44E34"/>
    <w:rsid w:val="00C46896"/>
    <w:rsid w:val="00C470F9"/>
    <w:rsid w:val="00C47BAD"/>
    <w:rsid w:val="00C54B2D"/>
    <w:rsid w:val="00C55348"/>
    <w:rsid w:val="00C55A93"/>
    <w:rsid w:val="00C56DAB"/>
    <w:rsid w:val="00C573E2"/>
    <w:rsid w:val="00C5768B"/>
    <w:rsid w:val="00C60E6F"/>
    <w:rsid w:val="00C62B4F"/>
    <w:rsid w:val="00C62D54"/>
    <w:rsid w:val="00C635F6"/>
    <w:rsid w:val="00C63C57"/>
    <w:rsid w:val="00C6595F"/>
    <w:rsid w:val="00C65DC9"/>
    <w:rsid w:val="00C65E62"/>
    <w:rsid w:val="00C7104D"/>
    <w:rsid w:val="00C71FE3"/>
    <w:rsid w:val="00C72246"/>
    <w:rsid w:val="00C72CDA"/>
    <w:rsid w:val="00C758E5"/>
    <w:rsid w:val="00C80B69"/>
    <w:rsid w:val="00C843F8"/>
    <w:rsid w:val="00C84FB1"/>
    <w:rsid w:val="00C851BB"/>
    <w:rsid w:val="00C8696C"/>
    <w:rsid w:val="00C8721E"/>
    <w:rsid w:val="00C872A2"/>
    <w:rsid w:val="00C90975"/>
    <w:rsid w:val="00C909CB"/>
    <w:rsid w:val="00C91DBE"/>
    <w:rsid w:val="00C91FE3"/>
    <w:rsid w:val="00C93977"/>
    <w:rsid w:val="00C93EF3"/>
    <w:rsid w:val="00C947C2"/>
    <w:rsid w:val="00C9495C"/>
    <w:rsid w:val="00C9601A"/>
    <w:rsid w:val="00C9625A"/>
    <w:rsid w:val="00CA0A41"/>
    <w:rsid w:val="00CA139B"/>
    <w:rsid w:val="00CA2136"/>
    <w:rsid w:val="00CA373F"/>
    <w:rsid w:val="00CA5296"/>
    <w:rsid w:val="00CA52B1"/>
    <w:rsid w:val="00CB0334"/>
    <w:rsid w:val="00CB0B33"/>
    <w:rsid w:val="00CB12F4"/>
    <w:rsid w:val="00CB2017"/>
    <w:rsid w:val="00CB2200"/>
    <w:rsid w:val="00CB2EC7"/>
    <w:rsid w:val="00CB5DEB"/>
    <w:rsid w:val="00CB6BCC"/>
    <w:rsid w:val="00CB6BE3"/>
    <w:rsid w:val="00CB7FAF"/>
    <w:rsid w:val="00CC22FF"/>
    <w:rsid w:val="00CC25FF"/>
    <w:rsid w:val="00CC4269"/>
    <w:rsid w:val="00CC49B7"/>
    <w:rsid w:val="00CC504B"/>
    <w:rsid w:val="00CC5721"/>
    <w:rsid w:val="00CC6922"/>
    <w:rsid w:val="00CC6D90"/>
    <w:rsid w:val="00CC6ED3"/>
    <w:rsid w:val="00CD0536"/>
    <w:rsid w:val="00CD1111"/>
    <w:rsid w:val="00CD1ED2"/>
    <w:rsid w:val="00CD4C8F"/>
    <w:rsid w:val="00CD6138"/>
    <w:rsid w:val="00CE098B"/>
    <w:rsid w:val="00CE15E4"/>
    <w:rsid w:val="00CE1C9F"/>
    <w:rsid w:val="00CE320C"/>
    <w:rsid w:val="00CE378B"/>
    <w:rsid w:val="00CE42F0"/>
    <w:rsid w:val="00CE57B3"/>
    <w:rsid w:val="00CE675D"/>
    <w:rsid w:val="00CE6B8A"/>
    <w:rsid w:val="00CE6EBE"/>
    <w:rsid w:val="00CF4352"/>
    <w:rsid w:val="00CF4F2B"/>
    <w:rsid w:val="00CF6E94"/>
    <w:rsid w:val="00D017D4"/>
    <w:rsid w:val="00D01F00"/>
    <w:rsid w:val="00D01FC1"/>
    <w:rsid w:val="00D033D4"/>
    <w:rsid w:val="00D0390C"/>
    <w:rsid w:val="00D071DA"/>
    <w:rsid w:val="00D1188C"/>
    <w:rsid w:val="00D11F09"/>
    <w:rsid w:val="00D14695"/>
    <w:rsid w:val="00D15633"/>
    <w:rsid w:val="00D173EE"/>
    <w:rsid w:val="00D17601"/>
    <w:rsid w:val="00D17F39"/>
    <w:rsid w:val="00D20C76"/>
    <w:rsid w:val="00D20C82"/>
    <w:rsid w:val="00D2287E"/>
    <w:rsid w:val="00D26CC4"/>
    <w:rsid w:val="00D26E9C"/>
    <w:rsid w:val="00D2788D"/>
    <w:rsid w:val="00D3427D"/>
    <w:rsid w:val="00D34905"/>
    <w:rsid w:val="00D34CF7"/>
    <w:rsid w:val="00D34F37"/>
    <w:rsid w:val="00D363C7"/>
    <w:rsid w:val="00D379D6"/>
    <w:rsid w:val="00D40242"/>
    <w:rsid w:val="00D40BAD"/>
    <w:rsid w:val="00D41592"/>
    <w:rsid w:val="00D42360"/>
    <w:rsid w:val="00D431C0"/>
    <w:rsid w:val="00D43CDD"/>
    <w:rsid w:val="00D44393"/>
    <w:rsid w:val="00D4537B"/>
    <w:rsid w:val="00D455A6"/>
    <w:rsid w:val="00D45C7B"/>
    <w:rsid w:val="00D53437"/>
    <w:rsid w:val="00D544D0"/>
    <w:rsid w:val="00D55BDE"/>
    <w:rsid w:val="00D5631B"/>
    <w:rsid w:val="00D56E82"/>
    <w:rsid w:val="00D5789D"/>
    <w:rsid w:val="00D57C4A"/>
    <w:rsid w:val="00D57DD4"/>
    <w:rsid w:val="00D60016"/>
    <w:rsid w:val="00D6010F"/>
    <w:rsid w:val="00D60A4A"/>
    <w:rsid w:val="00D61EF2"/>
    <w:rsid w:val="00D62A8D"/>
    <w:rsid w:val="00D634D0"/>
    <w:rsid w:val="00D63B07"/>
    <w:rsid w:val="00D64C2D"/>
    <w:rsid w:val="00D64E11"/>
    <w:rsid w:val="00D65203"/>
    <w:rsid w:val="00D652E8"/>
    <w:rsid w:val="00D6537D"/>
    <w:rsid w:val="00D65C9B"/>
    <w:rsid w:val="00D66A2C"/>
    <w:rsid w:val="00D71D7B"/>
    <w:rsid w:val="00D72494"/>
    <w:rsid w:val="00D72FF8"/>
    <w:rsid w:val="00D73126"/>
    <w:rsid w:val="00D7365B"/>
    <w:rsid w:val="00D737AD"/>
    <w:rsid w:val="00D74A5D"/>
    <w:rsid w:val="00D768A1"/>
    <w:rsid w:val="00D76E21"/>
    <w:rsid w:val="00D81C11"/>
    <w:rsid w:val="00D82529"/>
    <w:rsid w:val="00D82CAA"/>
    <w:rsid w:val="00D83C5F"/>
    <w:rsid w:val="00D84A1C"/>
    <w:rsid w:val="00D84BB3"/>
    <w:rsid w:val="00D862D8"/>
    <w:rsid w:val="00D9005B"/>
    <w:rsid w:val="00D9497A"/>
    <w:rsid w:val="00D97D3D"/>
    <w:rsid w:val="00DA04E3"/>
    <w:rsid w:val="00DA0D29"/>
    <w:rsid w:val="00DA1CDD"/>
    <w:rsid w:val="00DA686E"/>
    <w:rsid w:val="00DA7D8C"/>
    <w:rsid w:val="00DB0D71"/>
    <w:rsid w:val="00DB105F"/>
    <w:rsid w:val="00DB2949"/>
    <w:rsid w:val="00DB2EEB"/>
    <w:rsid w:val="00DB32FD"/>
    <w:rsid w:val="00DB37E9"/>
    <w:rsid w:val="00DB3DE1"/>
    <w:rsid w:val="00DB40D7"/>
    <w:rsid w:val="00DB416C"/>
    <w:rsid w:val="00DB5A74"/>
    <w:rsid w:val="00DB7115"/>
    <w:rsid w:val="00DB7C17"/>
    <w:rsid w:val="00DB7CE4"/>
    <w:rsid w:val="00DC059B"/>
    <w:rsid w:val="00DC1CF2"/>
    <w:rsid w:val="00DC1EDF"/>
    <w:rsid w:val="00DC1EF7"/>
    <w:rsid w:val="00DC3779"/>
    <w:rsid w:val="00DC3E09"/>
    <w:rsid w:val="00DC3F78"/>
    <w:rsid w:val="00DC5352"/>
    <w:rsid w:val="00DC5FA7"/>
    <w:rsid w:val="00DC6238"/>
    <w:rsid w:val="00DC6789"/>
    <w:rsid w:val="00DC7383"/>
    <w:rsid w:val="00DC7B14"/>
    <w:rsid w:val="00DD0AA1"/>
    <w:rsid w:val="00DD178C"/>
    <w:rsid w:val="00DD193E"/>
    <w:rsid w:val="00DD2F37"/>
    <w:rsid w:val="00DD3EB8"/>
    <w:rsid w:val="00DD44A6"/>
    <w:rsid w:val="00DD57F5"/>
    <w:rsid w:val="00DD5CC2"/>
    <w:rsid w:val="00DE052C"/>
    <w:rsid w:val="00DE0C9C"/>
    <w:rsid w:val="00DE1AAA"/>
    <w:rsid w:val="00DE27DA"/>
    <w:rsid w:val="00DE316A"/>
    <w:rsid w:val="00DE4809"/>
    <w:rsid w:val="00DE5B0D"/>
    <w:rsid w:val="00DE6717"/>
    <w:rsid w:val="00DE68F3"/>
    <w:rsid w:val="00DE6B30"/>
    <w:rsid w:val="00DF190F"/>
    <w:rsid w:val="00DF27B4"/>
    <w:rsid w:val="00DF4C57"/>
    <w:rsid w:val="00DF50DA"/>
    <w:rsid w:val="00DF65E9"/>
    <w:rsid w:val="00DF6EBE"/>
    <w:rsid w:val="00DF73B7"/>
    <w:rsid w:val="00E00B0B"/>
    <w:rsid w:val="00E01B1A"/>
    <w:rsid w:val="00E03B39"/>
    <w:rsid w:val="00E03BA8"/>
    <w:rsid w:val="00E03C7C"/>
    <w:rsid w:val="00E042CC"/>
    <w:rsid w:val="00E043FA"/>
    <w:rsid w:val="00E04BFC"/>
    <w:rsid w:val="00E05420"/>
    <w:rsid w:val="00E06214"/>
    <w:rsid w:val="00E074BD"/>
    <w:rsid w:val="00E07773"/>
    <w:rsid w:val="00E10816"/>
    <w:rsid w:val="00E11E6B"/>
    <w:rsid w:val="00E12559"/>
    <w:rsid w:val="00E12D06"/>
    <w:rsid w:val="00E12D34"/>
    <w:rsid w:val="00E12F63"/>
    <w:rsid w:val="00E145E5"/>
    <w:rsid w:val="00E147D9"/>
    <w:rsid w:val="00E16CF2"/>
    <w:rsid w:val="00E16F35"/>
    <w:rsid w:val="00E172C6"/>
    <w:rsid w:val="00E17610"/>
    <w:rsid w:val="00E17660"/>
    <w:rsid w:val="00E21B45"/>
    <w:rsid w:val="00E2462F"/>
    <w:rsid w:val="00E268A1"/>
    <w:rsid w:val="00E27FDF"/>
    <w:rsid w:val="00E27FE2"/>
    <w:rsid w:val="00E30E06"/>
    <w:rsid w:val="00E313DE"/>
    <w:rsid w:val="00E3254E"/>
    <w:rsid w:val="00E34D9F"/>
    <w:rsid w:val="00E37274"/>
    <w:rsid w:val="00E3797C"/>
    <w:rsid w:val="00E4035F"/>
    <w:rsid w:val="00E4595D"/>
    <w:rsid w:val="00E45EEF"/>
    <w:rsid w:val="00E45F87"/>
    <w:rsid w:val="00E47D3A"/>
    <w:rsid w:val="00E47D3B"/>
    <w:rsid w:val="00E50C48"/>
    <w:rsid w:val="00E50C5B"/>
    <w:rsid w:val="00E511C0"/>
    <w:rsid w:val="00E51258"/>
    <w:rsid w:val="00E51B43"/>
    <w:rsid w:val="00E521FC"/>
    <w:rsid w:val="00E5230D"/>
    <w:rsid w:val="00E525D2"/>
    <w:rsid w:val="00E52C83"/>
    <w:rsid w:val="00E53724"/>
    <w:rsid w:val="00E54142"/>
    <w:rsid w:val="00E558BF"/>
    <w:rsid w:val="00E56778"/>
    <w:rsid w:val="00E56A30"/>
    <w:rsid w:val="00E57AB5"/>
    <w:rsid w:val="00E60A07"/>
    <w:rsid w:val="00E6127A"/>
    <w:rsid w:val="00E6194D"/>
    <w:rsid w:val="00E6216B"/>
    <w:rsid w:val="00E634B9"/>
    <w:rsid w:val="00E63A95"/>
    <w:rsid w:val="00E644EB"/>
    <w:rsid w:val="00E661A3"/>
    <w:rsid w:val="00E668F4"/>
    <w:rsid w:val="00E66F9C"/>
    <w:rsid w:val="00E67D04"/>
    <w:rsid w:val="00E72216"/>
    <w:rsid w:val="00E72EF1"/>
    <w:rsid w:val="00E75571"/>
    <w:rsid w:val="00E760BE"/>
    <w:rsid w:val="00E7740C"/>
    <w:rsid w:val="00E774B2"/>
    <w:rsid w:val="00E8432C"/>
    <w:rsid w:val="00E84828"/>
    <w:rsid w:val="00E85B96"/>
    <w:rsid w:val="00E8685D"/>
    <w:rsid w:val="00E86ED9"/>
    <w:rsid w:val="00E9093E"/>
    <w:rsid w:val="00E92CDA"/>
    <w:rsid w:val="00E93D30"/>
    <w:rsid w:val="00E9404C"/>
    <w:rsid w:val="00E94FDA"/>
    <w:rsid w:val="00E96C41"/>
    <w:rsid w:val="00E96EB2"/>
    <w:rsid w:val="00E97269"/>
    <w:rsid w:val="00EA112A"/>
    <w:rsid w:val="00EA1A5E"/>
    <w:rsid w:val="00EA2097"/>
    <w:rsid w:val="00EA408B"/>
    <w:rsid w:val="00EA46C5"/>
    <w:rsid w:val="00EA6577"/>
    <w:rsid w:val="00EA6B50"/>
    <w:rsid w:val="00EB0242"/>
    <w:rsid w:val="00EB0562"/>
    <w:rsid w:val="00EB2145"/>
    <w:rsid w:val="00EB2C71"/>
    <w:rsid w:val="00EB511D"/>
    <w:rsid w:val="00EB523E"/>
    <w:rsid w:val="00EC0256"/>
    <w:rsid w:val="00EC153F"/>
    <w:rsid w:val="00EC1CAA"/>
    <w:rsid w:val="00EC3E99"/>
    <w:rsid w:val="00EC4A69"/>
    <w:rsid w:val="00EC4A73"/>
    <w:rsid w:val="00EC4C79"/>
    <w:rsid w:val="00EC5F44"/>
    <w:rsid w:val="00EC6F05"/>
    <w:rsid w:val="00ED382B"/>
    <w:rsid w:val="00ED4593"/>
    <w:rsid w:val="00ED4860"/>
    <w:rsid w:val="00ED4F62"/>
    <w:rsid w:val="00ED7CDB"/>
    <w:rsid w:val="00EE0BFC"/>
    <w:rsid w:val="00EE27CE"/>
    <w:rsid w:val="00EE3023"/>
    <w:rsid w:val="00EE34C8"/>
    <w:rsid w:val="00EE405E"/>
    <w:rsid w:val="00EE5806"/>
    <w:rsid w:val="00EE5814"/>
    <w:rsid w:val="00EE6C3B"/>
    <w:rsid w:val="00EE7156"/>
    <w:rsid w:val="00EE7922"/>
    <w:rsid w:val="00EF045E"/>
    <w:rsid w:val="00EF1524"/>
    <w:rsid w:val="00EF2E4A"/>
    <w:rsid w:val="00EF4259"/>
    <w:rsid w:val="00EF7649"/>
    <w:rsid w:val="00F0038C"/>
    <w:rsid w:val="00F026F4"/>
    <w:rsid w:val="00F033CF"/>
    <w:rsid w:val="00F0385D"/>
    <w:rsid w:val="00F04120"/>
    <w:rsid w:val="00F04581"/>
    <w:rsid w:val="00F049D7"/>
    <w:rsid w:val="00F04E4D"/>
    <w:rsid w:val="00F04EBB"/>
    <w:rsid w:val="00F06BCA"/>
    <w:rsid w:val="00F06DFD"/>
    <w:rsid w:val="00F07A87"/>
    <w:rsid w:val="00F07BAE"/>
    <w:rsid w:val="00F11BA8"/>
    <w:rsid w:val="00F201C8"/>
    <w:rsid w:val="00F24D0C"/>
    <w:rsid w:val="00F2655B"/>
    <w:rsid w:val="00F26825"/>
    <w:rsid w:val="00F27579"/>
    <w:rsid w:val="00F27C21"/>
    <w:rsid w:val="00F3015B"/>
    <w:rsid w:val="00F30A56"/>
    <w:rsid w:val="00F321AF"/>
    <w:rsid w:val="00F3259A"/>
    <w:rsid w:val="00F350D8"/>
    <w:rsid w:val="00F3718A"/>
    <w:rsid w:val="00F40219"/>
    <w:rsid w:val="00F41899"/>
    <w:rsid w:val="00F4303E"/>
    <w:rsid w:val="00F4331D"/>
    <w:rsid w:val="00F43D2B"/>
    <w:rsid w:val="00F43D92"/>
    <w:rsid w:val="00F43E6F"/>
    <w:rsid w:val="00F43E72"/>
    <w:rsid w:val="00F4444B"/>
    <w:rsid w:val="00F44A5B"/>
    <w:rsid w:val="00F4530D"/>
    <w:rsid w:val="00F462B8"/>
    <w:rsid w:val="00F50D89"/>
    <w:rsid w:val="00F52599"/>
    <w:rsid w:val="00F52BD1"/>
    <w:rsid w:val="00F52EF2"/>
    <w:rsid w:val="00F53AE5"/>
    <w:rsid w:val="00F54020"/>
    <w:rsid w:val="00F559DA"/>
    <w:rsid w:val="00F5795B"/>
    <w:rsid w:val="00F601CC"/>
    <w:rsid w:val="00F6282D"/>
    <w:rsid w:val="00F62DA7"/>
    <w:rsid w:val="00F64198"/>
    <w:rsid w:val="00F6473D"/>
    <w:rsid w:val="00F66F23"/>
    <w:rsid w:val="00F67CAF"/>
    <w:rsid w:val="00F74AD0"/>
    <w:rsid w:val="00F757ED"/>
    <w:rsid w:val="00F75AA5"/>
    <w:rsid w:val="00F7628F"/>
    <w:rsid w:val="00F7629E"/>
    <w:rsid w:val="00F76D94"/>
    <w:rsid w:val="00F775C5"/>
    <w:rsid w:val="00F81C93"/>
    <w:rsid w:val="00F82E91"/>
    <w:rsid w:val="00F83208"/>
    <w:rsid w:val="00F8338C"/>
    <w:rsid w:val="00F8351F"/>
    <w:rsid w:val="00F83834"/>
    <w:rsid w:val="00F842DF"/>
    <w:rsid w:val="00F85529"/>
    <w:rsid w:val="00F874D3"/>
    <w:rsid w:val="00F8757C"/>
    <w:rsid w:val="00F902F4"/>
    <w:rsid w:val="00F9140B"/>
    <w:rsid w:val="00F924C3"/>
    <w:rsid w:val="00F92C39"/>
    <w:rsid w:val="00F92DFD"/>
    <w:rsid w:val="00F9338B"/>
    <w:rsid w:val="00F9367A"/>
    <w:rsid w:val="00F93819"/>
    <w:rsid w:val="00F93F9E"/>
    <w:rsid w:val="00F945B1"/>
    <w:rsid w:val="00F94866"/>
    <w:rsid w:val="00F94B5B"/>
    <w:rsid w:val="00F970D9"/>
    <w:rsid w:val="00F97718"/>
    <w:rsid w:val="00FA209D"/>
    <w:rsid w:val="00FA2E4C"/>
    <w:rsid w:val="00FA3A87"/>
    <w:rsid w:val="00FA5387"/>
    <w:rsid w:val="00FA5E3E"/>
    <w:rsid w:val="00FA60AE"/>
    <w:rsid w:val="00FA6281"/>
    <w:rsid w:val="00FA7138"/>
    <w:rsid w:val="00FB007C"/>
    <w:rsid w:val="00FB0665"/>
    <w:rsid w:val="00FB0BBA"/>
    <w:rsid w:val="00FB2489"/>
    <w:rsid w:val="00FB2830"/>
    <w:rsid w:val="00FB2DFD"/>
    <w:rsid w:val="00FB5B3C"/>
    <w:rsid w:val="00FB674A"/>
    <w:rsid w:val="00FB6D81"/>
    <w:rsid w:val="00FC0DB9"/>
    <w:rsid w:val="00FC0DFD"/>
    <w:rsid w:val="00FC1D9E"/>
    <w:rsid w:val="00FC39EF"/>
    <w:rsid w:val="00FC3D7A"/>
    <w:rsid w:val="00FC4174"/>
    <w:rsid w:val="00FC59DF"/>
    <w:rsid w:val="00FC663E"/>
    <w:rsid w:val="00FC7A0E"/>
    <w:rsid w:val="00FC7FDC"/>
    <w:rsid w:val="00FD0417"/>
    <w:rsid w:val="00FD0831"/>
    <w:rsid w:val="00FD295B"/>
    <w:rsid w:val="00FD29C1"/>
    <w:rsid w:val="00FD33DF"/>
    <w:rsid w:val="00FD36C4"/>
    <w:rsid w:val="00FD38C6"/>
    <w:rsid w:val="00FD4FA7"/>
    <w:rsid w:val="00FD540F"/>
    <w:rsid w:val="00FD5971"/>
    <w:rsid w:val="00FE1799"/>
    <w:rsid w:val="00FE3C33"/>
    <w:rsid w:val="00FE4681"/>
    <w:rsid w:val="00FE4B8C"/>
    <w:rsid w:val="00FE4F2F"/>
    <w:rsid w:val="00FE5376"/>
    <w:rsid w:val="00FE58E2"/>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E7896A5-5374-475B-840B-E1B600B6CB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1E3627"/>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character" w:customStyle="1" w:styleId="LogoportMarkup">
    <w:name w:val="LogoportMarkup"/>
    <w:basedOn w:val="DefaultParagraphFont"/>
    <w:rsid w:val="006827F6"/>
    <w:rPr>
      <w:rFonts w:ascii="Courier New" w:hAnsi="Courier New" w:cs="Courier New"/>
      <w:b w:val="0"/>
      <w:color w:val="FF0000"/>
      <w:sz w:val="18"/>
    </w:rPr>
  </w:style>
  <w:style w:type="character" w:customStyle="1" w:styleId="LogoportDoNotTranslate">
    <w:name w:val="LogoportDoNotTranslate"/>
    <w:basedOn w:val="DefaultParagraphFont"/>
    <w:rsid w:val="006827F6"/>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5.xml"/><Relationship Id="rId21" Type="http://schemas.openxmlformats.org/officeDocument/2006/relationships/header" Target="header4.xml"/><Relationship Id="rId42" Type="http://schemas.openxmlformats.org/officeDocument/2006/relationships/hyperlink" Target="http://microsoft.com/licensing/contracts" TargetMode="External"/><Relationship Id="rId47" Type="http://schemas.openxmlformats.org/officeDocument/2006/relationships/hyperlink" Target="http://microsoft.com/licensing/contracts)" TargetMode="External"/><Relationship Id="rId63" Type="http://schemas.openxmlformats.org/officeDocument/2006/relationships/hyperlink" Target="http://microsoft.com/licensing/contracts" TargetMode="External"/><Relationship Id="rId68" Type="http://schemas.openxmlformats.org/officeDocument/2006/relationships/hyperlink" Target="http://go.microsoft.com/fwlink/?LinkID=212058&amp;amp;clcid=0x409" TargetMode="External"/><Relationship Id="rId84" Type="http://schemas.openxmlformats.org/officeDocument/2006/relationships/hyperlink" Target="http://go.microsoft.com/fwlink/?LinkID=223678" TargetMode="External"/><Relationship Id="rId89" Type="http://schemas.openxmlformats.org/officeDocument/2006/relationships/hyperlink" Target="http://go.microsoft.com/fwlink/?Linkid=104610" TargetMode="External"/><Relationship Id="rId112"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www.microsoft.com/download/en/details.aspx?id=15543" TargetMode="External"/><Relationship Id="rId107" Type="http://schemas.openxmlformats.org/officeDocument/2006/relationships/hyperlink" Target="https://www.yammer.com/about/privacy/" TargetMode="External"/><Relationship Id="rId11" Type="http://schemas.openxmlformats.org/officeDocument/2006/relationships/endnotes" Target="endnotes.xml"/><Relationship Id="rId24" Type="http://schemas.openxmlformats.org/officeDocument/2006/relationships/hyperlink" Target="http://www.microsoft.com/licensing/existing-customers/product-activation.aspx" TargetMode="External"/><Relationship Id="rId32" Type="http://schemas.openxmlformats.org/officeDocument/2006/relationships/hyperlink" Target="http://go.microsoft.com/fwlink/?LinkID=212058&amp;amp;clcid=0x409" TargetMode="External"/><Relationship Id="rId37" Type="http://schemas.openxmlformats.org/officeDocument/2006/relationships/hyperlink" Target="http://go.microsoft.com/fwlink/?LinkID=212058&amp;amp;clcid=0x409" TargetMode="External"/><Relationship Id="rId40" Type="http://schemas.openxmlformats.org/officeDocument/2006/relationships/hyperlink" Target="http://go.microsoft.com/fwlink/?LinkID=212058&amp;amp;clcid=0x409" TargetMode="External"/><Relationship Id="rId45" Type="http://schemas.openxmlformats.org/officeDocument/2006/relationships/hyperlink" Target="http://go.microsoft.com/fwlink/?LinkID=212058&amp;amp;clcid=0x409" TargetMode="External"/><Relationship Id="rId53" Type="http://schemas.openxmlformats.org/officeDocument/2006/relationships/hyperlink" Target="http://go.microsoft.com/fwlink/?LinkID=212058&amp;amp;clcid=0x409" TargetMode="External"/><Relationship Id="rId58" Type="http://schemas.openxmlformats.org/officeDocument/2006/relationships/hyperlink" Target="http://go.microsoft.com/fwlink/?LinkID=212058&amp;clcid=0x409" TargetMode="External"/><Relationship Id="rId66" Type="http://schemas.openxmlformats.org/officeDocument/2006/relationships/hyperlink" Target="http://go.microsoft.com/fwlink/?LinkID=212058&amp;clcid=0x409" TargetMode="External"/><Relationship Id="rId74" Type="http://schemas.openxmlformats.org/officeDocument/2006/relationships/hyperlink" Target="http://go.microsoft.com/fwlink/?LinkID=212058&amp;clcid=0x409" TargetMode="External"/><Relationship Id="rId79" Type="http://schemas.openxmlformats.org/officeDocument/2006/relationships/hyperlink" Target="http://go.microsoft.com/fwlink/?LinkId=160079" TargetMode="External"/><Relationship Id="rId87" Type="http://schemas.openxmlformats.org/officeDocument/2006/relationships/hyperlink" Target="http://go.microsoft.com/fwlink/?LinkID=223678" TargetMode="External"/><Relationship Id="rId102" Type="http://schemas.openxmlformats.org/officeDocument/2006/relationships/hyperlink" Target="http://go.microsoft.com/fwlink/?LinkID=248686" TargetMode="External"/><Relationship Id="rId110" Type="http://schemas.openxmlformats.org/officeDocument/2006/relationships/footer" Target="footer8.xml"/><Relationship Id="rId5" Type="http://schemas.openxmlformats.org/officeDocument/2006/relationships/customXml" Target="../customXml/item5.xml"/><Relationship Id="rId61" Type="http://schemas.openxmlformats.org/officeDocument/2006/relationships/hyperlink" Target="http://go.microsoft.com/fwlink/?LinkID=212058&amp;amp;clcid=0x409" TargetMode="External"/><Relationship Id="rId82" Type="http://schemas.openxmlformats.org/officeDocument/2006/relationships/hyperlink" Target="http://go.microsoft.com/fwlink/?LinkId=262214" TargetMode="External"/><Relationship Id="rId90" Type="http://schemas.openxmlformats.org/officeDocument/2006/relationships/hyperlink" Target="http://go.microsoft.com/fwlink/?Linkid=104611" TargetMode="External"/><Relationship Id="rId95" Type="http://schemas.openxmlformats.org/officeDocument/2006/relationships/hyperlink" Target="http://go.microsoft.com/fwlink/?linkid=248532" TargetMode="External"/><Relationship Id="rId19" Type="http://schemas.openxmlformats.org/officeDocument/2006/relationships/header" Target="header3.xml"/><Relationship Id="rId14" Type="http://schemas.openxmlformats.org/officeDocument/2006/relationships/image" Target="media/image3.png"/><Relationship Id="rId22" Type="http://schemas.openxmlformats.org/officeDocument/2006/relationships/footer" Target="footer4.xml"/><Relationship Id="rId27" Type="http://schemas.openxmlformats.org/officeDocument/2006/relationships/footer" Target="footer5.xml"/><Relationship Id="rId30" Type="http://schemas.openxmlformats.org/officeDocument/2006/relationships/hyperlink" Target="http://microsoft.com/licensing/contracts" TargetMode="External"/><Relationship Id="rId35" Type="http://schemas.openxmlformats.org/officeDocument/2006/relationships/hyperlink" Target="http://microsoft.com/licensing/contracts)" TargetMode="External"/><Relationship Id="rId43" Type="http://schemas.openxmlformats.org/officeDocument/2006/relationships/hyperlink" Target="http://go.microsoft.com/fwlink/?LinkID=212058&amp;amp;clcid=0x409" TargetMode="External"/><Relationship Id="rId48" Type="http://schemas.openxmlformats.org/officeDocument/2006/relationships/hyperlink" Target="http://microsoft.com/licensing/contracts" TargetMode="External"/><Relationship Id="rId56" Type="http://schemas.openxmlformats.org/officeDocument/2006/relationships/hyperlink" Target="http://go.microsoft.com/fwlink/?LinkID=212058&amp;clcid=0x409" TargetMode="External"/><Relationship Id="rId64" Type="http://schemas.openxmlformats.org/officeDocument/2006/relationships/hyperlink" Target="http://go.microsoft.com/fwlink/?LinkID=212058&amp;amp;clcid=0x409" TargetMode="External"/><Relationship Id="rId69" Type="http://schemas.openxmlformats.org/officeDocument/2006/relationships/hyperlink" Target="http://microsoft.com/licensing/contracts" TargetMode="External"/><Relationship Id="rId77" Type="http://schemas.openxmlformats.org/officeDocument/2006/relationships/hyperlink" Target="http://microsoft.com/licensing/contracts" TargetMode="External"/><Relationship Id="rId100" Type="http://schemas.openxmlformats.org/officeDocument/2006/relationships/footer" Target="footer6.xml"/><Relationship Id="rId105" Type="http://schemas.openxmlformats.org/officeDocument/2006/relationships/hyperlink" Target="http://go.microsoft.com/fwlink/?LinkId=147431" TargetMode="External"/><Relationship Id="rId8" Type="http://schemas.openxmlformats.org/officeDocument/2006/relationships/settings" Target="settings.xml"/><Relationship Id="rId51" Type="http://schemas.openxmlformats.org/officeDocument/2006/relationships/hyperlink" Target="http://go.microsoft.com/fwlink/?LinkID=212058&amp;amp;clcid=0x409" TargetMode="External"/><Relationship Id="rId72" Type="http://schemas.openxmlformats.org/officeDocument/2006/relationships/hyperlink" Target="http://go.microsoft.com/fwlink/?LinkID=212058&amp;amp;clcid=0x409" TargetMode="External"/><Relationship Id="rId80" Type="http://schemas.openxmlformats.org/officeDocument/2006/relationships/hyperlink" Target="http://microsoft.com/licensing/contracts" TargetMode="External"/><Relationship Id="rId85" Type="http://schemas.openxmlformats.org/officeDocument/2006/relationships/hyperlink" Target="http://go.microsoft.com/fwlink/?LinkId=262214" TargetMode="External"/><Relationship Id="rId93" Type="http://schemas.openxmlformats.org/officeDocument/2006/relationships/hyperlink" Target="http://xbox.com/legal/livetou" TargetMode="External"/><Relationship Id="rId98" Type="http://schemas.openxmlformats.org/officeDocument/2006/relationships/hyperlink" Target="http://microsoft.com/licensing/contracts"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eader" Target="header2.xml"/><Relationship Id="rId25" Type="http://schemas.openxmlformats.org/officeDocument/2006/relationships/hyperlink" Target="http://go.microsoft.com/fwlink/?LinkId=21969" TargetMode="External"/><Relationship Id="rId33" Type="http://schemas.openxmlformats.org/officeDocument/2006/relationships/hyperlink" Target="http://microsoft.com/licensing/contracts" TargetMode="External"/><Relationship Id="rId38" Type="http://schemas.openxmlformats.org/officeDocument/2006/relationships/hyperlink" Target="http://microsoft.com/licensing/contracts)" TargetMode="External"/><Relationship Id="rId46" Type="http://schemas.openxmlformats.org/officeDocument/2006/relationships/hyperlink" Target="http://microsoft.com/licensing/contracts" TargetMode="External"/><Relationship Id="rId59" Type="http://schemas.openxmlformats.org/officeDocument/2006/relationships/hyperlink" Target="http://go.microsoft.com/fwlink/?LinkID=212058&amp;amp;clcid=0x409" TargetMode="External"/><Relationship Id="rId67" Type="http://schemas.openxmlformats.org/officeDocument/2006/relationships/hyperlink" Target="http://windows.microsoft.com/en-US/windows/help/genuine/faq" TargetMode="External"/><Relationship Id="rId103" Type="http://schemas.openxmlformats.org/officeDocument/2006/relationships/hyperlink" Target="http://microsoft.com/licensing/contracts" TargetMode="External"/><Relationship Id="rId108" Type="http://schemas.openxmlformats.org/officeDocument/2006/relationships/header" Target="header6.xml"/><Relationship Id="rId20" Type="http://schemas.openxmlformats.org/officeDocument/2006/relationships/footer" Target="footer3.xml"/><Relationship Id="rId41" Type="http://schemas.openxmlformats.org/officeDocument/2006/relationships/hyperlink" Target="http://microsoft.com/licensing/contracts)" TargetMode="External"/><Relationship Id="rId54" Type="http://schemas.openxmlformats.org/officeDocument/2006/relationships/hyperlink" Target="http://go.microsoft.com/fwlink/?LinkID=212058&amp;amp;clcid=0x409" TargetMode="External"/><Relationship Id="rId62" Type="http://schemas.openxmlformats.org/officeDocument/2006/relationships/hyperlink" Target="http://windows.microsoft.com/en-US/windows/help/genuine/faq" TargetMode="External"/><Relationship Id="rId70" Type="http://schemas.openxmlformats.org/officeDocument/2006/relationships/hyperlink" Target="http://go.microsoft.com/fwlink/?LinkID=212058&amp;amp;clcid=0x409" TargetMode="External"/><Relationship Id="rId75" Type="http://schemas.openxmlformats.org/officeDocument/2006/relationships/hyperlink" Target="http://windows.microsoft.com/en-US/windows/help/genuine/faq" TargetMode="External"/><Relationship Id="rId83" Type="http://schemas.openxmlformats.org/officeDocument/2006/relationships/hyperlink" Target="http://download.microsoft.com/download/7/6/9/769E6AC2-0F41-4B46-9C48-F7DBBAD3FA20/Security%20in%20Windows%20Intune.pdf" TargetMode="External"/><Relationship Id="rId88" Type="http://schemas.openxmlformats.org/officeDocument/2006/relationships/hyperlink" Target="http://microsoft.com/licensing/contracts" TargetMode="External"/><Relationship Id="rId91" Type="http://schemas.openxmlformats.org/officeDocument/2006/relationships/hyperlink" Target="http://go.microsoft.com/fwlink/?Linkid=104612" TargetMode="External"/><Relationship Id="rId96" Type="http://schemas.openxmlformats.org/officeDocument/2006/relationships/hyperlink" Target="https://www.yammer.com/about/privacy" TargetMode="External"/><Relationship Id="rId11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licensing" TargetMode="External"/><Relationship Id="rId28" Type="http://schemas.openxmlformats.org/officeDocument/2006/relationships/hyperlink" Target="http://go.microsoft.com/fwlink/?LinkID=101172" TargetMode="External"/><Relationship Id="rId36" Type="http://schemas.openxmlformats.org/officeDocument/2006/relationships/hyperlink" Target="http://microsoft.com/licensing/contracts" TargetMode="External"/><Relationship Id="rId49" Type="http://schemas.openxmlformats.org/officeDocument/2006/relationships/hyperlink" Target="http://go.microsoft.com/fwlink/?LinkID=212058&amp;amp;clcid=0x409" TargetMode="External"/><Relationship Id="rId57" Type="http://schemas.openxmlformats.org/officeDocument/2006/relationships/hyperlink" Target="http://windows.microsoft.com/en-US/windows/help/genuine/faq" TargetMode="External"/><Relationship Id="rId106" Type="http://schemas.openxmlformats.org/officeDocument/2006/relationships/hyperlink" Target="https://www.yammer.com/about/terms/" TargetMode="External"/><Relationship Id="rId10" Type="http://schemas.openxmlformats.org/officeDocument/2006/relationships/footnotes" Target="footnotes.xml"/><Relationship Id="rId31" Type="http://schemas.openxmlformats.org/officeDocument/2006/relationships/hyperlink" Target="http://go.microsoft.com/fwlink/?LinkID=76092" TargetMode="External"/><Relationship Id="rId44" Type="http://schemas.openxmlformats.org/officeDocument/2006/relationships/hyperlink" Target="http://microsoft.com/licensing/contracts" TargetMode="External"/><Relationship Id="rId52" Type="http://schemas.openxmlformats.org/officeDocument/2006/relationships/hyperlink" Target="http://microsoft.com/licensing/contracts" TargetMode="External"/><Relationship Id="rId60" Type="http://schemas.openxmlformats.org/officeDocument/2006/relationships/hyperlink" Target="http://go.microsoft.com/fwlink/?LinkID=212058&amp;clcid=0x409" TargetMode="External"/><Relationship Id="rId65" Type="http://schemas.openxmlformats.org/officeDocument/2006/relationships/hyperlink" Target="http://microsoft.com/licensing/contracts" TargetMode="External"/><Relationship Id="rId73" Type="http://schemas.openxmlformats.org/officeDocument/2006/relationships/hyperlink" Target="http://microsoft.com/licensing/contracts" TargetMode="External"/><Relationship Id="rId78" Type="http://schemas.openxmlformats.org/officeDocument/2006/relationships/hyperlink" Target="http://go.microsoft.com/fwlink/p/?LinkID=131004&amp;clcid=0x409" TargetMode="External"/><Relationship Id="rId81" Type="http://schemas.openxmlformats.org/officeDocument/2006/relationships/hyperlink" Target="http://microsoft.com/licensing/contracts" TargetMode="External"/><Relationship Id="rId86" Type="http://schemas.openxmlformats.org/officeDocument/2006/relationships/hyperlink" Target="http://download.microsoft.com/download/7/6/9/769E6AC2-0F41-4B46-9C48-F7DBBAD3FA20/Security%20in%20Windows%20Intune.pdf" TargetMode="External"/><Relationship Id="rId94" Type="http://schemas.openxmlformats.org/officeDocument/2006/relationships/hyperlink" Target="http://choice.live.com/" TargetMode="External"/><Relationship Id="rId99" Type="http://schemas.openxmlformats.org/officeDocument/2006/relationships/hyperlink" Target="https://www.yammer.com/about/privacy" TargetMode="External"/><Relationship Id="rId101" Type="http://schemas.openxmlformats.org/officeDocument/2006/relationships/hyperlink" Target="http://go.microsoft.com/?linkid=9710837" TargetMode="Externa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footer" Target="footer2.xml"/><Relationship Id="rId39" Type="http://schemas.openxmlformats.org/officeDocument/2006/relationships/hyperlink" Target="http://microsoft.com/licensing/contracts" TargetMode="External"/><Relationship Id="rId109" Type="http://schemas.openxmlformats.org/officeDocument/2006/relationships/footer" Target="footer7.xml"/><Relationship Id="rId34" Type="http://schemas.openxmlformats.org/officeDocument/2006/relationships/hyperlink" Target="http://go.microsoft.com/fwlink/?LinkID=212058&amp;amp;clcid=0x409" TargetMode="External"/><Relationship Id="rId50" Type="http://schemas.openxmlformats.org/officeDocument/2006/relationships/hyperlink" Target="http://microsoft.com/licensing/contracts" TargetMode="External"/><Relationship Id="rId55" Type="http://schemas.openxmlformats.org/officeDocument/2006/relationships/hyperlink" Target="http://go.microsoft.com/fwlink/?LinkID=212058&amp;clcid=0x409" TargetMode="External"/><Relationship Id="rId76" Type="http://schemas.openxmlformats.org/officeDocument/2006/relationships/hyperlink" Target="http://www.microsoft.com/online/legal/?langid=en-us&amp;docid=5" TargetMode="External"/><Relationship Id="rId97" Type="http://schemas.openxmlformats.org/officeDocument/2006/relationships/hyperlink" Target="https://www.yammer.com/it/security/" TargetMode="External"/><Relationship Id="rId104" Type="http://schemas.openxmlformats.org/officeDocument/2006/relationships/hyperlink" Target="http://go.microsoft.com/fwlink/?LinkId=147432" TargetMode="External"/><Relationship Id="rId7" Type="http://schemas.openxmlformats.org/officeDocument/2006/relationships/styles" Target="styles.xml"/><Relationship Id="rId71" Type="http://schemas.openxmlformats.org/officeDocument/2006/relationships/hyperlink" Target="http://microsoft.com/licensing/contracts" TargetMode="External"/><Relationship Id="rId92" Type="http://schemas.openxmlformats.org/officeDocument/2006/relationships/hyperlink" Target="http://go.microsoft.com/fwlink/?linkid=248238"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03fd314fbe61fff83de2323c26a07c50">
  <xsd:schema xmlns:xsd="http://www.w3.org/2001/XMLSchema" xmlns:xs="http://www.w3.org/2001/XMLSchema" xmlns:p="http://schemas.microsoft.com/office/2006/metadata/properties" targetNamespace="http://schemas.microsoft.com/office/2006/metadata/properties" ma:root="true" ma:fieldsID="6841151cf538834e171094e4faaf2d73">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FD531C-7F30-4656-A8CD-D2F2B20B6C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E46689B1-3E06-42C9-9725-82B89E747518}">
  <ds:schemaRefs>
    <ds:schemaRef ds:uri="http://schemas.openxmlformats.org/officeDocument/2006/bibliography"/>
  </ds:schemaRefs>
</ds:datastoreItem>
</file>

<file path=customXml/itemProps5.xml><?xml version="1.0" encoding="utf-8"?>
<ds:datastoreItem xmlns:ds="http://schemas.openxmlformats.org/officeDocument/2006/customXml" ds:itemID="{364C0DDF-F8AB-4907-A829-8E511A2C53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26646</Words>
  <Characters>151883</Characters>
  <Application>Microsoft Office Word</Application>
  <DocSecurity>8</DocSecurity>
  <Lines>1265</Lines>
  <Paragraphs>356</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178173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Alexandra Myles (Inviso)</cp:lastModifiedBy>
  <cp:revision>4</cp:revision>
  <cp:lastPrinted>2013-06-07T18:07:00Z</cp:lastPrinted>
  <dcterms:created xsi:type="dcterms:W3CDTF">2013-06-19T21:36:00Z</dcterms:created>
  <dcterms:modified xsi:type="dcterms:W3CDTF">2013-06-19T21:36:00Z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