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Default="00ED4593">
      <w:pPr>
        <w:pStyle w:val="PURTOCHeader1"/>
      </w:pPr>
      <w:r>
        <w:t>Licencias por Volumen de Microsoft</w:t>
      </w:r>
    </w:p>
    <w:p w:rsidR="0082133B" w:rsidRPr="00221525" w:rsidRDefault="00EB2C71" w:rsidP="00B905B7">
      <w:pPr>
        <w:pStyle w:val="PURTitlePage"/>
        <w:rPr>
          <w:lang w:val="fr-FR"/>
        </w:rPr>
      </w:pPr>
      <w:r w:rsidRPr="00221525">
        <w:rPr>
          <w:lang w:val="fr-FR"/>
        </w:rPr>
        <w:t>Derechos de Uso de los Servicios Onlin</w:t>
      </w:r>
      <w:r w:rsidR="00B905B7" w:rsidRPr="00221525">
        <w:rPr>
          <w:lang w:val="fr-FR"/>
        </w:rPr>
        <w:t>e</w:t>
      </w:r>
    </w:p>
    <w:p w:rsidR="0082133B" w:rsidRPr="00221525" w:rsidRDefault="0082133B">
      <w:pPr>
        <w:rPr>
          <w:lang w:val="fr-FR"/>
        </w:rPr>
      </w:pPr>
    </w:p>
    <w:p w:rsidR="0082133B" w:rsidRPr="00E70211" w:rsidRDefault="00ED4593">
      <w:pPr>
        <w:rPr>
          <w:lang w:val="fr-FR"/>
        </w:rPr>
      </w:pPr>
      <w:r w:rsidRPr="00E70211">
        <w:rPr>
          <w:lang w:val="fr-FR"/>
        </w:rPr>
        <w:t>Español Internacional | Octubre 2012</w:t>
      </w:r>
    </w:p>
    <w:p w:rsidR="0082133B" w:rsidRPr="00E70211" w:rsidRDefault="00ED4593">
      <w:pPr>
        <w:rPr>
          <w:lang w:val="fr-FR"/>
        </w:rPr>
      </w:pPr>
      <w:r w:rsidRPr="00E70211">
        <w:rPr>
          <w:lang w:val="fr-FR"/>
        </w:rPr>
        <w:t xml:space="preserve"> </w:t>
      </w:r>
    </w:p>
    <w:p w:rsidR="00B81D44" w:rsidRPr="00E70211" w:rsidRDefault="00ED4593">
      <w:pPr>
        <w:pStyle w:val="PURTOCHeader"/>
        <w:rPr>
          <w:lang w:val="fr-FR"/>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2988945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B81D44" w:rsidRPr="00E70211" w:rsidRDefault="00B81D44" w:rsidP="00B81D44">
      <w:pPr>
        <w:rPr>
          <w:lang w:val="fr-FR"/>
        </w:rPr>
      </w:pPr>
    </w:p>
    <w:p w:rsidR="00B81D44" w:rsidRPr="00E70211" w:rsidRDefault="00B81D44" w:rsidP="00B81D44">
      <w:pPr>
        <w:rPr>
          <w:lang w:val="fr-FR"/>
        </w:rPr>
      </w:pPr>
    </w:p>
    <w:p w:rsidR="00B81D44" w:rsidRPr="00E70211" w:rsidRDefault="00B81D44" w:rsidP="00B81D44">
      <w:pPr>
        <w:rPr>
          <w:lang w:val="fr-FR"/>
        </w:rPr>
      </w:pPr>
    </w:p>
    <w:p w:rsidR="00B81D44" w:rsidRPr="00E70211" w:rsidRDefault="00B81D44" w:rsidP="00B81D44">
      <w:pPr>
        <w:rPr>
          <w:lang w:val="fr-FR"/>
        </w:rPr>
      </w:pPr>
    </w:p>
    <w:p w:rsidR="00B81D44" w:rsidRPr="00E70211" w:rsidRDefault="00B81D44" w:rsidP="00B81D44">
      <w:pPr>
        <w:rPr>
          <w:lang w:val="fr-FR"/>
        </w:rPr>
      </w:pPr>
    </w:p>
    <w:p w:rsidR="00B81D44" w:rsidRPr="00E70211" w:rsidRDefault="00B81D44" w:rsidP="00B81D44">
      <w:pPr>
        <w:rPr>
          <w:lang w:val="fr-FR"/>
        </w:rPr>
      </w:pPr>
    </w:p>
    <w:p w:rsidR="00B81D44" w:rsidRPr="00E70211" w:rsidRDefault="00B81D44" w:rsidP="00B81D44">
      <w:pPr>
        <w:rPr>
          <w:lang w:val="fr-FR"/>
        </w:rPr>
      </w:pPr>
    </w:p>
    <w:p w:rsidR="0082133B" w:rsidRPr="00E70211" w:rsidRDefault="00B81D44" w:rsidP="00B81D44">
      <w:pPr>
        <w:tabs>
          <w:tab w:val="left" w:pos="7800"/>
        </w:tabs>
        <w:rPr>
          <w:lang w:val="fr-FR"/>
        </w:rPr>
      </w:pPr>
      <w:r w:rsidRPr="00E70211">
        <w:rPr>
          <w:lang w:val="fr-FR"/>
        </w:rPr>
        <w:tab/>
      </w:r>
    </w:p>
    <w:p w:rsidR="0082133B" w:rsidRPr="00E70211" w:rsidRDefault="00ED4593">
      <w:pPr>
        <w:pStyle w:val="PURSectionHeading"/>
        <w:pageBreakBefore/>
        <w:rPr>
          <w:lang w:val="fr-FR"/>
        </w:rPr>
      </w:pPr>
      <w:bookmarkStart w:id="0" w:name="_Sec4"/>
      <w:r w:rsidRPr="00E70211">
        <w:rPr>
          <w:lang w:val="fr-FR"/>
        </w:rPr>
        <w:lastRenderedPageBreak/>
        <w:t>Tabla de Contenido</w:t>
      </w:r>
    </w:p>
    <w:p w:rsidR="0082133B" w:rsidRPr="00E70211" w:rsidRDefault="0082133B">
      <w:pPr>
        <w:pStyle w:val="PURBody-Indented"/>
        <w:rPr>
          <w:lang w:val="fr-FR"/>
        </w:rPr>
      </w:pPr>
    </w:p>
    <w:p w:rsidR="0082133B" w:rsidRPr="00E70211" w:rsidRDefault="0082133B">
      <w:pPr>
        <w:rPr>
          <w:lang w:val="fr-FR"/>
        </w:rPr>
        <w:sectPr w:rsidR="0082133B" w:rsidRPr="00E70211">
          <w:type w:val="continuous"/>
          <w:pgSz w:w="12240" w:h="15840" w:code="1"/>
          <w:pgMar w:top="1170" w:right="720" w:bottom="720" w:left="720" w:header="432" w:footer="288" w:gutter="0"/>
          <w:cols w:space="360"/>
        </w:sectPr>
      </w:pPr>
    </w:p>
    <w:p w:rsidR="00C57419" w:rsidRDefault="00625C6A">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34627450" w:history="1">
        <w:r w:rsidR="00C57419" w:rsidRPr="002966C7">
          <w:rPr>
            <w:rStyle w:val="Hyperlink"/>
            <w:noProof/>
          </w:rPr>
          <w:t>Introducción</w:t>
        </w:r>
        <w:r w:rsidR="00C57419">
          <w:rPr>
            <w:noProof/>
          </w:rPr>
          <w:tab/>
        </w:r>
        <w:r>
          <w:rPr>
            <w:noProof/>
          </w:rPr>
          <w:fldChar w:fldCharType="begin"/>
        </w:r>
        <w:r w:rsidR="00C57419">
          <w:rPr>
            <w:noProof/>
          </w:rPr>
          <w:instrText xml:space="preserve"> PAGEREF _Toc334627450 \h </w:instrText>
        </w:r>
        <w:r>
          <w:rPr>
            <w:noProof/>
          </w:rPr>
        </w:r>
        <w:r>
          <w:rPr>
            <w:noProof/>
          </w:rPr>
          <w:fldChar w:fldCharType="separate"/>
        </w:r>
        <w:r w:rsidR="008870E9">
          <w:rPr>
            <w:noProof/>
          </w:rPr>
          <w:t>3</w:t>
        </w:r>
        <w:r>
          <w:rPr>
            <w:noProof/>
          </w:rPr>
          <w:fldChar w:fldCharType="end"/>
        </w:r>
      </w:hyperlink>
    </w:p>
    <w:p w:rsidR="00C57419" w:rsidRDefault="00B425DF">
      <w:pPr>
        <w:pStyle w:val="TOC1"/>
        <w:tabs>
          <w:tab w:val="right" w:leader="dot" w:pos="5210"/>
        </w:tabs>
        <w:rPr>
          <w:rFonts w:asciiTheme="minorHAnsi" w:eastAsiaTheme="minorEastAsia" w:hAnsiTheme="minorHAnsi"/>
          <w:b w:val="0"/>
          <w:caps w:val="0"/>
          <w:noProof/>
          <w:color w:val="auto"/>
          <w:sz w:val="22"/>
          <w:szCs w:val="22"/>
        </w:rPr>
      </w:pPr>
      <w:hyperlink w:anchor="_Toc334627451" w:history="1">
        <w:r w:rsidR="00C57419" w:rsidRPr="002966C7">
          <w:rPr>
            <w:rStyle w:val="Hyperlink"/>
            <w:noProof/>
          </w:rPr>
          <w:t>Servicios Online (Licencia de Suscripción de Usuario o</w:t>
        </w:r>
        <w:r w:rsidR="00C57419">
          <w:rPr>
            <w:rStyle w:val="Hyperlink"/>
            <w:noProof/>
          </w:rPr>
          <w:t> </w:t>
        </w:r>
        <w:r w:rsidR="00C57419" w:rsidRPr="002966C7">
          <w:rPr>
            <w:rStyle w:val="Hyperlink"/>
            <w:noProof/>
          </w:rPr>
          <w:t>de Dispositivo, Licencia de Suscripción de Servicio y/o</w:t>
        </w:r>
        <w:r w:rsidR="00C57419">
          <w:rPr>
            <w:rStyle w:val="Hyperlink"/>
            <w:noProof/>
          </w:rPr>
          <w:t> </w:t>
        </w:r>
        <w:r w:rsidR="00C57419" w:rsidRPr="002966C7">
          <w:rPr>
            <w:rStyle w:val="Hyperlink"/>
            <w:noProof/>
          </w:rPr>
          <w:t>Licencia de Suscripción de Complemento)</w:t>
        </w:r>
        <w:r w:rsidR="00C57419">
          <w:rPr>
            <w:noProof/>
          </w:rPr>
          <w:tab/>
        </w:r>
        <w:r w:rsidR="00625C6A">
          <w:rPr>
            <w:noProof/>
          </w:rPr>
          <w:fldChar w:fldCharType="begin"/>
        </w:r>
        <w:r w:rsidR="00C57419">
          <w:rPr>
            <w:noProof/>
          </w:rPr>
          <w:instrText xml:space="preserve"> PAGEREF _Toc334627451 \h </w:instrText>
        </w:r>
        <w:r w:rsidR="00625C6A">
          <w:rPr>
            <w:noProof/>
          </w:rPr>
        </w:r>
        <w:r w:rsidR="00625C6A">
          <w:rPr>
            <w:noProof/>
          </w:rPr>
          <w:fldChar w:fldCharType="separate"/>
        </w:r>
        <w:r w:rsidR="008870E9">
          <w:rPr>
            <w:noProof/>
          </w:rPr>
          <w:t>4</w:t>
        </w:r>
        <w:r w:rsidR="00625C6A">
          <w:rPr>
            <w:noProof/>
          </w:rPr>
          <w:fldChar w:fldCharType="end"/>
        </w:r>
      </w:hyperlink>
    </w:p>
    <w:p w:rsidR="00C57419" w:rsidRDefault="00B425DF">
      <w:pPr>
        <w:pStyle w:val="TOC2"/>
        <w:rPr>
          <w:rFonts w:eastAsiaTheme="minorEastAsia"/>
          <w:noProof/>
          <w:color w:val="auto"/>
          <w:sz w:val="22"/>
        </w:rPr>
      </w:pPr>
      <w:hyperlink w:anchor="_Toc334627452" w:history="1">
        <w:r w:rsidR="00C57419" w:rsidRPr="002966C7">
          <w:rPr>
            <w:rStyle w:val="Hyperlink"/>
            <w:noProof/>
          </w:rPr>
          <w:t>Definiciones</w:t>
        </w:r>
        <w:r w:rsidR="00C57419">
          <w:rPr>
            <w:noProof/>
          </w:rPr>
          <w:tab/>
        </w:r>
        <w:r w:rsidR="00625C6A">
          <w:rPr>
            <w:noProof/>
          </w:rPr>
          <w:fldChar w:fldCharType="begin"/>
        </w:r>
        <w:r w:rsidR="00C57419">
          <w:rPr>
            <w:noProof/>
          </w:rPr>
          <w:instrText xml:space="preserve"> PAGEREF _Toc334627452 \h </w:instrText>
        </w:r>
        <w:r w:rsidR="00625C6A">
          <w:rPr>
            <w:noProof/>
          </w:rPr>
        </w:r>
        <w:r w:rsidR="00625C6A">
          <w:rPr>
            <w:noProof/>
          </w:rPr>
          <w:fldChar w:fldCharType="separate"/>
        </w:r>
        <w:r w:rsidR="008870E9">
          <w:rPr>
            <w:noProof/>
          </w:rPr>
          <w:t>4</w:t>
        </w:r>
        <w:r w:rsidR="00625C6A">
          <w:rPr>
            <w:noProof/>
          </w:rPr>
          <w:fldChar w:fldCharType="end"/>
        </w:r>
      </w:hyperlink>
    </w:p>
    <w:p w:rsidR="00C57419" w:rsidRDefault="00B425DF">
      <w:pPr>
        <w:pStyle w:val="TOC2"/>
        <w:rPr>
          <w:rFonts w:eastAsiaTheme="minorEastAsia"/>
          <w:noProof/>
          <w:color w:val="auto"/>
          <w:sz w:val="22"/>
        </w:rPr>
      </w:pPr>
      <w:hyperlink w:anchor="_Toc334627453" w:history="1">
        <w:r w:rsidR="00C57419" w:rsidRPr="002966C7">
          <w:rPr>
            <w:rStyle w:val="Hyperlink"/>
            <w:noProof/>
          </w:rPr>
          <w:t>Derechos de uso</w:t>
        </w:r>
        <w:r w:rsidR="00C57419">
          <w:rPr>
            <w:noProof/>
          </w:rPr>
          <w:tab/>
        </w:r>
        <w:r w:rsidR="00625C6A">
          <w:rPr>
            <w:noProof/>
          </w:rPr>
          <w:fldChar w:fldCharType="begin"/>
        </w:r>
        <w:r w:rsidR="00C57419">
          <w:rPr>
            <w:noProof/>
          </w:rPr>
          <w:instrText xml:space="preserve"> PAGEREF _Toc334627453 \h </w:instrText>
        </w:r>
        <w:r w:rsidR="00625C6A">
          <w:rPr>
            <w:noProof/>
          </w:rPr>
        </w:r>
        <w:r w:rsidR="00625C6A">
          <w:rPr>
            <w:noProof/>
          </w:rPr>
          <w:fldChar w:fldCharType="separate"/>
        </w:r>
        <w:r w:rsidR="008870E9">
          <w:rPr>
            <w:noProof/>
          </w:rPr>
          <w:t>5</w:t>
        </w:r>
        <w:r w:rsidR="00625C6A">
          <w:rPr>
            <w:noProof/>
          </w:rPr>
          <w:fldChar w:fldCharType="end"/>
        </w:r>
      </w:hyperlink>
    </w:p>
    <w:p w:rsidR="00C57419" w:rsidRDefault="00B425DF">
      <w:pPr>
        <w:pStyle w:val="TOC2"/>
        <w:rPr>
          <w:rFonts w:eastAsiaTheme="minorEastAsia"/>
          <w:noProof/>
          <w:color w:val="auto"/>
          <w:sz w:val="22"/>
        </w:rPr>
      </w:pPr>
      <w:hyperlink w:anchor="_Toc334627454" w:history="1">
        <w:r w:rsidR="00C57419" w:rsidRPr="002966C7">
          <w:rPr>
            <w:rStyle w:val="Hyperlink"/>
            <w:noProof/>
          </w:rPr>
          <w:t>Actualizaciones de los términos de licencia</w:t>
        </w:r>
        <w:r w:rsidR="00C57419">
          <w:rPr>
            <w:noProof/>
          </w:rPr>
          <w:tab/>
        </w:r>
        <w:r w:rsidR="00625C6A">
          <w:rPr>
            <w:noProof/>
          </w:rPr>
          <w:fldChar w:fldCharType="begin"/>
        </w:r>
        <w:r w:rsidR="00C57419">
          <w:rPr>
            <w:noProof/>
          </w:rPr>
          <w:instrText xml:space="preserve"> PAGEREF _Toc334627454 \h </w:instrText>
        </w:r>
        <w:r w:rsidR="00625C6A">
          <w:rPr>
            <w:noProof/>
          </w:rPr>
        </w:r>
        <w:r w:rsidR="00625C6A">
          <w:rPr>
            <w:noProof/>
          </w:rPr>
          <w:fldChar w:fldCharType="separate"/>
        </w:r>
        <w:r w:rsidR="008870E9">
          <w:rPr>
            <w:noProof/>
          </w:rPr>
          <w:t>5</w:t>
        </w:r>
        <w:r w:rsidR="00625C6A">
          <w:rPr>
            <w:noProof/>
          </w:rPr>
          <w:fldChar w:fldCharType="end"/>
        </w:r>
      </w:hyperlink>
    </w:p>
    <w:p w:rsidR="00C57419" w:rsidRDefault="00B425DF">
      <w:pPr>
        <w:pStyle w:val="TOC2"/>
        <w:rPr>
          <w:rFonts w:eastAsiaTheme="minorEastAsia"/>
          <w:noProof/>
          <w:color w:val="auto"/>
          <w:sz w:val="22"/>
        </w:rPr>
      </w:pPr>
      <w:hyperlink w:anchor="_Toc334627455" w:history="1">
        <w:r w:rsidR="00C57419" w:rsidRPr="002966C7">
          <w:rPr>
            <w:rStyle w:val="Hyperlink"/>
            <w:noProof/>
          </w:rPr>
          <w:t>Actualizaciones del servicio online</w:t>
        </w:r>
        <w:r w:rsidR="00C57419">
          <w:rPr>
            <w:noProof/>
          </w:rPr>
          <w:tab/>
        </w:r>
        <w:r w:rsidR="00625C6A">
          <w:rPr>
            <w:noProof/>
          </w:rPr>
          <w:fldChar w:fldCharType="begin"/>
        </w:r>
        <w:r w:rsidR="00C57419">
          <w:rPr>
            <w:noProof/>
          </w:rPr>
          <w:instrText xml:space="preserve"> PAGEREF _Toc334627455 \h </w:instrText>
        </w:r>
        <w:r w:rsidR="00625C6A">
          <w:rPr>
            <w:noProof/>
          </w:rPr>
        </w:r>
        <w:r w:rsidR="00625C6A">
          <w:rPr>
            <w:noProof/>
          </w:rPr>
          <w:fldChar w:fldCharType="separate"/>
        </w:r>
        <w:r w:rsidR="008870E9">
          <w:rPr>
            <w:noProof/>
          </w:rPr>
          <w:t>5</w:t>
        </w:r>
        <w:r w:rsidR="00625C6A">
          <w:rPr>
            <w:noProof/>
          </w:rPr>
          <w:fldChar w:fldCharType="end"/>
        </w:r>
      </w:hyperlink>
    </w:p>
    <w:p w:rsidR="00C57419" w:rsidRDefault="00B425DF">
      <w:pPr>
        <w:pStyle w:val="TOC2"/>
        <w:rPr>
          <w:rFonts w:eastAsiaTheme="minorEastAsia"/>
          <w:noProof/>
          <w:color w:val="auto"/>
          <w:sz w:val="22"/>
        </w:rPr>
      </w:pPr>
      <w:hyperlink w:anchor="_Toc334627456" w:history="1">
        <w:r w:rsidR="00C57419" w:rsidRPr="002966C7">
          <w:rPr>
            <w:rStyle w:val="Hyperlink"/>
            <w:noProof/>
          </w:rPr>
          <w:t>Suspensión de un Servicio Online</w:t>
        </w:r>
        <w:r w:rsidR="00C57419">
          <w:rPr>
            <w:noProof/>
          </w:rPr>
          <w:tab/>
        </w:r>
        <w:r w:rsidR="00625C6A">
          <w:rPr>
            <w:noProof/>
          </w:rPr>
          <w:fldChar w:fldCharType="begin"/>
        </w:r>
        <w:r w:rsidR="00C57419">
          <w:rPr>
            <w:noProof/>
          </w:rPr>
          <w:instrText xml:space="preserve"> PAGEREF _Toc334627456 \h </w:instrText>
        </w:r>
        <w:r w:rsidR="00625C6A">
          <w:rPr>
            <w:noProof/>
          </w:rPr>
        </w:r>
        <w:r w:rsidR="00625C6A">
          <w:rPr>
            <w:noProof/>
          </w:rPr>
          <w:fldChar w:fldCharType="separate"/>
        </w:r>
        <w:r w:rsidR="008870E9">
          <w:rPr>
            <w:noProof/>
          </w:rPr>
          <w:t>5</w:t>
        </w:r>
        <w:r w:rsidR="00625C6A">
          <w:rPr>
            <w:noProof/>
          </w:rPr>
          <w:fldChar w:fldCharType="end"/>
        </w:r>
      </w:hyperlink>
    </w:p>
    <w:p w:rsidR="00C57419" w:rsidRDefault="00B425DF">
      <w:pPr>
        <w:pStyle w:val="TOC2"/>
        <w:rPr>
          <w:rFonts w:eastAsiaTheme="minorEastAsia"/>
          <w:noProof/>
          <w:color w:val="auto"/>
          <w:sz w:val="22"/>
        </w:rPr>
      </w:pPr>
      <w:hyperlink w:anchor="_Toc334627457" w:history="1">
        <w:r w:rsidR="00C57419" w:rsidRPr="002966C7">
          <w:rPr>
            <w:rStyle w:val="Hyperlink"/>
            <w:noProof/>
          </w:rPr>
          <w:t>Expiración o Resolución del Servicio Online</w:t>
        </w:r>
        <w:r w:rsidR="00C57419">
          <w:rPr>
            <w:noProof/>
          </w:rPr>
          <w:tab/>
        </w:r>
        <w:r w:rsidR="00625C6A">
          <w:rPr>
            <w:noProof/>
          </w:rPr>
          <w:fldChar w:fldCharType="begin"/>
        </w:r>
        <w:r w:rsidR="00C57419">
          <w:rPr>
            <w:noProof/>
          </w:rPr>
          <w:instrText xml:space="preserve"> PAGEREF _Toc334627457 \h </w:instrText>
        </w:r>
        <w:r w:rsidR="00625C6A">
          <w:rPr>
            <w:noProof/>
          </w:rPr>
        </w:r>
        <w:r w:rsidR="00625C6A">
          <w:rPr>
            <w:noProof/>
          </w:rPr>
          <w:fldChar w:fldCharType="separate"/>
        </w:r>
        <w:r w:rsidR="008870E9">
          <w:rPr>
            <w:noProof/>
          </w:rPr>
          <w:t>5</w:t>
        </w:r>
        <w:r w:rsidR="00625C6A">
          <w:rPr>
            <w:noProof/>
          </w:rPr>
          <w:fldChar w:fldCharType="end"/>
        </w:r>
      </w:hyperlink>
    </w:p>
    <w:p w:rsidR="00C57419" w:rsidRDefault="00B425DF">
      <w:pPr>
        <w:pStyle w:val="TOC2"/>
        <w:rPr>
          <w:rFonts w:eastAsiaTheme="minorEastAsia"/>
          <w:noProof/>
          <w:color w:val="auto"/>
          <w:sz w:val="22"/>
        </w:rPr>
      </w:pPr>
      <w:hyperlink w:anchor="_Toc334627458" w:history="1">
        <w:r w:rsidR="00C57419" w:rsidRPr="002966C7">
          <w:rPr>
            <w:rStyle w:val="Hyperlink"/>
            <w:noProof/>
          </w:rPr>
          <w:t>Disponibilidad de Servicio Online</w:t>
        </w:r>
        <w:r w:rsidR="00C57419">
          <w:rPr>
            <w:noProof/>
          </w:rPr>
          <w:tab/>
        </w:r>
        <w:r w:rsidR="00625C6A">
          <w:rPr>
            <w:noProof/>
          </w:rPr>
          <w:fldChar w:fldCharType="begin"/>
        </w:r>
        <w:r w:rsidR="00C57419">
          <w:rPr>
            <w:noProof/>
          </w:rPr>
          <w:instrText xml:space="preserve"> PAGEREF _Toc334627458 \h </w:instrText>
        </w:r>
        <w:r w:rsidR="00625C6A">
          <w:rPr>
            <w:noProof/>
          </w:rPr>
        </w:r>
        <w:r w:rsidR="00625C6A">
          <w:rPr>
            <w:noProof/>
          </w:rPr>
          <w:fldChar w:fldCharType="separate"/>
        </w:r>
        <w:r w:rsidR="008870E9">
          <w:rPr>
            <w:noProof/>
          </w:rPr>
          <w:t>6</w:t>
        </w:r>
        <w:r w:rsidR="00625C6A">
          <w:rPr>
            <w:noProof/>
          </w:rPr>
          <w:fldChar w:fldCharType="end"/>
        </w:r>
      </w:hyperlink>
    </w:p>
    <w:p w:rsidR="00C57419" w:rsidRDefault="00B425DF">
      <w:pPr>
        <w:pStyle w:val="TOC2"/>
        <w:rPr>
          <w:rFonts w:eastAsiaTheme="minorEastAsia"/>
          <w:noProof/>
          <w:color w:val="auto"/>
          <w:sz w:val="22"/>
        </w:rPr>
      </w:pPr>
      <w:hyperlink w:anchor="_Toc334627459" w:history="1">
        <w:r w:rsidR="00C57419" w:rsidRPr="002966C7">
          <w:rPr>
            <w:rStyle w:val="Hyperlink"/>
            <w:noProof/>
          </w:rPr>
          <w:t>Responsabilidad de sus cuentas</w:t>
        </w:r>
        <w:r w:rsidR="00C57419">
          <w:rPr>
            <w:noProof/>
          </w:rPr>
          <w:tab/>
        </w:r>
        <w:r w:rsidR="00625C6A">
          <w:rPr>
            <w:noProof/>
          </w:rPr>
          <w:fldChar w:fldCharType="begin"/>
        </w:r>
        <w:r w:rsidR="00C57419">
          <w:rPr>
            <w:noProof/>
          </w:rPr>
          <w:instrText xml:space="preserve"> PAGEREF _Toc334627459 \h </w:instrText>
        </w:r>
        <w:r w:rsidR="00625C6A">
          <w:rPr>
            <w:noProof/>
          </w:rPr>
        </w:r>
        <w:r w:rsidR="00625C6A">
          <w:rPr>
            <w:noProof/>
          </w:rPr>
          <w:fldChar w:fldCharType="separate"/>
        </w:r>
        <w:r w:rsidR="008870E9">
          <w:rPr>
            <w:noProof/>
          </w:rPr>
          <w:t>6</w:t>
        </w:r>
        <w:r w:rsidR="00625C6A">
          <w:rPr>
            <w:noProof/>
          </w:rPr>
          <w:fldChar w:fldCharType="end"/>
        </w:r>
      </w:hyperlink>
    </w:p>
    <w:p w:rsidR="00C57419" w:rsidRDefault="00B425DF">
      <w:pPr>
        <w:pStyle w:val="TOC2"/>
        <w:rPr>
          <w:rFonts w:eastAsiaTheme="minorEastAsia"/>
          <w:noProof/>
          <w:color w:val="auto"/>
          <w:sz w:val="22"/>
        </w:rPr>
      </w:pPr>
      <w:hyperlink w:anchor="_Toc334627460" w:history="1">
        <w:r w:rsidR="00C57419" w:rsidRPr="002966C7">
          <w:rPr>
            <w:rStyle w:val="Hyperlink"/>
            <w:noProof/>
          </w:rPr>
          <w:t>Uso del software con los servicios online</w:t>
        </w:r>
        <w:r w:rsidR="00C57419">
          <w:rPr>
            <w:noProof/>
          </w:rPr>
          <w:tab/>
        </w:r>
        <w:r w:rsidR="00625C6A">
          <w:rPr>
            <w:noProof/>
          </w:rPr>
          <w:fldChar w:fldCharType="begin"/>
        </w:r>
        <w:r w:rsidR="00C57419">
          <w:rPr>
            <w:noProof/>
          </w:rPr>
          <w:instrText xml:space="preserve"> PAGEREF _Toc334627460 \h </w:instrText>
        </w:r>
        <w:r w:rsidR="00625C6A">
          <w:rPr>
            <w:noProof/>
          </w:rPr>
        </w:r>
        <w:r w:rsidR="00625C6A">
          <w:rPr>
            <w:noProof/>
          </w:rPr>
          <w:fldChar w:fldCharType="separate"/>
        </w:r>
        <w:r w:rsidR="008870E9">
          <w:rPr>
            <w:noProof/>
          </w:rPr>
          <w:t>6</w:t>
        </w:r>
        <w:r w:rsidR="00625C6A">
          <w:rPr>
            <w:noProof/>
          </w:rPr>
          <w:fldChar w:fldCharType="end"/>
        </w:r>
      </w:hyperlink>
    </w:p>
    <w:p w:rsidR="00C57419" w:rsidRDefault="00B425DF">
      <w:pPr>
        <w:pStyle w:val="TOC2"/>
        <w:rPr>
          <w:rFonts w:eastAsiaTheme="minorEastAsia"/>
          <w:noProof/>
          <w:color w:val="auto"/>
          <w:sz w:val="22"/>
        </w:rPr>
      </w:pPr>
      <w:hyperlink w:anchor="_Toc334627461" w:history="1">
        <w:r w:rsidR="00C57419" w:rsidRPr="002966C7">
          <w:rPr>
            <w:rStyle w:val="Hyperlink"/>
            <w:noProof/>
          </w:rPr>
          <w:t>Código de Versión Preliminar</w:t>
        </w:r>
        <w:r w:rsidR="00C57419">
          <w:rPr>
            <w:noProof/>
          </w:rPr>
          <w:tab/>
        </w:r>
        <w:r w:rsidR="00625C6A">
          <w:rPr>
            <w:noProof/>
          </w:rPr>
          <w:fldChar w:fldCharType="begin"/>
        </w:r>
        <w:r w:rsidR="00C57419">
          <w:rPr>
            <w:noProof/>
          </w:rPr>
          <w:instrText xml:space="preserve"> PAGEREF _Toc334627461 \h </w:instrText>
        </w:r>
        <w:r w:rsidR="00625C6A">
          <w:rPr>
            <w:noProof/>
          </w:rPr>
        </w:r>
        <w:r w:rsidR="00625C6A">
          <w:rPr>
            <w:noProof/>
          </w:rPr>
          <w:fldChar w:fldCharType="separate"/>
        </w:r>
        <w:r w:rsidR="008870E9">
          <w:rPr>
            <w:noProof/>
          </w:rPr>
          <w:t>6</w:t>
        </w:r>
        <w:r w:rsidR="00625C6A">
          <w:rPr>
            <w:noProof/>
          </w:rPr>
          <w:fldChar w:fldCharType="end"/>
        </w:r>
      </w:hyperlink>
    </w:p>
    <w:p w:rsidR="00C57419" w:rsidRDefault="00B425DF">
      <w:pPr>
        <w:pStyle w:val="TOC2"/>
        <w:rPr>
          <w:rFonts w:eastAsiaTheme="minorEastAsia"/>
          <w:noProof/>
          <w:color w:val="auto"/>
          <w:sz w:val="22"/>
        </w:rPr>
      </w:pPr>
      <w:hyperlink w:anchor="_Toc334627462" w:history="1">
        <w:r w:rsidR="00C57419" w:rsidRPr="002966C7">
          <w:rPr>
            <w:rStyle w:val="Hyperlink"/>
            <w:noProof/>
          </w:rPr>
          <w:t>Actualizaciones y Complementos</w:t>
        </w:r>
        <w:r w:rsidR="00C57419">
          <w:rPr>
            <w:noProof/>
          </w:rPr>
          <w:tab/>
        </w:r>
        <w:r w:rsidR="00625C6A">
          <w:rPr>
            <w:noProof/>
          </w:rPr>
          <w:fldChar w:fldCharType="begin"/>
        </w:r>
        <w:r w:rsidR="00C57419">
          <w:rPr>
            <w:noProof/>
          </w:rPr>
          <w:instrText xml:space="preserve"> PAGEREF _Toc334627462 \h </w:instrText>
        </w:r>
        <w:r w:rsidR="00625C6A">
          <w:rPr>
            <w:noProof/>
          </w:rPr>
        </w:r>
        <w:r w:rsidR="00625C6A">
          <w:rPr>
            <w:noProof/>
          </w:rPr>
          <w:fldChar w:fldCharType="separate"/>
        </w:r>
        <w:r w:rsidR="008870E9">
          <w:rPr>
            <w:noProof/>
          </w:rPr>
          <w:t>6</w:t>
        </w:r>
        <w:r w:rsidR="00625C6A">
          <w:rPr>
            <w:noProof/>
          </w:rPr>
          <w:fldChar w:fldCharType="end"/>
        </w:r>
      </w:hyperlink>
    </w:p>
    <w:p w:rsidR="00C57419" w:rsidRDefault="00B425DF">
      <w:pPr>
        <w:pStyle w:val="TOC2"/>
        <w:rPr>
          <w:rFonts w:eastAsiaTheme="minorEastAsia"/>
          <w:noProof/>
          <w:color w:val="auto"/>
          <w:sz w:val="22"/>
        </w:rPr>
      </w:pPr>
      <w:hyperlink w:anchor="_Toc334627463" w:history="1">
        <w:r w:rsidR="00C57419" w:rsidRPr="002966C7">
          <w:rPr>
            <w:rStyle w:val="Hyperlink"/>
            <w:noProof/>
          </w:rPr>
          <w:t>Uso de otros sitios web, aplicaciones y servicios</w:t>
        </w:r>
        <w:r w:rsidR="00C57419">
          <w:rPr>
            <w:noProof/>
          </w:rPr>
          <w:tab/>
        </w:r>
        <w:r w:rsidR="00625C6A">
          <w:rPr>
            <w:noProof/>
          </w:rPr>
          <w:fldChar w:fldCharType="begin"/>
        </w:r>
        <w:r w:rsidR="00C57419">
          <w:rPr>
            <w:noProof/>
          </w:rPr>
          <w:instrText xml:space="preserve"> PAGEREF _Toc334627463 \h </w:instrText>
        </w:r>
        <w:r w:rsidR="00625C6A">
          <w:rPr>
            <w:noProof/>
          </w:rPr>
        </w:r>
        <w:r w:rsidR="00625C6A">
          <w:rPr>
            <w:noProof/>
          </w:rPr>
          <w:fldChar w:fldCharType="separate"/>
        </w:r>
        <w:r w:rsidR="008870E9">
          <w:rPr>
            <w:noProof/>
          </w:rPr>
          <w:t>6</w:t>
        </w:r>
        <w:r w:rsidR="00625C6A">
          <w:rPr>
            <w:noProof/>
          </w:rPr>
          <w:fldChar w:fldCharType="end"/>
        </w:r>
      </w:hyperlink>
    </w:p>
    <w:p w:rsidR="00C57419" w:rsidRDefault="00B425DF">
      <w:pPr>
        <w:pStyle w:val="TOC2"/>
        <w:rPr>
          <w:rFonts w:eastAsiaTheme="minorEastAsia"/>
          <w:noProof/>
          <w:color w:val="auto"/>
          <w:sz w:val="22"/>
        </w:rPr>
      </w:pPr>
      <w:hyperlink w:anchor="_Toc334627464" w:history="1">
        <w:r w:rsidR="00C57419" w:rsidRPr="002966C7">
          <w:rPr>
            <w:rStyle w:val="Hyperlink"/>
            <w:noProof/>
          </w:rPr>
          <w:t>Contenido y servicios de terceros</w:t>
        </w:r>
        <w:r w:rsidR="00C57419">
          <w:rPr>
            <w:noProof/>
          </w:rPr>
          <w:tab/>
        </w:r>
        <w:r w:rsidR="00625C6A">
          <w:rPr>
            <w:noProof/>
          </w:rPr>
          <w:fldChar w:fldCharType="begin"/>
        </w:r>
        <w:r w:rsidR="00C57419">
          <w:rPr>
            <w:noProof/>
          </w:rPr>
          <w:instrText xml:space="preserve"> PAGEREF _Toc334627464 \h </w:instrText>
        </w:r>
        <w:r w:rsidR="00625C6A">
          <w:rPr>
            <w:noProof/>
          </w:rPr>
        </w:r>
        <w:r w:rsidR="00625C6A">
          <w:rPr>
            <w:noProof/>
          </w:rPr>
          <w:fldChar w:fldCharType="separate"/>
        </w:r>
        <w:r w:rsidR="008870E9">
          <w:rPr>
            <w:noProof/>
          </w:rPr>
          <w:t>6</w:t>
        </w:r>
        <w:r w:rsidR="00625C6A">
          <w:rPr>
            <w:noProof/>
          </w:rPr>
          <w:fldChar w:fldCharType="end"/>
        </w:r>
      </w:hyperlink>
    </w:p>
    <w:p w:rsidR="00C57419" w:rsidRDefault="00B425DF">
      <w:pPr>
        <w:pStyle w:val="TOC2"/>
        <w:rPr>
          <w:rFonts w:eastAsiaTheme="minorEastAsia"/>
          <w:noProof/>
          <w:color w:val="auto"/>
          <w:sz w:val="22"/>
        </w:rPr>
      </w:pPr>
      <w:hyperlink w:anchor="_Toc334627465" w:history="1">
        <w:r w:rsidR="00C57419" w:rsidRPr="002966C7">
          <w:rPr>
            <w:rStyle w:val="Hyperlink"/>
            <w:noProof/>
          </w:rPr>
          <w:t>Software de Terceros</w:t>
        </w:r>
        <w:r w:rsidR="00C57419">
          <w:rPr>
            <w:noProof/>
          </w:rPr>
          <w:tab/>
        </w:r>
        <w:r w:rsidR="00625C6A">
          <w:rPr>
            <w:noProof/>
          </w:rPr>
          <w:fldChar w:fldCharType="begin"/>
        </w:r>
        <w:r w:rsidR="00C57419">
          <w:rPr>
            <w:noProof/>
          </w:rPr>
          <w:instrText xml:space="preserve"> PAGEREF _Toc334627465 \h </w:instrText>
        </w:r>
        <w:r w:rsidR="00625C6A">
          <w:rPr>
            <w:noProof/>
          </w:rPr>
        </w:r>
        <w:r w:rsidR="00625C6A">
          <w:rPr>
            <w:noProof/>
          </w:rPr>
          <w:fldChar w:fldCharType="separate"/>
        </w:r>
        <w:r w:rsidR="008870E9">
          <w:rPr>
            <w:noProof/>
          </w:rPr>
          <w:t>6</w:t>
        </w:r>
        <w:r w:rsidR="00625C6A">
          <w:rPr>
            <w:noProof/>
          </w:rPr>
          <w:fldChar w:fldCharType="end"/>
        </w:r>
      </w:hyperlink>
    </w:p>
    <w:p w:rsidR="00C57419" w:rsidRDefault="00B425DF">
      <w:pPr>
        <w:pStyle w:val="TOC2"/>
        <w:rPr>
          <w:rFonts w:eastAsiaTheme="minorEastAsia"/>
          <w:noProof/>
          <w:color w:val="auto"/>
          <w:sz w:val="22"/>
        </w:rPr>
      </w:pPr>
      <w:hyperlink w:anchor="_Toc334627466" w:history="1">
        <w:r w:rsidR="00C57419" w:rsidRPr="002966C7">
          <w:rPr>
            <w:rStyle w:val="Hyperlink"/>
            <w:noProof/>
          </w:rPr>
          <w:t>Derechos Adquiridos</w:t>
        </w:r>
        <w:r w:rsidR="00C57419">
          <w:rPr>
            <w:noProof/>
          </w:rPr>
          <w:tab/>
        </w:r>
        <w:r w:rsidR="00625C6A">
          <w:rPr>
            <w:noProof/>
          </w:rPr>
          <w:fldChar w:fldCharType="begin"/>
        </w:r>
        <w:r w:rsidR="00C57419">
          <w:rPr>
            <w:noProof/>
          </w:rPr>
          <w:instrText xml:space="preserve"> PAGEREF _Toc334627466 \h </w:instrText>
        </w:r>
        <w:r w:rsidR="00625C6A">
          <w:rPr>
            <w:noProof/>
          </w:rPr>
        </w:r>
        <w:r w:rsidR="00625C6A">
          <w:rPr>
            <w:noProof/>
          </w:rPr>
          <w:fldChar w:fldCharType="separate"/>
        </w:r>
        <w:r w:rsidR="008870E9">
          <w:rPr>
            <w:noProof/>
          </w:rPr>
          <w:t>7</w:t>
        </w:r>
        <w:r w:rsidR="00625C6A">
          <w:rPr>
            <w:noProof/>
          </w:rPr>
          <w:fldChar w:fldCharType="end"/>
        </w:r>
      </w:hyperlink>
    </w:p>
    <w:p w:rsidR="00C57419" w:rsidRDefault="00B425DF">
      <w:pPr>
        <w:pStyle w:val="TOC2"/>
        <w:rPr>
          <w:rFonts w:eastAsiaTheme="minorEastAsia"/>
          <w:noProof/>
          <w:color w:val="auto"/>
          <w:sz w:val="22"/>
        </w:rPr>
      </w:pPr>
      <w:hyperlink w:anchor="_Toc334627467" w:history="1">
        <w:r w:rsidR="00C57419" w:rsidRPr="002966C7">
          <w:rPr>
            <w:rStyle w:val="Hyperlink"/>
            <w:noProof/>
          </w:rPr>
          <w:t>Sus Datos de Cliente</w:t>
        </w:r>
        <w:r w:rsidR="00C57419">
          <w:rPr>
            <w:noProof/>
          </w:rPr>
          <w:tab/>
        </w:r>
        <w:r w:rsidR="00625C6A">
          <w:rPr>
            <w:noProof/>
          </w:rPr>
          <w:fldChar w:fldCharType="begin"/>
        </w:r>
        <w:r w:rsidR="00C57419">
          <w:rPr>
            <w:noProof/>
          </w:rPr>
          <w:instrText xml:space="preserve"> PAGEREF _Toc334627467 \h </w:instrText>
        </w:r>
        <w:r w:rsidR="00625C6A">
          <w:rPr>
            <w:noProof/>
          </w:rPr>
        </w:r>
        <w:r w:rsidR="00625C6A">
          <w:rPr>
            <w:noProof/>
          </w:rPr>
          <w:fldChar w:fldCharType="separate"/>
        </w:r>
        <w:r w:rsidR="008870E9">
          <w:rPr>
            <w:noProof/>
          </w:rPr>
          <w:t>7</w:t>
        </w:r>
        <w:r w:rsidR="00625C6A">
          <w:rPr>
            <w:noProof/>
          </w:rPr>
          <w:fldChar w:fldCharType="end"/>
        </w:r>
      </w:hyperlink>
    </w:p>
    <w:p w:rsidR="00C57419" w:rsidRDefault="00B425DF">
      <w:pPr>
        <w:pStyle w:val="TOC2"/>
        <w:rPr>
          <w:rFonts w:eastAsiaTheme="minorEastAsia"/>
          <w:noProof/>
          <w:color w:val="auto"/>
          <w:sz w:val="22"/>
        </w:rPr>
      </w:pPr>
      <w:hyperlink w:anchor="_Toc334627468" w:history="1">
        <w:r w:rsidR="00C57419" w:rsidRPr="002966C7">
          <w:rPr>
            <w:rStyle w:val="Hyperlink"/>
            <w:noProof/>
          </w:rPr>
          <w:t>Software y Servicios que no son de Microsoft</w:t>
        </w:r>
        <w:r w:rsidR="00C57419">
          <w:rPr>
            <w:noProof/>
          </w:rPr>
          <w:tab/>
        </w:r>
        <w:r w:rsidR="00625C6A">
          <w:rPr>
            <w:noProof/>
          </w:rPr>
          <w:fldChar w:fldCharType="begin"/>
        </w:r>
        <w:r w:rsidR="00C57419">
          <w:rPr>
            <w:noProof/>
          </w:rPr>
          <w:instrText xml:space="preserve"> PAGEREF _Toc334627468 \h </w:instrText>
        </w:r>
        <w:r w:rsidR="00625C6A">
          <w:rPr>
            <w:noProof/>
          </w:rPr>
        </w:r>
        <w:r w:rsidR="00625C6A">
          <w:rPr>
            <w:noProof/>
          </w:rPr>
          <w:fldChar w:fldCharType="separate"/>
        </w:r>
        <w:r w:rsidR="008870E9">
          <w:rPr>
            <w:noProof/>
          </w:rPr>
          <w:t>7</w:t>
        </w:r>
        <w:r w:rsidR="00625C6A">
          <w:rPr>
            <w:noProof/>
          </w:rPr>
          <w:fldChar w:fldCharType="end"/>
        </w:r>
      </w:hyperlink>
    </w:p>
    <w:p w:rsidR="00C57419" w:rsidRDefault="00B425DF">
      <w:pPr>
        <w:pStyle w:val="TOC2"/>
        <w:rPr>
          <w:rFonts w:eastAsiaTheme="minorEastAsia"/>
          <w:noProof/>
          <w:color w:val="auto"/>
          <w:sz w:val="22"/>
        </w:rPr>
      </w:pPr>
      <w:hyperlink w:anchor="_Toc334627469" w:history="1">
        <w:r w:rsidR="00C57419" w:rsidRPr="002966C7">
          <w:rPr>
            <w:rStyle w:val="Hyperlink"/>
            <w:noProof/>
          </w:rPr>
          <w:t>Propiedad de los Datos de Cliente</w:t>
        </w:r>
        <w:r w:rsidR="00C57419">
          <w:rPr>
            <w:noProof/>
          </w:rPr>
          <w:tab/>
        </w:r>
        <w:r w:rsidR="00625C6A">
          <w:rPr>
            <w:noProof/>
          </w:rPr>
          <w:fldChar w:fldCharType="begin"/>
        </w:r>
        <w:r w:rsidR="00C57419">
          <w:rPr>
            <w:noProof/>
          </w:rPr>
          <w:instrText xml:space="preserve"> PAGEREF _Toc334627469 \h </w:instrText>
        </w:r>
        <w:r w:rsidR="00625C6A">
          <w:rPr>
            <w:noProof/>
          </w:rPr>
        </w:r>
        <w:r w:rsidR="00625C6A">
          <w:rPr>
            <w:noProof/>
          </w:rPr>
          <w:fldChar w:fldCharType="separate"/>
        </w:r>
        <w:r w:rsidR="008870E9">
          <w:rPr>
            <w:noProof/>
          </w:rPr>
          <w:t>8</w:t>
        </w:r>
        <w:r w:rsidR="00625C6A">
          <w:rPr>
            <w:noProof/>
          </w:rPr>
          <w:fldChar w:fldCharType="end"/>
        </w:r>
      </w:hyperlink>
    </w:p>
    <w:p w:rsidR="00C57419" w:rsidRDefault="00B425DF">
      <w:pPr>
        <w:pStyle w:val="TOC2"/>
        <w:rPr>
          <w:rFonts w:eastAsiaTheme="minorEastAsia"/>
          <w:noProof/>
          <w:color w:val="auto"/>
          <w:sz w:val="22"/>
        </w:rPr>
      </w:pPr>
      <w:hyperlink w:anchor="_Toc334627470" w:history="1">
        <w:r w:rsidR="00C57419" w:rsidRPr="002966C7">
          <w:rPr>
            <w:rStyle w:val="Hyperlink"/>
            <w:noProof/>
          </w:rPr>
          <w:t>Privacidad</w:t>
        </w:r>
        <w:r w:rsidR="00C57419">
          <w:rPr>
            <w:noProof/>
          </w:rPr>
          <w:tab/>
        </w:r>
        <w:r w:rsidR="00625C6A">
          <w:rPr>
            <w:noProof/>
          </w:rPr>
          <w:fldChar w:fldCharType="begin"/>
        </w:r>
        <w:r w:rsidR="00C57419">
          <w:rPr>
            <w:noProof/>
          </w:rPr>
          <w:instrText xml:space="preserve"> PAGEREF _Toc334627470 \h </w:instrText>
        </w:r>
        <w:r w:rsidR="00625C6A">
          <w:rPr>
            <w:noProof/>
          </w:rPr>
        </w:r>
        <w:r w:rsidR="00625C6A">
          <w:rPr>
            <w:noProof/>
          </w:rPr>
          <w:fldChar w:fldCharType="separate"/>
        </w:r>
        <w:r w:rsidR="008870E9">
          <w:rPr>
            <w:noProof/>
          </w:rPr>
          <w:t>8</w:t>
        </w:r>
        <w:r w:rsidR="00625C6A">
          <w:rPr>
            <w:noProof/>
          </w:rPr>
          <w:fldChar w:fldCharType="end"/>
        </w:r>
      </w:hyperlink>
    </w:p>
    <w:p w:rsidR="00C57419" w:rsidRDefault="00B425DF">
      <w:pPr>
        <w:pStyle w:val="TOC2"/>
        <w:rPr>
          <w:rFonts w:eastAsiaTheme="minorEastAsia"/>
          <w:noProof/>
          <w:color w:val="auto"/>
          <w:sz w:val="22"/>
        </w:rPr>
      </w:pPr>
      <w:hyperlink w:anchor="_Toc334627471" w:history="1">
        <w:r w:rsidR="00C57419" w:rsidRPr="002966C7">
          <w:rPr>
            <w:rStyle w:val="Hyperlink"/>
            <w:noProof/>
          </w:rPr>
          <w:t>Nuestro Uso de los Datos de Cliente; Solicitudes de Terceros</w:t>
        </w:r>
        <w:r w:rsidR="00C57419">
          <w:rPr>
            <w:noProof/>
          </w:rPr>
          <w:tab/>
        </w:r>
        <w:r w:rsidR="00625C6A">
          <w:rPr>
            <w:noProof/>
          </w:rPr>
          <w:fldChar w:fldCharType="begin"/>
        </w:r>
        <w:r w:rsidR="00C57419">
          <w:rPr>
            <w:noProof/>
          </w:rPr>
          <w:instrText xml:space="preserve"> PAGEREF _Toc334627471 \h </w:instrText>
        </w:r>
        <w:r w:rsidR="00625C6A">
          <w:rPr>
            <w:noProof/>
          </w:rPr>
        </w:r>
        <w:r w:rsidR="00625C6A">
          <w:rPr>
            <w:noProof/>
          </w:rPr>
          <w:fldChar w:fldCharType="separate"/>
        </w:r>
        <w:r w:rsidR="008870E9">
          <w:rPr>
            <w:noProof/>
          </w:rPr>
          <w:t>8</w:t>
        </w:r>
        <w:r w:rsidR="00625C6A">
          <w:rPr>
            <w:noProof/>
          </w:rPr>
          <w:fldChar w:fldCharType="end"/>
        </w:r>
      </w:hyperlink>
    </w:p>
    <w:p w:rsidR="00C57419" w:rsidRDefault="00B425DF">
      <w:pPr>
        <w:pStyle w:val="TOC2"/>
        <w:rPr>
          <w:rFonts w:eastAsiaTheme="minorEastAsia"/>
          <w:noProof/>
          <w:color w:val="auto"/>
          <w:sz w:val="22"/>
        </w:rPr>
      </w:pPr>
      <w:hyperlink w:anchor="_Toc334627472" w:history="1">
        <w:r w:rsidR="00C57419" w:rsidRPr="002966C7">
          <w:rPr>
            <w:rStyle w:val="Hyperlink"/>
            <w:noProof/>
          </w:rPr>
          <w:t>Seguridad de los Datos de Cliente</w:t>
        </w:r>
        <w:r w:rsidR="00C57419">
          <w:rPr>
            <w:noProof/>
          </w:rPr>
          <w:tab/>
        </w:r>
        <w:r w:rsidR="00625C6A">
          <w:rPr>
            <w:noProof/>
          </w:rPr>
          <w:fldChar w:fldCharType="begin"/>
        </w:r>
        <w:r w:rsidR="00C57419">
          <w:rPr>
            <w:noProof/>
          </w:rPr>
          <w:instrText xml:space="preserve"> PAGEREF _Toc334627472 \h </w:instrText>
        </w:r>
        <w:r w:rsidR="00625C6A">
          <w:rPr>
            <w:noProof/>
          </w:rPr>
        </w:r>
        <w:r w:rsidR="00625C6A">
          <w:rPr>
            <w:noProof/>
          </w:rPr>
          <w:fldChar w:fldCharType="separate"/>
        </w:r>
        <w:r w:rsidR="008870E9">
          <w:rPr>
            <w:noProof/>
          </w:rPr>
          <w:t>8</w:t>
        </w:r>
        <w:r w:rsidR="00625C6A">
          <w:rPr>
            <w:noProof/>
          </w:rPr>
          <w:fldChar w:fldCharType="end"/>
        </w:r>
      </w:hyperlink>
    </w:p>
    <w:p w:rsidR="00C57419" w:rsidRDefault="00B425DF">
      <w:pPr>
        <w:pStyle w:val="TOC2"/>
        <w:rPr>
          <w:rFonts w:eastAsiaTheme="minorEastAsia"/>
          <w:noProof/>
          <w:color w:val="auto"/>
          <w:sz w:val="22"/>
        </w:rPr>
      </w:pPr>
      <w:hyperlink w:anchor="_Toc334627473" w:history="1">
        <w:r w:rsidR="00C57419" w:rsidRPr="002966C7">
          <w:rPr>
            <w:rStyle w:val="Hyperlink"/>
            <w:noProof/>
          </w:rPr>
          <w:t>Política de Uso Aceptable</w:t>
        </w:r>
        <w:r w:rsidR="00C57419">
          <w:rPr>
            <w:noProof/>
          </w:rPr>
          <w:tab/>
        </w:r>
        <w:r w:rsidR="00625C6A">
          <w:rPr>
            <w:noProof/>
          </w:rPr>
          <w:fldChar w:fldCharType="begin"/>
        </w:r>
        <w:r w:rsidR="00C57419">
          <w:rPr>
            <w:noProof/>
          </w:rPr>
          <w:instrText xml:space="preserve"> PAGEREF _Toc334627473 \h </w:instrText>
        </w:r>
        <w:r w:rsidR="00625C6A">
          <w:rPr>
            <w:noProof/>
          </w:rPr>
        </w:r>
        <w:r w:rsidR="00625C6A">
          <w:rPr>
            <w:noProof/>
          </w:rPr>
          <w:fldChar w:fldCharType="separate"/>
        </w:r>
        <w:r w:rsidR="008870E9">
          <w:rPr>
            <w:noProof/>
          </w:rPr>
          <w:t>8</w:t>
        </w:r>
        <w:r w:rsidR="00625C6A">
          <w:rPr>
            <w:noProof/>
          </w:rPr>
          <w:fldChar w:fldCharType="end"/>
        </w:r>
      </w:hyperlink>
    </w:p>
    <w:p w:rsidR="00C57419" w:rsidRDefault="00B425DF">
      <w:pPr>
        <w:pStyle w:val="TOC2"/>
        <w:rPr>
          <w:rFonts w:eastAsiaTheme="minorEastAsia"/>
          <w:noProof/>
          <w:color w:val="auto"/>
          <w:sz w:val="22"/>
        </w:rPr>
      </w:pPr>
      <w:hyperlink w:anchor="_Toc334627474" w:history="1">
        <w:r w:rsidR="00C57419" w:rsidRPr="002966C7">
          <w:rPr>
            <w:rStyle w:val="Hyperlink"/>
            <w:noProof/>
          </w:rPr>
          <w:t>Reglamentación</w:t>
        </w:r>
        <w:r w:rsidR="00C57419">
          <w:rPr>
            <w:noProof/>
          </w:rPr>
          <w:tab/>
        </w:r>
        <w:r w:rsidR="00625C6A">
          <w:rPr>
            <w:noProof/>
          </w:rPr>
          <w:fldChar w:fldCharType="begin"/>
        </w:r>
        <w:r w:rsidR="00C57419">
          <w:rPr>
            <w:noProof/>
          </w:rPr>
          <w:instrText xml:space="preserve"> PAGEREF _Toc334627474 \h </w:instrText>
        </w:r>
        <w:r w:rsidR="00625C6A">
          <w:rPr>
            <w:noProof/>
          </w:rPr>
        </w:r>
        <w:r w:rsidR="00625C6A">
          <w:rPr>
            <w:noProof/>
          </w:rPr>
          <w:fldChar w:fldCharType="separate"/>
        </w:r>
        <w:r w:rsidR="008870E9">
          <w:rPr>
            <w:noProof/>
          </w:rPr>
          <w:t>9</w:t>
        </w:r>
        <w:r w:rsidR="00625C6A">
          <w:rPr>
            <w:noProof/>
          </w:rPr>
          <w:fldChar w:fldCharType="end"/>
        </w:r>
      </w:hyperlink>
    </w:p>
    <w:p w:rsidR="00C57419" w:rsidRDefault="00B425DF">
      <w:pPr>
        <w:pStyle w:val="TOC2"/>
        <w:rPr>
          <w:rFonts w:eastAsiaTheme="minorEastAsia"/>
          <w:noProof/>
          <w:color w:val="auto"/>
          <w:sz w:val="22"/>
        </w:rPr>
      </w:pPr>
      <w:hyperlink w:anchor="_Toc334627475" w:history="1">
        <w:r w:rsidR="00C57419" w:rsidRPr="002966C7">
          <w:rPr>
            <w:rStyle w:val="Hyperlink"/>
            <w:noProof/>
          </w:rPr>
          <w:t>Notificaciones electrónicas</w:t>
        </w:r>
        <w:r w:rsidR="00C57419">
          <w:rPr>
            <w:noProof/>
          </w:rPr>
          <w:tab/>
        </w:r>
        <w:r w:rsidR="00625C6A">
          <w:rPr>
            <w:noProof/>
          </w:rPr>
          <w:fldChar w:fldCharType="begin"/>
        </w:r>
        <w:r w:rsidR="00C57419">
          <w:rPr>
            <w:noProof/>
          </w:rPr>
          <w:instrText xml:space="preserve"> PAGEREF _Toc334627475 \h </w:instrText>
        </w:r>
        <w:r w:rsidR="00625C6A">
          <w:rPr>
            <w:noProof/>
          </w:rPr>
        </w:r>
        <w:r w:rsidR="00625C6A">
          <w:rPr>
            <w:noProof/>
          </w:rPr>
          <w:fldChar w:fldCharType="separate"/>
        </w:r>
        <w:r w:rsidR="008870E9">
          <w:rPr>
            <w:noProof/>
          </w:rPr>
          <w:t>9</w:t>
        </w:r>
        <w:r w:rsidR="00625C6A">
          <w:rPr>
            <w:noProof/>
          </w:rPr>
          <w:fldChar w:fldCharType="end"/>
        </w:r>
      </w:hyperlink>
    </w:p>
    <w:p w:rsidR="00C57419" w:rsidRDefault="00B425DF">
      <w:pPr>
        <w:pStyle w:val="TOC2"/>
        <w:rPr>
          <w:rFonts w:eastAsiaTheme="minorEastAsia"/>
          <w:noProof/>
          <w:color w:val="auto"/>
          <w:sz w:val="22"/>
        </w:rPr>
      </w:pPr>
      <w:hyperlink w:anchor="_Toc334627476" w:history="1">
        <w:r w:rsidR="00C57419" w:rsidRPr="002966C7">
          <w:rPr>
            <w:rStyle w:val="Hyperlink"/>
            <w:noProof/>
          </w:rPr>
          <w:t>Garantía limitada</w:t>
        </w:r>
        <w:r w:rsidR="00C57419">
          <w:rPr>
            <w:noProof/>
          </w:rPr>
          <w:tab/>
        </w:r>
        <w:r w:rsidR="00625C6A">
          <w:rPr>
            <w:noProof/>
          </w:rPr>
          <w:fldChar w:fldCharType="begin"/>
        </w:r>
        <w:r w:rsidR="00C57419">
          <w:rPr>
            <w:noProof/>
          </w:rPr>
          <w:instrText xml:space="preserve"> PAGEREF _Toc334627476 \h </w:instrText>
        </w:r>
        <w:r w:rsidR="00625C6A">
          <w:rPr>
            <w:noProof/>
          </w:rPr>
        </w:r>
        <w:r w:rsidR="00625C6A">
          <w:rPr>
            <w:noProof/>
          </w:rPr>
          <w:fldChar w:fldCharType="separate"/>
        </w:r>
        <w:r w:rsidR="008870E9">
          <w:rPr>
            <w:noProof/>
          </w:rPr>
          <w:t>9</w:t>
        </w:r>
        <w:r w:rsidR="00625C6A">
          <w:rPr>
            <w:noProof/>
          </w:rPr>
          <w:fldChar w:fldCharType="end"/>
        </w:r>
      </w:hyperlink>
    </w:p>
    <w:p w:rsidR="00C57419" w:rsidRDefault="00B425DF">
      <w:pPr>
        <w:pStyle w:val="TOC2"/>
        <w:rPr>
          <w:rFonts w:eastAsiaTheme="minorEastAsia"/>
          <w:noProof/>
          <w:color w:val="auto"/>
          <w:sz w:val="22"/>
        </w:rPr>
      </w:pPr>
      <w:hyperlink w:anchor="_Toc334627477" w:history="1">
        <w:r w:rsidR="00C57419" w:rsidRPr="002966C7">
          <w:rPr>
            <w:rStyle w:val="Hyperlink"/>
            <w:noProof/>
          </w:rPr>
          <w:t>Cumplimiento con las Leyes y Reglamentos</w:t>
        </w:r>
        <w:r w:rsidR="00C57419">
          <w:rPr>
            <w:noProof/>
          </w:rPr>
          <w:tab/>
        </w:r>
        <w:r w:rsidR="00625C6A">
          <w:rPr>
            <w:noProof/>
          </w:rPr>
          <w:fldChar w:fldCharType="begin"/>
        </w:r>
        <w:r w:rsidR="00C57419">
          <w:rPr>
            <w:noProof/>
          </w:rPr>
          <w:instrText xml:space="preserve"> PAGEREF _Toc334627477 \h </w:instrText>
        </w:r>
        <w:r w:rsidR="00625C6A">
          <w:rPr>
            <w:noProof/>
          </w:rPr>
        </w:r>
        <w:r w:rsidR="00625C6A">
          <w:rPr>
            <w:noProof/>
          </w:rPr>
          <w:fldChar w:fldCharType="separate"/>
        </w:r>
        <w:r w:rsidR="008870E9">
          <w:rPr>
            <w:noProof/>
          </w:rPr>
          <w:t>9</w:t>
        </w:r>
        <w:r w:rsidR="00625C6A">
          <w:rPr>
            <w:noProof/>
          </w:rPr>
          <w:fldChar w:fldCharType="end"/>
        </w:r>
      </w:hyperlink>
    </w:p>
    <w:p w:rsidR="00C57419" w:rsidRDefault="00B425DF">
      <w:pPr>
        <w:pStyle w:val="TOC2"/>
        <w:rPr>
          <w:rFonts w:eastAsiaTheme="minorEastAsia"/>
          <w:noProof/>
          <w:color w:val="auto"/>
          <w:sz w:val="22"/>
        </w:rPr>
      </w:pPr>
      <w:hyperlink w:anchor="_Toc334627478" w:history="1">
        <w:r w:rsidR="00C57419" w:rsidRPr="002966C7">
          <w:rPr>
            <w:rStyle w:val="Hyperlink"/>
            <w:noProof/>
          </w:rPr>
          <w:t>Limitaciones Técnicas</w:t>
        </w:r>
        <w:r w:rsidR="00C57419">
          <w:rPr>
            <w:noProof/>
          </w:rPr>
          <w:tab/>
        </w:r>
        <w:r w:rsidR="00625C6A">
          <w:rPr>
            <w:noProof/>
          </w:rPr>
          <w:fldChar w:fldCharType="begin"/>
        </w:r>
        <w:r w:rsidR="00C57419">
          <w:rPr>
            <w:noProof/>
          </w:rPr>
          <w:instrText xml:space="preserve"> PAGEREF _Toc334627478 \h </w:instrText>
        </w:r>
        <w:r w:rsidR="00625C6A">
          <w:rPr>
            <w:noProof/>
          </w:rPr>
        </w:r>
        <w:r w:rsidR="00625C6A">
          <w:rPr>
            <w:noProof/>
          </w:rPr>
          <w:fldChar w:fldCharType="separate"/>
        </w:r>
        <w:r w:rsidR="008870E9">
          <w:rPr>
            <w:noProof/>
          </w:rPr>
          <w:t>9</w:t>
        </w:r>
        <w:r w:rsidR="00625C6A">
          <w:rPr>
            <w:noProof/>
          </w:rPr>
          <w:fldChar w:fldCharType="end"/>
        </w:r>
      </w:hyperlink>
    </w:p>
    <w:p w:rsidR="00C57419" w:rsidRDefault="00B425DF">
      <w:pPr>
        <w:pStyle w:val="TOC2"/>
        <w:rPr>
          <w:rFonts w:eastAsiaTheme="minorEastAsia"/>
          <w:noProof/>
          <w:color w:val="auto"/>
          <w:sz w:val="22"/>
        </w:rPr>
      </w:pPr>
      <w:hyperlink w:anchor="_Toc334627479" w:history="1">
        <w:r w:rsidR="00C57419" w:rsidRPr="002966C7">
          <w:rPr>
            <w:rStyle w:val="Hyperlink"/>
            <w:noProof/>
          </w:rPr>
          <w:t>Otros Derechos</w:t>
        </w:r>
        <w:r w:rsidR="00C57419">
          <w:rPr>
            <w:noProof/>
          </w:rPr>
          <w:tab/>
        </w:r>
        <w:r w:rsidR="00625C6A">
          <w:rPr>
            <w:noProof/>
          </w:rPr>
          <w:fldChar w:fldCharType="begin"/>
        </w:r>
        <w:r w:rsidR="00C57419">
          <w:rPr>
            <w:noProof/>
          </w:rPr>
          <w:instrText xml:space="preserve"> PAGEREF _Toc334627479 \h </w:instrText>
        </w:r>
        <w:r w:rsidR="00625C6A">
          <w:rPr>
            <w:noProof/>
          </w:rPr>
        </w:r>
        <w:r w:rsidR="00625C6A">
          <w:rPr>
            <w:noProof/>
          </w:rPr>
          <w:fldChar w:fldCharType="separate"/>
        </w:r>
        <w:r w:rsidR="008870E9">
          <w:rPr>
            <w:noProof/>
          </w:rPr>
          <w:t>9</w:t>
        </w:r>
        <w:r w:rsidR="00625C6A">
          <w:rPr>
            <w:noProof/>
          </w:rPr>
          <w:fldChar w:fldCharType="end"/>
        </w:r>
      </w:hyperlink>
    </w:p>
    <w:p w:rsidR="00C57419" w:rsidRDefault="00B425DF">
      <w:pPr>
        <w:pStyle w:val="TOC2"/>
        <w:rPr>
          <w:rFonts w:eastAsiaTheme="minorEastAsia"/>
          <w:noProof/>
          <w:color w:val="auto"/>
          <w:sz w:val="22"/>
        </w:rPr>
      </w:pPr>
      <w:hyperlink w:anchor="_Toc334627480" w:history="1">
        <w:r w:rsidR="00C57419" w:rsidRPr="002966C7">
          <w:rPr>
            <w:rStyle w:val="Hyperlink"/>
            <w:noProof/>
          </w:rPr>
          <w:t>Documentación</w:t>
        </w:r>
        <w:r w:rsidR="00C57419">
          <w:rPr>
            <w:noProof/>
          </w:rPr>
          <w:tab/>
        </w:r>
        <w:r w:rsidR="00625C6A">
          <w:rPr>
            <w:noProof/>
          </w:rPr>
          <w:fldChar w:fldCharType="begin"/>
        </w:r>
        <w:r w:rsidR="00C57419">
          <w:rPr>
            <w:noProof/>
          </w:rPr>
          <w:instrText xml:space="preserve"> PAGEREF _Toc334627480 \h </w:instrText>
        </w:r>
        <w:r w:rsidR="00625C6A">
          <w:rPr>
            <w:noProof/>
          </w:rPr>
        </w:r>
        <w:r w:rsidR="00625C6A">
          <w:rPr>
            <w:noProof/>
          </w:rPr>
          <w:fldChar w:fldCharType="separate"/>
        </w:r>
        <w:r w:rsidR="008870E9">
          <w:rPr>
            <w:noProof/>
          </w:rPr>
          <w:t>9</w:t>
        </w:r>
        <w:r w:rsidR="00625C6A">
          <w:rPr>
            <w:noProof/>
          </w:rPr>
          <w:fldChar w:fldCharType="end"/>
        </w:r>
      </w:hyperlink>
    </w:p>
    <w:p w:rsidR="00C57419" w:rsidRDefault="00B425DF">
      <w:pPr>
        <w:pStyle w:val="TOC2"/>
        <w:rPr>
          <w:rFonts w:eastAsiaTheme="minorEastAsia"/>
          <w:noProof/>
          <w:color w:val="auto"/>
          <w:sz w:val="22"/>
        </w:rPr>
      </w:pPr>
      <w:hyperlink w:anchor="_Toc334627481" w:history="1">
        <w:r w:rsidR="00C57419" w:rsidRPr="002966C7">
          <w:rPr>
            <w:rStyle w:val="Hyperlink"/>
            <w:noProof/>
          </w:rPr>
          <w:t>Reasignación de licencias</w:t>
        </w:r>
        <w:r w:rsidR="00C57419">
          <w:rPr>
            <w:noProof/>
          </w:rPr>
          <w:tab/>
        </w:r>
        <w:r w:rsidR="00625C6A">
          <w:rPr>
            <w:noProof/>
          </w:rPr>
          <w:fldChar w:fldCharType="begin"/>
        </w:r>
        <w:r w:rsidR="00C57419">
          <w:rPr>
            <w:noProof/>
          </w:rPr>
          <w:instrText xml:space="preserve"> PAGEREF _Toc334627481 \h </w:instrText>
        </w:r>
        <w:r w:rsidR="00625C6A">
          <w:rPr>
            <w:noProof/>
          </w:rPr>
        </w:r>
        <w:r w:rsidR="00625C6A">
          <w:rPr>
            <w:noProof/>
          </w:rPr>
          <w:fldChar w:fldCharType="separate"/>
        </w:r>
        <w:r w:rsidR="008870E9">
          <w:rPr>
            <w:noProof/>
          </w:rPr>
          <w:t>9</w:t>
        </w:r>
        <w:r w:rsidR="00625C6A">
          <w:rPr>
            <w:noProof/>
          </w:rPr>
          <w:fldChar w:fldCharType="end"/>
        </w:r>
      </w:hyperlink>
    </w:p>
    <w:p w:rsidR="00C57419" w:rsidRDefault="00B425DF">
      <w:pPr>
        <w:pStyle w:val="TOC2"/>
        <w:rPr>
          <w:rFonts w:eastAsiaTheme="minorEastAsia"/>
          <w:noProof/>
          <w:color w:val="auto"/>
          <w:sz w:val="22"/>
        </w:rPr>
      </w:pPr>
      <w:hyperlink w:anchor="_Toc334627482" w:history="1">
        <w:r w:rsidR="00C57419" w:rsidRPr="002966C7">
          <w:rPr>
            <w:rStyle w:val="Hyperlink"/>
            <w:noProof/>
          </w:rPr>
          <w:t>Activación del Producto</w:t>
        </w:r>
        <w:r w:rsidR="00C57419">
          <w:rPr>
            <w:noProof/>
          </w:rPr>
          <w:tab/>
        </w:r>
        <w:r w:rsidR="00625C6A">
          <w:rPr>
            <w:noProof/>
          </w:rPr>
          <w:fldChar w:fldCharType="begin"/>
        </w:r>
        <w:r w:rsidR="00C57419">
          <w:rPr>
            <w:noProof/>
          </w:rPr>
          <w:instrText xml:space="preserve"> PAGEREF _Toc334627482 \h </w:instrText>
        </w:r>
        <w:r w:rsidR="00625C6A">
          <w:rPr>
            <w:noProof/>
          </w:rPr>
        </w:r>
        <w:r w:rsidR="00625C6A">
          <w:rPr>
            <w:noProof/>
          </w:rPr>
          <w:fldChar w:fldCharType="separate"/>
        </w:r>
        <w:r w:rsidR="008870E9">
          <w:rPr>
            <w:noProof/>
          </w:rPr>
          <w:t>10</w:t>
        </w:r>
        <w:r w:rsidR="00625C6A">
          <w:rPr>
            <w:noProof/>
          </w:rPr>
          <w:fldChar w:fldCharType="end"/>
        </w:r>
      </w:hyperlink>
    </w:p>
    <w:p w:rsidR="00C57419" w:rsidRDefault="00B425DF">
      <w:pPr>
        <w:pStyle w:val="TOC2"/>
        <w:rPr>
          <w:rFonts w:eastAsiaTheme="minorEastAsia"/>
          <w:noProof/>
          <w:color w:val="auto"/>
          <w:sz w:val="22"/>
        </w:rPr>
      </w:pPr>
      <w:hyperlink w:anchor="_Toc334627483" w:history="1">
        <w:r w:rsidR="00C57419" w:rsidRPr="002966C7">
          <w:rPr>
            <w:rStyle w:val="Hyperlink"/>
            <w:noProof/>
          </w:rPr>
          <w:t>Funcionalidad adicional</w:t>
        </w:r>
        <w:r w:rsidR="00C57419">
          <w:rPr>
            <w:noProof/>
          </w:rPr>
          <w:tab/>
        </w:r>
        <w:r w:rsidR="00625C6A">
          <w:rPr>
            <w:noProof/>
          </w:rPr>
          <w:fldChar w:fldCharType="begin"/>
        </w:r>
        <w:r w:rsidR="00C57419">
          <w:rPr>
            <w:noProof/>
          </w:rPr>
          <w:instrText xml:space="preserve"> PAGEREF _Toc334627483 \h </w:instrText>
        </w:r>
        <w:r w:rsidR="00625C6A">
          <w:rPr>
            <w:noProof/>
          </w:rPr>
        </w:r>
        <w:r w:rsidR="00625C6A">
          <w:rPr>
            <w:noProof/>
          </w:rPr>
          <w:fldChar w:fldCharType="separate"/>
        </w:r>
        <w:r w:rsidR="008870E9">
          <w:rPr>
            <w:noProof/>
          </w:rPr>
          <w:t>10</w:t>
        </w:r>
        <w:r w:rsidR="00625C6A">
          <w:rPr>
            <w:noProof/>
          </w:rPr>
          <w:fldChar w:fldCharType="end"/>
        </w:r>
      </w:hyperlink>
    </w:p>
    <w:p w:rsidR="00C57419" w:rsidRDefault="00B425DF">
      <w:pPr>
        <w:pStyle w:val="TOC2"/>
        <w:rPr>
          <w:rFonts w:eastAsiaTheme="minorEastAsia"/>
          <w:noProof/>
          <w:color w:val="auto"/>
          <w:sz w:val="22"/>
        </w:rPr>
      </w:pPr>
      <w:hyperlink w:anchor="_Toc334627484" w:history="1">
        <w:r w:rsidR="00C57419" w:rsidRPr="002966C7">
          <w:rPr>
            <w:rStyle w:val="Hyperlink"/>
            <w:noProof/>
          </w:rPr>
          <w:t>Componentes de Fuente</w:t>
        </w:r>
        <w:r w:rsidR="00C57419">
          <w:rPr>
            <w:noProof/>
          </w:rPr>
          <w:tab/>
        </w:r>
        <w:r w:rsidR="00625C6A">
          <w:rPr>
            <w:noProof/>
          </w:rPr>
          <w:fldChar w:fldCharType="begin"/>
        </w:r>
        <w:r w:rsidR="00C57419">
          <w:rPr>
            <w:noProof/>
          </w:rPr>
          <w:instrText xml:space="preserve"> PAGEREF _Toc334627484 \h </w:instrText>
        </w:r>
        <w:r w:rsidR="00625C6A">
          <w:rPr>
            <w:noProof/>
          </w:rPr>
        </w:r>
        <w:r w:rsidR="00625C6A">
          <w:rPr>
            <w:noProof/>
          </w:rPr>
          <w:fldChar w:fldCharType="separate"/>
        </w:r>
        <w:r w:rsidR="008870E9">
          <w:rPr>
            <w:noProof/>
          </w:rPr>
          <w:t>10</w:t>
        </w:r>
        <w:r w:rsidR="00625C6A">
          <w:rPr>
            <w:noProof/>
          </w:rPr>
          <w:fldChar w:fldCharType="end"/>
        </w:r>
      </w:hyperlink>
    </w:p>
    <w:p w:rsidR="00C57419" w:rsidRDefault="00B425DF">
      <w:pPr>
        <w:pStyle w:val="TOC2"/>
        <w:rPr>
          <w:rFonts w:eastAsiaTheme="minorEastAsia"/>
          <w:noProof/>
          <w:color w:val="auto"/>
          <w:sz w:val="22"/>
        </w:rPr>
      </w:pPr>
      <w:hyperlink w:anchor="_Toc334627485" w:history="1">
        <w:r w:rsidR="00C57419" w:rsidRPr="002966C7">
          <w:rPr>
            <w:rStyle w:val="Hyperlink"/>
            <w:noProof/>
          </w:rPr>
          <w:t>Componentes del software de Windows</w:t>
        </w:r>
        <w:r w:rsidR="00C57419">
          <w:rPr>
            <w:noProof/>
          </w:rPr>
          <w:tab/>
        </w:r>
        <w:r w:rsidR="00625C6A">
          <w:rPr>
            <w:noProof/>
          </w:rPr>
          <w:fldChar w:fldCharType="begin"/>
        </w:r>
        <w:r w:rsidR="00C57419">
          <w:rPr>
            <w:noProof/>
          </w:rPr>
          <w:instrText xml:space="preserve"> PAGEREF _Toc334627485 \h </w:instrText>
        </w:r>
        <w:r w:rsidR="00625C6A">
          <w:rPr>
            <w:noProof/>
          </w:rPr>
        </w:r>
        <w:r w:rsidR="00625C6A">
          <w:rPr>
            <w:noProof/>
          </w:rPr>
          <w:fldChar w:fldCharType="separate"/>
        </w:r>
        <w:r w:rsidR="008870E9">
          <w:rPr>
            <w:noProof/>
          </w:rPr>
          <w:t>10</w:t>
        </w:r>
        <w:r w:rsidR="00625C6A">
          <w:rPr>
            <w:noProof/>
          </w:rPr>
          <w:fldChar w:fldCharType="end"/>
        </w:r>
      </w:hyperlink>
    </w:p>
    <w:p w:rsidR="00C57419" w:rsidRDefault="00B425DF">
      <w:pPr>
        <w:pStyle w:val="TOC2"/>
        <w:rPr>
          <w:rFonts w:eastAsiaTheme="minorEastAsia"/>
          <w:noProof/>
          <w:color w:val="auto"/>
          <w:sz w:val="22"/>
        </w:rPr>
      </w:pPr>
      <w:hyperlink w:anchor="_Toc334627486" w:history="1">
        <w:r w:rsidR="00C57419" w:rsidRPr="002966C7">
          <w:rPr>
            <w:rStyle w:val="Hyperlink"/>
            <w:noProof/>
          </w:rPr>
          <w:t>Pruebas Comparativas</w:t>
        </w:r>
        <w:r w:rsidR="00C57419">
          <w:rPr>
            <w:noProof/>
          </w:rPr>
          <w:tab/>
        </w:r>
        <w:r w:rsidR="00625C6A">
          <w:rPr>
            <w:noProof/>
          </w:rPr>
          <w:fldChar w:fldCharType="begin"/>
        </w:r>
        <w:r w:rsidR="00C57419">
          <w:rPr>
            <w:noProof/>
          </w:rPr>
          <w:instrText xml:space="preserve"> PAGEREF _Toc334627486 \h </w:instrText>
        </w:r>
        <w:r w:rsidR="00625C6A">
          <w:rPr>
            <w:noProof/>
          </w:rPr>
        </w:r>
        <w:r w:rsidR="00625C6A">
          <w:rPr>
            <w:noProof/>
          </w:rPr>
          <w:fldChar w:fldCharType="separate"/>
        </w:r>
        <w:r w:rsidR="008870E9">
          <w:rPr>
            <w:noProof/>
          </w:rPr>
          <w:t>11</w:t>
        </w:r>
        <w:r w:rsidR="00625C6A">
          <w:rPr>
            <w:noProof/>
          </w:rPr>
          <w:fldChar w:fldCharType="end"/>
        </w:r>
      </w:hyperlink>
    </w:p>
    <w:p w:rsidR="00C57419" w:rsidRDefault="00B425DF">
      <w:pPr>
        <w:pStyle w:val="TOC2"/>
        <w:rPr>
          <w:rFonts w:eastAsiaTheme="minorEastAsia"/>
          <w:noProof/>
          <w:color w:val="auto"/>
          <w:sz w:val="22"/>
        </w:rPr>
      </w:pPr>
      <w:hyperlink w:anchor="_Toc334627487" w:history="1">
        <w:r w:rsidR="00C57419" w:rsidRPr="002966C7">
          <w:rPr>
            <w:rStyle w:val="Hyperlink"/>
            <w:noProof/>
          </w:rPr>
          <w:t>Tecnología de SQL Server</w:t>
        </w:r>
        <w:r w:rsidR="00C57419">
          <w:rPr>
            <w:noProof/>
          </w:rPr>
          <w:tab/>
        </w:r>
        <w:r w:rsidR="00625C6A">
          <w:rPr>
            <w:noProof/>
          </w:rPr>
          <w:fldChar w:fldCharType="begin"/>
        </w:r>
        <w:r w:rsidR="00C57419">
          <w:rPr>
            <w:noProof/>
          </w:rPr>
          <w:instrText xml:space="preserve"> PAGEREF _Toc334627487 \h </w:instrText>
        </w:r>
        <w:r w:rsidR="00625C6A">
          <w:rPr>
            <w:noProof/>
          </w:rPr>
        </w:r>
        <w:r w:rsidR="00625C6A">
          <w:rPr>
            <w:noProof/>
          </w:rPr>
          <w:fldChar w:fldCharType="separate"/>
        </w:r>
        <w:r w:rsidR="008870E9">
          <w:rPr>
            <w:noProof/>
          </w:rPr>
          <w:t>11</w:t>
        </w:r>
        <w:r w:rsidR="00625C6A">
          <w:rPr>
            <w:noProof/>
          </w:rPr>
          <w:fldChar w:fldCharType="end"/>
        </w:r>
      </w:hyperlink>
    </w:p>
    <w:p w:rsidR="00C57419" w:rsidRDefault="00B425DF">
      <w:pPr>
        <w:pStyle w:val="TOC2"/>
        <w:rPr>
          <w:rFonts w:eastAsiaTheme="minorEastAsia"/>
          <w:noProof/>
          <w:color w:val="auto"/>
          <w:sz w:val="22"/>
        </w:rPr>
      </w:pPr>
      <w:hyperlink w:anchor="_Toc334627488" w:history="1">
        <w:r w:rsidR="00C57419" w:rsidRPr="002966C7">
          <w:rPr>
            <w:rStyle w:val="Hyperlink"/>
            <w:noProof/>
          </w:rPr>
          <w:t xml:space="preserve">Elemento de informe de asignación de SQL Server Reporting </w:t>
        </w:r>
        <w:r w:rsidR="00C57419">
          <w:rPr>
            <w:rStyle w:val="Hyperlink"/>
            <w:noProof/>
          </w:rPr>
          <w:br/>
        </w:r>
        <w:r w:rsidR="00C57419" w:rsidRPr="002966C7">
          <w:rPr>
            <w:rStyle w:val="Hyperlink"/>
            <w:noProof/>
          </w:rPr>
          <w:t>Services</w:t>
        </w:r>
        <w:r w:rsidR="00C57419">
          <w:rPr>
            <w:noProof/>
          </w:rPr>
          <w:tab/>
        </w:r>
        <w:r w:rsidR="00625C6A">
          <w:rPr>
            <w:noProof/>
          </w:rPr>
          <w:fldChar w:fldCharType="begin"/>
        </w:r>
        <w:r w:rsidR="00C57419">
          <w:rPr>
            <w:noProof/>
          </w:rPr>
          <w:instrText xml:space="preserve"> PAGEREF _Toc334627488 \h </w:instrText>
        </w:r>
        <w:r w:rsidR="00625C6A">
          <w:rPr>
            <w:noProof/>
          </w:rPr>
        </w:r>
        <w:r w:rsidR="00625C6A">
          <w:rPr>
            <w:noProof/>
          </w:rPr>
          <w:fldChar w:fldCharType="separate"/>
        </w:r>
        <w:r w:rsidR="008870E9">
          <w:rPr>
            <w:noProof/>
          </w:rPr>
          <w:t>11</w:t>
        </w:r>
        <w:r w:rsidR="00625C6A">
          <w:rPr>
            <w:noProof/>
          </w:rPr>
          <w:fldChar w:fldCharType="end"/>
        </w:r>
      </w:hyperlink>
    </w:p>
    <w:p w:rsidR="00C57419" w:rsidRDefault="00B425DF">
      <w:pPr>
        <w:pStyle w:val="TOC2"/>
        <w:rPr>
          <w:rFonts w:eastAsiaTheme="minorEastAsia"/>
          <w:noProof/>
          <w:color w:val="auto"/>
          <w:sz w:val="22"/>
        </w:rPr>
      </w:pPr>
      <w:hyperlink w:anchor="_Toc334627489" w:history="1">
        <w:r w:rsidR="00C57419" w:rsidRPr="002966C7">
          <w:rPr>
            <w:rStyle w:val="Hyperlink"/>
            <w:noProof/>
          </w:rPr>
          <w:t>Multiplexación</w:t>
        </w:r>
        <w:r w:rsidR="00C57419">
          <w:rPr>
            <w:noProof/>
          </w:rPr>
          <w:tab/>
        </w:r>
        <w:r w:rsidR="00625C6A">
          <w:rPr>
            <w:noProof/>
          </w:rPr>
          <w:fldChar w:fldCharType="begin"/>
        </w:r>
        <w:r w:rsidR="00C57419">
          <w:rPr>
            <w:noProof/>
          </w:rPr>
          <w:instrText xml:space="preserve"> PAGEREF _Toc334627489 \h </w:instrText>
        </w:r>
        <w:r w:rsidR="00625C6A">
          <w:rPr>
            <w:noProof/>
          </w:rPr>
        </w:r>
        <w:r w:rsidR="00625C6A">
          <w:rPr>
            <w:noProof/>
          </w:rPr>
          <w:fldChar w:fldCharType="separate"/>
        </w:r>
        <w:r w:rsidR="008870E9">
          <w:rPr>
            <w:noProof/>
          </w:rPr>
          <w:t>11</w:t>
        </w:r>
        <w:r w:rsidR="00625C6A">
          <w:rPr>
            <w:noProof/>
          </w:rPr>
          <w:fldChar w:fldCharType="end"/>
        </w:r>
      </w:hyperlink>
    </w:p>
    <w:p w:rsidR="00C57419" w:rsidRDefault="00B425DF">
      <w:pPr>
        <w:pStyle w:val="TOC2"/>
        <w:rPr>
          <w:rFonts w:eastAsiaTheme="minorEastAsia"/>
          <w:noProof/>
          <w:color w:val="auto"/>
          <w:sz w:val="22"/>
        </w:rPr>
      </w:pPr>
      <w:hyperlink w:anchor="_Toc334627490" w:history="1">
        <w:r w:rsidR="00C57419" w:rsidRPr="002966C7">
          <w:rPr>
            <w:rStyle w:val="Hyperlink"/>
            <w:noProof/>
          </w:rPr>
          <w:t>Módulos de System Center</w:t>
        </w:r>
        <w:r w:rsidR="00C57419">
          <w:rPr>
            <w:noProof/>
          </w:rPr>
          <w:tab/>
        </w:r>
        <w:r w:rsidR="00625C6A">
          <w:rPr>
            <w:noProof/>
          </w:rPr>
          <w:fldChar w:fldCharType="begin"/>
        </w:r>
        <w:r w:rsidR="00C57419">
          <w:rPr>
            <w:noProof/>
          </w:rPr>
          <w:instrText xml:space="preserve"> PAGEREF _Toc334627490 \h </w:instrText>
        </w:r>
        <w:r w:rsidR="00625C6A">
          <w:rPr>
            <w:noProof/>
          </w:rPr>
        </w:r>
        <w:r w:rsidR="00625C6A">
          <w:rPr>
            <w:noProof/>
          </w:rPr>
          <w:fldChar w:fldCharType="separate"/>
        </w:r>
        <w:r w:rsidR="008870E9">
          <w:rPr>
            <w:noProof/>
          </w:rPr>
          <w:t>11</w:t>
        </w:r>
        <w:r w:rsidR="00625C6A">
          <w:rPr>
            <w:noProof/>
          </w:rPr>
          <w:fldChar w:fldCharType="end"/>
        </w:r>
      </w:hyperlink>
    </w:p>
    <w:p w:rsidR="00C57419" w:rsidRDefault="00B425DF">
      <w:pPr>
        <w:pStyle w:val="TOC2"/>
        <w:rPr>
          <w:rFonts w:eastAsiaTheme="minorEastAsia"/>
          <w:noProof/>
          <w:color w:val="auto"/>
          <w:sz w:val="22"/>
        </w:rPr>
      </w:pPr>
      <w:hyperlink w:anchor="_Toc334627491" w:history="1">
        <w:r w:rsidR="00C57419" w:rsidRPr="002966C7">
          <w:rPr>
            <w:rStyle w:val="Hyperlink"/>
            <w:noProof/>
          </w:rPr>
          <w:t>Software Plus Services</w:t>
        </w:r>
        <w:r w:rsidR="00C57419">
          <w:rPr>
            <w:noProof/>
          </w:rPr>
          <w:tab/>
        </w:r>
        <w:r w:rsidR="00625C6A">
          <w:rPr>
            <w:noProof/>
          </w:rPr>
          <w:fldChar w:fldCharType="begin"/>
        </w:r>
        <w:r w:rsidR="00C57419">
          <w:rPr>
            <w:noProof/>
          </w:rPr>
          <w:instrText xml:space="preserve"> PAGEREF _Toc334627491 \h </w:instrText>
        </w:r>
        <w:r w:rsidR="00625C6A">
          <w:rPr>
            <w:noProof/>
          </w:rPr>
        </w:r>
        <w:r w:rsidR="00625C6A">
          <w:rPr>
            <w:noProof/>
          </w:rPr>
          <w:fldChar w:fldCharType="separate"/>
        </w:r>
        <w:r w:rsidR="008870E9">
          <w:rPr>
            <w:noProof/>
          </w:rPr>
          <w:t>12</w:t>
        </w:r>
        <w:r w:rsidR="00625C6A">
          <w:rPr>
            <w:noProof/>
          </w:rPr>
          <w:fldChar w:fldCharType="end"/>
        </w:r>
      </w:hyperlink>
    </w:p>
    <w:p w:rsidR="00C57419" w:rsidRDefault="00B425DF">
      <w:pPr>
        <w:pStyle w:val="TOC1"/>
        <w:tabs>
          <w:tab w:val="right" w:leader="dot" w:pos="5210"/>
        </w:tabs>
        <w:rPr>
          <w:rFonts w:asciiTheme="minorHAnsi" w:eastAsiaTheme="minorEastAsia" w:hAnsiTheme="minorHAnsi"/>
          <w:b w:val="0"/>
          <w:caps w:val="0"/>
          <w:noProof/>
          <w:color w:val="auto"/>
          <w:sz w:val="22"/>
          <w:szCs w:val="22"/>
        </w:rPr>
      </w:pPr>
      <w:hyperlink w:anchor="_Toc334627492" w:history="1">
        <w:r w:rsidR="00C57419" w:rsidRPr="002966C7">
          <w:rPr>
            <w:rStyle w:val="Hyperlink"/>
            <w:noProof/>
          </w:rPr>
          <w:t>Términos de Licencia Específicos de un Servicio</w:t>
        </w:r>
        <w:r w:rsidR="00C57419">
          <w:rPr>
            <w:noProof/>
          </w:rPr>
          <w:tab/>
        </w:r>
        <w:r w:rsidR="00625C6A">
          <w:rPr>
            <w:noProof/>
          </w:rPr>
          <w:fldChar w:fldCharType="begin"/>
        </w:r>
        <w:r w:rsidR="00C57419">
          <w:rPr>
            <w:noProof/>
          </w:rPr>
          <w:instrText xml:space="preserve"> PAGEREF _Toc334627492 \h </w:instrText>
        </w:r>
        <w:r w:rsidR="00625C6A">
          <w:rPr>
            <w:noProof/>
          </w:rPr>
        </w:r>
        <w:r w:rsidR="00625C6A">
          <w:rPr>
            <w:noProof/>
          </w:rPr>
          <w:fldChar w:fldCharType="separate"/>
        </w:r>
        <w:r w:rsidR="008870E9">
          <w:rPr>
            <w:noProof/>
          </w:rPr>
          <w:t>12</w:t>
        </w:r>
        <w:r w:rsidR="00625C6A">
          <w:rPr>
            <w:noProof/>
          </w:rPr>
          <w:fldChar w:fldCharType="end"/>
        </w:r>
      </w:hyperlink>
    </w:p>
    <w:p w:rsidR="00C57419" w:rsidRDefault="00B425DF">
      <w:pPr>
        <w:pStyle w:val="TOC2"/>
        <w:rPr>
          <w:rFonts w:eastAsiaTheme="minorEastAsia"/>
          <w:noProof/>
          <w:color w:val="auto"/>
          <w:sz w:val="22"/>
        </w:rPr>
      </w:pPr>
      <w:hyperlink w:anchor="_Toc334627493" w:history="1">
        <w:r w:rsidR="00C57419" w:rsidRPr="002966C7">
          <w:rPr>
            <w:rStyle w:val="Hyperlink"/>
            <w:noProof/>
          </w:rPr>
          <w:t>Dynamics CRM Mobile</w:t>
        </w:r>
        <w:r w:rsidR="00C57419">
          <w:rPr>
            <w:noProof/>
          </w:rPr>
          <w:tab/>
        </w:r>
        <w:r w:rsidR="00625C6A">
          <w:rPr>
            <w:noProof/>
          </w:rPr>
          <w:fldChar w:fldCharType="begin"/>
        </w:r>
        <w:r w:rsidR="00C57419">
          <w:rPr>
            <w:noProof/>
          </w:rPr>
          <w:instrText xml:space="preserve"> PAGEREF _Toc334627493 \h </w:instrText>
        </w:r>
        <w:r w:rsidR="00625C6A">
          <w:rPr>
            <w:noProof/>
          </w:rPr>
        </w:r>
        <w:r w:rsidR="00625C6A">
          <w:rPr>
            <w:noProof/>
          </w:rPr>
          <w:fldChar w:fldCharType="separate"/>
        </w:r>
        <w:r w:rsidR="008870E9">
          <w:rPr>
            <w:noProof/>
          </w:rPr>
          <w:t>12</w:t>
        </w:r>
        <w:r w:rsidR="00625C6A">
          <w:rPr>
            <w:noProof/>
          </w:rPr>
          <w:fldChar w:fldCharType="end"/>
        </w:r>
      </w:hyperlink>
    </w:p>
    <w:p w:rsidR="00C57419" w:rsidRDefault="00B425DF">
      <w:pPr>
        <w:pStyle w:val="TOC2"/>
        <w:rPr>
          <w:rFonts w:eastAsiaTheme="minorEastAsia"/>
          <w:noProof/>
          <w:color w:val="auto"/>
          <w:sz w:val="22"/>
        </w:rPr>
      </w:pPr>
      <w:hyperlink w:anchor="_Toc334627494" w:history="1">
        <w:r w:rsidR="00C57419" w:rsidRPr="002966C7">
          <w:rPr>
            <w:rStyle w:val="Hyperlink"/>
            <w:noProof/>
          </w:rPr>
          <w:t>Dynamics CRM Online</w:t>
        </w:r>
        <w:r w:rsidR="00C57419">
          <w:rPr>
            <w:noProof/>
          </w:rPr>
          <w:tab/>
        </w:r>
        <w:r w:rsidR="00625C6A">
          <w:rPr>
            <w:noProof/>
          </w:rPr>
          <w:fldChar w:fldCharType="begin"/>
        </w:r>
        <w:r w:rsidR="00C57419">
          <w:rPr>
            <w:noProof/>
          </w:rPr>
          <w:instrText xml:space="preserve"> PAGEREF _Toc334627494 \h </w:instrText>
        </w:r>
        <w:r w:rsidR="00625C6A">
          <w:rPr>
            <w:noProof/>
          </w:rPr>
        </w:r>
        <w:r w:rsidR="00625C6A">
          <w:rPr>
            <w:noProof/>
          </w:rPr>
          <w:fldChar w:fldCharType="separate"/>
        </w:r>
        <w:r w:rsidR="008870E9">
          <w:rPr>
            <w:noProof/>
          </w:rPr>
          <w:t>13</w:t>
        </w:r>
        <w:r w:rsidR="00625C6A">
          <w:rPr>
            <w:noProof/>
          </w:rPr>
          <w:fldChar w:fldCharType="end"/>
        </w:r>
      </w:hyperlink>
    </w:p>
    <w:p w:rsidR="00C57419" w:rsidRDefault="00B425DF">
      <w:pPr>
        <w:pStyle w:val="TOC2"/>
        <w:rPr>
          <w:rFonts w:eastAsiaTheme="minorEastAsia"/>
          <w:noProof/>
          <w:color w:val="auto"/>
          <w:sz w:val="22"/>
        </w:rPr>
      </w:pPr>
      <w:hyperlink w:anchor="_Toc334627495" w:history="1">
        <w:r w:rsidR="00C57419" w:rsidRPr="002966C7">
          <w:rPr>
            <w:rStyle w:val="Hyperlink"/>
            <w:noProof/>
          </w:rPr>
          <w:t>Exchange Online Archiving</w:t>
        </w:r>
        <w:r w:rsidR="00C57419">
          <w:rPr>
            <w:noProof/>
          </w:rPr>
          <w:tab/>
        </w:r>
        <w:r w:rsidR="00625C6A">
          <w:rPr>
            <w:noProof/>
          </w:rPr>
          <w:fldChar w:fldCharType="begin"/>
        </w:r>
        <w:r w:rsidR="00C57419">
          <w:rPr>
            <w:noProof/>
          </w:rPr>
          <w:instrText xml:space="preserve"> PAGEREF _Toc334627495 \h </w:instrText>
        </w:r>
        <w:r w:rsidR="00625C6A">
          <w:rPr>
            <w:noProof/>
          </w:rPr>
        </w:r>
        <w:r w:rsidR="00625C6A">
          <w:rPr>
            <w:noProof/>
          </w:rPr>
          <w:fldChar w:fldCharType="separate"/>
        </w:r>
        <w:r w:rsidR="008870E9">
          <w:rPr>
            <w:noProof/>
          </w:rPr>
          <w:t>14</w:t>
        </w:r>
        <w:r w:rsidR="00625C6A">
          <w:rPr>
            <w:noProof/>
          </w:rPr>
          <w:fldChar w:fldCharType="end"/>
        </w:r>
      </w:hyperlink>
    </w:p>
    <w:p w:rsidR="00C57419" w:rsidRDefault="00B425DF">
      <w:pPr>
        <w:pStyle w:val="TOC2"/>
        <w:rPr>
          <w:rFonts w:eastAsiaTheme="minorEastAsia"/>
          <w:noProof/>
          <w:color w:val="auto"/>
          <w:sz w:val="22"/>
        </w:rPr>
      </w:pPr>
      <w:hyperlink w:anchor="_Toc334627496" w:history="1">
        <w:r w:rsidR="00C57419" w:rsidRPr="002966C7">
          <w:rPr>
            <w:rStyle w:val="Hyperlink"/>
            <w:noProof/>
          </w:rPr>
          <w:t>Exchange Online Kiosk</w:t>
        </w:r>
        <w:r w:rsidR="00C57419">
          <w:rPr>
            <w:noProof/>
          </w:rPr>
          <w:tab/>
        </w:r>
        <w:r w:rsidR="00625C6A">
          <w:rPr>
            <w:noProof/>
          </w:rPr>
          <w:fldChar w:fldCharType="begin"/>
        </w:r>
        <w:r w:rsidR="00C57419">
          <w:rPr>
            <w:noProof/>
          </w:rPr>
          <w:instrText xml:space="preserve"> PAGEREF _Toc334627496 \h </w:instrText>
        </w:r>
        <w:r w:rsidR="00625C6A">
          <w:rPr>
            <w:noProof/>
          </w:rPr>
        </w:r>
        <w:r w:rsidR="00625C6A">
          <w:rPr>
            <w:noProof/>
          </w:rPr>
          <w:fldChar w:fldCharType="separate"/>
        </w:r>
        <w:r w:rsidR="008870E9">
          <w:rPr>
            <w:noProof/>
          </w:rPr>
          <w:t>15</w:t>
        </w:r>
        <w:r w:rsidR="00625C6A">
          <w:rPr>
            <w:noProof/>
          </w:rPr>
          <w:fldChar w:fldCharType="end"/>
        </w:r>
      </w:hyperlink>
    </w:p>
    <w:p w:rsidR="00C57419" w:rsidRDefault="00B425DF">
      <w:pPr>
        <w:pStyle w:val="TOC2"/>
        <w:rPr>
          <w:rFonts w:eastAsiaTheme="minorEastAsia"/>
          <w:noProof/>
          <w:color w:val="auto"/>
          <w:sz w:val="22"/>
        </w:rPr>
      </w:pPr>
      <w:hyperlink w:anchor="_Toc334627497" w:history="1">
        <w:r w:rsidR="00C57419" w:rsidRPr="002966C7">
          <w:rPr>
            <w:rStyle w:val="Hyperlink"/>
            <w:noProof/>
          </w:rPr>
          <w:t>Exchange Online Plan 1</w:t>
        </w:r>
        <w:r w:rsidR="00C57419">
          <w:rPr>
            <w:noProof/>
          </w:rPr>
          <w:tab/>
        </w:r>
        <w:r w:rsidR="00625C6A">
          <w:rPr>
            <w:noProof/>
          </w:rPr>
          <w:fldChar w:fldCharType="begin"/>
        </w:r>
        <w:r w:rsidR="00C57419">
          <w:rPr>
            <w:noProof/>
          </w:rPr>
          <w:instrText xml:space="preserve"> PAGEREF _Toc334627497 \h </w:instrText>
        </w:r>
        <w:r w:rsidR="00625C6A">
          <w:rPr>
            <w:noProof/>
          </w:rPr>
        </w:r>
        <w:r w:rsidR="00625C6A">
          <w:rPr>
            <w:noProof/>
          </w:rPr>
          <w:fldChar w:fldCharType="separate"/>
        </w:r>
        <w:r w:rsidR="008870E9">
          <w:rPr>
            <w:noProof/>
          </w:rPr>
          <w:t>15</w:t>
        </w:r>
        <w:r w:rsidR="00625C6A">
          <w:rPr>
            <w:noProof/>
          </w:rPr>
          <w:fldChar w:fldCharType="end"/>
        </w:r>
      </w:hyperlink>
    </w:p>
    <w:p w:rsidR="00C57419" w:rsidRDefault="00B425DF">
      <w:pPr>
        <w:pStyle w:val="TOC2"/>
        <w:rPr>
          <w:rFonts w:eastAsiaTheme="minorEastAsia"/>
          <w:noProof/>
          <w:color w:val="auto"/>
          <w:sz w:val="22"/>
        </w:rPr>
      </w:pPr>
      <w:hyperlink w:anchor="_Toc334627498" w:history="1">
        <w:r w:rsidR="00C57419" w:rsidRPr="002966C7">
          <w:rPr>
            <w:rStyle w:val="Hyperlink"/>
            <w:noProof/>
          </w:rPr>
          <w:t>Exchange Online Plan 2</w:t>
        </w:r>
        <w:r w:rsidR="00C57419">
          <w:rPr>
            <w:noProof/>
          </w:rPr>
          <w:tab/>
        </w:r>
        <w:r w:rsidR="00625C6A">
          <w:rPr>
            <w:noProof/>
          </w:rPr>
          <w:fldChar w:fldCharType="begin"/>
        </w:r>
        <w:r w:rsidR="00C57419">
          <w:rPr>
            <w:noProof/>
          </w:rPr>
          <w:instrText xml:space="preserve"> PAGEREF _Toc334627498 \h </w:instrText>
        </w:r>
        <w:r w:rsidR="00625C6A">
          <w:rPr>
            <w:noProof/>
          </w:rPr>
        </w:r>
        <w:r w:rsidR="00625C6A">
          <w:rPr>
            <w:noProof/>
          </w:rPr>
          <w:fldChar w:fldCharType="separate"/>
        </w:r>
        <w:r w:rsidR="008870E9">
          <w:rPr>
            <w:noProof/>
          </w:rPr>
          <w:t>15</w:t>
        </w:r>
        <w:r w:rsidR="00625C6A">
          <w:rPr>
            <w:noProof/>
          </w:rPr>
          <w:fldChar w:fldCharType="end"/>
        </w:r>
      </w:hyperlink>
    </w:p>
    <w:p w:rsidR="00C57419" w:rsidRDefault="00B425DF">
      <w:pPr>
        <w:pStyle w:val="TOC2"/>
        <w:rPr>
          <w:rFonts w:eastAsiaTheme="minorEastAsia"/>
          <w:noProof/>
          <w:color w:val="auto"/>
          <w:sz w:val="22"/>
        </w:rPr>
      </w:pPr>
      <w:hyperlink w:anchor="_Toc334627499" w:history="1">
        <w:r w:rsidR="00C57419" w:rsidRPr="002966C7">
          <w:rPr>
            <w:rStyle w:val="Hyperlink"/>
            <w:noProof/>
          </w:rPr>
          <w:t>Lync Online Plan 1</w:t>
        </w:r>
        <w:r w:rsidR="00C57419">
          <w:rPr>
            <w:noProof/>
          </w:rPr>
          <w:tab/>
        </w:r>
        <w:r w:rsidR="00625C6A">
          <w:rPr>
            <w:noProof/>
          </w:rPr>
          <w:fldChar w:fldCharType="begin"/>
        </w:r>
        <w:r w:rsidR="00C57419">
          <w:rPr>
            <w:noProof/>
          </w:rPr>
          <w:instrText xml:space="preserve"> PAGEREF _Toc334627499 \h </w:instrText>
        </w:r>
        <w:r w:rsidR="00625C6A">
          <w:rPr>
            <w:noProof/>
          </w:rPr>
        </w:r>
        <w:r w:rsidR="00625C6A">
          <w:rPr>
            <w:noProof/>
          </w:rPr>
          <w:fldChar w:fldCharType="separate"/>
        </w:r>
        <w:r w:rsidR="008870E9">
          <w:rPr>
            <w:noProof/>
          </w:rPr>
          <w:t>16</w:t>
        </w:r>
        <w:r w:rsidR="00625C6A">
          <w:rPr>
            <w:noProof/>
          </w:rPr>
          <w:fldChar w:fldCharType="end"/>
        </w:r>
      </w:hyperlink>
    </w:p>
    <w:p w:rsidR="00C57419" w:rsidRDefault="00B425DF">
      <w:pPr>
        <w:pStyle w:val="TOC2"/>
        <w:rPr>
          <w:rFonts w:eastAsiaTheme="minorEastAsia"/>
          <w:noProof/>
          <w:color w:val="auto"/>
          <w:sz w:val="22"/>
        </w:rPr>
      </w:pPr>
      <w:hyperlink w:anchor="_Toc334627500" w:history="1">
        <w:r w:rsidR="00C57419" w:rsidRPr="002966C7">
          <w:rPr>
            <w:rStyle w:val="Hyperlink"/>
            <w:noProof/>
          </w:rPr>
          <w:t>Lync Online Plan 2</w:t>
        </w:r>
        <w:r w:rsidR="00C57419">
          <w:rPr>
            <w:noProof/>
          </w:rPr>
          <w:tab/>
        </w:r>
        <w:r w:rsidR="00625C6A">
          <w:rPr>
            <w:noProof/>
          </w:rPr>
          <w:fldChar w:fldCharType="begin"/>
        </w:r>
        <w:r w:rsidR="00C57419">
          <w:rPr>
            <w:noProof/>
          </w:rPr>
          <w:instrText xml:space="preserve"> PAGEREF _Toc334627500 \h </w:instrText>
        </w:r>
        <w:r w:rsidR="00625C6A">
          <w:rPr>
            <w:noProof/>
          </w:rPr>
        </w:r>
        <w:r w:rsidR="00625C6A">
          <w:rPr>
            <w:noProof/>
          </w:rPr>
          <w:fldChar w:fldCharType="separate"/>
        </w:r>
        <w:r w:rsidR="008870E9">
          <w:rPr>
            <w:noProof/>
          </w:rPr>
          <w:t>16</w:t>
        </w:r>
        <w:r w:rsidR="00625C6A">
          <w:rPr>
            <w:noProof/>
          </w:rPr>
          <w:fldChar w:fldCharType="end"/>
        </w:r>
      </w:hyperlink>
    </w:p>
    <w:p w:rsidR="00C57419" w:rsidRDefault="00B425DF">
      <w:pPr>
        <w:pStyle w:val="TOC2"/>
        <w:rPr>
          <w:rFonts w:eastAsiaTheme="minorEastAsia"/>
          <w:noProof/>
          <w:color w:val="auto"/>
          <w:sz w:val="22"/>
        </w:rPr>
      </w:pPr>
      <w:hyperlink w:anchor="_Toc334627501" w:history="1">
        <w:r w:rsidR="00C57419" w:rsidRPr="002966C7">
          <w:rPr>
            <w:rStyle w:val="Hyperlink"/>
            <w:noProof/>
          </w:rPr>
          <w:t>Lync Online Plan 3</w:t>
        </w:r>
        <w:r w:rsidR="00C57419">
          <w:rPr>
            <w:noProof/>
          </w:rPr>
          <w:tab/>
        </w:r>
        <w:r w:rsidR="00625C6A">
          <w:rPr>
            <w:noProof/>
          </w:rPr>
          <w:fldChar w:fldCharType="begin"/>
        </w:r>
        <w:r w:rsidR="00C57419">
          <w:rPr>
            <w:noProof/>
          </w:rPr>
          <w:instrText xml:space="preserve"> PAGEREF _Toc334627501 \h </w:instrText>
        </w:r>
        <w:r w:rsidR="00625C6A">
          <w:rPr>
            <w:noProof/>
          </w:rPr>
        </w:r>
        <w:r w:rsidR="00625C6A">
          <w:rPr>
            <w:noProof/>
          </w:rPr>
          <w:fldChar w:fldCharType="separate"/>
        </w:r>
        <w:r w:rsidR="008870E9">
          <w:rPr>
            <w:noProof/>
          </w:rPr>
          <w:t>17</w:t>
        </w:r>
        <w:r w:rsidR="00625C6A">
          <w:rPr>
            <w:noProof/>
          </w:rPr>
          <w:fldChar w:fldCharType="end"/>
        </w:r>
      </w:hyperlink>
    </w:p>
    <w:p w:rsidR="00C57419" w:rsidRDefault="00B425DF">
      <w:pPr>
        <w:pStyle w:val="TOC2"/>
        <w:rPr>
          <w:rFonts w:eastAsiaTheme="minorEastAsia"/>
          <w:noProof/>
          <w:color w:val="auto"/>
          <w:sz w:val="22"/>
        </w:rPr>
      </w:pPr>
      <w:hyperlink w:anchor="_Toc334627502" w:history="1">
        <w:r w:rsidR="00C57419" w:rsidRPr="002966C7">
          <w:rPr>
            <w:rStyle w:val="Hyperlink"/>
            <w:noProof/>
          </w:rPr>
          <w:t>Microsoft Desktop Optimization Pack (MDOP)</w:t>
        </w:r>
        <w:r w:rsidR="00C57419">
          <w:rPr>
            <w:noProof/>
          </w:rPr>
          <w:tab/>
        </w:r>
        <w:r w:rsidR="00625C6A">
          <w:rPr>
            <w:noProof/>
          </w:rPr>
          <w:fldChar w:fldCharType="begin"/>
        </w:r>
        <w:r w:rsidR="00C57419">
          <w:rPr>
            <w:noProof/>
          </w:rPr>
          <w:instrText xml:space="preserve"> PAGEREF _Toc334627502 \h </w:instrText>
        </w:r>
        <w:r w:rsidR="00625C6A">
          <w:rPr>
            <w:noProof/>
          </w:rPr>
        </w:r>
        <w:r w:rsidR="00625C6A">
          <w:rPr>
            <w:noProof/>
          </w:rPr>
          <w:fldChar w:fldCharType="separate"/>
        </w:r>
        <w:r w:rsidR="008870E9">
          <w:rPr>
            <w:noProof/>
          </w:rPr>
          <w:t>18</w:t>
        </w:r>
        <w:r w:rsidR="00625C6A">
          <w:rPr>
            <w:noProof/>
          </w:rPr>
          <w:fldChar w:fldCharType="end"/>
        </w:r>
      </w:hyperlink>
    </w:p>
    <w:p w:rsidR="00C57419" w:rsidRDefault="00B425DF">
      <w:pPr>
        <w:pStyle w:val="TOC2"/>
        <w:rPr>
          <w:rFonts w:eastAsiaTheme="minorEastAsia"/>
          <w:noProof/>
          <w:color w:val="auto"/>
          <w:sz w:val="22"/>
        </w:rPr>
      </w:pPr>
      <w:hyperlink w:anchor="_Toc334627503" w:history="1">
        <w:r w:rsidR="00C57419" w:rsidRPr="002966C7">
          <w:rPr>
            <w:rStyle w:val="Hyperlink"/>
            <w:noProof/>
          </w:rPr>
          <w:t>Office 365 Plan P1</w:t>
        </w:r>
        <w:r w:rsidR="00C57419">
          <w:rPr>
            <w:noProof/>
          </w:rPr>
          <w:tab/>
        </w:r>
        <w:r w:rsidR="00625C6A">
          <w:rPr>
            <w:noProof/>
          </w:rPr>
          <w:fldChar w:fldCharType="begin"/>
        </w:r>
        <w:r w:rsidR="00C57419">
          <w:rPr>
            <w:noProof/>
          </w:rPr>
          <w:instrText xml:space="preserve"> PAGEREF _Toc334627503 \h </w:instrText>
        </w:r>
        <w:r w:rsidR="00625C6A">
          <w:rPr>
            <w:noProof/>
          </w:rPr>
        </w:r>
        <w:r w:rsidR="00625C6A">
          <w:rPr>
            <w:noProof/>
          </w:rPr>
          <w:fldChar w:fldCharType="separate"/>
        </w:r>
        <w:r w:rsidR="008870E9">
          <w:rPr>
            <w:noProof/>
          </w:rPr>
          <w:t>19</w:t>
        </w:r>
        <w:r w:rsidR="00625C6A">
          <w:rPr>
            <w:noProof/>
          </w:rPr>
          <w:fldChar w:fldCharType="end"/>
        </w:r>
      </w:hyperlink>
    </w:p>
    <w:p w:rsidR="00C57419" w:rsidRDefault="00B425DF">
      <w:pPr>
        <w:pStyle w:val="TOC2"/>
        <w:rPr>
          <w:rFonts w:eastAsiaTheme="minorEastAsia"/>
          <w:noProof/>
          <w:color w:val="auto"/>
          <w:sz w:val="22"/>
        </w:rPr>
      </w:pPr>
      <w:hyperlink w:anchor="_Toc334627504" w:history="1">
        <w:r w:rsidR="00C57419" w:rsidRPr="002966C7">
          <w:rPr>
            <w:rStyle w:val="Hyperlink"/>
            <w:noProof/>
          </w:rPr>
          <w:t>Suscripción a Office Professional Plus</w:t>
        </w:r>
        <w:r w:rsidR="00C57419">
          <w:rPr>
            <w:noProof/>
          </w:rPr>
          <w:tab/>
        </w:r>
        <w:r w:rsidR="00625C6A">
          <w:rPr>
            <w:noProof/>
          </w:rPr>
          <w:fldChar w:fldCharType="begin"/>
        </w:r>
        <w:r w:rsidR="00C57419">
          <w:rPr>
            <w:noProof/>
          </w:rPr>
          <w:instrText xml:space="preserve"> PAGEREF _Toc334627504 \h </w:instrText>
        </w:r>
        <w:r w:rsidR="00625C6A">
          <w:rPr>
            <w:noProof/>
          </w:rPr>
        </w:r>
        <w:r w:rsidR="00625C6A">
          <w:rPr>
            <w:noProof/>
          </w:rPr>
          <w:fldChar w:fldCharType="separate"/>
        </w:r>
        <w:r w:rsidR="008870E9">
          <w:rPr>
            <w:noProof/>
          </w:rPr>
          <w:t>19</w:t>
        </w:r>
        <w:r w:rsidR="00625C6A">
          <w:rPr>
            <w:noProof/>
          </w:rPr>
          <w:fldChar w:fldCharType="end"/>
        </w:r>
      </w:hyperlink>
    </w:p>
    <w:p w:rsidR="00C57419" w:rsidRDefault="00B425DF">
      <w:pPr>
        <w:pStyle w:val="TOC2"/>
        <w:rPr>
          <w:rFonts w:eastAsiaTheme="minorEastAsia"/>
          <w:noProof/>
          <w:color w:val="auto"/>
          <w:sz w:val="22"/>
        </w:rPr>
      </w:pPr>
      <w:hyperlink w:anchor="_Toc334627505" w:history="1">
        <w:r w:rsidR="00C57419" w:rsidRPr="002966C7">
          <w:rPr>
            <w:rStyle w:val="Hyperlink"/>
            <w:noProof/>
          </w:rPr>
          <w:t>Office Web Applications</w:t>
        </w:r>
        <w:r w:rsidR="00C57419">
          <w:rPr>
            <w:noProof/>
          </w:rPr>
          <w:tab/>
        </w:r>
        <w:r w:rsidR="00625C6A">
          <w:rPr>
            <w:noProof/>
          </w:rPr>
          <w:fldChar w:fldCharType="begin"/>
        </w:r>
        <w:r w:rsidR="00C57419">
          <w:rPr>
            <w:noProof/>
          </w:rPr>
          <w:instrText xml:space="preserve"> PAGEREF _Toc334627505 \h </w:instrText>
        </w:r>
        <w:r w:rsidR="00625C6A">
          <w:rPr>
            <w:noProof/>
          </w:rPr>
        </w:r>
        <w:r w:rsidR="00625C6A">
          <w:rPr>
            <w:noProof/>
          </w:rPr>
          <w:fldChar w:fldCharType="separate"/>
        </w:r>
        <w:r w:rsidR="008870E9">
          <w:rPr>
            <w:noProof/>
          </w:rPr>
          <w:t>20</w:t>
        </w:r>
        <w:r w:rsidR="00625C6A">
          <w:rPr>
            <w:noProof/>
          </w:rPr>
          <w:fldChar w:fldCharType="end"/>
        </w:r>
      </w:hyperlink>
    </w:p>
    <w:p w:rsidR="00C57419" w:rsidRDefault="00B425DF">
      <w:pPr>
        <w:pStyle w:val="TOC2"/>
        <w:rPr>
          <w:rFonts w:eastAsiaTheme="minorEastAsia"/>
          <w:noProof/>
          <w:color w:val="auto"/>
          <w:sz w:val="22"/>
        </w:rPr>
      </w:pPr>
      <w:hyperlink w:anchor="_Toc334627506" w:history="1">
        <w:r w:rsidR="00C57419" w:rsidRPr="002966C7">
          <w:rPr>
            <w:rStyle w:val="Hyperlink"/>
            <w:noProof/>
          </w:rPr>
          <w:t>SharePoint Online Kiosk</w:t>
        </w:r>
        <w:r w:rsidR="00C57419">
          <w:rPr>
            <w:noProof/>
          </w:rPr>
          <w:tab/>
        </w:r>
        <w:r w:rsidR="00625C6A">
          <w:rPr>
            <w:noProof/>
          </w:rPr>
          <w:fldChar w:fldCharType="begin"/>
        </w:r>
        <w:r w:rsidR="00C57419">
          <w:rPr>
            <w:noProof/>
          </w:rPr>
          <w:instrText xml:space="preserve"> PAGEREF _Toc334627506 \h </w:instrText>
        </w:r>
        <w:r w:rsidR="00625C6A">
          <w:rPr>
            <w:noProof/>
          </w:rPr>
        </w:r>
        <w:r w:rsidR="00625C6A">
          <w:rPr>
            <w:noProof/>
          </w:rPr>
          <w:fldChar w:fldCharType="separate"/>
        </w:r>
        <w:r w:rsidR="008870E9">
          <w:rPr>
            <w:noProof/>
          </w:rPr>
          <w:t>21</w:t>
        </w:r>
        <w:r w:rsidR="00625C6A">
          <w:rPr>
            <w:noProof/>
          </w:rPr>
          <w:fldChar w:fldCharType="end"/>
        </w:r>
      </w:hyperlink>
    </w:p>
    <w:p w:rsidR="00C57419" w:rsidRDefault="00B425DF">
      <w:pPr>
        <w:pStyle w:val="TOC2"/>
        <w:rPr>
          <w:rFonts w:eastAsiaTheme="minorEastAsia"/>
          <w:noProof/>
          <w:color w:val="auto"/>
          <w:sz w:val="22"/>
        </w:rPr>
      </w:pPr>
      <w:hyperlink w:anchor="_Toc334627507" w:history="1">
        <w:r w:rsidR="00C57419" w:rsidRPr="002966C7">
          <w:rPr>
            <w:rStyle w:val="Hyperlink"/>
            <w:noProof/>
          </w:rPr>
          <w:t>SharePoint Online Plan 1</w:t>
        </w:r>
        <w:r w:rsidR="00C57419">
          <w:rPr>
            <w:noProof/>
          </w:rPr>
          <w:tab/>
        </w:r>
        <w:r w:rsidR="00625C6A">
          <w:rPr>
            <w:noProof/>
          </w:rPr>
          <w:fldChar w:fldCharType="begin"/>
        </w:r>
        <w:r w:rsidR="00C57419">
          <w:rPr>
            <w:noProof/>
          </w:rPr>
          <w:instrText xml:space="preserve"> PAGEREF _Toc334627507 \h </w:instrText>
        </w:r>
        <w:r w:rsidR="00625C6A">
          <w:rPr>
            <w:noProof/>
          </w:rPr>
        </w:r>
        <w:r w:rsidR="00625C6A">
          <w:rPr>
            <w:noProof/>
          </w:rPr>
          <w:fldChar w:fldCharType="separate"/>
        </w:r>
        <w:r w:rsidR="008870E9">
          <w:rPr>
            <w:noProof/>
          </w:rPr>
          <w:t>21</w:t>
        </w:r>
        <w:r w:rsidR="00625C6A">
          <w:rPr>
            <w:noProof/>
          </w:rPr>
          <w:fldChar w:fldCharType="end"/>
        </w:r>
      </w:hyperlink>
    </w:p>
    <w:p w:rsidR="00C57419" w:rsidRDefault="00B425DF">
      <w:pPr>
        <w:pStyle w:val="TOC2"/>
        <w:rPr>
          <w:rFonts w:eastAsiaTheme="minorEastAsia"/>
          <w:noProof/>
          <w:color w:val="auto"/>
          <w:sz w:val="22"/>
        </w:rPr>
      </w:pPr>
      <w:hyperlink w:anchor="_Toc334627508" w:history="1">
        <w:r w:rsidR="00C57419" w:rsidRPr="002966C7">
          <w:rPr>
            <w:rStyle w:val="Hyperlink"/>
            <w:noProof/>
          </w:rPr>
          <w:t>SharePoint Online Plan 2</w:t>
        </w:r>
        <w:r w:rsidR="00C57419">
          <w:rPr>
            <w:noProof/>
          </w:rPr>
          <w:tab/>
        </w:r>
        <w:r w:rsidR="00625C6A">
          <w:rPr>
            <w:noProof/>
          </w:rPr>
          <w:fldChar w:fldCharType="begin"/>
        </w:r>
        <w:r w:rsidR="00C57419">
          <w:rPr>
            <w:noProof/>
          </w:rPr>
          <w:instrText xml:space="preserve"> PAGEREF _Toc334627508 \h </w:instrText>
        </w:r>
        <w:r w:rsidR="00625C6A">
          <w:rPr>
            <w:noProof/>
          </w:rPr>
        </w:r>
        <w:r w:rsidR="00625C6A">
          <w:rPr>
            <w:noProof/>
          </w:rPr>
          <w:fldChar w:fldCharType="separate"/>
        </w:r>
        <w:r w:rsidR="008870E9">
          <w:rPr>
            <w:noProof/>
          </w:rPr>
          <w:t>22</w:t>
        </w:r>
        <w:r w:rsidR="00625C6A">
          <w:rPr>
            <w:noProof/>
          </w:rPr>
          <w:fldChar w:fldCharType="end"/>
        </w:r>
      </w:hyperlink>
    </w:p>
    <w:p w:rsidR="00C57419" w:rsidRDefault="00B425DF">
      <w:pPr>
        <w:pStyle w:val="TOC2"/>
        <w:rPr>
          <w:rFonts w:eastAsiaTheme="minorEastAsia"/>
          <w:noProof/>
          <w:color w:val="auto"/>
          <w:sz w:val="22"/>
        </w:rPr>
      </w:pPr>
      <w:hyperlink w:anchor="_Toc334627509" w:history="1">
        <w:r w:rsidR="00C57419" w:rsidRPr="002966C7">
          <w:rPr>
            <w:rStyle w:val="Hyperlink"/>
            <w:noProof/>
          </w:rPr>
          <w:t>API de Traductor</w:t>
        </w:r>
        <w:r w:rsidR="00C57419">
          <w:rPr>
            <w:noProof/>
          </w:rPr>
          <w:tab/>
        </w:r>
        <w:r w:rsidR="00625C6A">
          <w:rPr>
            <w:noProof/>
          </w:rPr>
          <w:fldChar w:fldCharType="begin"/>
        </w:r>
        <w:r w:rsidR="00C57419">
          <w:rPr>
            <w:noProof/>
          </w:rPr>
          <w:instrText xml:space="preserve"> PAGEREF _Toc334627509 \h </w:instrText>
        </w:r>
        <w:r w:rsidR="00625C6A">
          <w:rPr>
            <w:noProof/>
          </w:rPr>
        </w:r>
        <w:r w:rsidR="00625C6A">
          <w:rPr>
            <w:noProof/>
          </w:rPr>
          <w:fldChar w:fldCharType="separate"/>
        </w:r>
        <w:r w:rsidR="008870E9">
          <w:rPr>
            <w:noProof/>
          </w:rPr>
          <w:t>22</w:t>
        </w:r>
        <w:r w:rsidR="00625C6A">
          <w:rPr>
            <w:noProof/>
          </w:rPr>
          <w:fldChar w:fldCharType="end"/>
        </w:r>
      </w:hyperlink>
    </w:p>
    <w:p w:rsidR="00C57419" w:rsidRDefault="00B425DF">
      <w:pPr>
        <w:pStyle w:val="TOC2"/>
        <w:rPr>
          <w:rFonts w:eastAsiaTheme="minorEastAsia"/>
          <w:noProof/>
          <w:color w:val="auto"/>
          <w:sz w:val="22"/>
        </w:rPr>
      </w:pPr>
      <w:hyperlink w:anchor="_Toc334627510" w:history="1">
        <w:r w:rsidR="00C57419" w:rsidRPr="002966C7">
          <w:rPr>
            <w:rStyle w:val="Hyperlink"/>
            <w:noProof/>
          </w:rPr>
          <w:t>Servicios de Windows Azure</w:t>
        </w:r>
        <w:r w:rsidR="00C57419">
          <w:rPr>
            <w:noProof/>
          </w:rPr>
          <w:tab/>
        </w:r>
        <w:r w:rsidR="00625C6A">
          <w:rPr>
            <w:noProof/>
          </w:rPr>
          <w:fldChar w:fldCharType="begin"/>
        </w:r>
        <w:r w:rsidR="00C57419">
          <w:rPr>
            <w:noProof/>
          </w:rPr>
          <w:instrText xml:space="preserve"> PAGEREF _Toc334627510 \h </w:instrText>
        </w:r>
        <w:r w:rsidR="00625C6A">
          <w:rPr>
            <w:noProof/>
          </w:rPr>
        </w:r>
        <w:r w:rsidR="00625C6A">
          <w:rPr>
            <w:noProof/>
          </w:rPr>
          <w:fldChar w:fldCharType="separate"/>
        </w:r>
        <w:r w:rsidR="008870E9">
          <w:rPr>
            <w:noProof/>
          </w:rPr>
          <w:t>23</w:t>
        </w:r>
        <w:r w:rsidR="00625C6A">
          <w:rPr>
            <w:noProof/>
          </w:rPr>
          <w:fldChar w:fldCharType="end"/>
        </w:r>
      </w:hyperlink>
    </w:p>
    <w:p w:rsidR="00C57419" w:rsidRDefault="00B425DF">
      <w:pPr>
        <w:pStyle w:val="TOC2"/>
        <w:rPr>
          <w:rFonts w:eastAsiaTheme="minorEastAsia"/>
          <w:noProof/>
          <w:color w:val="auto"/>
          <w:sz w:val="22"/>
        </w:rPr>
      </w:pPr>
      <w:hyperlink w:anchor="_Toc334627511" w:history="1">
        <w:r w:rsidR="00C57419" w:rsidRPr="002966C7">
          <w:rPr>
            <w:rStyle w:val="Hyperlink"/>
            <w:noProof/>
          </w:rPr>
          <w:t>Windows Intune (por dispositivo)</w:t>
        </w:r>
        <w:r w:rsidR="00C57419">
          <w:rPr>
            <w:noProof/>
          </w:rPr>
          <w:tab/>
        </w:r>
        <w:r w:rsidR="00625C6A">
          <w:rPr>
            <w:noProof/>
          </w:rPr>
          <w:fldChar w:fldCharType="begin"/>
        </w:r>
        <w:r w:rsidR="00C57419">
          <w:rPr>
            <w:noProof/>
          </w:rPr>
          <w:instrText xml:space="preserve"> PAGEREF _Toc334627511 \h </w:instrText>
        </w:r>
        <w:r w:rsidR="00625C6A">
          <w:rPr>
            <w:noProof/>
          </w:rPr>
        </w:r>
        <w:r w:rsidR="00625C6A">
          <w:rPr>
            <w:noProof/>
          </w:rPr>
          <w:fldChar w:fldCharType="separate"/>
        </w:r>
        <w:r w:rsidR="008870E9">
          <w:rPr>
            <w:noProof/>
          </w:rPr>
          <w:t>26</w:t>
        </w:r>
        <w:r w:rsidR="00625C6A">
          <w:rPr>
            <w:noProof/>
          </w:rPr>
          <w:fldChar w:fldCharType="end"/>
        </w:r>
      </w:hyperlink>
    </w:p>
    <w:p w:rsidR="00C57419" w:rsidRDefault="00B425DF">
      <w:pPr>
        <w:pStyle w:val="TOC1"/>
        <w:tabs>
          <w:tab w:val="right" w:leader="dot" w:pos="5210"/>
        </w:tabs>
        <w:rPr>
          <w:rFonts w:asciiTheme="minorHAnsi" w:eastAsiaTheme="minorEastAsia" w:hAnsiTheme="minorHAnsi"/>
          <w:b w:val="0"/>
          <w:caps w:val="0"/>
          <w:noProof/>
          <w:color w:val="auto"/>
          <w:sz w:val="22"/>
          <w:szCs w:val="22"/>
        </w:rPr>
      </w:pPr>
      <w:hyperlink w:anchor="_Toc334627513" w:history="1">
        <w:r w:rsidR="00C57419" w:rsidRPr="002966C7">
          <w:rPr>
            <w:rStyle w:val="Hyperlink"/>
            <w:noProof/>
          </w:rPr>
          <w:t>Apéndice 1: Avisos</w:t>
        </w:r>
        <w:r w:rsidR="00C57419">
          <w:rPr>
            <w:noProof/>
          </w:rPr>
          <w:tab/>
        </w:r>
        <w:r w:rsidR="00625C6A">
          <w:rPr>
            <w:noProof/>
          </w:rPr>
          <w:fldChar w:fldCharType="begin"/>
        </w:r>
        <w:r w:rsidR="00C57419">
          <w:rPr>
            <w:noProof/>
          </w:rPr>
          <w:instrText xml:space="preserve"> PAGEREF _Toc334627513 \h </w:instrText>
        </w:r>
        <w:r w:rsidR="00625C6A">
          <w:rPr>
            <w:noProof/>
          </w:rPr>
        </w:r>
        <w:r w:rsidR="00625C6A">
          <w:rPr>
            <w:noProof/>
          </w:rPr>
          <w:fldChar w:fldCharType="separate"/>
        </w:r>
        <w:r w:rsidR="008870E9">
          <w:rPr>
            <w:noProof/>
          </w:rPr>
          <w:t>31</w:t>
        </w:r>
        <w:r w:rsidR="00625C6A">
          <w:rPr>
            <w:noProof/>
          </w:rPr>
          <w:fldChar w:fldCharType="end"/>
        </w:r>
      </w:hyperlink>
    </w:p>
    <w:p w:rsidR="00C57419" w:rsidRDefault="00B425DF">
      <w:pPr>
        <w:pStyle w:val="TOC1"/>
        <w:tabs>
          <w:tab w:val="right" w:leader="dot" w:pos="5210"/>
        </w:tabs>
        <w:rPr>
          <w:rFonts w:asciiTheme="minorHAnsi" w:eastAsiaTheme="minorEastAsia" w:hAnsiTheme="minorHAnsi"/>
          <w:b w:val="0"/>
          <w:caps w:val="0"/>
          <w:noProof/>
          <w:color w:val="auto"/>
          <w:sz w:val="22"/>
          <w:szCs w:val="22"/>
        </w:rPr>
      </w:pPr>
      <w:hyperlink w:anchor="_Toc334627514" w:history="1">
        <w:r w:rsidR="00C57419" w:rsidRPr="002966C7">
          <w:rPr>
            <w:rStyle w:val="Hyperlink"/>
            <w:noProof/>
          </w:rPr>
          <w:t>Índice de Producto</w:t>
        </w:r>
        <w:r w:rsidR="00C57419">
          <w:rPr>
            <w:noProof/>
          </w:rPr>
          <w:tab/>
        </w:r>
        <w:r w:rsidR="00625C6A">
          <w:rPr>
            <w:noProof/>
          </w:rPr>
          <w:fldChar w:fldCharType="begin"/>
        </w:r>
        <w:r w:rsidR="00C57419">
          <w:rPr>
            <w:noProof/>
          </w:rPr>
          <w:instrText xml:space="preserve"> PAGEREF _Toc334627514 \h </w:instrText>
        </w:r>
        <w:r w:rsidR="00625C6A">
          <w:rPr>
            <w:noProof/>
          </w:rPr>
        </w:r>
        <w:r w:rsidR="00625C6A">
          <w:rPr>
            <w:noProof/>
          </w:rPr>
          <w:fldChar w:fldCharType="separate"/>
        </w:r>
        <w:r w:rsidR="008870E9">
          <w:rPr>
            <w:noProof/>
          </w:rPr>
          <w:t>34</w:t>
        </w:r>
        <w:r w:rsidR="00625C6A">
          <w:rPr>
            <w:noProof/>
          </w:rPr>
          <w:fldChar w:fldCharType="end"/>
        </w:r>
      </w:hyperlink>
    </w:p>
    <w:p w:rsidR="0082133B" w:rsidRDefault="00625C6A">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E70211" w:rsidRDefault="00ED4593">
      <w:pPr>
        <w:pStyle w:val="PURSectionHeading"/>
        <w:pageBreakBefore/>
        <w:rPr>
          <w:lang w:val="fr-FR"/>
        </w:rPr>
      </w:pPr>
      <w:bookmarkStart w:id="1" w:name="_Sec5"/>
      <w:bookmarkEnd w:id="0"/>
      <w:r w:rsidRPr="00E70211">
        <w:rPr>
          <w:lang w:val="fr-FR"/>
        </w:rPr>
        <w:lastRenderedPageBreak/>
        <w:t>Introducción</w:t>
      </w:r>
      <w:r w:rsidR="00625C6A">
        <w:fldChar w:fldCharType="begin"/>
      </w:r>
      <w:r w:rsidRPr="00E70211">
        <w:rPr>
          <w:lang w:val="fr-FR"/>
        </w:rPr>
        <w:instrText xml:space="preserve">TC </w:instrText>
      </w:r>
      <w:bookmarkStart w:id="2" w:name="_Toc334627450"/>
      <w:r w:rsidRPr="00E70211">
        <w:rPr>
          <w:lang w:val="fr-FR"/>
        </w:rPr>
        <w:instrText>Introducción</w:instrText>
      </w:r>
      <w:bookmarkEnd w:id="2"/>
      <w:r w:rsidRPr="00E70211">
        <w:rPr>
          <w:lang w:val="fr-FR"/>
        </w:rPr>
        <w:instrText xml:space="preserve"> \l 1 </w:instrText>
      </w:r>
      <w:r w:rsidR="00625C6A">
        <w:fldChar w:fldCharType="end"/>
      </w:r>
    </w:p>
    <w:p w:rsidR="0082133B" w:rsidRPr="00E70211" w:rsidRDefault="0082133B">
      <w:pPr>
        <w:pStyle w:val="PURBody-Indented"/>
        <w:rPr>
          <w:lang w:val="fr-FR"/>
        </w:rPr>
      </w:pPr>
    </w:p>
    <w:p w:rsidR="0082133B" w:rsidRPr="00E70211" w:rsidRDefault="00ED4593">
      <w:pPr>
        <w:pStyle w:val="PURHeading1"/>
        <w:rPr>
          <w:lang w:val="fr-FR"/>
        </w:rPr>
      </w:pPr>
      <w:r w:rsidRPr="00E70211">
        <w:rPr>
          <w:lang w:val="fr-FR"/>
        </w:rPr>
        <w:t xml:space="preserve">Cómo determinar cuáles Términos de Licencia </w:t>
      </w:r>
      <w:r w:rsidR="00B81D44" w:rsidRPr="00E70211">
        <w:rPr>
          <w:lang w:val="fr-FR"/>
        </w:rPr>
        <w:t>se aplican a un Servicio Online</w:t>
      </w:r>
    </w:p>
    <w:p w:rsidR="0082133B" w:rsidRPr="00221525" w:rsidRDefault="00ED4593">
      <w:pPr>
        <w:pStyle w:val="PURBody-Indented"/>
        <w:rPr>
          <w:lang w:val="fr-FR"/>
        </w:rPr>
      </w:pPr>
      <w:r w:rsidRPr="00221525">
        <w:rPr>
          <w:lang w:val="fr-FR"/>
        </w:rPr>
        <w:t>Los términos de licencia que se aplican a su uso de un servicio online licenciado específico incluyen los Términos Generales de</w:t>
      </w:r>
      <w:r w:rsidR="00C872D2" w:rsidRPr="00221525">
        <w:rPr>
          <w:lang w:val="fr-FR"/>
        </w:rPr>
        <w:t> </w:t>
      </w:r>
      <w:r w:rsidRPr="00221525">
        <w:rPr>
          <w:lang w:val="fr-FR"/>
        </w:rPr>
        <w:t>Licencia y cualquier Término de Licencia Específico de un Servicio.</w:t>
      </w:r>
    </w:p>
    <w:p w:rsidR="0082133B" w:rsidRPr="00221525" w:rsidRDefault="0082133B">
      <w:pPr>
        <w:pStyle w:val="PURBody-Indented"/>
        <w:rPr>
          <w:lang w:val="fr-FR"/>
        </w:rPr>
      </w:pPr>
    </w:p>
    <w:p w:rsidR="0082133B" w:rsidRDefault="00ED4593">
      <w:pPr>
        <w:pStyle w:val="PURHeading2"/>
      </w:pPr>
      <w:r>
        <w:t>Avisos</w:t>
      </w:r>
    </w:p>
    <w:p w:rsidR="0082133B" w:rsidRPr="00221525" w:rsidRDefault="0094122C">
      <w:pPr>
        <w:pStyle w:val="PURBody-Indented"/>
        <w:rPr>
          <w:lang w:val="fr-FR"/>
        </w:rPr>
      </w:pPr>
      <w:r w:rsidRPr="00221525">
        <w:rPr>
          <w:lang w:val="fr-FR"/>
        </w:rPr>
        <w:t xml:space="preserve">El </w:t>
      </w:r>
      <w:hyperlink w:anchor="_Sec10">
        <w:r w:rsidRPr="00221525">
          <w:rPr>
            <w:color w:val="00467F"/>
            <w:u w:val="single"/>
            <w:lang w:val="fr-FR"/>
          </w:rPr>
          <w:t>Apéndice 1</w:t>
        </w:r>
      </w:hyperlink>
      <w:r w:rsidRPr="00221525">
        <w:rPr>
          <w:lang w:val="fr-FR"/>
        </w:rPr>
        <w:t xml:space="preserve"> incluye notificaciones pertinentes a los diversos servicios online como se indica en los términos específicos de</w:t>
      </w:r>
      <w:r w:rsidR="007E1EA9" w:rsidRPr="00221525">
        <w:rPr>
          <w:lang w:val="fr-FR"/>
        </w:rPr>
        <w:t> </w:t>
      </w:r>
      <w:r w:rsidRPr="00221525">
        <w:rPr>
          <w:lang w:val="fr-FR"/>
        </w:rPr>
        <w:t>los</w:t>
      </w:r>
      <w:r w:rsidR="007E1EA9" w:rsidRPr="00221525">
        <w:rPr>
          <w:lang w:val="fr-FR"/>
        </w:rPr>
        <w:t> </w:t>
      </w:r>
      <w:r w:rsidRPr="00221525">
        <w:rPr>
          <w:lang w:val="fr-FR"/>
        </w:rPr>
        <w:t>Servicios.</w:t>
      </w:r>
    </w:p>
    <w:p w:rsidR="0082133B" w:rsidRDefault="00ED4593">
      <w:pPr>
        <w:pStyle w:val="PURHeading1"/>
      </w:pPr>
      <w:r>
        <w:t>Aclaraciones y Resumen de Cambios</w:t>
      </w:r>
    </w:p>
    <w:p w:rsidR="0082133B" w:rsidRPr="00221525" w:rsidRDefault="00ED4593">
      <w:pPr>
        <w:pStyle w:val="PURBody-Indented"/>
        <w:rPr>
          <w:lang w:val="fr-FR"/>
        </w:rPr>
      </w:pPr>
      <w:r w:rsidRPr="00221525">
        <w:rPr>
          <w:lang w:val="fr-FR"/>
        </w:rPr>
        <w:t>Hemos diseñado estos Derechos de Uso de los Servicios Online para ayudarle a licenciar y administrar su uso de los servicios online de Microsoft.</w:t>
      </w:r>
      <w:r w:rsidR="00B81D44" w:rsidRPr="00221525">
        <w:rPr>
          <w:lang w:val="fr-FR"/>
        </w:rPr>
        <w:t xml:space="preserve"> </w:t>
      </w:r>
      <w:r w:rsidRPr="00221525">
        <w:rPr>
          <w:lang w:val="fr-FR"/>
        </w:rPr>
        <w:t>A continuación se muestran adiciones, eliminaciones y otros cambios recientes en los Derechos de Uso de</w:t>
      </w:r>
      <w:r w:rsidR="006E48E2" w:rsidRPr="00221525">
        <w:rPr>
          <w:lang w:val="fr-FR"/>
        </w:rPr>
        <w:t> </w:t>
      </w:r>
      <w:r w:rsidRPr="00221525">
        <w:rPr>
          <w:lang w:val="fr-FR"/>
        </w:rPr>
        <w:t>los</w:t>
      </w:r>
      <w:r w:rsidR="006E48E2" w:rsidRPr="00221525">
        <w:rPr>
          <w:lang w:val="fr-FR"/>
        </w:rPr>
        <w:t> </w:t>
      </w:r>
      <w:r w:rsidRPr="00221525">
        <w:rPr>
          <w:lang w:val="fr-FR"/>
        </w:rPr>
        <w:t>Servicios Online. También se indican a continuación, según sea necesario, aclaraciones de la política de licencias de</w:t>
      </w:r>
      <w:r w:rsidR="006E48E2" w:rsidRPr="00221525">
        <w:rPr>
          <w:lang w:val="fr-FR"/>
        </w:rPr>
        <w:t> </w:t>
      </w:r>
      <w:r w:rsidRPr="00221525">
        <w:rPr>
          <w:lang w:val="fr-FR"/>
        </w:rPr>
        <w:t>Microsoft</w:t>
      </w:r>
      <w:r w:rsidR="006E48E2" w:rsidRPr="00221525">
        <w:rPr>
          <w:lang w:val="fr-FR"/>
        </w:rPr>
        <w:t> </w:t>
      </w:r>
      <w:r w:rsidRPr="00221525">
        <w:rPr>
          <w:lang w:val="fr-FR"/>
        </w:rPr>
        <w:t>en</w:t>
      </w:r>
      <w:r w:rsidR="006E48E2" w:rsidRPr="00221525">
        <w:rPr>
          <w:lang w:val="fr-FR"/>
        </w:rPr>
        <w:t> </w:t>
      </w:r>
      <w:r w:rsidRPr="00221525">
        <w:rPr>
          <w:lang w:val="fr-FR"/>
        </w:rPr>
        <w:t>respuesta a preguntas comunes de los clientes.</w:t>
      </w:r>
      <w:r w:rsidR="00B81D44" w:rsidRPr="00221525">
        <w:rPr>
          <w:lang w:val="fr-FR"/>
        </w:rPr>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Adiciones</w:t>
            </w:r>
          </w:p>
        </w:tc>
        <w:tc>
          <w:tcPr>
            <w:tcW w:w="5393" w:type="dxa"/>
            <w:shd w:val="clear" w:color="auto" w:fill="E5EEF7"/>
          </w:tcPr>
          <w:p w:rsidR="0082133B" w:rsidRDefault="00ED4593">
            <w:pPr>
              <w:pStyle w:val="PURHeading2"/>
            </w:pPr>
            <w:r>
              <w:t>Eliminaciones</w:t>
            </w:r>
          </w:p>
        </w:tc>
      </w:tr>
      <w:tr w:rsidR="0082133B" w:rsidTr="00E774B2">
        <w:tc>
          <w:tcPr>
            <w:tcW w:w="5249" w:type="dxa"/>
          </w:tcPr>
          <w:p w:rsidR="00492254" w:rsidRDefault="00492254" w:rsidP="005D6562">
            <w:pPr>
              <w:pStyle w:val="PURBullet"/>
              <w:numPr>
                <w:ilvl w:val="0"/>
                <w:numId w:val="1"/>
              </w:numPr>
            </w:pPr>
            <w:r>
              <w:t>API de Traductor</w:t>
            </w:r>
          </w:p>
          <w:p w:rsidR="0082133B" w:rsidRDefault="0082133B" w:rsidP="008870E9">
            <w:pPr>
              <w:pStyle w:val="PURBullet"/>
              <w:ind w:left="504" w:firstLine="0"/>
            </w:pPr>
          </w:p>
        </w:tc>
        <w:tc>
          <w:tcPr>
            <w:tcW w:w="5393" w:type="dxa"/>
          </w:tcPr>
          <w:p w:rsidR="0082133B" w:rsidRDefault="00AD097B" w:rsidP="00AD097B">
            <w:pPr>
              <w:pStyle w:val="PURBullet"/>
              <w:numPr>
                <w:ilvl w:val="0"/>
                <w:numId w:val="2"/>
              </w:numPr>
            </w:pPr>
            <w:r>
              <w:t>Lync Server Public Instant Messaging Connectivity con</w:t>
            </w:r>
            <w:r w:rsidR="007E1EA9">
              <w:t> </w:t>
            </w:r>
            <w:r>
              <w:t>servicio de mensajería instantánea America Online</w:t>
            </w:r>
            <w:r w:rsidR="006E48E2">
              <w:t> </w:t>
            </w:r>
            <w:r>
              <w:t>(AOL)</w:t>
            </w:r>
            <w:r w:rsidR="00C872D2">
              <w:t> </w:t>
            </w:r>
            <w:r>
              <w:t>y</w:t>
            </w:r>
            <w:r w:rsidR="00C872D2">
              <w:t> </w:t>
            </w:r>
            <w:r>
              <w:t>Windows Live Messenger Service</w:t>
            </w:r>
          </w:p>
          <w:p w:rsidR="00AD097B" w:rsidRPr="00AD097B" w:rsidRDefault="00AD097B" w:rsidP="00C872D2">
            <w:pPr>
              <w:pStyle w:val="PURBullet"/>
              <w:numPr>
                <w:ilvl w:val="0"/>
                <w:numId w:val="2"/>
              </w:numPr>
            </w:pPr>
            <w:r>
              <w:t>Lync Server Public Instant Messaging Connectivity con</w:t>
            </w:r>
            <w:r w:rsidR="00C872D2">
              <w:t> </w:t>
            </w:r>
            <w:r>
              <w:t>Servicio de Mensajería Instantánea Yahoo</w:t>
            </w:r>
          </w:p>
        </w:tc>
      </w:tr>
    </w:tbl>
    <w:p w:rsidR="0082133B" w:rsidRDefault="0082133B">
      <w:pPr>
        <w:pStyle w:val="PURBody-Indented"/>
      </w:pPr>
    </w:p>
    <w:p w:rsidR="00B5244A" w:rsidRPr="00875029" w:rsidRDefault="00B5244A" w:rsidP="00B5244A">
      <w:pPr>
        <w:pStyle w:val="PURHeading2"/>
        <w:rPr>
          <w:lang w:val="fr-FR"/>
        </w:rPr>
      </w:pPr>
      <w:r w:rsidRPr="00875029">
        <w:rPr>
          <w:lang w:val="fr-FR"/>
        </w:rPr>
        <w:t>Ofertas de la plataforma Windows Azure</w:t>
      </w:r>
    </w:p>
    <w:p w:rsidR="00B5244A" w:rsidRPr="00221525" w:rsidRDefault="00B5244A" w:rsidP="00B5244A">
      <w:pPr>
        <w:pStyle w:val="PURBody-Indented"/>
        <w:rPr>
          <w:lang w:val="fr-FR"/>
        </w:rPr>
      </w:pPr>
      <w:r w:rsidRPr="00221525">
        <w:rPr>
          <w:lang w:val="fr-FR"/>
        </w:rPr>
        <w:t>Cambiamos el nombre de las Ofertas de la Plataforma Windows Azure a Servicios de Windows Azure.</w:t>
      </w:r>
      <w:r w:rsidR="00B81D44" w:rsidRPr="00221525">
        <w:rPr>
          <w:lang w:val="fr-FR"/>
        </w:rPr>
        <w:t xml:space="preserve"> </w:t>
      </w:r>
      <w:r w:rsidRPr="00221525">
        <w:rPr>
          <w:lang w:val="fr-FR"/>
        </w:rPr>
        <w:t>También agregamos términos y condiciones que abordan las nuevas ofertas de soporte que estamos poniendo a disposición.</w:t>
      </w:r>
    </w:p>
    <w:p w:rsidR="00B5244A" w:rsidRPr="00221525" w:rsidRDefault="00B5244A">
      <w:pPr>
        <w:pStyle w:val="PURBody-Indented"/>
        <w:rPr>
          <w:lang w:val="fr-FR"/>
        </w:rPr>
      </w:pPr>
    </w:p>
    <w:p w:rsidR="0082133B" w:rsidRPr="00221525" w:rsidRDefault="00B425DF">
      <w:pPr>
        <w:pStyle w:val="PURBreadcrumb"/>
        <w:rPr>
          <w:lang w:val="fr-FR"/>
        </w:rPr>
      </w:pPr>
      <w:hyperlink w:anchor="_Sec4">
        <w:r w:rsidR="0094122C" w:rsidRPr="00221525">
          <w:rPr>
            <w:color w:val="00467F"/>
            <w:u w:val="single"/>
            <w:lang w:val="fr-FR"/>
          </w:rPr>
          <w:t>Tabla de Contenidos</w:t>
        </w:r>
      </w:hyperlink>
      <w:r w:rsidR="0094122C" w:rsidRPr="00221525">
        <w:rPr>
          <w:lang w:val="fr-FR"/>
        </w:rPr>
        <w:t xml:space="preserve"> / </w:t>
      </w:r>
      <w:hyperlink w:anchor="_Sec6">
        <w:r w:rsidR="0094122C" w:rsidRPr="00221525">
          <w:rPr>
            <w:color w:val="00467F"/>
            <w:u w:val="single"/>
            <w:lang w:val="fr-FR"/>
          </w:rPr>
          <w:t>Términos de Licencia Universales</w:t>
        </w:r>
      </w:hyperlink>
      <w:r w:rsidR="0094122C" w:rsidRPr="00221525">
        <w:rPr>
          <w:lang w:val="fr-FR"/>
        </w:rPr>
        <w:t xml:space="preserve"> </w:t>
      </w:r>
    </w:p>
    <w:p w:rsidR="0082133B" w:rsidRPr="00221525" w:rsidRDefault="0082133B">
      <w:pPr>
        <w:rPr>
          <w:lang w:val="fr-FR"/>
        </w:rPr>
        <w:sectPr w:rsidR="0082133B" w:rsidRPr="00221525">
          <w:headerReference w:type="default" r:id="rId15"/>
          <w:footerReference w:type="default" r:id="rId16"/>
          <w:type w:val="continuous"/>
          <w:pgSz w:w="12240" w:h="15840" w:code="1"/>
          <w:pgMar w:top="1170" w:right="720" w:bottom="720" w:left="720" w:header="432" w:footer="288" w:gutter="0"/>
          <w:cols w:space="360"/>
        </w:sectPr>
      </w:pPr>
    </w:p>
    <w:p w:rsidR="0082133B" w:rsidRPr="00221525" w:rsidRDefault="0082133B">
      <w:pPr>
        <w:pStyle w:val="PURBreadcrumb"/>
        <w:rPr>
          <w:lang w:val="fr-FR"/>
        </w:rPr>
      </w:pPr>
      <w:bookmarkStart w:id="3" w:name="_Sec6"/>
      <w:bookmarkEnd w:id="1"/>
    </w:p>
    <w:p w:rsidR="0082133B" w:rsidRPr="00221525" w:rsidRDefault="0082133B">
      <w:pPr>
        <w:rPr>
          <w:lang w:val="fr-FR"/>
        </w:rPr>
        <w:sectPr w:rsidR="0082133B" w:rsidRPr="00221525">
          <w:headerReference w:type="default" r:id="rId17"/>
          <w:footerReference w:type="default" r:id="rId18"/>
          <w:type w:val="continuous"/>
          <w:pgSz w:w="12240" w:h="15840" w:code="1"/>
          <w:pgMar w:top="1170" w:right="720" w:bottom="720" w:left="720" w:header="432" w:footer="288" w:gutter="0"/>
          <w:cols w:space="360"/>
        </w:sectPr>
      </w:pPr>
    </w:p>
    <w:p w:rsidR="0082133B" w:rsidRPr="00221525" w:rsidRDefault="00ED4593">
      <w:pPr>
        <w:pStyle w:val="PURSectionHeading"/>
        <w:pageBreakBefore/>
        <w:rPr>
          <w:lang w:val="fr-FR"/>
        </w:rPr>
      </w:pPr>
      <w:bookmarkStart w:id="4" w:name="_Sec43"/>
      <w:bookmarkEnd w:id="3"/>
      <w:r w:rsidRPr="00221525">
        <w:rPr>
          <w:lang w:val="fr-FR"/>
        </w:rPr>
        <w:lastRenderedPageBreak/>
        <w:t>Servicios Online (Licencia de Suscripción de Usuario o</w:t>
      </w:r>
      <w:r w:rsidR="00E7178A" w:rsidRPr="00221525">
        <w:rPr>
          <w:lang w:val="fr-FR"/>
        </w:rPr>
        <w:t> </w:t>
      </w:r>
      <w:r w:rsidRPr="00221525">
        <w:rPr>
          <w:lang w:val="fr-FR"/>
        </w:rPr>
        <w:t>de</w:t>
      </w:r>
      <w:r w:rsidR="00E7178A" w:rsidRPr="00221525">
        <w:rPr>
          <w:lang w:val="fr-FR"/>
        </w:rPr>
        <w:t> </w:t>
      </w:r>
      <w:r w:rsidRPr="00221525">
        <w:rPr>
          <w:lang w:val="fr-FR"/>
        </w:rPr>
        <w:t>Dispositivo, Licencia de Suscripción de Servicio y/o</w:t>
      </w:r>
      <w:r w:rsidR="00E7178A" w:rsidRPr="00221525">
        <w:rPr>
          <w:lang w:val="fr-FR"/>
        </w:rPr>
        <w:t> </w:t>
      </w:r>
      <w:r w:rsidRPr="00221525">
        <w:rPr>
          <w:lang w:val="fr-FR"/>
        </w:rPr>
        <w:t>Licencia</w:t>
      </w:r>
      <w:r w:rsidR="00E7178A" w:rsidRPr="00221525">
        <w:rPr>
          <w:lang w:val="fr-FR"/>
        </w:rPr>
        <w:t> </w:t>
      </w:r>
      <w:r w:rsidRPr="00221525">
        <w:rPr>
          <w:lang w:val="fr-FR"/>
        </w:rPr>
        <w:t>de</w:t>
      </w:r>
      <w:r w:rsidR="00E7178A" w:rsidRPr="00221525">
        <w:rPr>
          <w:lang w:val="fr-FR"/>
        </w:rPr>
        <w:t> </w:t>
      </w:r>
      <w:r w:rsidRPr="00221525">
        <w:rPr>
          <w:lang w:val="fr-FR"/>
        </w:rPr>
        <w:t>Suscripción de Complemento)</w:t>
      </w:r>
      <w:r w:rsidR="00625C6A">
        <w:fldChar w:fldCharType="begin"/>
      </w:r>
      <w:r w:rsidRPr="00221525">
        <w:rPr>
          <w:lang w:val="fr-FR"/>
        </w:rPr>
        <w:instrText>TC "</w:instrText>
      </w:r>
      <w:bookmarkStart w:id="5" w:name="_Toc334627451"/>
      <w:r w:rsidRPr="00221525">
        <w:rPr>
          <w:lang w:val="fr-FR"/>
        </w:rPr>
        <w:instrText>Servicios Online (Licencia de Suscripción de Usuario o de Dispositivo, Licencia de Suscripción de Servicio y/o Licencia de Suscripción de Complemento)</w:instrText>
      </w:r>
      <w:bookmarkEnd w:id="5"/>
      <w:r w:rsidRPr="00221525">
        <w:rPr>
          <w:lang w:val="fr-FR"/>
        </w:rPr>
        <w:instrText xml:space="preserve">" \l 1 </w:instrText>
      </w:r>
      <w:r w:rsidR="00625C6A">
        <w:fldChar w:fldCharType="end"/>
      </w:r>
    </w:p>
    <w:p w:rsidR="0082133B" w:rsidRPr="00221525" w:rsidRDefault="0082133B">
      <w:pPr>
        <w:pStyle w:val="PURBody-Indented"/>
        <w:rPr>
          <w:lang w:val="fr-FR"/>
        </w:rPr>
      </w:pPr>
    </w:p>
    <w:p w:rsidR="0082133B" w:rsidRPr="00221525" w:rsidRDefault="0082133B">
      <w:pPr>
        <w:rPr>
          <w:lang w:val="fr-FR"/>
        </w:rPr>
        <w:sectPr w:rsidR="0082133B" w:rsidRPr="00221525">
          <w:headerReference w:type="default" r:id="rId19"/>
          <w:footerReference w:type="default" r:id="rId20"/>
          <w:type w:val="continuous"/>
          <w:pgSz w:w="12240" w:h="15840" w:code="1"/>
          <w:pgMar w:top="1170" w:right="720" w:bottom="720" w:left="720" w:header="432" w:footer="288" w:gutter="0"/>
          <w:cols w:space="360"/>
        </w:sectPr>
      </w:pPr>
    </w:p>
    <w:p w:rsidR="006D31E7" w:rsidRDefault="00625C6A">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34627651" w:history="1">
        <w:r w:rsidR="006D31E7" w:rsidRPr="00221F95">
          <w:rPr>
            <w:rStyle w:val="Hyperlink"/>
            <w:noProof/>
          </w:rPr>
          <w:t>Dynamics CRM Mobile</w:t>
        </w:r>
        <w:r w:rsidR="006D31E7">
          <w:rPr>
            <w:noProof/>
          </w:rPr>
          <w:tab/>
        </w:r>
        <w:r>
          <w:rPr>
            <w:noProof/>
          </w:rPr>
          <w:fldChar w:fldCharType="begin"/>
        </w:r>
        <w:r w:rsidR="006D31E7">
          <w:rPr>
            <w:noProof/>
          </w:rPr>
          <w:instrText xml:space="preserve"> PAGEREF _Toc334627651 \h </w:instrText>
        </w:r>
        <w:r>
          <w:rPr>
            <w:noProof/>
          </w:rPr>
        </w:r>
        <w:r>
          <w:rPr>
            <w:noProof/>
          </w:rPr>
          <w:fldChar w:fldCharType="separate"/>
        </w:r>
        <w:r w:rsidR="003839F7">
          <w:rPr>
            <w:noProof/>
          </w:rPr>
          <w:t>12</w:t>
        </w:r>
        <w:r>
          <w:rPr>
            <w:noProof/>
          </w:rPr>
          <w:fldChar w:fldCharType="end"/>
        </w:r>
      </w:hyperlink>
    </w:p>
    <w:p w:rsidR="006D31E7" w:rsidRDefault="00B425DF">
      <w:pPr>
        <w:pStyle w:val="TOC2"/>
        <w:rPr>
          <w:rFonts w:eastAsiaTheme="minorEastAsia"/>
          <w:noProof/>
          <w:color w:val="auto"/>
          <w:sz w:val="22"/>
        </w:rPr>
      </w:pPr>
      <w:hyperlink w:anchor="_Toc334627652" w:history="1">
        <w:r w:rsidR="006D31E7" w:rsidRPr="00221F95">
          <w:rPr>
            <w:rStyle w:val="Hyperlink"/>
            <w:noProof/>
          </w:rPr>
          <w:t>Dynamics CRM Online</w:t>
        </w:r>
        <w:r w:rsidR="006D31E7">
          <w:rPr>
            <w:noProof/>
          </w:rPr>
          <w:tab/>
        </w:r>
        <w:r w:rsidR="00625C6A">
          <w:rPr>
            <w:noProof/>
          </w:rPr>
          <w:fldChar w:fldCharType="begin"/>
        </w:r>
        <w:r w:rsidR="006D31E7">
          <w:rPr>
            <w:noProof/>
          </w:rPr>
          <w:instrText xml:space="preserve"> PAGEREF _Toc334627652 \h </w:instrText>
        </w:r>
        <w:r w:rsidR="00625C6A">
          <w:rPr>
            <w:noProof/>
          </w:rPr>
        </w:r>
        <w:r w:rsidR="00625C6A">
          <w:rPr>
            <w:noProof/>
          </w:rPr>
          <w:fldChar w:fldCharType="separate"/>
        </w:r>
        <w:r w:rsidR="003839F7">
          <w:rPr>
            <w:noProof/>
          </w:rPr>
          <w:t>13</w:t>
        </w:r>
        <w:r w:rsidR="00625C6A">
          <w:rPr>
            <w:noProof/>
          </w:rPr>
          <w:fldChar w:fldCharType="end"/>
        </w:r>
      </w:hyperlink>
    </w:p>
    <w:p w:rsidR="006D31E7" w:rsidRDefault="00B425DF">
      <w:pPr>
        <w:pStyle w:val="TOC2"/>
        <w:rPr>
          <w:rFonts w:eastAsiaTheme="minorEastAsia"/>
          <w:noProof/>
          <w:color w:val="auto"/>
          <w:sz w:val="22"/>
        </w:rPr>
      </w:pPr>
      <w:hyperlink w:anchor="_Toc334627653" w:history="1">
        <w:r w:rsidR="006D31E7" w:rsidRPr="00221F95">
          <w:rPr>
            <w:rStyle w:val="Hyperlink"/>
            <w:noProof/>
          </w:rPr>
          <w:t>Exchange Online Archiving</w:t>
        </w:r>
        <w:r w:rsidR="006D31E7">
          <w:rPr>
            <w:noProof/>
          </w:rPr>
          <w:tab/>
        </w:r>
        <w:r w:rsidR="00625C6A">
          <w:rPr>
            <w:noProof/>
          </w:rPr>
          <w:fldChar w:fldCharType="begin"/>
        </w:r>
        <w:r w:rsidR="006D31E7">
          <w:rPr>
            <w:noProof/>
          </w:rPr>
          <w:instrText xml:space="preserve"> PAGEREF _Toc334627653 \h </w:instrText>
        </w:r>
        <w:r w:rsidR="00625C6A">
          <w:rPr>
            <w:noProof/>
          </w:rPr>
        </w:r>
        <w:r w:rsidR="00625C6A">
          <w:rPr>
            <w:noProof/>
          </w:rPr>
          <w:fldChar w:fldCharType="separate"/>
        </w:r>
        <w:r w:rsidR="003839F7">
          <w:rPr>
            <w:noProof/>
          </w:rPr>
          <w:t>14</w:t>
        </w:r>
        <w:r w:rsidR="00625C6A">
          <w:rPr>
            <w:noProof/>
          </w:rPr>
          <w:fldChar w:fldCharType="end"/>
        </w:r>
      </w:hyperlink>
    </w:p>
    <w:p w:rsidR="006D31E7" w:rsidRDefault="00B425DF">
      <w:pPr>
        <w:pStyle w:val="TOC2"/>
        <w:rPr>
          <w:rFonts w:eastAsiaTheme="minorEastAsia"/>
          <w:noProof/>
          <w:color w:val="auto"/>
          <w:sz w:val="22"/>
        </w:rPr>
      </w:pPr>
      <w:hyperlink w:anchor="_Toc334627654" w:history="1">
        <w:r w:rsidR="006D31E7" w:rsidRPr="00221F95">
          <w:rPr>
            <w:rStyle w:val="Hyperlink"/>
            <w:noProof/>
          </w:rPr>
          <w:t>Exchange Online Kiosk</w:t>
        </w:r>
        <w:r w:rsidR="006D31E7">
          <w:rPr>
            <w:noProof/>
          </w:rPr>
          <w:tab/>
        </w:r>
        <w:r w:rsidR="00625C6A">
          <w:rPr>
            <w:noProof/>
          </w:rPr>
          <w:fldChar w:fldCharType="begin"/>
        </w:r>
        <w:r w:rsidR="006D31E7">
          <w:rPr>
            <w:noProof/>
          </w:rPr>
          <w:instrText xml:space="preserve"> PAGEREF _Toc334627654 \h </w:instrText>
        </w:r>
        <w:r w:rsidR="00625C6A">
          <w:rPr>
            <w:noProof/>
          </w:rPr>
        </w:r>
        <w:r w:rsidR="00625C6A">
          <w:rPr>
            <w:noProof/>
          </w:rPr>
          <w:fldChar w:fldCharType="separate"/>
        </w:r>
        <w:r w:rsidR="003839F7">
          <w:rPr>
            <w:noProof/>
          </w:rPr>
          <w:t>15</w:t>
        </w:r>
        <w:r w:rsidR="00625C6A">
          <w:rPr>
            <w:noProof/>
          </w:rPr>
          <w:fldChar w:fldCharType="end"/>
        </w:r>
      </w:hyperlink>
    </w:p>
    <w:p w:rsidR="006D31E7" w:rsidRDefault="00B425DF">
      <w:pPr>
        <w:pStyle w:val="TOC2"/>
        <w:rPr>
          <w:rFonts w:eastAsiaTheme="minorEastAsia"/>
          <w:noProof/>
          <w:color w:val="auto"/>
          <w:sz w:val="22"/>
        </w:rPr>
      </w:pPr>
      <w:hyperlink w:anchor="_Toc334627655" w:history="1">
        <w:r w:rsidR="006D31E7" w:rsidRPr="00221F95">
          <w:rPr>
            <w:rStyle w:val="Hyperlink"/>
            <w:noProof/>
          </w:rPr>
          <w:t>Exchange Online Plan 1</w:t>
        </w:r>
        <w:r w:rsidR="006D31E7">
          <w:rPr>
            <w:noProof/>
          </w:rPr>
          <w:tab/>
        </w:r>
        <w:r w:rsidR="00625C6A">
          <w:rPr>
            <w:noProof/>
          </w:rPr>
          <w:fldChar w:fldCharType="begin"/>
        </w:r>
        <w:r w:rsidR="006D31E7">
          <w:rPr>
            <w:noProof/>
          </w:rPr>
          <w:instrText xml:space="preserve"> PAGEREF _Toc334627655 \h </w:instrText>
        </w:r>
        <w:r w:rsidR="00625C6A">
          <w:rPr>
            <w:noProof/>
          </w:rPr>
        </w:r>
        <w:r w:rsidR="00625C6A">
          <w:rPr>
            <w:noProof/>
          </w:rPr>
          <w:fldChar w:fldCharType="separate"/>
        </w:r>
        <w:r w:rsidR="003839F7">
          <w:rPr>
            <w:noProof/>
          </w:rPr>
          <w:t>15</w:t>
        </w:r>
        <w:r w:rsidR="00625C6A">
          <w:rPr>
            <w:noProof/>
          </w:rPr>
          <w:fldChar w:fldCharType="end"/>
        </w:r>
      </w:hyperlink>
    </w:p>
    <w:p w:rsidR="006D31E7" w:rsidRDefault="00B425DF">
      <w:pPr>
        <w:pStyle w:val="TOC2"/>
        <w:rPr>
          <w:rFonts w:eastAsiaTheme="minorEastAsia"/>
          <w:noProof/>
          <w:color w:val="auto"/>
          <w:sz w:val="22"/>
        </w:rPr>
      </w:pPr>
      <w:hyperlink w:anchor="_Toc334627656" w:history="1">
        <w:r w:rsidR="006D31E7" w:rsidRPr="00221F95">
          <w:rPr>
            <w:rStyle w:val="Hyperlink"/>
            <w:noProof/>
          </w:rPr>
          <w:t>Exchange Online Plan 2</w:t>
        </w:r>
        <w:r w:rsidR="006D31E7">
          <w:rPr>
            <w:noProof/>
          </w:rPr>
          <w:tab/>
        </w:r>
        <w:r w:rsidR="00625C6A">
          <w:rPr>
            <w:noProof/>
          </w:rPr>
          <w:fldChar w:fldCharType="begin"/>
        </w:r>
        <w:r w:rsidR="006D31E7">
          <w:rPr>
            <w:noProof/>
          </w:rPr>
          <w:instrText xml:space="preserve"> PAGEREF _Toc334627656 \h </w:instrText>
        </w:r>
        <w:r w:rsidR="00625C6A">
          <w:rPr>
            <w:noProof/>
          </w:rPr>
        </w:r>
        <w:r w:rsidR="00625C6A">
          <w:rPr>
            <w:noProof/>
          </w:rPr>
          <w:fldChar w:fldCharType="separate"/>
        </w:r>
        <w:r w:rsidR="003839F7">
          <w:rPr>
            <w:noProof/>
          </w:rPr>
          <w:t>15</w:t>
        </w:r>
        <w:r w:rsidR="00625C6A">
          <w:rPr>
            <w:noProof/>
          </w:rPr>
          <w:fldChar w:fldCharType="end"/>
        </w:r>
      </w:hyperlink>
    </w:p>
    <w:p w:rsidR="006D31E7" w:rsidRDefault="00B425DF">
      <w:pPr>
        <w:pStyle w:val="TOC2"/>
        <w:rPr>
          <w:rFonts w:eastAsiaTheme="minorEastAsia"/>
          <w:noProof/>
          <w:color w:val="auto"/>
          <w:sz w:val="22"/>
        </w:rPr>
      </w:pPr>
      <w:hyperlink w:anchor="_Toc334627657" w:history="1">
        <w:r w:rsidR="006D31E7" w:rsidRPr="00221F95">
          <w:rPr>
            <w:rStyle w:val="Hyperlink"/>
            <w:noProof/>
          </w:rPr>
          <w:t>Lync Online Plan 1</w:t>
        </w:r>
        <w:r w:rsidR="006D31E7">
          <w:rPr>
            <w:noProof/>
          </w:rPr>
          <w:tab/>
        </w:r>
        <w:r w:rsidR="00625C6A">
          <w:rPr>
            <w:noProof/>
          </w:rPr>
          <w:fldChar w:fldCharType="begin"/>
        </w:r>
        <w:r w:rsidR="006D31E7">
          <w:rPr>
            <w:noProof/>
          </w:rPr>
          <w:instrText xml:space="preserve"> PAGEREF _Toc334627657 \h </w:instrText>
        </w:r>
        <w:r w:rsidR="00625C6A">
          <w:rPr>
            <w:noProof/>
          </w:rPr>
        </w:r>
        <w:r w:rsidR="00625C6A">
          <w:rPr>
            <w:noProof/>
          </w:rPr>
          <w:fldChar w:fldCharType="separate"/>
        </w:r>
        <w:r w:rsidR="003839F7">
          <w:rPr>
            <w:noProof/>
          </w:rPr>
          <w:t>16</w:t>
        </w:r>
        <w:r w:rsidR="00625C6A">
          <w:rPr>
            <w:noProof/>
          </w:rPr>
          <w:fldChar w:fldCharType="end"/>
        </w:r>
      </w:hyperlink>
    </w:p>
    <w:p w:rsidR="006D31E7" w:rsidRDefault="00B425DF">
      <w:pPr>
        <w:pStyle w:val="TOC2"/>
        <w:rPr>
          <w:rFonts w:eastAsiaTheme="minorEastAsia"/>
          <w:noProof/>
          <w:color w:val="auto"/>
          <w:sz w:val="22"/>
        </w:rPr>
      </w:pPr>
      <w:hyperlink w:anchor="_Toc334627658" w:history="1">
        <w:r w:rsidR="006D31E7" w:rsidRPr="00221F95">
          <w:rPr>
            <w:rStyle w:val="Hyperlink"/>
            <w:noProof/>
          </w:rPr>
          <w:t>Lync Online Plan 2</w:t>
        </w:r>
        <w:r w:rsidR="006D31E7">
          <w:rPr>
            <w:noProof/>
          </w:rPr>
          <w:tab/>
        </w:r>
        <w:r w:rsidR="00625C6A">
          <w:rPr>
            <w:noProof/>
          </w:rPr>
          <w:fldChar w:fldCharType="begin"/>
        </w:r>
        <w:r w:rsidR="006D31E7">
          <w:rPr>
            <w:noProof/>
          </w:rPr>
          <w:instrText xml:space="preserve"> PAGEREF _Toc334627658 \h </w:instrText>
        </w:r>
        <w:r w:rsidR="00625C6A">
          <w:rPr>
            <w:noProof/>
          </w:rPr>
        </w:r>
        <w:r w:rsidR="00625C6A">
          <w:rPr>
            <w:noProof/>
          </w:rPr>
          <w:fldChar w:fldCharType="separate"/>
        </w:r>
        <w:r w:rsidR="003839F7">
          <w:rPr>
            <w:noProof/>
          </w:rPr>
          <w:t>16</w:t>
        </w:r>
        <w:r w:rsidR="00625C6A">
          <w:rPr>
            <w:noProof/>
          </w:rPr>
          <w:fldChar w:fldCharType="end"/>
        </w:r>
      </w:hyperlink>
    </w:p>
    <w:p w:rsidR="006D31E7" w:rsidRDefault="00B425DF">
      <w:pPr>
        <w:pStyle w:val="TOC2"/>
        <w:rPr>
          <w:rFonts w:eastAsiaTheme="minorEastAsia"/>
          <w:noProof/>
          <w:color w:val="auto"/>
          <w:sz w:val="22"/>
        </w:rPr>
      </w:pPr>
      <w:hyperlink w:anchor="_Toc334627659" w:history="1">
        <w:r w:rsidR="006D31E7" w:rsidRPr="00221F95">
          <w:rPr>
            <w:rStyle w:val="Hyperlink"/>
            <w:noProof/>
          </w:rPr>
          <w:t>Lync Online Plan 3</w:t>
        </w:r>
        <w:r w:rsidR="006D31E7">
          <w:rPr>
            <w:noProof/>
          </w:rPr>
          <w:tab/>
        </w:r>
        <w:r w:rsidR="00625C6A">
          <w:rPr>
            <w:noProof/>
          </w:rPr>
          <w:fldChar w:fldCharType="begin"/>
        </w:r>
        <w:r w:rsidR="006D31E7">
          <w:rPr>
            <w:noProof/>
          </w:rPr>
          <w:instrText xml:space="preserve"> PAGEREF _Toc334627659 \h </w:instrText>
        </w:r>
        <w:r w:rsidR="00625C6A">
          <w:rPr>
            <w:noProof/>
          </w:rPr>
        </w:r>
        <w:r w:rsidR="00625C6A">
          <w:rPr>
            <w:noProof/>
          </w:rPr>
          <w:fldChar w:fldCharType="separate"/>
        </w:r>
        <w:r w:rsidR="003839F7">
          <w:rPr>
            <w:noProof/>
          </w:rPr>
          <w:t>17</w:t>
        </w:r>
        <w:r w:rsidR="00625C6A">
          <w:rPr>
            <w:noProof/>
          </w:rPr>
          <w:fldChar w:fldCharType="end"/>
        </w:r>
      </w:hyperlink>
    </w:p>
    <w:p w:rsidR="006D31E7" w:rsidRDefault="00B425DF">
      <w:pPr>
        <w:pStyle w:val="TOC2"/>
        <w:rPr>
          <w:rFonts w:eastAsiaTheme="minorEastAsia"/>
          <w:noProof/>
          <w:color w:val="auto"/>
          <w:sz w:val="22"/>
        </w:rPr>
      </w:pPr>
      <w:hyperlink w:anchor="_Toc334627660" w:history="1">
        <w:r w:rsidR="006D31E7" w:rsidRPr="00221F95">
          <w:rPr>
            <w:rStyle w:val="Hyperlink"/>
            <w:noProof/>
          </w:rPr>
          <w:t>Microsoft Desktop Optimization Pack (MDOP)</w:t>
        </w:r>
        <w:r w:rsidR="006D31E7">
          <w:rPr>
            <w:noProof/>
          </w:rPr>
          <w:tab/>
        </w:r>
        <w:r w:rsidR="00625C6A">
          <w:rPr>
            <w:noProof/>
          </w:rPr>
          <w:fldChar w:fldCharType="begin"/>
        </w:r>
        <w:r w:rsidR="006D31E7">
          <w:rPr>
            <w:noProof/>
          </w:rPr>
          <w:instrText xml:space="preserve"> PAGEREF _Toc334627660 \h </w:instrText>
        </w:r>
        <w:r w:rsidR="00625C6A">
          <w:rPr>
            <w:noProof/>
          </w:rPr>
        </w:r>
        <w:r w:rsidR="00625C6A">
          <w:rPr>
            <w:noProof/>
          </w:rPr>
          <w:fldChar w:fldCharType="separate"/>
        </w:r>
        <w:r w:rsidR="003839F7">
          <w:rPr>
            <w:noProof/>
          </w:rPr>
          <w:t>18</w:t>
        </w:r>
        <w:r w:rsidR="00625C6A">
          <w:rPr>
            <w:noProof/>
          </w:rPr>
          <w:fldChar w:fldCharType="end"/>
        </w:r>
      </w:hyperlink>
    </w:p>
    <w:p w:rsidR="006D31E7" w:rsidRDefault="00B425DF">
      <w:pPr>
        <w:pStyle w:val="TOC2"/>
        <w:rPr>
          <w:rFonts w:eastAsiaTheme="minorEastAsia"/>
          <w:noProof/>
          <w:color w:val="auto"/>
          <w:sz w:val="22"/>
        </w:rPr>
      </w:pPr>
      <w:hyperlink w:anchor="_Toc334627661" w:history="1">
        <w:r w:rsidR="006D31E7" w:rsidRPr="00221F95">
          <w:rPr>
            <w:rStyle w:val="Hyperlink"/>
            <w:noProof/>
          </w:rPr>
          <w:t>Office 365 Plan P1</w:t>
        </w:r>
        <w:r w:rsidR="006D31E7">
          <w:rPr>
            <w:noProof/>
          </w:rPr>
          <w:tab/>
        </w:r>
        <w:r w:rsidR="00625C6A">
          <w:rPr>
            <w:noProof/>
          </w:rPr>
          <w:fldChar w:fldCharType="begin"/>
        </w:r>
        <w:r w:rsidR="006D31E7">
          <w:rPr>
            <w:noProof/>
          </w:rPr>
          <w:instrText xml:space="preserve"> PAGEREF _Toc334627661 \h </w:instrText>
        </w:r>
        <w:r w:rsidR="00625C6A">
          <w:rPr>
            <w:noProof/>
          </w:rPr>
        </w:r>
        <w:r w:rsidR="00625C6A">
          <w:rPr>
            <w:noProof/>
          </w:rPr>
          <w:fldChar w:fldCharType="separate"/>
        </w:r>
        <w:r w:rsidR="003839F7">
          <w:rPr>
            <w:noProof/>
          </w:rPr>
          <w:t>19</w:t>
        </w:r>
        <w:r w:rsidR="00625C6A">
          <w:rPr>
            <w:noProof/>
          </w:rPr>
          <w:fldChar w:fldCharType="end"/>
        </w:r>
      </w:hyperlink>
    </w:p>
    <w:p w:rsidR="006D31E7" w:rsidRDefault="00B425DF">
      <w:pPr>
        <w:pStyle w:val="TOC2"/>
        <w:rPr>
          <w:rFonts w:eastAsiaTheme="minorEastAsia"/>
          <w:noProof/>
          <w:color w:val="auto"/>
          <w:sz w:val="22"/>
        </w:rPr>
      </w:pPr>
      <w:hyperlink w:anchor="_Toc334627662" w:history="1">
        <w:r w:rsidR="006D31E7" w:rsidRPr="00221F95">
          <w:rPr>
            <w:rStyle w:val="Hyperlink"/>
            <w:noProof/>
          </w:rPr>
          <w:t>Suscripción a Office Professional Plus</w:t>
        </w:r>
        <w:r w:rsidR="006D31E7">
          <w:rPr>
            <w:noProof/>
          </w:rPr>
          <w:tab/>
        </w:r>
        <w:r w:rsidR="00625C6A">
          <w:rPr>
            <w:noProof/>
          </w:rPr>
          <w:fldChar w:fldCharType="begin"/>
        </w:r>
        <w:r w:rsidR="006D31E7">
          <w:rPr>
            <w:noProof/>
          </w:rPr>
          <w:instrText xml:space="preserve"> PAGEREF _Toc334627662 \h </w:instrText>
        </w:r>
        <w:r w:rsidR="00625C6A">
          <w:rPr>
            <w:noProof/>
          </w:rPr>
        </w:r>
        <w:r w:rsidR="00625C6A">
          <w:rPr>
            <w:noProof/>
          </w:rPr>
          <w:fldChar w:fldCharType="separate"/>
        </w:r>
        <w:r w:rsidR="003839F7">
          <w:rPr>
            <w:noProof/>
          </w:rPr>
          <w:t>19</w:t>
        </w:r>
        <w:r w:rsidR="00625C6A">
          <w:rPr>
            <w:noProof/>
          </w:rPr>
          <w:fldChar w:fldCharType="end"/>
        </w:r>
      </w:hyperlink>
    </w:p>
    <w:p w:rsidR="006D31E7" w:rsidRDefault="00B425DF">
      <w:pPr>
        <w:pStyle w:val="TOC2"/>
        <w:rPr>
          <w:rFonts w:eastAsiaTheme="minorEastAsia"/>
          <w:noProof/>
          <w:color w:val="auto"/>
          <w:sz w:val="22"/>
        </w:rPr>
      </w:pPr>
      <w:hyperlink w:anchor="_Toc334627663" w:history="1">
        <w:r w:rsidR="006D31E7" w:rsidRPr="00221F95">
          <w:rPr>
            <w:rStyle w:val="Hyperlink"/>
            <w:noProof/>
          </w:rPr>
          <w:t>Office Web Applications</w:t>
        </w:r>
        <w:r w:rsidR="006D31E7">
          <w:rPr>
            <w:noProof/>
          </w:rPr>
          <w:tab/>
        </w:r>
        <w:r w:rsidR="00625C6A">
          <w:rPr>
            <w:noProof/>
          </w:rPr>
          <w:fldChar w:fldCharType="begin"/>
        </w:r>
        <w:r w:rsidR="006D31E7">
          <w:rPr>
            <w:noProof/>
          </w:rPr>
          <w:instrText xml:space="preserve"> PAGEREF _Toc334627663 \h </w:instrText>
        </w:r>
        <w:r w:rsidR="00625C6A">
          <w:rPr>
            <w:noProof/>
          </w:rPr>
        </w:r>
        <w:r w:rsidR="00625C6A">
          <w:rPr>
            <w:noProof/>
          </w:rPr>
          <w:fldChar w:fldCharType="separate"/>
        </w:r>
        <w:r w:rsidR="003839F7">
          <w:rPr>
            <w:noProof/>
          </w:rPr>
          <w:t>20</w:t>
        </w:r>
        <w:r w:rsidR="00625C6A">
          <w:rPr>
            <w:noProof/>
          </w:rPr>
          <w:fldChar w:fldCharType="end"/>
        </w:r>
      </w:hyperlink>
    </w:p>
    <w:p w:rsidR="006D31E7" w:rsidRDefault="00B425DF">
      <w:pPr>
        <w:pStyle w:val="TOC2"/>
        <w:rPr>
          <w:rFonts w:eastAsiaTheme="minorEastAsia"/>
          <w:noProof/>
          <w:color w:val="auto"/>
          <w:sz w:val="22"/>
        </w:rPr>
      </w:pPr>
      <w:hyperlink w:anchor="_Toc334627664" w:history="1">
        <w:r w:rsidR="006D31E7" w:rsidRPr="00221F95">
          <w:rPr>
            <w:rStyle w:val="Hyperlink"/>
            <w:noProof/>
          </w:rPr>
          <w:t>SharePoint Online Kiosk</w:t>
        </w:r>
        <w:r w:rsidR="006D31E7">
          <w:rPr>
            <w:noProof/>
          </w:rPr>
          <w:tab/>
        </w:r>
        <w:r w:rsidR="00625C6A">
          <w:rPr>
            <w:noProof/>
          </w:rPr>
          <w:fldChar w:fldCharType="begin"/>
        </w:r>
        <w:r w:rsidR="006D31E7">
          <w:rPr>
            <w:noProof/>
          </w:rPr>
          <w:instrText xml:space="preserve"> PAGEREF _Toc334627664 \h </w:instrText>
        </w:r>
        <w:r w:rsidR="00625C6A">
          <w:rPr>
            <w:noProof/>
          </w:rPr>
        </w:r>
        <w:r w:rsidR="00625C6A">
          <w:rPr>
            <w:noProof/>
          </w:rPr>
          <w:fldChar w:fldCharType="separate"/>
        </w:r>
        <w:r w:rsidR="003839F7">
          <w:rPr>
            <w:noProof/>
          </w:rPr>
          <w:t>21</w:t>
        </w:r>
        <w:r w:rsidR="00625C6A">
          <w:rPr>
            <w:noProof/>
          </w:rPr>
          <w:fldChar w:fldCharType="end"/>
        </w:r>
      </w:hyperlink>
    </w:p>
    <w:p w:rsidR="006D31E7" w:rsidRDefault="00B425DF">
      <w:pPr>
        <w:pStyle w:val="TOC2"/>
        <w:rPr>
          <w:rFonts w:eastAsiaTheme="minorEastAsia"/>
          <w:noProof/>
          <w:color w:val="auto"/>
          <w:sz w:val="22"/>
        </w:rPr>
      </w:pPr>
      <w:hyperlink w:anchor="_Toc334627665" w:history="1">
        <w:r w:rsidR="006D31E7" w:rsidRPr="00221F95">
          <w:rPr>
            <w:rStyle w:val="Hyperlink"/>
            <w:noProof/>
          </w:rPr>
          <w:t>SharePoint Online Plan 1</w:t>
        </w:r>
        <w:r w:rsidR="006D31E7">
          <w:rPr>
            <w:noProof/>
          </w:rPr>
          <w:tab/>
        </w:r>
        <w:r w:rsidR="00625C6A">
          <w:rPr>
            <w:noProof/>
          </w:rPr>
          <w:fldChar w:fldCharType="begin"/>
        </w:r>
        <w:r w:rsidR="006D31E7">
          <w:rPr>
            <w:noProof/>
          </w:rPr>
          <w:instrText xml:space="preserve"> PAGEREF _Toc334627665 \h </w:instrText>
        </w:r>
        <w:r w:rsidR="00625C6A">
          <w:rPr>
            <w:noProof/>
          </w:rPr>
        </w:r>
        <w:r w:rsidR="00625C6A">
          <w:rPr>
            <w:noProof/>
          </w:rPr>
          <w:fldChar w:fldCharType="separate"/>
        </w:r>
        <w:r w:rsidR="003839F7">
          <w:rPr>
            <w:noProof/>
          </w:rPr>
          <w:t>21</w:t>
        </w:r>
        <w:r w:rsidR="00625C6A">
          <w:rPr>
            <w:noProof/>
          </w:rPr>
          <w:fldChar w:fldCharType="end"/>
        </w:r>
      </w:hyperlink>
    </w:p>
    <w:p w:rsidR="006D31E7" w:rsidRDefault="00B425DF">
      <w:pPr>
        <w:pStyle w:val="TOC2"/>
        <w:rPr>
          <w:rFonts w:eastAsiaTheme="minorEastAsia"/>
          <w:noProof/>
          <w:color w:val="auto"/>
          <w:sz w:val="22"/>
        </w:rPr>
      </w:pPr>
      <w:hyperlink w:anchor="_Toc334627666" w:history="1">
        <w:r w:rsidR="006D31E7" w:rsidRPr="00221F95">
          <w:rPr>
            <w:rStyle w:val="Hyperlink"/>
            <w:noProof/>
          </w:rPr>
          <w:t>SharePoint Online Plan 2</w:t>
        </w:r>
        <w:r w:rsidR="006D31E7">
          <w:rPr>
            <w:noProof/>
          </w:rPr>
          <w:tab/>
        </w:r>
        <w:r w:rsidR="00625C6A">
          <w:rPr>
            <w:noProof/>
          </w:rPr>
          <w:fldChar w:fldCharType="begin"/>
        </w:r>
        <w:r w:rsidR="006D31E7">
          <w:rPr>
            <w:noProof/>
          </w:rPr>
          <w:instrText xml:space="preserve"> PAGEREF _Toc334627666 \h </w:instrText>
        </w:r>
        <w:r w:rsidR="00625C6A">
          <w:rPr>
            <w:noProof/>
          </w:rPr>
        </w:r>
        <w:r w:rsidR="00625C6A">
          <w:rPr>
            <w:noProof/>
          </w:rPr>
          <w:fldChar w:fldCharType="separate"/>
        </w:r>
        <w:r w:rsidR="003839F7">
          <w:rPr>
            <w:noProof/>
          </w:rPr>
          <w:t>22</w:t>
        </w:r>
        <w:r w:rsidR="00625C6A">
          <w:rPr>
            <w:noProof/>
          </w:rPr>
          <w:fldChar w:fldCharType="end"/>
        </w:r>
      </w:hyperlink>
    </w:p>
    <w:p w:rsidR="006D31E7" w:rsidRDefault="00B425DF">
      <w:pPr>
        <w:pStyle w:val="TOC2"/>
        <w:rPr>
          <w:rFonts w:eastAsiaTheme="minorEastAsia"/>
          <w:noProof/>
          <w:color w:val="auto"/>
          <w:sz w:val="22"/>
        </w:rPr>
      </w:pPr>
      <w:hyperlink w:anchor="_Toc334627667" w:history="1">
        <w:r w:rsidR="006D31E7" w:rsidRPr="00221F95">
          <w:rPr>
            <w:rStyle w:val="Hyperlink"/>
            <w:noProof/>
          </w:rPr>
          <w:t>API de Traductor</w:t>
        </w:r>
        <w:r w:rsidR="006D31E7">
          <w:rPr>
            <w:noProof/>
          </w:rPr>
          <w:tab/>
        </w:r>
        <w:r w:rsidR="00625C6A">
          <w:rPr>
            <w:noProof/>
          </w:rPr>
          <w:fldChar w:fldCharType="begin"/>
        </w:r>
        <w:r w:rsidR="006D31E7">
          <w:rPr>
            <w:noProof/>
          </w:rPr>
          <w:instrText xml:space="preserve"> PAGEREF _Toc334627667 \h </w:instrText>
        </w:r>
        <w:r w:rsidR="00625C6A">
          <w:rPr>
            <w:noProof/>
          </w:rPr>
        </w:r>
        <w:r w:rsidR="00625C6A">
          <w:rPr>
            <w:noProof/>
          </w:rPr>
          <w:fldChar w:fldCharType="separate"/>
        </w:r>
        <w:r w:rsidR="003839F7">
          <w:rPr>
            <w:noProof/>
          </w:rPr>
          <w:t>22</w:t>
        </w:r>
        <w:r w:rsidR="00625C6A">
          <w:rPr>
            <w:noProof/>
          </w:rPr>
          <w:fldChar w:fldCharType="end"/>
        </w:r>
      </w:hyperlink>
    </w:p>
    <w:p w:rsidR="006D31E7" w:rsidRDefault="00B425DF">
      <w:pPr>
        <w:pStyle w:val="TOC2"/>
        <w:rPr>
          <w:rFonts w:eastAsiaTheme="minorEastAsia"/>
          <w:noProof/>
          <w:color w:val="auto"/>
          <w:sz w:val="22"/>
        </w:rPr>
      </w:pPr>
      <w:hyperlink w:anchor="_Toc334627668" w:history="1">
        <w:r w:rsidR="006D31E7" w:rsidRPr="00221F95">
          <w:rPr>
            <w:rStyle w:val="Hyperlink"/>
            <w:noProof/>
          </w:rPr>
          <w:t>Servicios de Windows Azure</w:t>
        </w:r>
        <w:r w:rsidR="006D31E7">
          <w:rPr>
            <w:noProof/>
          </w:rPr>
          <w:tab/>
        </w:r>
        <w:r w:rsidR="00625C6A">
          <w:rPr>
            <w:noProof/>
          </w:rPr>
          <w:fldChar w:fldCharType="begin"/>
        </w:r>
        <w:r w:rsidR="006D31E7">
          <w:rPr>
            <w:noProof/>
          </w:rPr>
          <w:instrText xml:space="preserve"> PAGEREF _Toc334627668 \h </w:instrText>
        </w:r>
        <w:r w:rsidR="00625C6A">
          <w:rPr>
            <w:noProof/>
          </w:rPr>
        </w:r>
        <w:r w:rsidR="00625C6A">
          <w:rPr>
            <w:noProof/>
          </w:rPr>
          <w:fldChar w:fldCharType="separate"/>
        </w:r>
        <w:r w:rsidR="003839F7">
          <w:rPr>
            <w:noProof/>
          </w:rPr>
          <w:t>23</w:t>
        </w:r>
        <w:r w:rsidR="00625C6A">
          <w:rPr>
            <w:noProof/>
          </w:rPr>
          <w:fldChar w:fldCharType="end"/>
        </w:r>
      </w:hyperlink>
    </w:p>
    <w:p w:rsidR="006D31E7" w:rsidRDefault="00B425DF">
      <w:pPr>
        <w:pStyle w:val="TOC2"/>
        <w:rPr>
          <w:rFonts w:eastAsiaTheme="minorEastAsia"/>
          <w:noProof/>
          <w:color w:val="auto"/>
          <w:sz w:val="22"/>
        </w:rPr>
      </w:pPr>
      <w:hyperlink w:anchor="_Toc334627669" w:history="1">
        <w:r w:rsidR="006D31E7" w:rsidRPr="00221F95">
          <w:rPr>
            <w:rStyle w:val="Hyperlink"/>
            <w:noProof/>
          </w:rPr>
          <w:t>Windows Intune (por dispositivo)</w:t>
        </w:r>
        <w:r w:rsidR="006D31E7">
          <w:rPr>
            <w:noProof/>
          </w:rPr>
          <w:tab/>
        </w:r>
        <w:r w:rsidR="00625C6A">
          <w:rPr>
            <w:noProof/>
          </w:rPr>
          <w:fldChar w:fldCharType="begin"/>
        </w:r>
        <w:r w:rsidR="006D31E7">
          <w:rPr>
            <w:noProof/>
          </w:rPr>
          <w:instrText xml:space="preserve"> PAGEREF _Toc334627669 \h </w:instrText>
        </w:r>
        <w:r w:rsidR="00625C6A">
          <w:rPr>
            <w:noProof/>
          </w:rPr>
        </w:r>
        <w:r w:rsidR="00625C6A">
          <w:rPr>
            <w:noProof/>
          </w:rPr>
          <w:fldChar w:fldCharType="separate"/>
        </w:r>
        <w:r w:rsidR="003839F7">
          <w:rPr>
            <w:noProof/>
          </w:rPr>
          <w:t>26</w:t>
        </w:r>
        <w:r w:rsidR="00625C6A">
          <w:rPr>
            <w:noProof/>
          </w:rPr>
          <w:fldChar w:fldCharType="end"/>
        </w:r>
      </w:hyperlink>
    </w:p>
    <w:p w:rsidR="0082133B" w:rsidRDefault="00625C6A">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875029" w:rsidRDefault="00B425DF">
      <w:pPr>
        <w:pStyle w:val="PURBreadcrumb"/>
        <w:rPr>
          <w:lang w:val="fr-FR"/>
        </w:rPr>
      </w:pPr>
      <w:hyperlink w:anchor="_Sec4">
        <w:r w:rsidR="0094122C" w:rsidRPr="00875029">
          <w:rPr>
            <w:color w:val="00467F"/>
            <w:u w:val="single"/>
            <w:lang w:val="fr-FR"/>
          </w:rPr>
          <w:t>Tabla de Contenidos</w:t>
        </w:r>
      </w:hyperlink>
      <w:r w:rsidR="0094122C" w:rsidRPr="00875029">
        <w:rPr>
          <w:lang w:val="fr-FR"/>
        </w:rPr>
        <w:t xml:space="preserve"> / </w:t>
      </w:r>
      <w:hyperlink w:anchor="_Sec6">
        <w:r w:rsidR="0094122C" w:rsidRPr="00875029">
          <w:rPr>
            <w:color w:val="00467F"/>
            <w:u w:val="single"/>
            <w:lang w:val="fr-FR"/>
          </w:rPr>
          <w:t>Términos de Licencia Universales</w:t>
        </w:r>
      </w:hyperlink>
      <w:r w:rsidR="0094122C" w:rsidRPr="00875029">
        <w:rPr>
          <w:lang w:val="fr-FR"/>
        </w:rPr>
        <w:t xml:space="preserve"> </w:t>
      </w:r>
    </w:p>
    <w:p w:rsidR="0082133B" w:rsidRDefault="00ED4593">
      <w:pPr>
        <w:pStyle w:val="PURHeading1"/>
      </w:pPr>
      <w:bookmarkStart w:id="6" w:name="_Sec53"/>
      <w:r>
        <w:t>Términos Generales de Licencia</w:t>
      </w:r>
      <w:bookmarkEnd w:id="6"/>
    </w:p>
    <w:p w:rsidR="0082133B" w:rsidRPr="00221525" w:rsidRDefault="00ED4593">
      <w:pPr>
        <w:pStyle w:val="PURBody-Indented"/>
        <w:rPr>
          <w:lang w:val="fr-FR"/>
        </w:rPr>
      </w:pPr>
      <w:r w:rsidRPr="00221525">
        <w:rPr>
          <w:lang w:val="fr-FR"/>
        </w:rPr>
        <w:t>Antes de acceder y utilizar un servicio online, debe adquirir y ceder las SLs de Usuario, de Dispositivo o de Complemento que correspondan a ese servicio online.</w:t>
      </w:r>
      <w:r w:rsidR="00B81D44" w:rsidRPr="00221525">
        <w:rPr>
          <w:lang w:val="fr-FR"/>
        </w:rPr>
        <w:t xml:space="preserve"> </w:t>
      </w:r>
      <w:r w:rsidRPr="00221525">
        <w:rPr>
          <w:lang w:val="fr-FR"/>
        </w:rPr>
        <w:t xml:space="preserve">Las SLs adecuadas para cada servicio online se indican en la sección Términos de Licencia Específicos de un Servicio. Si se indican SL para usuario y dispositivo para un servicio online, puede adquirir cualquiera de ellas. </w:t>
      </w:r>
    </w:p>
    <w:p w:rsidR="003B1F78" w:rsidRDefault="003B1F78" w:rsidP="003B1F78">
      <w:pPr>
        <w:pStyle w:val="PURHeading2"/>
      </w:pPr>
      <w:r>
        <w:t>Definiciones</w:t>
      </w:r>
      <w:r w:rsidR="00625C6A">
        <w:fldChar w:fldCharType="begin"/>
      </w:r>
      <w:r w:rsidR="006C6ED2">
        <w:instrText xml:space="preserve">TC </w:instrText>
      </w:r>
      <w:bookmarkStart w:id="7" w:name="_Toc334627452"/>
      <w:bookmarkStart w:id="8" w:name="_Toc334627611"/>
      <w:r w:rsidR="006C6ED2">
        <w:instrText>Definiciones</w:instrText>
      </w:r>
      <w:bookmarkEnd w:id="7"/>
      <w:bookmarkEnd w:id="8"/>
      <w:r w:rsidR="006C6ED2">
        <w:instrText xml:space="preserve"> \l 2 </w:instrText>
      </w:r>
      <w:bookmarkStart w:id="9" w:name="_Toc324506981"/>
      <w:bookmarkEnd w:id="9"/>
      <w:r w:rsidR="00625C6A">
        <w:fldChar w:fldCharType="end"/>
      </w:r>
    </w:p>
    <w:p w:rsidR="003B1F78" w:rsidRDefault="003B1F78" w:rsidP="003B1F78">
      <w:pPr>
        <w:pStyle w:val="PURBody-Indented"/>
      </w:pPr>
      <w:r w:rsidRPr="00221525">
        <w:rPr>
          <w:lang w:val="fr-FR"/>
        </w:rPr>
        <w:t>Los términos que se utilicen en estos Derechos de Uso de los Servicios Online tendrán la definición que se proporciona en</w:t>
      </w:r>
      <w:r w:rsidR="00993239" w:rsidRPr="00221525">
        <w:rPr>
          <w:lang w:val="fr-FR"/>
        </w:rPr>
        <w:t> </w:t>
      </w:r>
      <w:r w:rsidRPr="00221525">
        <w:rPr>
          <w:lang w:val="fr-FR"/>
        </w:rPr>
        <w:t>su</w:t>
      </w:r>
      <w:r w:rsidR="00993239" w:rsidRPr="00221525">
        <w:rPr>
          <w:lang w:val="fr-FR"/>
        </w:rPr>
        <w:t> </w:t>
      </w:r>
      <w:r w:rsidRPr="00221525">
        <w:rPr>
          <w:lang w:val="fr-FR"/>
        </w:rPr>
        <w:t>Contrato Microsoft Online Subscription.</w:t>
      </w:r>
      <w:r w:rsidR="00B81D44" w:rsidRPr="00221525">
        <w:rPr>
          <w:lang w:val="fr-FR"/>
        </w:rPr>
        <w:t xml:space="preserve"> </w:t>
      </w:r>
      <w:r>
        <w:t>Se aplican las definiciones siguientes:</w:t>
      </w:r>
    </w:p>
    <w:p w:rsidR="003B1F78" w:rsidRPr="00221525" w:rsidRDefault="003B1F78" w:rsidP="003B1F78">
      <w:pPr>
        <w:pStyle w:val="PURBody-Indented"/>
        <w:rPr>
          <w:lang w:val="fr-FR"/>
        </w:rPr>
      </w:pPr>
      <w:r w:rsidRPr="00221525">
        <w:rPr>
          <w:b/>
          <w:lang w:val="fr-FR"/>
        </w:rPr>
        <w:t xml:space="preserve">CAL </w:t>
      </w:r>
      <w:r w:rsidRPr="00221525">
        <w:rPr>
          <w:lang w:val="fr-FR"/>
        </w:rPr>
        <w:t>es una licencia de acceso cliente.</w:t>
      </w:r>
    </w:p>
    <w:p w:rsidR="003B1F78" w:rsidRPr="00221525" w:rsidRDefault="003B1F78" w:rsidP="003B1F78">
      <w:pPr>
        <w:pStyle w:val="PURBody-Indented"/>
        <w:rPr>
          <w:lang w:val="fr-FR"/>
        </w:rPr>
      </w:pPr>
      <w:r w:rsidRPr="00221525">
        <w:rPr>
          <w:b/>
          <w:lang w:val="fr-FR"/>
        </w:rPr>
        <w:t>Datos de Cliente</w:t>
      </w:r>
      <w:r w:rsidRPr="00221525">
        <w:rPr>
          <w:lang w:val="fr-FR"/>
        </w:rPr>
        <w:t xml:space="preserve"> son todos los datos, incluidos todos los archivos de texto, sonido o imágenes y software que nos proporcione usted o que sean proporcionados en su nombre, a través del uso del servicio online.</w:t>
      </w:r>
    </w:p>
    <w:p w:rsidR="003B1F78" w:rsidRPr="00221525" w:rsidRDefault="003B1F78" w:rsidP="003B1F78">
      <w:pPr>
        <w:pStyle w:val="PURBody-Indented"/>
        <w:rPr>
          <w:lang w:val="fr-FR"/>
        </w:rPr>
      </w:pPr>
      <w:r w:rsidRPr="00221525">
        <w:rPr>
          <w:b/>
          <w:lang w:val="fr-FR"/>
        </w:rPr>
        <w:t>Usuarios Externos</w:t>
      </w:r>
      <w:r w:rsidRPr="00221525">
        <w:rPr>
          <w:lang w:val="fr-FR"/>
        </w:rPr>
        <w:t xml:space="preserve"> son los usuarios que no son sus empleados o los empleados de sus filiales o sus contratistas o representantes in situ o los de sus filiales.</w:t>
      </w:r>
    </w:p>
    <w:p w:rsidR="003B1F78" w:rsidRPr="00221525" w:rsidRDefault="003B1F78" w:rsidP="003B1F78">
      <w:pPr>
        <w:pStyle w:val="PURBody-Indented"/>
        <w:rPr>
          <w:lang w:val="fr-FR"/>
        </w:rPr>
      </w:pPr>
      <w:r w:rsidRPr="00221525">
        <w:rPr>
          <w:b/>
          <w:lang w:val="fr-FR"/>
        </w:rPr>
        <w:t xml:space="preserve">Instancia </w:t>
      </w:r>
      <w:r w:rsidRPr="00221525">
        <w:rPr>
          <w:lang w:val="fr-FR"/>
        </w:rPr>
        <w:t>es una copia de software que se crea mediante la ejecución del procedimiento de configuración o de instalación del</w:t>
      </w:r>
      <w:r w:rsidR="008856BC" w:rsidRPr="00221525">
        <w:rPr>
          <w:lang w:val="fr-FR"/>
        </w:rPr>
        <w:t> </w:t>
      </w:r>
      <w:r w:rsidRPr="00221525">
        <w:rPr>
          <w:lang w:val="fr-FR"/>
        </w:rPr>
        <w:t>software o al duplicar una Instancia existente.</w:t>
      </w:r>
    </w:p>
    <w:p w:rsidR="003B1F78" w:rsidRPr="00221525" w:rsidRDefault="003B1F78" w:rsidP="003B1F78">
      <w:pPr>
        <w:pStyle w:val="PURBody-Indented"/>
        <w:rPr>
          <w:lang w:val="fr-FR"/>
        </w:rPr>
      </w:pPr>
      <w:r w:rsidRPr="00221525">
        <w:rPr>
          <w:b/>
          <w:lang w:val="fr-FR"/>
        </w:rPr>
        <w:t>Entorno de Sistema Operativo (OSE)</w:t>
      </w:r>
      <w:r w:rsidRPr="00221525">
        <w:rPr>
          <w:lang w:val="fr-FR"/>
        </w:rPr>
        <w:t xml:space="preserve"> es la totalidad o una parte de una Instancia (consulte </w:t>
      </w:r>
      <w:r w:rsidR="00F62AAD" w:rsidRPr="00221525">
        <w:rPr>
          <w:lang w:val="fr-FR"/>
        </w:rPr>
        <w:t>“</w:t>
      </w:r>
      <w:r w:rsidRPr="00221525">
        <w:rPr>
          <w:lang w:val="fr-FR"/>
        </w:rPr>
        <w:t>Instancia</w:t>
      </w:r>
      <w:r w:rsidR="00F62AAD" w:rsidRPr="00221525">
        <w:rPr>
          <w:lang w:val="fr-FR"/>
        </w:rPr>
        <w:t>”</w:t>
      </w:r>
      <w:r w:rsidRPr="00221525">
        <w:rPr>
          <w:lang w:val="fr-FR"/>
        </w:rPr>
        <w:t>) de sistema operativo, o</w:t>
      </w:r>
      <w:r w:rsidR="008856BC" w:rsidRPr="00221525">
        <w:rPr>
          <w:lang w:val="fr-FR"/>
        </w:rPr>
        <w:t> </w:t>
      </w:r>
      <w:r w:rsidRPr="00221525">
        <w:rPr>
          <w:lang w:val="fr-FR"/>
        </w:rPr>
        <w:t>la</w:t>
      </w:r>
      <w:r w:rsidR="008856BC" w:rsidRPr="00221525">
        <w:rPr>
          <w:lang w:val="fr-FR"/>
        </w:rPr>
        <w:t> </w:t>
      </w:r>
      <w:r w:rsidRPr="00221525">
        <w:rPr>
          <w:lang w:val="fr-FR"/>
        </w:rPr>
        <w:t>totalidad o una parte de una Instancia de sistema operativo virtual (o emulado de otra manera) que habilita la identidad del</w:t>
      </w:r>
      <w:r w:rsidR="008856BC" w:rsidRPr="00221525">
        <w:rPr>
          <w:lang w:val="fr-FR"/>
        </w:rPr>
        <w:t> </w:t>
      </w:r>
      <w:r w:rsidRPr="00221525">
        <w:rPr>
          <w:lang w:val="fr-FR"/>
        </w:rPr>
        <w:t>equipo independiente (nombre del equipo principal o identificador único similar) o los derechos administrativos separados e</w:t>
      </w:r>
      <w:r w:rsidR="008856BC" w:rsidRPr="00221525">
        <w:rPr>
          <w:lang w:val="fr-FR"/>
        </w:rPr>
        <w:t> </w:t>
      </w:r>
      <w:r w:rsidRPr="00221525">
        <w:rPr>
          <w:lang w:val="fr-FR"/>
        </w:rPr>
        <w:t>instancias de aplicaciones, si las hubiera, configuradas para ejecutarse en la Instancia del sistema operativo o en partes identificadas anteriormente. Existen dos tipos de OSE: físico y virtual.</w:t>
      </w:r>
      <w:r w:rsidR="00B81D44" w:rsidRPr="00221525">
        <w:rPr>
          <w:lang w:val="fr-FR"/>
        </w:rPr>
        <w:t xml:space="preserve"> </w:t>
      </w:r>
      <w:r w:rsidRPr="00221525">
        <w:rPr>
          <w:lang w:val="fr-FR"/>
        </w:rPr>
        <w:t>Un sistema de hardware físico puede tener un OSE Físico y/o</w:t>
      </w:r>
      <w:r w:rsidR="008856BC" w:rsidRPr="00221525">
        <w:rPr>
          <w:lang w:val="fr-FR"/>
        </w:rPr>
        <w:t> </w:t>
      </w:r>
      <w:r w:rsidRPr="00221525">
        <w:rPr>
          <w:lang w:val="fr-FR"/>
        </w:rPr>
        <w:t>uno o más OSEs Virtuales.</w:t>
      </w:r>
    </w:p>
    <w:p w:rsidR="003B1F78" w:rsidRPr="00221525" w:rsidRDefault="003B1F78" w:rsidP="003B1F78">
      <w:pPr>
        <w:pStyle w:val="PURBody-Indented"/>
        <w:rPr>
          <w:lang w:val="fr-FR"/>
        </w:rPr>
      </w:pPr>
      <w:r w:rsidRPr="00221525">
        <w:rPr>
          <w:b/>
          <w:lang w:val="fr-FR"/>
        </w:rPr>
        <w:t xml:space="preserve">OSE Físico </w:t>
      </w:r>
      <w:r w:rsidRPr="00221525">
        <w:rPr>
          <w:lang w:val="fr-FR"/>
        </w:rPr>
        <w:t>es un OSE que está configurado para ejecutarse directamente en un sistema de hardware físico.</w:t>
      </w:r>
      <w:r w:rsidR="00B81D44" w:rsidRPr="00221525">
        <w:rPr>
          <w:lang w:val="fr-FR"/>
        </w:rPr>
        <w:t xml:space="preserve"> </w:t>
      </w:r>
      <w:r w:rsidRPr="00221525">
        <w:rPr>
          <w:lang w:val="fr-FR"/>
        </w:rPr>
        <w:t>La Instancia del sistema operativo que se utiliza para ejecutar software de virtualización de hardware (p. ej.: Microsoft Hyper-V Server o tecnologías parecidas) o para proporcionar servicios de virtualización de hardware (p. ej.: tecnología de virtualización de Microsoft o tecnologías parecidas) se considera parte del OSE Físico.</w:t>
      </w:r>
    </w:p>
    <w:p w:rsidR="003B1F78" w:rsidRPr="00221525" w:rsidRDefault="003B1F78" w:rsidP="003B1F78">
      <w:pPr>
        <w:pStyle w:val="PURBody-Indented"/>
        <w:rPr>
          <w:lang w:val="fr-FR"/>
        </w:rPr>
      </w:pPr>
      <w:r w:rsidRPr="00221525">
        <w:rPr>
          <w:b/>
          <w:lang w:val="fr-FR"/>
        </w:rPr>
        <w:t>Dispositivo Cualificado de Terceros</w:t>
      </w:r>
      <w:r w:rsidRPr="00221525">
        <w:rPr>
          <w:lang w:val="fr-FR"/>
        </w:rPr>
        <w:t xml:space="preserve"> es un dispositivo que ni usted ni sus filiales (por ejemplo, un quiosco público de un tercero) controlan, de forma directa o indirecta.</w:t>
      </w:r>
    </w:p>
    <w:p w:rsidR="003B1F78" w:rsidRPr="00221525" w:rsidRDefault="003B1F78" w:rsidP="003B1F78">
      <w:pPr>
        <w:pStyle w:val="PURBody-Indented"/>
        <w:rPr>
          <w:lang w:val="fr-FR"/>
        </w:rPr>
      </w:pPr>
      <w:r w:rsidRPr="00221525">
        <w:rPr>
          <w:b/>
          <w:lang w:val="fr-FR"/>
        </w:rPr>
        <w:t xml:space="preserve">SL </w:t>
      </w:r>
      <w:r w:rsidRPr="00221525">
        <w:rPr>
          <w:lang w:val="fr-FR"/>
        </w:rPr>
        <w:t>es una licencia de suscripción.</w:t>
      </w:r>
    </w:p>
    <w:p w:rsidR="003B1F78" w:rsidRPr="00221525" w:rsidRDefault="003B1F78" w:rsidP="003B1F78">
      <w:pPr>
        <w:pStyle w:val="PURBody-Indented"/>
        <w:rPr>
          <w:lang w:val="fr-FR"/>
        </w:rPr>
      </w:pPr>
      <w:r w:rsidRPr="00221525">
        <w:rPr>
          <w:b/>
          <w:lang w:val="fr-FR"/>
        </w:rPr>
        <w:t>Servidor</w:t>
      </w:r>
      <w:r w:rsidRPr="00221525">
        <w:rPr>
          <w:lang w:val="fr-FR"/>
        </w:rPr>
        <w:t xml:space="preserve"> es un sistema de hardware físico capaz de ejecutar el software de servidor.</w:t>
      </w:r>
      <w:r w:rsidR="00B81D44" w:rsidRPr="00221525">
        <w:rPr>
          <w:lang w:val="fr-FR"/>
        </w:rPr>
        <w:t xml:space="preserve"> </w:t>
      </w:r>
    </w:p>
    <w:p w:rsidR="003B1F78" w:rsidRPr="00221525" w:rsidRDefault="003B1F78" w:rsidP="003B1F78">
      <w:pPr>
        <w:pStyle w:val="PURBody-Indented"/>
        <w:rPr>
          <w:lang w:val="fr-FR"/>
        </w:rPr>
      </w:pPr>
      <w:r w:rsidRPr="00221525">
        <w:rPr>
          <w:b/>
          <w:lang w:val="fr-FR"/>
        </w:rPr>
        <w:t xml:space="preserve">OSE Virtual </w:t>
      </w:r>
      <w:r w:rsidRPr="00221525">
        <w:rPr>
          <w:lang w:val="fr-FR"/>
        </w:rPr>
        <w:t>es un OSE que está configurado para ejecutarse directamente en un sistema de hardware virtual.</w:t>
      </w:r>
      <w:r w:rsidR="00B81D44" w:rsidRPr="00221525">
        <w:rPr>
          <w:lang w:val="fr-FR"/>
        </w:rPr>
        <w:t xml:space="preserve"> </w:t>
      </w:r>
    </w:p>
    <w:p w:rsidR="003B1F78" w:rsidRPr="00221525" w:rsidRDefault="003B1F78" w:rsidP="003B1F78">
      <w:pPr>
        <w:pStyle w:val="PURHeading2"/>
        <w:rPr>
          <w:lang w:val="fr-FR"/>
        </w:rPr>
      </w:pPr>
      <w:r w:rsidRPr="00221525">
        <w:rPr>
          <w:lang w:val="fr-FR"/>
        </w:rPr>
        <w:t>Derechos de uso</w:t>
      </w:r>
      <w:r w:rsidR="00625C6A">
        <w:fldChar w:fldCharType="begin"/>
      </w:r>
      <w:r w:rsidRPr="00221525">
        <w:rPr>
          <w:lang w:val="fr-FR"/>
        </w:rPr>
        <w:instrText>TC "</w:instrText>
      </w:r>
      <w:bookmarkStart w:id="10" w:name="_Toc334627453"/>
      <w:bookmarkStart w:id="11" w:name="_Toc334627612"/>
      <w:r w:rsidRPr="00221525">
        <w:rPr>
          <w:lang w:val="fr-FR"/>
        </w:rPr>
        <w:instrText>Derechos de uso</w:instrText>
      </w:r>
      <w:bookmarkEnd w:id="10"/>
      <w:bookmarkEnd w:id="11"/>
      <w:r w:rsidRPr="00221525">
        <w:rPr>
          <w:lang w:val="fr-FR"/>
        </w:rPr>
        <w:instrText xml:space="preserve"> " \l 2 </w:instrText>
      </w:r>
      <w:r w:rsidR="00625C6A">
        <w:fldChar w:fldCharType="end"/>
      </w:r>
    </w:p>
    <w:p w:rsidR="003B1F78" w:rsidRPr="00221525" w:rsidRDefault="003B1F78" w:rsidP="003B1F78">
      <w:pPr>
        <w:pStyle w:val="PURBody-Indented"/>
        <w:rPr>
          <w:lang w:val="fr-FR"/>
        </w:rPr>
      </w:pPr>
      <w:r w:rsidRPr="00221525">
        <w:rPr>
          <w:lang w:val="fr-FR"/>
        </w:rPr>
        <w:t>Si cumple con su Contrato Microsoft Online Subscription, podrá utilizar los servicios online y el software relacionado solo como se</w:t>
      </w:r>
      <w:r w:rsidR="00CA7A3F" w:rsidRPr="00221525">
        <w:rPr>
          <w:lang w:val="fr-FR"/>
        </w:rPr>
        <w:t> </w:t>
      </w:r>
      <w:r w:rsidRPr="00221525">
        <w:rPr>
          <w:lang w:val="fr-FR"/>
        </w:rPr>
        <w:t>permite expresamente en estos Derechos de Uso de los Servicios Online.</w:t>
      </w:r>
    </w:p>
    <w:p w:rsidR="0082133B" w:rsidRPr="00875029" w:rsidRDefault="00ED4593" w:rsidP="00F75AA5">
      <w:pPr>
        <w:pStyle w:val="PURHeading2"/>
        <w:rPr>
          <w:lang w:val="fr-FR"/>
        </w:rPr>
      </w:pPr>
      <w:r w:rsidRPr="00875029">
        <w:rPr>
          <w:lang w:val="fr-FR"/>
        </w:rPr>
        <w:lastRenderedPageBreak/>
        <w:t>Actualizaciones de los términos de licencia</w:t>
      </w:r>
      <w:r w:rsidR="00625C6A">
        <w:fldChar w:fldCharType="begin"/>
      </w:r>
      <w:r w:rsidR="00986DA5" w:rsidRPr="00875029">
        <w:rPr>
          <w:lang w:val="fr-FR"/>
        </w:rPr>
        <w:instrText>TC "</w:instrText>
      </w:r>
      <w:bookmarkStart w:id="12" w:name="_Toc334627454"/>
      <w:bookmarkStart w:id="13" w:name="_Toc334627613"/>
      <w:r w:rsidR="00986DA5" w:rsidRPr="00875029">
        <w:rPr>
          <w:lang w:val="fr-FR"/>
        </w:rPr>
        <w:instrText>Actualizaciones de los términos de licencia</w:instrText>
      </w:r>
      <w:bookmarkEnd w:id="12"/>
      <w:bookmarkEnd w:id="13"/>
      <w:r w:rsidR="00986DA5" w:rsidRPr="00875029">
        <w:rPr>
          <w:lang w:val="fr-FR"/>
        </w:rPr>
        <w:instrText xml:space="preserve">" \l 2 </w:instrText>
      </w:r>
      <w:r w:rsidR="00625C6A">
        <w:fldChar w:fldCharType="end"/>
      </w:r>
    </w:p>
    <w:p w:rsidR="0082133B" w:rsidRPr="00875029" w:rsidRDefault="00ED4593">
      <w:pPr>
        <w:pStyle w:val="PURBody-Indented"/>
        <w:rPr>
          <w:lang w:val="fr-FR"/>
        </w:rPr>
      </w:pPr>
      <w:r w:rsidRPr="00221525">
        <w:rPr>
          <w:lang w:val="fr-FR"/>
        </w:rPr>
        <w:t>Podremos actualizar estos términos de licencia en cualquier momento.</w:t>
      </w:r>
      <w:r w:rsidR="00B81D44" w:rsidRPr="00221525">
        <w:rPr>
          <w:lang w:val="fr-FR"/>
        </w:rPr>
        <w:t xml:space="preserve"> </w:t>
      </w:r>
      <w:r w:rsidRPr="00221525">
        <w:rPr>
          <w:lang w:val="fr-FR"/>
        </w:rPr>
        <w:t>Los cambios en estos términos de licencia que presentemos con actualizaciones o complementos al servicio online o software relacionado, cuya realización sea requisito legal o que no afecten sustancialmente su uso de los servicios online se aplicarán inmediatamente.</w:t>
      </w:r>
      <w:r w:rsidR="00B81D44" w:rsidRPr="00221525">
        <w:rPr>
          <w:lang w:val="fr-FR"/>
        </w:rPr>
        <w:t xml:space="preserve"> </w:t>
      </w:r>
      <w:r w:rsidRPr="00221525">
        <w:rPr>
          <w:lang w:val="fr-FR"/>
        </w:rPr>
        <w:t>Para cualquier otro cambio, el uso que haga del servicio online bajo cualquier tipo de licencia existente se regirá por estos términos de licencia sin esas actualizaciones durante el</w:t>
      </w:r>
      <w:r w:rsidR="00CA7A3F" w:rsidRPr="00221525">
        <w:rPr>
          <w:lang w:val="fr-FR"/>
        </w:rPr>
        <w:t> </w:t>
      </w:r>
      <w:r w:rsidRPr="00221525">
        <w:rPr>
          <w:lang w:val="fr-FR"/>
        </w:rPr>
        <w:t>periodo mayor entre: 12 meses a contar de la primera vez que lo utiliza o la duración del periodo comprometido.</w:t>
      </w:r>
      <w:r w:rsidR="00B81D44" w:rsidRPr="00221525">
        <w:rPr>
          <w:lang w:val="fr-FR"/>
        </w:rPr>
        <w:t xml:space="preserve"> </w:t>
      </w:r>
      <w:r w:rsidRPr="00875029">
        <w:rPr>
          <w:lang w:val="fr-FR"/>
        </w:rPr>
        <w:t>Procuraremos notificarle de las actualizaciones al menos 30 días antes de que entren en vigor.</w:t>
      </w:r>
      <w:r w:rsidR="00B81D44" w:rsidRPr="00875029">
        <w:rPr>
          <w:lang w:val="fr-FR"/>
        </w:rPr>
        <w:t xml:space="preserve"> </w:t>
      </w:r>
      <w:r w:rsidRPr="00875029">
        <w:rPr>
          <w:lang w:val="fr-FR"/>
        </w:rPr>
        <w:t>Se entenderá que acepta las actualizaciones de</w:t>
      </w:r>
      <w:r w:rsidR="00CA7A3F" w:rsidRPr="00875029">
        <w:rPr>
          <w:lang w:val="fr-FR"/>
        </w:rPr>
        <w:t> </w:t>
      </w:r>
      <w:r w:rsidRPr="00875029">
        <w:rPr>
          <w:lang w:val="fr-FR"/>
        </w:rPr>
        <w:t>los términos de licencia si utiliza el servicio online una vez que los hayamos publicado en estos Derechos de Uso de los Servicios Online o después que le enviemos una notificación por correo electrónico para informarle de las actualizaciones.</w:t>
      </w:r>
    </w:p>
    <w:p w:rsidR="0082133B" w:rsidRDefault="00ED4593" w:rsidP="00986DA5">
      <w:pPr>
        <w:pStyle w:val="PURHeading2"/>
      </w:pPr>
      <w:r>
        <w:t>Actualizaciones del servicio online</w:t>
      </w:r>
      <w:r w:rsidR="00625C6A">
        <w:fldChar w:fldCharType="begin"/>
      </w:r>
      <w:r w:rsidR="00986DA5">
        <w:instrText>TC "</w:instrText>
      </w:r>
      <w:bookmarkStart w:id="14" w:name="_Toc334627455"/>
      <w:bookmarkStart w:id="15" w:name="_Toc334627614"/>
      <w:r w:rsidR="00986DA5">
        <w:instrText>Actualizaciones del servicio online</w:instrText>
      </w:r>
      <w:bookmarkEnd w:id="14"/>
      <w:bookmarkEnd w:id="15"/>
      <w:r w:rsidR="00986DA5">
        <w:instrText xml:space="preserve">" \l 2 </w:instrText>
      </w:r>
      <w:r w:rsidR="00625C6A">
        <w:fldChar w:fldCharType="end"/>
      </w:r>
    </w:p>
    <w:p w:rsidR="0082133B" w:rsidRPr="00221525" w:rsidRDefault="00ED4593">
      <w:pPr>
        <w:pStyle w:val="PURBody-Indented"/>
        <w:rPr>
          <w:lang w:val="fr-FR"/>
        </w:rPr>
      </w:pPr>
      <w:r w:rsidRPr="00221525">
        <w:rPr>
          <w:lang w:val="fr-FR"/>
        </w:rPr>
        <w:t>Podremos modificar las funcionalidades o características o actualizar el servicio online y el software en cualquier momento.</w:t>
      </w:r>
      <w:r w:rsidR="00B81D44" w:rsidRPr="00221525">
        <w:rPr>
          <w:lang w:val="fr-FR"/>
        </w:rPr>
        <w:t xml:space="preserve"> </w:t>
      </w:r>
      <w:r w:rsidRPr="00221525">
        <w:rPr>
          <w:lang w:val="fr-FR"/>
        </w:rPr>
        <w:t>Después de una actualización, es posible que algunas funcionalidades o características anteriormente disponibles cambien o dejen de estar disponibles. Si actualizamos el servicio online o el software y no utiliza el servicio online o software actualizado, es posible que algunas características no se encuentren disponibles y que se interrumpa el uso que haga del software y servicio online.</w:t>
      </w:r>
    </w:p>
    <w:p w:rsidR="0082133B" w:rsidRPr="00221525" w:rsidRDefault="00ED4593">
      <w:pPr>
        <w:pStyle w:val="PURHeading2"/>
        <w:rPr>
          <w:lang w:val="fr-FR"/>
        </w:rPr>
      </w:pPr>
      <w:r w:rsidRPr="00221525">
        <w:rPr>
          <w:lang w:val="fr-FR"/>
        </w:rPr>
        <w:t>Suspensión de un Servicio Online</w:t>
      </w:r>
      <w:r w:rsidR="00625C6A">
        <w:fldChar w:fldCharType="begin"/>
      </w:r>
      <w:r w:rsidR="00986DA5" w:rsidRPr="00221525">
        <w:rPr>
          <w:lang w:val="fr-FR"/>
        </w:rPr>
        <w:instrText>TC "</w:instrText>
      </w:r>
      <w:bookmarkStart w:id="16" w:name="_Toc334627456"/>
      <w:bookmarkStart w:id="17" w:name="_Toc334627615"/>
      <w:r w:rsidR="00986DA5" w:rsidRPr="00221525">
        <w:rPr>
          <w:lang w:val="fr-FR"/>
        </w:rPr>
        <w:instrText>Suspensión de un Servicio Online</w:instrText>
      </w:r>
      <w:bookmarkEnd w:id="16"/>
      <w:bookmarkEnd w:id="17"/>
      <w:r w:rsidR="00986DA5" w:rsidRPr="00221525">
        <w:rPr>
          <w:lang w:val="fr-FR"/>
        </w:rPr>
        <w:instrText xml:space="preserve">" \l 2 </w:instrText>
      </w:r>
      <w:r w:rsidR="00625C6A">
        <w:fldChar w:fldCharType="end"/>
      </w:r>
    </w:p>
    <w:p w:rsidR="0082133B" w:rsidRPr="00875029" w:rsidRDefault="00ED4593">
      <w:pPr>
        <w:pStyle w:val="PURBlueStrong-Indented"/>
        <w:rPr>
          <w:lang w:val="fr-FR"/>
        </w:rPr>
      </w:pPr>
      <w:r w:rsidRPr="00875029">
        <w:rPr>
          <w:lang w:val="fr-FR"/>
        </w:rPr>
        <w:t>Suspensión del Servicio Online</w:t>
      </w:r>
    </w:p>
    <w:p w:rsidR="0082133B" w:rsidRPr="00875029" w:rsidRDefault="00ED4593">
      <w:pPr>
        <w:pStyle w:val="PURBody-Indented"/>
        <w:rPr>
          <w:lang w:val="fr-FR"/>
        </w:rPr>
      </w:pPr>
      <w:r w:rsidRPr="00875029">
        <w:rPr>
          <w:lang w:val="fr-FR"/>
        </w:rPr>
        <w:t xml:space="preserve">Podremos suspender el servicio online completamente o en parte en las siguientes circunstancias: </w:t>
      </w:r>
    </w:p>
    <w:p w:rsidR="0082133B" w:rsidRPr="00875029" w:rsidRDefault="00ED4593" w:rsidP="005D6562">
      <w:pPr>
        <w:pStyle w:val="PURBullet-Indented"/>
        <w:numPr>
          <w:ilvl w:val="1"/>
          <w:numId w:val="6"/>
        </w:numPr>
        <w:rPr>
          <w:lang w:val="fr-FR"/>
        </w:rPr>
      </w:pPr>
      <w:r w:rsidRPr="00875029">
        <w:rPr>
          <w:lang w:val="fr-FR"/>
        </w:rPr>
        <w:t>si consideramos que el uso que usted hace del servicio online supone una amenaza directa o indirecta a nuestra integridad o</w:t>
      </w:r>
      <w:r w:rsidR="00CA7A3F" w:rsidRPr="00875029">
        <w:rPr>
          <w:lang w:val="fr-FR"/>
        </w:rPr>
        <w:t> </w:t>
      </w:r>
      <w:r w:rsidRPr="00875029">
        <w:rPr>
          <w:lang w:val="fr-FR"/>
        </w:rPr>
        <w:t xml:space="preserve">función de red o el uso de cualquier persona del servicio online; </w:t>
      </w:r>
    </w:p>
    <w:p w:rsidR="0082133B" w:rsidRPr="0091420B" w:rsidRDefault="00ED4593" w:rsidP="005D6562">
      <w:pPr>
        <w:pStyle w:val="PURBullet-Indented"/>
        <w:numPr>
          <w:ilvl w:val="1"/>
          <w:numId w:val="6"/>
        </w:numPr>
      </w:pPr>
      <w:r>
        <w:t>si resulta razonablemente necesario para prevenir el acceso no autorizado a Datos de Cliente;</w:t>
      </w:r>
      <w:r w:rsidR="00B81D44">
        <w:t xml:space="preserve"> </w:t>
      </w:r>
    </w:p>
    <w:p w:rsidR="0082133B" w:rsidRPr="00875029" w:rsidRDefault="00ED4593" w:rsidP="005D6562">
      <w:pPr>
        <w:pStyle w:val="PURBullet-Indented"/>
        <w:numPr>
          <w:ilvl w:val="1"/>
          <w:numId w:val="6"/>
        </w:numPr>
        <w:rPr>
          <w:lang w:val="fr-FR"/>
        </w:rPr>
      </w:pPr>
      <w:r w:rsidRPr="00875029">
        <w:rPr>
          <w:lang w:val="fr-FR"/>
        </w:rPr>
        <w:t>en la medida necesaria para cumplir los requisitos legales o</w:t>
      </w:r>
    </w:p>
    <w:p w:rsidR="0082133B" w:rsidRPr="00875029" w:rsidRDefault="00ED4593" w:rsidP="005D6562">
      <w:pPr>
        <w:pStyle w:val="PURBullet-Indented"/>
        <w:numPr>
          <w:ilvl w:val="1"/>
          <w:numId w:val="6"/>
        </w:numPr>
        <w:rPr>
          <w:lang w:val="fr-FR"/>
        </w:rPr>
      </w:pPr>
      <w:r w:rsidRPr="00875029">
        <w:rPr>
          <w:lang w:val="fr-FR"/>
        </w:rPr>
        <w:t>si no cumple la sección Política de Uso Aceptable de estos Derechos de Uso de los Servicios Online o infringe otros términos de su Contrato Microsoft Online Subscription.</w:t>
      </w:r>
    </w:p>
    <w:p w:rsidR="0082133B" w:rsidRDefault="00ED4593">
      <w:pPr>
        <w:pStyle w:val="PURBlueStrong-Indented"/>
      </w:pPr>
      <w:r>
        <w:t>Nuestra promesa de suspensión</w:t>
      </w:r>
    </w:p>
    <w:p w:rsidR="0082133B" w:rsidRPr="00221525" w:rsidRDefault="00ED4593">
      <w:pPr>
        <w:pStyle w:val="PURBody-Indented"/>
        <w:rPr>
          <w:lang w:val="fr-FR"/>
        </w:rPr>
      </w:pPr>
      <w:r w:rsidRPr="00221525">
        <w:rPr>
          <w:lang w:val="fr-FR"/>
        </w:rPr>
        <w:t>Cualquier suspensión de un servicio online conforme a esta sección se aplicará a la parte mínima necesaria del servicios online</w:t>
      </w:r>
      <w:r w:rsidR="002D3E93" w:rsidRPr="00221525">
        <w:rPr>
          <w:lang w:val="fr-FR"/>
        </w:rPr>
        <w:t> </w:t>
      </w:r>
      <w:r w:rsidRPr="00221525">
        <w:rPr>
          <w:lang w:val="fr-FR"/>
        </w:rPr>
        <w:t>y</w:t>
      </w:r>
      <w:r w:rsidR="00CA7A3F" w:rsidRPr="00221525">
        <w:rPr>
          <w:lang w:val="fr-FR"/>
        </w:rPr>
        <w:t> </w:t>
      </w:r>
      <w:r w:rsidRPr="00221525">
        <w:rPr>
          <w:lang w:val="fr-FR"/>
        </w:rPr>
        <w:t>solo será vigente mientras sea razonablemente necesario para abordar los problemas que originaron la suspensión.</w:t>
      </w:r>
      <w:r w:rsidR="00B81D44" w:rsidRPr="00221525">
        <w:rPr>
          <w:lang w:val="fr-FR"/>
        </w:rPr>
        <w:t xml:space="preserve"> </w:t>
      </w:r>
    </w:p>
    <w:p w:rsidR="0082133B" w:rsidRDefault="00ED4593">
      <w:pPr>
        <w:pStyle w:val="PURBlueStrong-Indented"/>
      </w:pPr>
      <w:r>
        <w:t>Notificación de suspensión</w:t>
      </w:r>
    </w:p>
    <w:p w:rsidR="0082133B" w:rsidRPr="00221525" w:rsidRDefault="00ED4593">
      <w:pPr>
        <w:pStyle w:val="PURBody-Indented"/>
        <w:rPr>
          <w:lang w:val="fr-FR"/>
        </w:rPr>
      </w:pPr>
      <w:r w:rsidRPr="00221525">
        <w:rPr>
          <w:lang w:val="fr-FR"/>
        </w:rPr>
        <w:t>Le daremos una notificación previa antes de suspender un servicio online, excepto cuando creamos razonablemente que se requiere una suspensión inmediata.</w:t>
      </w:r>
      <w:r w:rsidR="00B81D44" w:rsidRPr="00221525">
        <w:rPr>
          <w:lang w:val="fr-FR"/>
        </w:rPr>
        <w:t xml:space="preserve"> </w:t>
      </w:r>
      <w:r w:rsidRPr="00221525">
        <w:rPr>
          <w:lang w:val="fr-FR"/>
        </w:rPr>
        <w:t>Notificaremos al menos 30 días antes de suspender un servicio online por falta de pago.</w:t>
      </w:r>
    </w:p>
    <w:p w:rsidR="0082133B" w:rsidRDefault="00ED4593">
      <w:pPr>
        <w:pStyle w:val="PURBlueStrong-Indented"/>
      </w:pPr>
      <w:r>
        <w:t>Nuestro derecho a terminar el Servicio Online</w:t>
      </w:r>
    </w:p>
    <w:p w:rsidR="0082133B" w:rsidRPr="00875029" w:rsidRDefault="00ED4593">
      <w:pPr>
        <w:pStyle w:val="PURBody-Indented"/>
        <w:rPr>
          <w:lang w:val="fr-FR"/>
        </w:rPr>
      </w:pPr>
      <w:r w:rsidRPr="00875029">
        <w:rPr>
          <w:lang w:val="fr-FR"/>
        </w:rPr>
        <w:t xml:space="preserve">Si no se ocupa de los motivos de la suspensión en un plazo de 60 días después de que suspendamos nuestro servicio online, podemos terminar su suscripción y reservarnos el derecho de eliminar sus Datos de Cliente sin ningún periodo de retención. </w:t>
      </w:r>
    </w:p>
    <w:p w:rsidR="0082133B" w:rsidRDefault="00ED4593">
      <w:pPr>
        <w:pStyle w:val="PURHeading2"/>
      </w:pPr>
      <w:r>
        <w:t>Expiración o Resolución del Servicio Online</w:t>
      </w:r>
      <w:r w:rsidR="00625C6A">
        <w:fldChar w:fldCharType="begin"/>
      </w:r>
      <w:r w:rsidR="00986DA5">
        <w:instrText>TC "</w:instrText>
      </w:r>
      <w:bookmarkStart w:id="18" w:name="_Toc334627457"/>
      <w:bookmarkStart w:id="19" w:name="_Toc334627616"/>
      <w:r w:rsidR="00986DA5">
        <w:instrText>Expiración o Resolución del Servicio Online</w:instrText>
      </w:r>
      <w:bookmarkEnd w:id="18"/>
      <w:bookmarkEnd w:id="19"/>
      <w:r w:rsidR="00986DA5">
        <w:instrText xml:space="preserve">" \l 2 </w:instrText>
      </w:r>
      <w:r w:rsidR="00625C6A">
        <w:fldChar w:fldCharType="end"/>
      </w:r>
    </w:p>
    <w:p w:rsidR="0082133B" w:rsidRPr="00875029" w:rsidRDefault="00ED4593">
      <w:pPr>
        <w:pStyle w:val="PURBody-Indented"/>
        <w:rPr>
          <w:lang w:val="fr-FR"/>
        </w:rPr>
      </w:pPr>
      <w:r w:rsidRPr="00875029">
        <w:rPr>
          <w:lang w:val="fr-FR"/>
        </w:rPr>
        <w:t>Tras la expiración o la resolución de la suscripción al servicio online, puede ponerse en contacto con Microsoft e informarnos de</w:t>
      </w:r>
      <w:r w:rsidR="00CA7A3F" w:rsidRPr="00875029">
        <w:rPr>
          <w:lang w:val="fr-FR"/>
        </w:rPr>
        <w:t> </w:t>
      </w:r>
      <w:r w:rsidRPr="00875029">
        <w:rPr>
          <w:lang w:val="fr-FR"/>
        </w:rPr>
        <w:t>si</w:t>
      </w:r>
      <w:r w:rsidR="00CA7A3F" w:rsidRPr="00875029">
        <w:rPr>
          <w:lang w:val="fr-FR"/>
        </w:rPr>
        <w:t> </w:t>
      </w:r>
      <w:r w:rsidRPr="00875029">
        <w:rPr>
          <w:lang w:val="fr-FR"/>
        </w:rPr>
        <w:t>desea:</w:t>
      </w:r>
    </w:p>
    <w:p w:rsidR="0082133B" w:rsidRPr="00875029" w:rsidRDefault="00ED4593" w:rsidP="005D6562">
      <w:pPr>
        <w:pStyle w:val="PURBullet-Indented"/>
        <w:numPr>
          <w:ilvl w:val="1"/>
          <w:numId w:val="7"/>
        </w:numPr>
        <w:rPr>
          <w:lang w:val="fr-FR"/>
        </w:rPr>
      </w:pPr>
      <w:r w:rsidRPr="00875029">
        <w:rPr>
          <w:lang w:val="fr-FR"/>
        </w:rPr>
        <w:t>deshabilitar su cuenta y después eliminar los datos de cliente; o</w:t>
      </w:r>
    </w:p>
    <w:p w:rsidR="0082133B" w:rsidRPr="00221525" w:rsidRDefault="00ED4593" w:rsidP="005D6562">
      <w:pPr>
        <w:pStyle w:val="PURBullet-Indented"/>
        <w:numPr>
          <w:ilvl w:val="1"/>
          <w:numId w:val="7"/>
        </w:numPr>
        <w:rPr>
          <w:lang w:val="fr-FR"/>
        </w:rPr>
      </w:pPr>
      <w:r w:rsidRPr="00221525">
        <w:rPr>
          <w:lang w:val="fr-FR"/>
        </w:rPr>
        <w:t xml:space="preserve">retener sus datos de cliente almacenados en el servicio online en una cuenta de función limitada durante al menos noventa (90) días después de la expiración o terminación de la suscripción (el </w:t>
      </w:r>
      <w:r w:rsidR="00F62AAD" w:rsidRPr="00221525">
        <w:rPr>
          <w:lang w:val="fr-FR"/>
        </w:rPr>
        <w:t>“</w:t>
      </w:r>
      <w:r w:rsidRPr="00221525">
        <w:rPr>
          <w:lang w:val="fr-FR"/>
        </w:rPr>
        <w:t>período de retención</w:t>
      </w:r>
      <w:r w:rsidR="00F62AAD" w:rsidRPr="00221525">
        <w:rPr>
          <w:lang w:val="fr-FR"/>
        </w:rPr>
        <w:t>”</w:t>
      </w:r>
      <w:r w:rsidRPr="00221525">
        <w:rPr>
          <w:lang w:val="fr-FR"/>
        </w:rPr>
        <w:t>), de modo que usted pueda extraer los datos.</w:t>
      </w:r>
    </w:p>
    <w:p w:rsidR="0082133B" w:rsidRPr="00221525" w:rsidRDefault="00ED4593">
      <w:pPr>
        <w:pStyle w:val="PURBody-Indented"/>
        <w:rPr>
          <w:lang w:val="fr-FR"/>
        </w:rPr>
      </w:pPr>
      <w:r w:rsidRPr="00221525">
        <w:rPr>
          <w:lang w:val="fr-FR"/>
        </w:rPr>
        <w:t>Si indica (1), no podrá extraer los datos de cliente de su cuenta.</w:t>
      </w:r>
      <w:r w:rsidR="00B81D44" w:rsidRPr="00221525">
        <w:rPr>
          <w:lang w:val="fr-FR"/>
        </w:rPr>
        <w:t xml:space="preserve"> </w:t>
      </w:r>
      <w:r w:rsidRPr="00221525">
        <w:rPr>
          <w:lang w:val="fr-FR"/>
        </w:rPr>
        <w:t>Si no indica (1) ni (2), retendremos los datos de cliente de</w:t>
      </w:r>
      <w:r w:rsidR="00CA7A3F" w:rsidRPr="00221525">
        <w:rPr>
          <w:lang w:val="fr-FR"/>
        </w:rPr>
        <w:t> </w:t>
      </w:r>
      <w:r w:rsidRPr="00221525">
        <w:rPr>
          <w:lang w:val="fr-FR"/>
        </w:rPr>
        <w:t>acuerdo</w:t>
      </w:r>
      <w:r w:rsidR="00CA7A3F" w:rsidRPr="00221525">
        <w:rPr>
          <w:lang w:val="fr-FR"/>
        </w:rPr>
        <w:t> </w:t>
      </w:r>
      <w:r w:rsidRPr="00221525">
        <w:rPr>
          <w:lang w:val="fr-FR"/>
        </w:rPr>
        <w:t>con (2).</w:t>
      </w:r>
      <w:r w:rsidR="00B81D44" w:rsidRPr="00221525">
        <w:rPr>
          <w:lang w:val="fr-FR"/>
        </w:rPr>
        <w:t xml:space="preserve"> </w:t>
      </w:r>
    </w:p>
    <w:p w:rsidR="0082133B" w:rsidRPr="00221525" w:rsidRDefault="00ED4593">
      <w:pPr>
        <w:pStyle w:val="PURBody-Indented"/>
        <w:rPr>
          <w:lang w:val="fr-FR"/>
        </w:rPr>
      </w:pPr>
      <w:r w:rsidRPr="00221525">
        <w:rPr>
          <w:lang w:val="fr-FR"/>
        </w:rPr>
        <w:t>Después de la expiración del periodo de retención, deshabilitaremos su cuenta y eliminaremos sus datos de cliente. Las copias almacenadas en caché o que tengan copia de seguridad se depurarán dentro de 30 días a contar del final del periodo de retención.</w:t>
      </w:r>
    </w:p>
    <w:p w:rsidR="0082133B" w:rsidRPr="00221525" w:rsidRDefault="00ED4593">
      <w:pPr>
        <w:pStyle w:val="PURBody-Indented"/>
        <w:rPr>
          <w:lang w:val="fr-FR"/>
        </w:rPr>
      </w:pPr>
      <w:r w:rsidRPr="00221525">
        <w:rPr>
          <w:lang w:val="fr-FR"/>
        </w:rPr>
        <w:t>Es posible que el servicio online no admita la retención o extracción del software que usted proporcione para ejecutarlo en</w:t>
      </w:r>
      <w:r w:rsidR="00CA7A3F" w:rsidRPr="00221525">
        <w:rPr>
          <w:lang w:val="fr-FR"/>
        </w:rPr>
        <w:t> </w:t>
      </w:r>
      <w:r w:rsidRPr="00221525">
        <w:rPr>
          <w:lang w:val="fr-FR"/>
        </w:rPr>
        <w:t>el</w:t>
      </w:r>
      <w:r w:rsidR="00CA7A3F" w:rsidRPr="00221525">
        <w:rPr>
          <w:lang w:val="fr-FR"/>
        </w:rPr>
        <w:t> </w:t>
      </w:r>
      <w:r w:rsidRPr="00221525">
        <w:rPr>
          <w:lang w:val="fr-FR"/>
        </w:rPr>
        <w:t>servicio online.</w:t>
      </w:r>
    </w:p>
    <w:p w:rsidR="0082133B" w:rsidRPr="00875029" w:rsidRDefault="00ED4593">
      <w:pPr>
        <w:pStyle w:val="PURBlueStrong-Indented"/>
        <w:rPr>
          <w:lang w:val="fr-FR"/>
        </w:rPr>
      </w:pPr>
      <w:r w:rsidRPr="00875029">
        <w:rPr>
          <w:lang w:val="fr-FR"/>
        </w:rPr>
        <w:t>Ausencia de Responsabilidad por la Eliminación de Datos de Cliente</w:t>
      </w:r>
    </w:p>
    <w:p w:rsidR="0082133B" w:rsidRPr="00221525" w:rsidRDefault="00ED4593">
      <w:pPr>
        <w:pStyle w:val="PURBody-Indented"/>
        <w:rPr>
          <w:lang w:val="fr-FR"/>
        </w:rPr>
      </w:pPr>
      <w:r w:rsidRPr="00221525">
        <w:rPr>
          <w:lang w:val="fr-FR"/>
        </w:rPr>
        <w:t>Está de acuerdo en que, salvo por lo descrito en estos términos, no tenemos ninguna obligación de conservar, exportar o</w:t>
      </w:r>
      <w:r w:rsidR="002D3E93" w:rsidRPr="00221525">
        <w:rPr>
          <w:lang w:val="fr-FR"/>
        </w:rPr>
        <w:t> </w:t>
      </w:r>
      <w:r w:rsidRPr="00221525">
        <w:rPr>
          <w:lang w:val="fr-FR"/>
        </w:rPr>
        <w:t>devolverle los datos de cliente.</w:t>
      </w:r>
      <w:r w:rsidR="00B81D44" w:rsidRPr="00221525">
        <w:rPr>
          <w:lang w:val="fr-FR"/>
        </w:rPr>
        <w:t xml:space="preserve"> </w:t>
      </w:r>
      <w:r w:rsidRPr="00221525">
        <w:rPr>
          <w:lang w:val="fr-FR"/>
        </w:rPr>
        <w:t>Igualmente, está de acuerdo en que la eliminación de los datos de cliente, conforme a estos términos, no conlleva ningún tipo de responsabilidad por nuestra parte.</w:t>
      </w:r>
    </w:p>
    <w:p w:rsidR="0082133B" w:rsidRDefault="00ED4593">
      <w:pPr>
        <w:pStyle w:val="PURHeading2"/>
      </w:pPr>
      <w:r>
        <w:lastRenderedPageBreak/>
        <w:t>Disponibilidad de Servicio Online</w:t>
      </w:r>
      <w:r w:rsidR="00625C6A">
        <w:fldChar w:fldCharType="begin"/>
      </w:r>
      <w:r w:rsidR="00986DA5">
        <w:instrText>TC "</w:instrText>
      </w:r>
      <w:bookmarkStart w:id="20" w:name="_Toc334627458"/>
      <w:bookmarkStart w:id="21" w:name="_Toc334627617"/>
      <w:r w:rsidR="00986DA5">
        <w:instrText>Disponibilidad de Servicio Online</w:instrText>
      </w:r>
      <w:bookmarkEnd w:id="20"/>
      <w:bookmarkEnd w:id="21"/>
      <w:r w:rsidR="00986DA5">
        <w:instrText xml:space="preserve">" \l 2 </w:instrText>
      </w:r>
      <w:r w:rsidR="00625C6A">
        <w:fldChar w:fldCharType="end"/>
      </w:r>
    </w:p>
    <w:p w:rsidR="0082133B" w:rsidRPr="00221525" w:rsidRDefault="00ED4593">
      <w:pPr>
        <w:pStyle w:val="PURBody-Indented"/>
        <w:rPr>
          <w:lang w:val="fr-FR"/>
        </w:rPr>
      </w:pPr>
      <w:r w:rsidRPr="00221525">
        <w:rPr>
          <w:lang w:val="fr-FR"/>
        </w:rPr>
        <w:t>La disponibilidad de servicios online, algunas de sus funcionalidades y versiones de idiomas varían según el país.</w:t>
      </w:r>
      <w:r w:rsidR="00B81D44" w:rsidRPr="00221525">
        <w:rPr>
          <w:lang w:val="fr-FR"/>
        </w:rPr>
        <w:t xml:space="preserve"> </w:t>
      </w:r>
      <w:r w:rsidRPr="00221525">
        <w:rPr>
          <w:lang w:val="fr-FR"/>
        </w:rPr>
        <w:t>Los usuarios</w:t>
      </w:r>
      <w:r w:rsidR="0043702B" w:rsidRPr="00221525">
        <w:rPr>
          <w:lang w:val="fr-FR"/>
        </w:rPr>
        <w:t> </w:t>
      </w:r>
      <w:r w:rsidRPr="00221525">
        <w:rPr>
          <w:lang w:val="fr-FR"/>
        </w:rPr>
        <w:t>finales pueden utilizar únicamente el servicio online o ciertas funcionalidades de este, según la disponibilidad que</w:t>
      </w:r>
      <w:r w:rsidR="0043702B" w:rsidRPr="00221525">
        <w:rPr>
          <w:lang w:val="fr-FR"/>
        </w:rPr>
        <w:t> </w:t>
      </w:r>
      <w:r w:rsidRPr="00221525">
        <w:rPr>
          <w:lang w:val="fr-FR"/>
        </w:rPr>
        <w:t>exista</w:t>
      </w:r>
      <w:r w:rsidR="0043702B" w:rsidRPr="00221525">
        <w:rPr>
          <w:lang w:val="fr-FR"/>
        </w:rPr>
        <w:t> </w:t>
      </w:r>
      <w:r w:rsidRPr="00221525">
        <w:rPr>
          <w:lang w:val="fr-FR"/>
        </w:rPr>
        <w:t>en</w:t>
      </w:r>
      <w:r w:rsidR="002D3E93" w:rsidRPr="00221525">
        <w:rPr>
          <w:lang w:val="fr-FR"/>
        </w:rPr>
        <w:t> </w:t>
      </w:r>
      <w:r w:rsidRPr="00221525">
        <w:rPr>
          <w:lang w:val="fr-FR"/>
        </w:rPr>
        <w:t>la</w:t>
      </w:r>
      <w:r w:rsidR="002D3E93" w:rsidRPr="00221525">
        <w:rPr>
          <w:lang w:val="fr-FR"/>
        </w:rPr>
        <w:t> </w:t>
      </w:r>
      <w:r w:rsidRPr="00221525">
        <w:rPr>
          <w:lang w:val="fr-FR"/>
        </w:rPr>
        <w:t>ubicación principal del usuario final.</w:t>
      </w:r>
      <w:r w:rsidR="00B81D44" w:rsidRPr="00221525">
        <w:rPr>
          <w:lang w:val="fr-FR"/>
        </w:rPr>
        <w:t xml:space="preserve"> </w:t>
      </w:r>
      <w:r w:rsidRPr="00221525">
        <w:rPr>
          <w:lang w:val="fr-FR"/>
        </w:rPr>
        <w:t xml:space="preserve">La información sobre disponibilidad se encuentra en </w:t>
      </w:r>
      <w:r w:rsidRPr="00221525">
        <w:rPr>
          <w:color w:val="00467F"/>
          <w:u w:val="single"/>
          <w:lang w:val="fr-FR"/>
        </w:rPr>
        <w:t>http://www.microsoft.com/online/faq.aspx#international</w:t>
      </w:r>
      <w:r w:rsidRPr="00221525">
        <w:rPr>
          <w:lang w:val="fr-FR"/>
        </w:rPr>
        <w:t xml:space="preserve"> o en un sitio alternativo identificado por Microsoft.</w:t>
      </w:r>
    </w:p>
    <w:p w:rsidR="0082133B" w:rsidRDefault="00ED4593">
      <w:pPr>
        <w:pStyle w:val="PURHeading2"/>
      </w:pPr>
      <w:r>
        <w:t>Responsabilidad de sus cuentas</w:t>
      </w:r>
      <w:r w:rsidR="00625C6A">
        <w:fldChar w:fldCharType="begin"/>
      </w:r>
      <w:r w:rsidR="00986DA5">
        <w:instrText>TC "</w:instrText>
      </w:r>
      <w:bookmarkStart w:id="22" w:name="_Toc334627459"/>
      <w:bookmarkStart w:id="23" w:name="_Toc334627618"/>
      <w:r w:rsidR="00986DA5">
        <w:instrText>Responsabilidad de sus cuentas</w:instrText>
      </w:r>
      <w:bookmarkEnd w:id="22"/>
      <w:bookmarkEnd w:id="23"/>
      <w:r w:rsidR="00986DA5">
        <w:instrText xml:space="preserve">" \l 2 </w:instrText>
      </w:r>
      <w:r w:rsidR="00625C6A">
        <w:fldChar w:fldCharType="end"/>
      </w:r>
    </w:p>
    <w:p w:rsidR="00B5244A" w:rsidRPr="00221525" w:rsidRDefault="00B5244A" w:rsidP="00B5244A">
      <w:pPr>
        <w:pStyle w:val="PURBody-Indented"/>
        <w:rPr>
          <w:lang w:val="fr-FR"/>
        </w:rPr>
      </w:pPr>
      <w:r w:rsidRPr="00221525">
        <w:rPr>
          <w:lang w:val="fr-FR"/>
        </w:rPr>
        <w:t>Usted será responsable de todas las actividades con sus cuentas de servicio online incluidas, si corresponde, la de los usuarios a</w:t>
      </w:r>
      <w:r w:rsidR="002D3E93" w:rsidRPr="00221525">
        <w:rPr>
          <w:lang w:val="fr-FR"/>
        </w:rPr>
        <w:t> </w:t>
      </w:r>
      <w:r w:rsidRPr="00221525">
        <w:rPr>
          <w:lang w:val="fr-FR"/>
        </w:rPr>
        <w:t>los que abastezca y de las interacciones con terceros que tengan lugar a través de sus cuentas o de sus cuentas asociadas. Usted también es responsable de mantener la confidencialidad de todas las credenciales de autenticación no públicas (por ejemplo, contraseñas) asociadas con sus cuentas de servicios online. Es su obligación informarnos inmediatamente sobre cualquier uso</w:t>
      </w:r>
      <w:r w:rsidR="00625686" w:rsidRPr="00221525">
        <w:rPr>
          <w:lang w:val="fr-FR"/>
        </w:rPr>
        <w:t> </w:t>
      </w:r>
      <w:r w:rsidRPr="00221525">
        <w:rPr>
          <w:lang w:val="fr-FR"/>
        </w:rPr>
        <w:t>indebido de sus cuentas o credenciales de autenticación, o sobre cualquier incidente de seguridad relacionado con el</w:t>
      </w:r>
      <w:r w:rsidR="00625686" w:rsidRPr="00221525">
        <w:rPr>
          <w:lang w:val="fr-FR"/>
        </w:rPr>
        <w:t> </w:t>
      </w:r>
      <w:r w:rsidRPr="00221525">
        <w:rPr>
          <w:lang w:val="fr-FR"/>
        </w:rPr>
        <w:t>servicio</w:t>
      </w:r>
      <w:r w:rsidR="00625686" w:rsidRPr="00221525">
        <w:rPr>
          <w:lang w:val="fr-FR"/>
        </w:rPr>
        <w:t> </w:t>
      </w:r>
      <w:r w:rsidRPr="00221525">
        <w:rPr>
          <w:lang w:val="fr-FR"/>
        </w:rPr>
        <w:t xml:space="preserve">online. </w:t>
      </w:r>
    </w:p>
    <w:p w:rsidR="0082133B" w:rsidRDefault="00ED4593">
      <w:pPr>
        <w:pStyle w:val="PURHeading2"/>
      </w:pPr>
      <w:r>
        <w:t>Uso del software con los servicios online</w:t>
      </w:r>
      <w:r w:rsidR="00625C6A">
        <w:fldChar w:fldCharType="begin"/>
      </w:r>
      <w:r w:rsidR="00986DA5">
        <w:instrText>TC "</w:instrText>
      </w:r>
      <w:bookmarkStart w:id="24" w:name="_Toc334627460"/>
      <w:bookmarkStart w:id="25" w:name="_Toc334627619"/>
      <w:r w:rsidR="00986DA5">
        <w:instrText>Uso del software con los servicios online</w:instrText>
      </w:r>
      <w:bookmarkEnd w:id="24"/>
      <w:bookmarkEnd w:id="25"/>
      <w:r w:rsidR="00986DA5">
        <w:instrText xml:space="preserve">" \l 2 </w:instrText>
      </w:r>
      <w:r w:rsidR="00625C6A">
        <w:fldChar w:fldCharType="end"/>
      </w:r>
    </w:p>
    <w:p w:rsidR="0082133B" w:rsidRPr="00875029" w:rsidRDefault="00ED4593">
      <w:pPr>
        <w:pStyle w:val="PURBody-Indented"/>
        <w:rPr>
          <w:lang w:val="fr-FR"/>
        </w:rPr>
      </w:pPr>
      <w:r w:rsidRPr="00221525">
        <w:rPr>
          <w:lang w:val="fr-FR"/>
        </w:rPr>
        <w:t>Puede que deba instalar determinado software de Microsoft con el fin de iniciar sesión y utilizar el servicio online.</w:t>
      </w:r>
      <w:r w:rsidR="00B81D44" w:rsidRPr="00221525">
        <w:rPr>
          <w:lang w:val="fr-FR"/>
        </w:rPr>
        <w:t xml:space="preserve"> </w:t>
      </w:r>
      <w:r w:rsidRPr="00875029">
        <w:rPr>
          <w:lang w:val="fr-FR"/>
        </w:rPr>
        <w:t>En tal caso, se</w:t>
      </w:r>
      <w:r w:rsidR="002D3E93" w:rsidRPr="00875029">
        <w:rPr>
          <w:lang w:val="fr-FR"/>
        </w:rPr>
        <w:t> </w:t>
      </w:r>
      <w:r w:rsidRPr="00875029">
        <w:rPr>
          <w:lang w:val="fr-FR"/>
        </w:rPr>
        <w:t>aplican los términos siguientes:</w:t>
      </w:r>
    </w:p>
    <w:p w:rsidR="0082133B" w:rsidRPr="00875029" w:rsidRDefault="00ED4593">
      <w:pPr>
        <w:pStyle w:val="PURBlueStrong-Indented"/>
        <w:rPr>
          <w:lang w:val="fr-FR"/>
        </w:rPr>
      </w:pPr>
      <w:r w:rsidRPr="00875029">
        <w:rPr>
          <w:lang w:val="fr-FR"/>
        </w:rPr>
        <w:t>Términos de Licencia del Software de Microsoft</w:t>
      </w:r>
    </w:p>
    <w:p w:rsidR="0082133B" w:rsidRPr="00221525" w:rsidRDefault="00ED4593">
      <w:pPr>
        <w:pStyle w:val="PURBody-Indented"/>
        <w:rPr>
          <w:lang w:val="fr-FR"/>
        </w:rPr>
      </w:pPr>
      <w:r w:rsidRPr="00221525">
        <w:rPr>
          <w:lang w:val="fr-FR"/>
        </w:rPr>
        <w:t xml:space="preserve">Podrá instalar y utilizar el software en sus dispositivos únicamente para utilizarlo con el </w:t>
      </w:r>
      <w:r w:rsidRPr="00221525">
        <w:rPr>
          <w:color w:val="000000" w:themeColor="text1"/>
          <w:lang w:val="fr-FR"/>
        </w:rPr>
        <w:t>servicio online.</w:t>
      </w:r>
      <w:r w:rsidR="00B81D44" w:rsidRPr="00221525">
        <w:rPr>
          <w:color w:val="000000" w:themeColor="text1"/>
          <w:lang w:val="fr-FR"/>
        </w:rPr>
        <w:t xml:space="preserve"> </w:t>
      </w:r>
      <w:r w:rsidRPr="00221525">
        <w:rPr>
          <w:color w:val="000000" w:themeColor="text1"/>
          <w:lang w:val="fr-FR"/>
        </w:rPr>
        <w:t>En algunos casos, el</w:t>
      </w:r>
      <w:r w:rsidR="00453409" w:rsidRPr="00221525">
        <w:rPr>
          <w:color w:val="000000" w:themeColor="text1"/>
          <w:lang w:val="fr-FR"/>
        </w:rPr>
        <w:t> </w:t>
      </w:r>
      <w:r w:rsidRPr="00221525">
        <w:rPr>
          <w:color w:val="000000" w:themeColor="text1"/>
          <w:lang w:val="fr-FR"/>
        </w:rPr>
        <w:t>número de copias del software que se le permitirá utilizar o el número de dispositivos en los que se le permitirá utilizar el software será limitado tal como se describe en los términos de licencias específicos del servicio del servicio online.</w:t>
      </w:r>
      <w:r w:rsidR="00B81D44" w:rsidRPr="00221525">
        <w:rPr>
          <w:color w:val="000000" w:themeColor="text1"/>
          <w:lang w:val="fr-FR"/>
        </w:rPr>
        <w:t xml:space="preserve"> </w:t>
      </w:r>
      <w:r w:rsidRPr="00221525">
        <w:rPr>
          <w:color w:val="000000" w:themeColor="text1"/>
          <w:lang w:val="fr-FR"/>
        </w:rPr>
        <w:t xml:space="preserve">Su derecho a utilizar </w:t>
      </w:r>
      <w:r w:rsidRPr="00221525">
        <w:rPr>
          <w:lang w:val="fr-FR"/>
        </w:rPr>
        <w:t>el</w:t>
      </w:r>
      <w:r w:rsidR="00453409" w:rsidRPr="00221525">
        <w:rPr>
          <w:lang w:val="fr-FR"/>
        </w:rPr>
        <w:t> </w:t>
      </w:r>
      <w:r w:rsidRPr="00221525">
        <w:rPr>
          <w:lang w:val="fr-FR"/>
        </w:rPr>
        <w:t>software finaliza cuando su derecho a utilizar el servicio online termina o expira, o cuando actualizamos el servicio online y</w:t>
      </w:r>
      <w:r w:rsidR="00453409" w:rsidRPr="00221525">
        <w:rPr>
          <w:lang w:val="fr-FR"/>
        </w:rPr>
        <w:t> </w:t>
      </w:r>
      <w:r w:rsidRPr="00221525">
        <w:rPr>
          <w:lang w:val="fr-FR"/>
        </w:rPr>
        <w:t>ya</w:t>
      </w:r>
      <w:r w:rsidR="00453409" w:rsidRPr="00221525">
        <w:rPr>
          <w:lang w:val="fr-FR"/>
        </w:rPr>
        <w:t> </w:t>
      </w:r>
      <w:r w:rsidRPr="00221525">
        <w:rPr>
          <w:lang w:val="fr-FR"/>
        </w:rPr>
        <w:t>no</w:t>
      </w:r>
      <w:r w:rsidR="00453409" w:rsidRPr="00221525">
        <w:rPr>
          <w:lang w:val="fr-FR"/>
        </w:rPr>
        <w:t> </w:t>
      </w:r>
      <w:r w:rsidRPr="00221525">
        <w:rPr>
          <w:lang w:val="fr-FR"/>
        </w:rPr>
        <w:t>admite el software, lo que ocurra primero.</w:t>
      </w:r>
      <w:r w:rsidR="00B81D44" w:rsidRPr="00221525">
        <w:rPr>
          <w:lang w:val="fr-FR"/>
        </w:rPr>
        <w:t xml:space="preserve"> </w:t>
      </w:r>
      <w:r w:rsidRPr="00221525">
        <w:rPr>
          <w:lang w:val="fr-FR"/>
        </w:rPr>
        <w:t>Debe desinstalar el software cuando finalice su derecho a utilizarlo. También es</w:t>
      </w:r>
      <w:r w:rsidR="00453409" w:rsidRPr="00221525">
        <w:rPr>
          <w:lang w:val="fr-FR"/>
        </w:rPr>
        <w:t> </w:t>
      </w:r>
      <w:r w:rsidRPr="00221525">
        <w:rPr>
          <w:lang w:val="fr-FR"/>
        </w:rPr>
        <w:t>posible que en ese momento lo desactivemos.</w:t>
      </w:r>
    </w:p>
    <w:p w:rsidR="0082133B" w:rsidRDefault="00ED4593">
      <w:pPr>
        <w:pStyle w:val="PURBlueStrong-Indented"/>
      </w:pPr>
      <w:r>
        <w:t>Actualizaciones automáticas para software de Microsoft</w:t>
      </w:r>
    </w:p>
    <w:p w:rsidR="0082133B" w:rsidRPr="00221525" w:rsidRDefault="00ED4593">
      <w:pPr>
        <w:pStyle w:val="PURBody-Indented"/>
        <w:rPr>
          <w:lang w:val="fr-FR"/>
        </w:rPr>
      </w:pPr>
      <w:r w:rsidRPr="00221525">
        <w:rPr>
          <w:lang w:val="fr-FR"/>
        </w:rPr>
        <w:t>Periódicamente, podemos comprobar su versión del software y recomendar o descargar actualizaciones para sus dispositivos.</w:t>
      </w:r>
      <w:r w:rsidR="00B81D44" w:rsidRPr="00221525">
        <w:rPr>
          <w:lang w:val="fr-FR"/>
        </w:rPr>
        <w:t xml:space="preserve"> </w:t>
      </w:r>
      <w:r w:rsidRPr="00221525">
        <w:rPr>
          <w:lang w:val="fr-FR"/>
        </w:rPr>
        <w:t>Es</w:t>
      </w:r>
      <w:r w:rsidR="00453409" w:rsidRPr="00221525">
        <w:rPr>
          <w:lang w:val="fr-FR"/>
        </w:rPr>
        <w:t> </w:t>
      </w:r>
      <w:r w:rsidRPr="00221525">
        <w:rPr>
          <w:lang w:val="fr-FR"/>
        </w:rPr>
        <w:t>posible que no se le notifique cuando descarguemos la actualización.</w:t>
      </w:r>
    </w:p>
    <w:p w:rsidR="00AC00E9" w:rsidRPr="00875029" w:rsidRDefault="00AC00E9" w:rsidP="00AC00E9">
      <w:pPr>
        <w:pStyle w:val="PURHeading2"/>
        <w:rPr>
          <w:lang w:val="fr-FR"/>
        </w:rPr>
      </w:pPr>
      <w:r w:rsidRPr="00875029">
        <w:rPr>
          <w:lang w:val="fr-FR"/>
        </w:rPr>
        <w:t>Código de Versión Preliminar</w:t>
      </w:r>
      <w:r w:rsidR="00625C6A">
        <w:fldChar w:fldCharType="begin"/>
      </w:r>
      <w:r w:rsidRPr="00875029">
        <w:rPr>
          <w:lang w:val="fr-FR"/>
        </w:rPr>
        <w:instrText>TC "</w:instrText>
      </w:r>
      <w:bookmarkStart w:id="26" w:name="_Toc334627461"/>
      <w:bookmarkStart w:id="27" w:name="_Toc334627620"/>
      <w:r w:rsidRPr="00875029">
        <w:rPr>
          <w:lang w:val="fr-FR"/>
        </w:rPr>
        <w:instrText>Código de Versión Preliminar</w:instrText>
      </w:r>
      <w:bookmarkEnd w:id="26"/>
      <w:bookmarkEnd w:id="27"/>
      <w:r w:rsidRPr="00875029">
        <w:rPr>
          <w:lang w:val="fr-FR"/>
        </w:rPr>
        <w:instrText xml:space="preserve">" \l 2 </w:instrText>
      </w:r>
      <w:r w:rsidR="00625C6A">
        <w:fldChar w:fldCharType="end"/>
      </w:r>
    </w:p>
    <w:p w:rsidR="00986DA5" w:rsidRPr="00875029" w:rsidRDefault="00B5244A" w:rsidP="00365ED7">
      <w:pPr>
        <w:pStyle w:val="PURBody-Indented"/>
        <w:rPr>
          <w:lang w:val="fr-FR"/>
        </w:rPr>
      </w:pPr>
      <w:r w:rsidRPr="00875029">
        <w:rPr>
          <w:lang w:val="fr-FR"/>
        </w:rPr>
        <w:t>El código de versión preliminar está sujeto a términos específicos que vienen con él.</w:t>
      </w:r>
    </w:p>
    <w:p w:rsidR="00AC00E9" w:rsidRPr="00875029" w:rsidRDefault="00AC00E9" w:rsidP="00AC00E9">
      <w:pPr>
        <w:pStyle w:val="PURHeading2"/>
        <w:rPr>
          <w:lang w:val="fr-FR"/>
        </w:rPr>
      </w:pPr>
      <w:r w:rsidRPr="00875029">
        <w:rPr>
          <w:lang w:val="fr-FR"/>
        </w:rPr>
        <w:t>Actualizaciones y Complementos</w:t>
      </w:r>
      <w:r w:rsidR="00625C6A">
        <w:fldChar w:fldCharType="begin"/>
      </w:r>
      <w:r w:rsidRPr="00875029">
        <w:rPr>
          <w:lang w:val="fr-FR"/>
        </w:rPr>
        <w:instrText>TC "</w:instrText>
      </w:r>
      <w:bookmarkStart w:id="28" w:name="_Toc334627462"/>
      <w:bookmarkStart w:id="29" w:name="_Toc334627621"/>
      <w:r w:rsidRPr="00875029">
        <w:rPr>
          <w:lang w:val="fr-FR"/>
        </w:rPr>
        <w:instrText>Actualizaciones y Complementos</w:instrText>
      </w:r>
      <w:bookmarkEnd w:id="28"/>
      <w:bookmarkEnd w:id="29"/>
      <w:r w:rsidRPr="00875029">
        <w:rPr>
          <w:lang w:val="fr-FR"/>
        </w:rPr>
        <w:instrText xml:space="preserve">" \l 2 </w:instrText>
      </w:r>
      <w:r w:rsidR="00625C6A">
        <w:fldChar w:fldCharType="end"/>
      </w:r>
    </w:p>
    <w:p w:rsidR="00AC00E9" w:rsidRPr="00875029" w:rsidRDefault="00AC00E9" w:rsidP="00AC00E9">
      <w:pPr>
        <w:pStyle w:val="PURBody-Indented"/>
        <w:rPr>
          <w:lang w:val="fr-FR"/>
        </w:rPr>
      </w:pPr>
      <w:r w:rsidRPr="00875029">
        <w:rPr>
          <w:lang w:val="fr-FR"/>
        </w:rPr>
        <w:t>Podemos actualizar o complementar el software que licencie. Si lo hacemos, usted puede utilizar esa actualización o complemento con el software, sujeto a los términos adicionales que vienen con la actualización o el complemento.</w:t>
      </w:r>
    </w:p>
    <w:p w:rsidR="0082133B" w:rsidRPr="00221525" w:rsidRDefault="00ED4593">
      <w:pPr>
        <w:pStyle w:val="PURHeading2"/>
        <w:rPr>
          <w:lang w:val="fr-FR"/>
        </w:rPr>
      </w:pPr>
      <w:r w:rsidRPr="00221525">
        <w:rPr>
          <w:lang w:val="fr-FR"/>
        </w:rPr>
        <w:t>Uso de otros sitios web, aplicaciones y servicios</w:t>
      </w:r>
      <w:r w:rsidR="00625C6A">
        <w:fldChar w:fldCharType="begin"/>
      </w:r>
      <w:r w:rsidR="00986DA5" w:rsidRPr="00221525">
        <w:rPr>
          <w:lang w:val="fr-FR"/>
        </w:rPr>
        <w:instrText>TC "</w:instrText>
      </w:r>
      <w:bookmarkStart w:id="30" w:name="_Toc334627463"/>
      <w:bookmarkStart w:id="31" w:name="_Toc334627622"/>
      <w:r w:rsidR="00986DA5" w:rsidRPr="00221525">
        <w:rPr>
          <w:lang w:val="fr-FR"/>
        </w:rPr>
        <w:instrText>Uso de otros sitios web, aplicaciones y servicios</w:instrText>
      </w:r>
      <w:bookmarkEnd w:id="30"/>
      <w:bookmarkEnd w:id="31"/>
      <w:r w:rsidR="00986DA5" w:rsidRPr="00221525">
        <w:rPr>
          <w:lang w:val="fr-FR"/>
        </w:rPr>
        <w:instrText xml:space="preserve">" \l 2 </w:instrText>
      </w:r>
      <w:r w:rsidR="00625C6A">
        <w:fldChar w:fldCharType="end"/>
      </w:r>
    </w:p>
    <w:p w:rsidR="0082133B" w:rsidRPr="00221525" w:rsidRDefault="00ED4593">
      <w:pPr>
        <w:pStyle w:val="PURBody-Indented"/>
        <w:rPr>
          <w:lang w:val="fr-FR"/>
        </w:rPr>
      </w:pPr>
      <w:r w:rsidRPr="00221525">
        <w:rPr>
          <w:lang w:val="fr-FR"/>
        </w:rPr>
        <w:t>Puede que deba utilizar determinados sitios web o servicios de Microsoft con el fin de acceder y utilizar los servicios online. También puede elegir utilizar algunas aplicaciones de Microsoft que obtiene de Microsoft Office Store u otro mercado de</w:t>
      </w:r>
      <w:r w:rsidR="00F15455" w:rsidRPr="00221525">
        <w:rPr>
          <w:lang w:val="fr-FR"/>
        </w:rPr>
        <w:t> </w:t>
      </w:r>
      <w:r w:rsidRPr="00221525">
        <w:rPr>
          <w:lang w:val="fr-FR"/>
        </w:rPr>
        <w:t>Microsoft.</w:t>
      </w:r>
      <w:r w:rsidR="00F15455" w:rsidRPr="00221525">
        <w:rPr>
          <w:lang w:val="fr-FR"/>
        </w:rPr>
        <w:t> </w:t>
      </w:r>
      <w:r w:rsidRPr="00221525">
        <w:rPr>
          <w:lang w:val="fr-FR"/>
        </w:rPr>
        <w:t>En tal caso, se aplican los términos de uso asociados con dichos sitios web, aplicaciones o servicios a</w:t>
      </w:r>
      <w:r w:rsidR="00F15455" w:rsidRPr="00221525">
        <w:rPr>
          <w:lang w:val="fr-FR"/>
        </w:rPr>
        <w:t> </w:t>
      </w:r>
      <w:r w:rsidRPr="00221525">
        <w:rPr>
          <w:lang w:val="fr-FR"/>
        </w:rPr>
        <w:t>su</w:t>
      </w:r>
      <w:r w:rsidR="00F15455" w:rsidRPr="00221525">
        <w:rPr>
          <w:lang w:val="fr-FR"/>
        </w:rPr>
        <w:t> </w:t>
      </w:r>
      <w:r w:rsidRPr="00221525">
        <w:rPr>
          <w:lang w:val="fr-FR"/>
        </w:rPr>
        <w:t>uso</w:t>
      </w:r>
      <w:r w:rsidR="00F15455" w:rsidRPr="00221525">
        <w:rPr>
          <w:lang w:val="fr-FR"/>
        </w:rPr>
        <w:t> </w:t>
      </w:r>
      <w:r w:rsidRPr="00221525">
        <w:rPr>
          <w:lang w:val="fr-FR"/>
        </w:rPr>
        <w:t>de</w:t>
      </w:r>
      <w:r w:rsidR="00F15455" w:rsidRPr="00221525">
        <w:rPr>
          <w:lang w:val="fr-FR"/>
        </w:rPr>
        <w:t> </w:t>
      </w:r>
      <w:r w:rsidRPr="00221525">
        <w:rPr>
          <w:lang w:val="fr-FR"/>
        </w:rPr>
        <w:t>ellos, según corresponda.</w:t>
      </w:r>
    </w:p>
    <w:p w:rsidR="0082133B" w:rsidRPr="00875029" w:rsidRDefault="00ED4593">
      <w:pPr>
        <w:pStyle w:val="PURHeading2"/>
        <w:rPr>
          <w:lang w:val="fr-FR"/>
        </w:rPr>
      </w:pPr>
      <w:r w:rsidRPr="00875029">
        <w:rPr>
          <w:lang w:val="fr-FR"/>
        </w:rPr>
        <w:t>Contenido y servicios de terceros</w:t>
      </w:r>
      <w:r w:rsidR="00625C6A">
        <w:fldChar w:fldCharType="begin"/>
      </w:r>
      <w:r w:rsidR="00986DA5" w:rsidRPr="00875029">
        <w:rPr>
          <w:lang w:val="fr-FR"/>
        </w:rPr>
        <w:instrText>TC "</w:instrText>
      </w:r>
      <w:bookmarkStart w:id="32" w:name="_Toc334627464"/>
      <w:bookmarkStart w:id="33" w:name="_Toc334627623"/>
      <w:r w:rsidR="00986DA5" w:rsidRPr="00875029">
        <w:rPr>
          <w:lang w:val="fr-FR"/>
        </w:rPr>
        <w:instrText>Contenido y servicios de terceros</w:instrText>
      </w:r>
      <w:bookmarkEnd w:id="32"/>
      <w:bookmarkEnd w:id="33"/>
      <w:r w:rsidR="00986DA5" w:rsidRPr="00875029">
        <w:rPr>
          <w:lang w:val="fr-FR"/>
        </w:rPr>
        <w:instrText xml:space="preserve">" \l 2 </w:instrText>
      </w:r>
      <w:r w:rsidR="00625C6A">
        <w:fldChar w:fldCharType="end"/>
      </w:r>
    </w:p>
    <w:p w:rsidR="0082133B" w:rsidRPr="00221525" w:rsidRDefault="00ED4593">
      <w:pPr>
        <w:pStyle w:val="PURBody-Indented"/>
        <w:rPr>
          <w:lang w:val="fr-FR"/>
        </w:rPr>
      </w:pPr>
      <w:r w:rsidRPr="00221525">
        <w:rPr>
          <w:lang w:val="fr-FR"/>
        </w:rPr>
        <w:t>No somos responsables de ningún contenido de terceros al que acceda directa o indirectamente mediante el servicio online.</w:t>
      </w:r>
      <w:r w:rsidR="00B81D44" w:rsidRPr="00221525">
        <w:rPr>
          <w:lang w:val="fr-FR"/>
        </w:rPr>
        <w:t xml:space="preserve"> </w:t>
      </w:r>
      <w:r w:rsidRPr="00221525">
        <w:rPr>
          <w:lang w:val="fr-FR"/>
        </w:rPr>
        <w:t>Usted</w:t>
      </w:r>
      <w:r w:rsidR="00F15455" w:rsidRPr="00221525">
        <w:rPr>
          <w:lang w:val="fr-FR"/>
        </w:rPr>
        <w:t> </w:t>
      </w:r>
      <w:r w:rsidRPr="00221525">
        <w:rPr>
          <w:lang w:val="fr-FR"/>
        </w:rPr>
        <w:t>será responsable de sus tratos con un tercero (incluidos los anunciantes) relacionados con el servicio online (incluidos la</w:t>
      </w:r>
      <w:r w:rsidR="00F15455" w:rsidRPr="00221525">
        <w:rPr>
          <w:lang w:val="fr-FR"/>
        </w:rPr>
        <w:t> </w:t>
      </w:r>
      <w:r w:rsidRPr="00221525">
        <w:rPr>
          <w:lang w:val="fr-FR"/>
        </w:rPr>
        <w:t>entrega y</w:t>
      </w:r>
      <w:r w:rsidR="00365ED7" w:rsidRPr="00221525">
        <w:rPr>
          <w:lang w:val="fr-FR"/>
        </w:rPr>
        <w:t> </w:t>
      </w:r>
      <w:r w:rsidRPr="00221525">
        <w:rPr>
          <w:lang w:val="fr-FR"/>
        </w:rPr>
        <w:t>el pago de bienes y servicios).</w:t>
      </w:r>
    </w:p>
    <w:p w:rsidR="00AC00E9" w:rsidRDefault="00AC00E9" w:rsidP="00AC00E9">
      <w:pPr>
        <w:pStyle w:val="PURHeading2"/>
      </w:pPr>
      <w:r>
        <w:t>Software de Terceros</w:t>
      </w:r>
      <w:r w:rsidR="00625C6A">
        <w:fldChar w:fldCharType="begin"/>
      </w:r>
      <w:r>
        <w:instrText>TC "</w:instrText>
      </w:r>
      <w:bookmarkStart w:id="34" w:name="_Toc334627465"/>
      <w:bookmarkStart w:id="35" w:name="_Toc334627624"/>
      <w:r>
        <w:instrText>Software de Terceros</w:instrText>
      </w:r>
      <w:bookmarkEnd w:id="34"/>
      <w:bookmarkEnd w:id="35"/>
      <w:r>
        <w:instrText xml:space="preserve">" \l 2 </w:instrText>
      </w:r>
      <w:r w:rsidR="00625C6A">
        <w:fldChar w:fldCharType="end"/>
      </w:r>
    </w:p>
    <w:p w:rsidR="007D7C96" w:rsidRPr="00221525" w:rsidRDefault="00B5244A">
      <w:pPr>
        <w:pStyle w:val="PURHeading2"/>
        <w:rPr>
          <w:rFonts w:cs="Tahoma"/>
          <w:b/>
          <w:lang w:val="fr-FR"/>
        </w:rPr>
      </w:pPr>
      <w:r w:rsidRPr="00221525">
        <w:rPr>
          <w:lang w:val="fr-FR"/>
        </w:rPr>
        <w:t>El software puede contener programas de propiedad de terceros que se licencian conforme a</w:t>
      </w:r>
      <w:r w:rsidR="00365ED7" w:rsidRPr="00221525">
        <w:rPr>
          <w:lang w:val="fr-FR"/>
        </w:rPr>
        <w:t> </w:t>
      </w:r>
      <w:r w:rsidRPr="00221525">
        <w:rPr>
          <w:lang w:val="fr-FR"/>
        </w:rPr>
        <w:t>términos separados que se le presenten. El software también puede contener programas de</w:t>
      </w:r>
      <w:r w:rsidR="00365ED7" w:rsidRPr="00221525">
        <w:rPr>
          <w:lang w:val="fr-FR"/>
        </w:rPr>
        <w:t> </w:t>
      </w:r>
      <w:r w:rsidRPr="00221525">
        <w:rPr>
          <w:lang w:val="fr-FR"/>
        </w:rPr>
        <w:t>código abierto de terceros que Microsoft, no el tercero, le licencia conforme a los términos de</w:t>
      </w:r>
      <w:r w:rsidR="00365ED7" w:rsidRPr="00221525">
        <w:rPr>
          <w:lang w:val="fr-FR"/>
        </w:rPr>
        <w:t> </w:t>
      </w:r>
      <w:r w:rsidRPr="00221525">
        <w:rPr>
          <w:lang w:val="fr-FR"/>
        </w:rPr>
        <w:t>licencia de Microsoft. Las notificaciones para programas de código abierto de terceros, si</w:t>
      </w:r>
      <w:r w:rsidR="00365ED7" w:rsidRPr="00221525">
        <w:rPr>
          <w:lang w:val="fr-FR"/>
        </w:rPr>
        <w:t> </w:t>
      </w:r>
      <w:r w:rsidRPr="00221525">
        <w:rPr>
          <w:lang w:val="fr-FR"/>
        </w:rPr>
        <w:t>las</w:t>
      </w:r>
      <w:r w:rsidR="00365ED7" w:rsidRPr="00221525">
        <w:rPr>
          <w:lang w:val="fr-FR"/>
        </w:rPr>
        <w:t> </w:t>
      </w:r>
      <w:r w:rsidRPr="00221525">
        <w:rPr>
          <w:lang w:val="fr-FR"/>
        </w:rPr>
        <w:t>hay, se incluyen para su información solamente.</w:t>
      </w:r>
      <w:r w:rsidR="00626D22" w:rsidRPr="00221525">
        <w:rPr>
          <w:lang w:val="fr-FR"/>
        </w:rPr>
        <w:t xml:space="preserve"> </w:t>
      </w:r>
      <w:r w:rsidRPr="00221525">
        <w:rPr>
          <w:rFonts w:cs="Tahoma"/>
          <w:b/>
          <w:lang w:val="fr-FR"/>
        </w:rPr>
        <w:t xml:space="preserve">Uso que no es de Alto Riesgo </w:t>
      </w:r>
    </w:p>
    <w:p w:rsidR="00365ED7" w:rsidRPr="00221525" w:rsidRDefault="00365ED7" w:rsidP="00365ED7">
      <w:pPr>
        <w:pStyle w:val="PURBody"/>
        <w:rPr>
          <w:lang w:val="fr-FR"/>
        </w:rPr>
      </w:pPr>
    </w:p>
    <w:p w:rsidR="007D7C96" w:rsidRPr="00221525" w:rsidRDefault="007D7C96" w:rsidP="007D7C96">
      <w:pPr>
        <w:pStyle w:val="PURBody-Indented"/>
        <w:rPr>
          <w:lang w:val="fr-FR"/>
        </w:rPr>
      </w:pPr>
      <w:r w:rsidRPr="00221525">
        <w:rPr>
          <w:lang w:val="fr-FR"/>
        </w:rPr>
        <w:t>El servicio online no es tolerante a las fallas y no se garantiza que esté libre de errores o que funcione sin interrupciones.</w:t>
      </w:r>
      <w:r w:rsidR="00B81D44" w:rsidRPr="00221525">
        <w:rPr>
          <w:lang w:val="fr-FR"/>
        </w:rPr>
        <w:t xml:space="preserve"> </w:t>
      </w:r>
      <w:r w:rsidRPr="00221525">
        <w:rPr>
          <w:lang w:val="fr-FR"/>
        </w:rPr>
        <w:t>Ni usted ni sus usuarios finales tienen el derecho de usar el servicio online en aplicaciones o situaciones en las que una falla del servicio online pueda causar la muerte o una lesión física grave de una persona, o daños físicos o ambientales serios (</w:t>
      </w:r>
      <w:r w:rsidR="00F62AAD" w:rsidRPr="00221525">
        <w:rPr>
          <w:lang w:val="fr-FR"/>
        </w:rPr>
        <w:t>“</w:t>
      </w:r>
      <w:r w:rsidRPr="00221525">
        <w:rPr>
          <w:lang w:val="fr-FR"/>
        </w:rPr>
        <w:t>Uso de Alto Riesgo</w:t>
      </w:r>
      <w:r w:rsidR="00F62AAD" w:rsidRPr="00221525">
        <w:rPr>
          <w:lang w:val="fr-FR"/>
        </w:rPr>
        <w:t>”</w:t>
      </w:r>
      <w:r w:rsidRPr="00221525">
        <w:rPr>
          <w:lang w:val="fr-FR"/>
        </w:rPr>
        <w:t>).</w:t>
      </w:r>
      <w:r w:rsidR="00B81D44" w:rsidRPr="00221525">
        <w:rPr>
          <w:lang w:val="fr-FR"/>
        </w:rPr>
        <w:t xml:space="preserve"> </w:t>
      </w:r>
      <w:r w:rsidRPr="00221525">
        <w:rPr>
          <w:lang w:val="fr-FR"/>
        </w:rPr>
        <w:t>Algunos ejemplos de Uso de Alto Riesgo incluyen, entre otros: aeronaves u otros medios de transporte masivo de</w:t>
      </w:r>
      <w:r w:rsidR="00365ED7" w:rsidRPr="00221525">
        <w:rPr>
          <w:lang w:val="fr-FR"/>
        </w:rPr>
        <w:t> </w:t>
      </w:r>
      <w:r w:rsidRPr="00221525">
        <w:rPr>
          <w:lang w:val="fr-FR"/>
        </w:rPr>
        <w:t>personas, plantas nucleares o químicas, sistemas de soporte vital, equipos médicos implantables, vehículos motorizados o</w:t>
      </w:r>
      <w:r w:rsidR="00365ED7" w:rsidRPr="00221525">
        <w:rPr>
          <w:lang w:val="fr-FR"/>
        </w:rPr>
        <w:t> </w:t>
      </w:r>
      <w:r w:rsidRPr="00221525">
        <w:rPr>
          <w:lang w:val="fr-FR"/>
        </w:rPr>
        <w:t>sistemas de armamento.</w:t>
      </w:r>
      <w:r w:rsidR="00B81D44" w:rsidRPr="00221525">
        <w:rPr>
          <w:lang w:val="fr-FR"/>
        </w:rPr>
        <w:t xml:space="preserve"> </w:t>
      </w:r>
      <w:r w:rsidRPr="00221525">
        <w:rPr>
          <w:lang w:val="fr-FR"/>
        </w:rPr>
        <w:t xml:space="preserve">El Uso de Alto Riesgo no incluye la utilización del servicio online con fines administrativos, para </w:t>
      </w:r>
      <w:r w:rsidRPr="00221525">
        <w:rPr>
          <w:lang w:val="fr-FR"/>
        </w:rPr>
        <w:lastRenderedPageBreak/>
        <w:t>almacenar datos de configuración, herramientas de ingeniería y/o configuración u otras aplicaciones que no son de control, y</w:t>
      </w:r>
      <w:r w:rsidR="00365ED7" w:rsidRPr="00221525">
        <w:rPr>
          <w:lang w:val="fr-FR"/>
        </w:rPr>
        <w:t> </w:t>
      </w:r>
      <w:r w:rsidRPr="00221525">
        <w:rPr>
          <w:lang w:val="fr-FR"/>
        </w:rPr>
        <w:t>si</w:t>
      </w:r>
      <w:r w:rsidR="00365ED7" w:rsidRPr="00221525">
        <w:rPr>
          <w:lang w:val="fr-FR"/>
        </w:rPr>
        <w:t> </w:t>
      </w:r>
      <w:r w:rsidRPr="00221525">
        <w:rPr>
          <w:lang w:val="fr-FR"/>
        </w:rPr>
        <w:t>esto no se cumpliera podría causar la muerte, daños corporales o daños físicos o ambientales serios.</w:t>
      </w:r>
      <w:r w:rsidR="00B81D44" w:rsidRPr="00221525">
        <w:rPr>
          <w:lang w:val="fr-FR"/>
        </w:rPr>
        <w:t xml:space="preserve"> </w:t>
      </w:r>
      <w:r w:rsidRPr="00221525">
        <w:rPr>
          <w:lang w:val="fr-FR"/>
        </w:rPr>
        <w:t>Estas aplicaciones que</w:t>
      </w:r>
      <w:r w:rsidR="00365ED7" w:rsidRPr="00221525">
        <w:rPr>
          <w:lang w:val="fr-FR"/>
        </w:rPr>
        <w:t> </w:t>
      </w:r>
      <w:r w:rsidRPr="00221525">
        <w:rPr>
          <w:lang w:val="fr-FR"/>
        </w:rPr>
        <w:t>no son de control pueden comunicarse con las aplicaciones que realizan el control, pero no deben ser responsables de forma</w:t>
      </w:r>
      <w:r w:rsidR="00365ED7" w:rsidRPr="00221525">
        <w:rPr>
          <w:lang w:val="fr-FR"/>
        </w:rPr>
        <w:t> </w:t>
      </w:r>
      <w:r w:rsidRPr="00221525">
        <w:rPr>
          <w:lang w:val="fr-FR"/>
        </w:rPr>
        <w:t>directa o indirecta de la función de control.</w:t>
      </w:r>
      <w:r w:rsidR="00B81D44" w:rsidRPr="00221525">
        <w:rPr>
          <w:lang w:val="fr-FR"/>
        </w:rPr>
        <w:t xml:space="preserve"> </w:t>
      </w:r>
      <w:r w:rsidRPr="00221525">
        <w:rPr>
          <w:lang w:val="fr-FR"/>
        </w:rPr>
        <w:t>Usted acepta indemnizar y defender a Microsoft frente a cualquier reclamación interpuesta por un tercero que derive del uso del servicio online en relación con cualquier Uso de Alto Riesgo.</w:t>
      </w:r>
    </w:p>
    <w:p w:rsidR="0082133B" w:rsidRPr="00875029" w:rsidRDefault="00ED4593">
      <w:pPr>
        <w:pStyle w:val="PURHeading2"/>
        <w:rPr>
          <w:lang w:val="fr-FR"/>
        </w:rPr>
      </w:pPr>
      <w:r w:rsidRPr="00875029">
        <w:rPr>
          <w:lang w:val="fr-FR"/>
        </w:rPr>
        <w:t>Derechos Adquiridos</w:t>
      </w:r>
      <w:r w:rsidR="00625C6A">
        <w:fldChar w:fldCharType="begin"/>
      </w:r>
      <w:r w:rsidR="00986DA5" w:rsidRPr="00875029">
        <w:rPr>
          <w:lang w:val="fr-FR"/>
        </w:rPr>
        <w:instrText>TC "</w:instrText>
      </w:r>
      <w:bookmarkStart w:id="36" w:name="_Toc334627466"/>
      <w:bookmarkStart w:id="37" w:name="_Toc334627625"/>
      <w:r w:rsidR="00986DA5" w:rsidRPr="00875029">
        <w:rPr>
          <w:lang w:val="fr-FR"/>
        </w:rPr>
        <w:instrText>Derechos Adquiridos</w:instrText>
      </w:r>
      <w:bookmarkEnd w:id="36"/>
      <w:bookmarkEnd w:id="37"/>
      <w:r w:rsidR="00986DA5" w:rsidRPr="00875029">
        <w:rPr>
          <w:lang w:val="fr-FR"/>
        </w:rPr>
        <w:instrText xml:space="preserve">" \l 2 </w:instrText>
      </w:r>
      <w:r w:rsidR="00625C6A">
        <w:fldChar w:fldCharType="end"/>
      </w:r>
    </w:p>
    <w:p w:rsidR="0082133B" w:rsidRPr="00875029" w:rsidRDefault="00ED4593">
      <w:pPr>
        <w:pStyle w:val="PURBody-Indented"/>
        <w:rPr>
          <w:lang w:val="fr-FR"/>
        </w:rPr>
      </w:pPr>
      <w:r w:rsidRPr="00875029">
        <w:rPr>
          <w:lang w:val="fr-FR"/>
        </w:rPr>
        <w:t>Usted nos defenderá contra cualquier reclamación que surja a causa de (1) algún aspecto de su relación contractual presente o</w:t>
      </w:r>
      <w:r w:rsidR="00AD372D" w:rsidRPr="00875029">
        <w:rPr>
          <w:lang w:val="fr-FR"/>
        </w:rPr>
        <w:t> </w:t>
      </w:r>
      <w:r w:rsidRPr="00875029">
        <w:rPr>
          <w:lang w:val="fr-FR"/>
        </w:rPr>
        <w:t>anterior entre usted y cualquiera de sus empleados o contratistas actuales o anteriores, o conforme cualquier contrato colectivo, lo que incluye, entre otros, reclamaciones por terminación injustificada, incumplimiento expreso o implícito de los contratos de</w:t>
      </w:r>
      <w:r w:rsidR="00AD372D" w:rsidRPr="00875029">
        <w:rPr>
          <w:lang w:val="fr-FR"/>
        </w:rPr>
        <w:t> </w:t>
      </w:r>
      <w:r w:rsidRPr="00875029">
        <w:rPr>
          <w:lang w:val="fr-FR"/>
        </w:rPr>
        <w:t>trabajo, o pagos de beneficios o salarios, costos de despidos injustificados, o costos de despidos o (2) cualquier obligación o</w:t>
      </w:r>
      <w:r w:rsidR="00AD372D" w:rsidRPr="00875029">
        <w:rPr>
          <w:lang w:val="fr-FR"/>
        </w:rPr>
        <w:t> </w:t>
      </w:r>
      <w:r w:rsidRPr="00875029">
        <w:rPr>
          <w:lang w:val="fr-FR"/>
        </w:rPr>
        <w:t>responsabilidad alguna que surja conforme a la Directiva de derechos adquiridos (Directiva del Consejo 2001/23/EC, ex Directiva del Consejo 77/187/ES según modificación hecha por la Directiva del Consejo 98/50/EC) o cualquier ley o reglamento que implemente lo mismo, o leyes o reglamentos similares, (lo que incluye la Transferencia de empresas (Protección del empleo) Reglamentos 2006 en el Reino Unido) que incluyen una reclamación similar hecha por su empleado o contratista actual o anterior (lo que incluye una reclamación respecto a la terminación de su empleo por parte de nosotros después de cualquier transferencia de su empleo a nosotros conforme a dichas leyes o reglamentos).</w:t>
      </w:r>
    </w:p>
    <w:p w:rsidR="0082133B" w:rsidRPr="00221525" w:rsidRDefault="00ED4593">
      <w:pPr>
        <w:pStyle w:val="PURBody-Indented"/>
        <w:rPr>
          <w:lang w:val="fr-FR"/>
        </w:rPr>
      </w:pPr>
      <w:r w:rsidRPr="00221525">
        <w:rPr>
          <w:lang w:val="fr-FR"/>
        </w:rPr>
        <w:t>Deberá pagar la cantidad resultante de cualquier sentencia adversa que se dicte con carácter firme y definitivo (o acuerdo transaccional que apruebe).</w:t>
      </w:r>
      <w:r w:rsidR="00B81D44" w:rsidRPr="00221525">
        <w:rPr>
          <w:lang w:val="fr-FR"/>
        </w:rPr>
        <w:t xml:space="preserve"> </w:t>
      </w:r>
      <w:r w:rsidRPr="00221525">
        <w:rPr>
          <w:lang w:val="fr-FR"/>
        </w:rPr>
        <w:t>Esta sección describe nuestro único recurso para estas reclamaciones.</w:t>
      </w:r>
      <w:r w:rsidR="00B81D44" w:rsidRPr="00221525">
        <w:rPr>
          <w:lang w:val="fr-FR"/>
        </w:rPr>
        <w:t xml:space="preserve"> </w:t>
      </w:r>
      <w:r w:rsidRPr="00221525">
        <w:rPr>
          <w:lang w:val="fr-FR"/>
        </w:rPr>
        <w:t>Debemos notificarle por escrito oportunamente sobre alguna reclamación sujeta a esta sección.</w:t>
      </w:r>
      <w:r w:rsidR="00B81D44" w:rsidRPr="00221525">
        <w:rPr>
          <w:lang w:val="fr-FR"/>
        </w:rPr>
        <w:t xml:space="preserve"> </w:t>
      </w:r>
      <w:r w:rsidRPr="00221525">
        <w:rPr>
          <w:lang w:val="fr-FR"/>
        </w:rPr>
        <w:t>Debemos (1) darle control absoluto sobre la defensa o el acuerdo transaccional de dicha reclamación; y debemos (2) brindarle asistencia razonable en la defensa de la reclamación.</w:t>
      </w:r>
      <w:r w:rsidR="00B81D44" w:rsidRPr="00221525">
        <w:rPr>
          <w:lang w:val="fr-FR"/>
        </w:rPr>
        <w:t xml:space="preserve"> </w:t>
      </w:r>
      <w:r w:rsidRPr="00221525">
        <w:rPr>
          <w:lang w:val="fr-FR"/>
        </w:rPr>
        <w:t>Usted nos reembolsará los gastos razonables en concepto de dicha asistencia.</w:t>
      </w:r>
    </w:p>
    <w:p w:rsidR="0082133B" w:rsidRDefault="00ED4593">
      <w:pPr>
        <w:pStyle w:val="PURHeading2"/>
      </w:pPr>
      <w:r>
        <w:t>Sus Datos de Cliente</w:t>
      </w:r>
      <w:r w:rsidR="00625C6A">
        <w:fldChar w:fldCharType="begin"/>
      </w:r>
      <w:r w:rsidR="00986DA5">
        <w:instrText>TC "</w:instrText>
      </w:r>
      <w:bookmarkStart w:id="38" w:name="_Toc334627467"/>
      <w:bookmarkStart w:id="39" w:name="_Toc334627626"/>
      <w:r w:rsidR="00986DA5">
        <w:instrText>Sus Datos de Cliente</w:instrText>
      </w:r>
      <w:bookmarkEnd w:id="38"/>
      <w:bookmarkEnd w:id="39"/>
      <w:r w:rsidR="00986DA5">
        <w:instrText xml:space="preserve">" \l 2 </w:instrText>
      </w:r>
      <w:r w:rsidR="00625C6A">
        <w:fldChar w:fldCharType="end"/>
      </w:r>
    </w:p>
    <w:p w:rsidR="0082133B" w:rsidRPr="00221525" w:rsidRDefault="00ED4593">
      <w:pPr>
        <w:pStyle w:val="PURBody-Indented"/>
        <w:rPr>
          <w:lang w:val="fr-FR"/>
        </w:rPr>
      </w:pPr>
      <w:r w:rsidRPr="00221525">
        <w:rPr>
          <w:lang w:val="fr-FR"/>
        </w:rPr>
        <w:t>Podrá remitir datos de cliente para su uso con relación al servicio online.</w:t>
      </w:r>
      <w:r w:rsidR="00B81D44" w:rsidRPr="00221525">
        <w:rPr>
          <w:lang w:val="fr-FR"/>
        </w:rPr>
        <w:t xml:space="preserve"> </w:t>
      </w:r>
      <w:r w:rsidRPr="00221525">
        <w:rPr>
          <w:lang w:val="fr-FR"/>
        </w:rPr>
        <w:t>Cuando envía datos de cliente para su uso con cualquier</w:t>
      </w:r>
      <w:r w:rsidR="00625686" w:rsidRPr="00221525">
        <w:rPr>
          <w:lang w:val="fr-FR"/>
        </w:rPr>
        <w:t> </w:t>
      </w:r>
      <w:r w:rsidRPr="00221525">
        <w:rPr>
          <w:lang w:val="fr-FR"/>
        </w:rPr>
        <w:t>servicio online que habilite la comunicación o la colaboración con terceros, usted reconoce que esos terceros pueden:</w:t>
      </w:r>
    </w:p>
    <w:p w:rsidR="0082133B" w:rsidRPr="00875029" w:rsidRDefault="00ED4593" w:rsidP="005D6562">
      <w:pPr>
        <w:pStyle w:val="PURBullet-Indented"/>
        <w:numPr>
          <w:ilvl w:val="1"/>
          <w:numId w:val="8"/>
        </w:numPr>
        <w:rPr>
          <w:lang w:val="fr-FR"/>
        </w:rPr>
      </w:pPr>
      <w:r w:rsidRPr="00875029">
        <w:rPr>
          <w:lang w:val="fr-FR"/>
        </w:rPr>
        <w:t xml:space="preserve">Utilizar, copiar, distribuir, mostrar, publicar y modificar los datos de cliente. </w:t>
      </w:r>
    </w:p>
    <w:p w:rsidR="0082133B" w:rsidRPr="00875029" w:rsidRDefault="00ED4593" w:rsidP="005D6562">
      <w:pPr>
        <w:pStyle w:val="PURBullet-Indented"/>
        <w:numPr>
          <w:ilvl w:val="1"/>
          <w:numId w:val="8"/>
        </w:numPr>
        <w:rPr>
          <w:lang w:val="fr-FR"/>
        </w:rPr>
      </w:pPr>
      <w:r w:rsidRPr="00875029">
        <w:rPr>
          <w:lang w:val="fr-FR"/>
        </w:rPr>
        <w:t>Publicar su nombre en relación con los datos de cliente; y</w:t>
      </w:r>
    </w:p>
    <w:p w:rsidR="0082133B" w:rsidRPr="00875029" w:rsidRDefault="00ED4593" w:rsidP="005D6562">
      <w:pPr>
        <w:pStyle w:val="PURBullet-Indented"/>
        <w:numPr>
          <w:ilvl w:val="1"/>
          <w:numId w:val="8"/>
        </w:numPr>
        <w:rPr>
          <w:lang w:val="fr-FR"/>
        </w:rPr>
      </w:pPr>
      <w:r w:rsidRPr="00875029">
        <w:rPr>
          <w:lang w:val="fr-FR"/>
        </w:rPr>
        <w:t>Facilitar la capacidad de otras personas para hacer lo mismo.</w:t>
      </w:r>
    </w:p>
    <w:p w:rsidR="0082133B" w:rsidRPr="00221525" w:rsidRDefault="00ED4593">
      <w:pPr>
        <w:pStyle w:val="PURBody-Indented"/>
        <w:rPr>
          <w:lang w:val="fr-FR"/>
        </w:rPr>
      </w:pPr>
      <w:r w:rsidRPr="00221525">
        <w:rPr>
          <w:lang w:val="fr-FR"/>
        </w:rPr>
        <w:t>Algunos servicios online pueden ofrecer una funcionalidad que restrinja la capacidad de terceros de hacer lo anterior.</w:t>
      </w:r>
      <w:r w:rsidR="00B81D44" w:rsidRPr="00221525">
        <w:rPr>
          <w:lang w:val="fr-FR"/>
        </w:rPr>
        <w:t xml:space="preserve"> </w:t>
      </w:r>
      <w:r w:rsidRPr="00221525">
        <w:rPr>
          <w:lang w:val="fr-FR"/>
        </w:rPr>
        <w:t>Será su</w:t>
      </w:r>
      <w:r w:rsidR="00AD372D" w:rsidRPr="00221525">
        <w:rPr>
          <w:lang w:val="fr-FR"/>
        </w:rPr>
        <w:t> </w:t>
      </w:r>
      <w:r w:rsidRPr="00221525">
        <w:rPr>
          <w:lang w:val="fr-FR"/>
        </w:rPr>
        <w:t>responsabilidad hacer uso de esa funcionalidad según corresponda para su intención de uso de los datos de cliente.</w:t>
      </w:r>
    </w:p>
    <w:p w:rsidR="0082133B" w:rsidRPr="00221525" w:rsidRDefault="00ED4593">
      <w:pPr>
        <w:pStyle w:val="PURBody-Indented"/>
        <w:rPr>
          <w:lang w:val="fr-FR"/>
        </w:rPr>
      </w:pPr>
      <w:r w:rsidRPr="00221525">
        <w:rPr>
          <w:lang w:val="fr-FR"/>
        </w:rPr>
        <w:t>Usted acepta obtener los derechos sobre sus datos de clientes necesarios para que le proporcionemos el servicio online sin</w:t>
      </w:r>
      <w:r w:rsidR="00AD372D" w:rsidRPr="00221525">
        <w:rPr>
          <w:lang w:val="fr-FR"/>
        </w:rPr>
        <w:t> </w:t>
      </w:r>
      <w:r w:rsidRPr="00221525">
        <w:rPr>
          <w:lang w:val="fr-FR"/>
        </w:rPr>
        <w:t>infringir los derechos de un tercero, o de otra forma obligar a Microsoft con usted o cualquier tercero.</w:t>
      </w:r>
      <w:r w:rsidR="00B81D44" w:rsidRPr="00221525">
        <w:rPr>
          <w:lang w:val="fr-FR"/>
        </w:rPr>
        <w:t xml:space="preserve"> </w:t>
      </w:r>
      <w:r w:rsidRPr="00221525">
        <w:rPr>
          <w:lang w:val="fr-FR"/>
        </w:rPr>
        <w:t>Microsoft no acepta ni</w:t>
      </w:r>
      <w:r w:rsidR="00AD372D" w:rsidRPr="00221525">
        <w:rPr>
          <w:lang w:val="fr-FR"/>
        </w:rPr>
        <w:t> </w:t>
      </w:r>
      <w:r w:rsidRPr="00221525">
        <w:rPr>
          <w:lang w:val="fr-FR"/>
        </w:rPr>
        <w:t>aceptará ninguna obligación establecida en un contrato de licencia u otro contrato separado que pueda ser de aplicación a</w:t>
      </w:r>
      <w:r w:rsidR="00AD372D" w:rsidRPr="00221525">
        <w:rPr>
          <w:lang w:val="fr-FR"/>
        </w:rPr>
        <w:t> </w:t>
      </w:r>
      <w:r w:rsidRPr="00221525">
        <w:rPr>
          <w:lang w:val="fr-FR"/>
        </w:rPr>
        <w:t>sus</w:t>
      </w:r>
      <w:r w:rsidR="00AD372D" w:rsidRPr="00221525">
        <w:rPr>
          <w:lang w:val="fr-FR"/>
        </w:rPr>
        <w:t> </w:t>
      </w:r>
      <w:r w:rsidRPr="00221525">
        <w:rPr>
          <w:lang w:val="fr-FR"/>
        </w:rPr>
        <w:t>datos de cliente o uso del servicio online.</w:t>
      </w:r>
    </w:p>
    <w:p w:rsidR="0079514B" w:rsidRPr="00875029" w:rsidRDefault="0079514B" w:rsidP="0079514B">
      <w:pPr>
        <w:pStyle w:val="PURHeading2"/>
        <w:rPr>
          <w:lang w:val="fr-FR"/>
        </w:rPr>
      </w:pPr>
      <w:r w:rsidRPr="00875029">
        <w:rPr>
          <w:lang w:val="fr-FR"/>
        </w:rPr>
        <w:t>Software y Servicios que no son de Microsoft</w:t>
      </w:r>
      <w:r w:rsidR="00625C6A">
        <w:fldChar w:fldCharType="begin"/>
      </w:r>
      <w:r w:rsidR="00986DA5" w:rsidRPr="00875029">
        <w:rPr>
          <w:lang w:val="fr-FR"/>
        </w:rPr>
        <w:instrText>TC "</w:instrText>
      </w:r>
      <w:bookmarkStart w:id="40" w:name="_Toc334627468"/>
      <w:bookmarkStart w:id="41" w:name="_Toc334627627"/>
      <w:r w:rsidR="00986DA5" w:rsidRPr="00875029">
        <w:rPr>
          <w:lang w:val="fr-FR"/>
        </w:rPr>
        <w:instrText>Software y Servicios que no son de Microsoft</w:instrText>
      </w:r>
      <w:bookmarkEnd w:id="40"/>
      <w:bookmarkEnd w:id="41"/>
      <w:r w:rsidR="00986DA5" w:rsidRPr="00875029">
        <w:rPr>
          <w:lang w:val="fr-FR"/>
        </w:rPr>
        <w:instrText xml:space="preserve">" \l 2 </w:instrText>
      </w:r>
      <w:r w:rsidR="00625C6A">
        <w:fldChar w:fldCharType="end"/>
      </w:r>
    </w:p>
    <w:p w:rsidR="0079514B" w:rsidRPr="001B7AD2" w:rsidRDefault="0079514B" w:rsidP="0079514B">
      <w:pPr>
        <w:pStyle w:val="PURBody-Indented"/>
      </w:pPr>
      <w:r w:rsidRPr="00221525">
        <w:rPr>
          <w:lang w:val="fr-FR"/>
        </w:rPr>
        <w:t>Microsoft puede poner a su disposición software y servicios a través del Portal o de otros medios.</w:t>
      </w:r>
      <w:r w:rsidR="00B81D44" w:rsidRPr="00221525">
        <w:rPr>
          <w:lang w:val="fr-FR"/>
        </w:rPr>
        <w:t xml:space="preserve"> </w:t>
      </w:r>
      <w:r w:rsidRPr="00221525">
        <w:rPr>
          <w:lang w:val="fr-FR"/>
        </w:rPr>
        <w:t>El uso de este software o servicio que no es de Microsoft se regirá por términos independientes entre usted y el tercero que proporciona ese software o servicio que</w:t>
      </w:r>
      <w:r w:rsidR="00AD372D" w:rsidRPr="00221525">
        <w:rPr>
          <w:lang w:val="fr-FR"/>
        </w:rPr>
        <w:t> </w:t>
      </w:r>
      <w:r w:rsidRPr="00221525">
        <w:rPr>
          <w:lang w:val="fr-FR"/>
        </w:rPr>
        <w:t>no es de Microsoft. Para su comodidad, Microsoft puede incluir cargos por el software o servicio de Microsoft como parte de</w:t>
      </w:r>
      <w:r w:rsidR="00AD372D" w:rsidRPr="00221525">
        <w:rPr>
          <w:lang w:val="fr-FR"/>
        </w:rPr>
        <w:t> </w:t>
      </w:r>
      <w:r w:rsidRPr="00221525">
        <w:rPr>
          <w:lang w:val="fr-FR"/>
        </w:rPr>
        <w:t>su</w:t>
      </w:r>
      <w:r w:rsidR="00AD372D" w:rsidRPr="00221525">
        <w:rPr>
          <w:lang w:val="fr-FR"/>
        </w:rPr>
        <w:t> </w:t>
      </w:r>
      <w:r w:rsidRPr="00221525">
        <w:rPr>
          <w:lang w:val="fr-FR"/>
        </w:rPr>
        <w:t xml:space="preserve">factura por Servicios Online de Microsoft. </w:t>
      </w:r>
      <w:r>
        <w:t>Sin embargo, Microsoft, no asume ninguna responsabilidad por el software o</w:t>
      </w:r>
      <w:r w:rsidR="00AD372D">
        <w:t> </w:t>
      </w:r>
      <w:r>
        <w:t>servicio que no es de Microsoft.</w:t>
      </w:r>
    </w:p>
    <w:p w:rsidR="0079514B" w:rsidRPr="00221525" w:rsidRDefault="0079514B" w:rsidP="0079514B">
      <w:pPr>
        <w:pStyle w:val="PURBody-Indented"/>
        <w:rPr>
          <w:lang w:val="fr-FR"/>
        </w:rPr>
      </w:pPr>
      <w:r w:rsidRPr="00221525">
        <w:rPr>
          <w:lang w:val="fr-FR"/>
        </w:rPr>
        <w:t>Usted es el único responsable de cualquier software o servicio que instale o utilice con el servicio online y que no sea de Microsoft.</w:t>
      </w:r>
      <w:r w:rsidR="00B81D44" w:rsidRPr="00221525">
        <w:rPr>
          <w:lang w:val="fr-FR"/>
        </w:rPr>
        <w:t xml:space="preserve"> </w:t>
      </w:r>
      <w:r w:rsidRPr="00221525">
        <w:rPr>
          <w:lang w:val="fr-FR"/>
        </w:rPr>
        <w:t>No somos parte ni estamos limitados por ningún término que rija el uso de software o servicios que no sean de Microsoft.</w:t>
      </w:r>
      <w:r w:rsidR="00B81D44" w:rsidRPr="00221525">
        <w:rPr>
          <w:lang w:val="fr-FR"/>
        </w:rPr>
        <w:t xml:space="preserve"> </w:t>
      </w:r>
    </w:p>
    <w:p w:rsidR="0079514B" w:rsidRPr="00221525" w:rsidRDefault="0079514B" w:rsidP="0079514B">
      <w:pPr>
        <w:pStyle w:val="PURBody-Indented"/>
        <w:rPr>
          <w:lang w:val="fr-FR"/>
        </w:rPr>
      </w:pPr>
      <w:r w:rsidRPr="00221525">
        <w:rPr>
          <w:lang w:val="fr-FR"/>
        </w:rPr>
        <w:t>Si usted instala o utiliza cualquier software o tecnología con el servicio online, usted, no Microsoft, dirige y controla la instalación y</w:t>
      </w:r>
      <w:r w:rsidR="00AD372D" w:rsidRPr="00221525">
        <w:rPr>
          <w:lang w:val="fr-FR"/>
        </w:rPr>
        <w:t> </w:t>
      </w:r>
      <w:r w:rsidRPr="00221525">
        <w:rPr>
          <w:lang w:val="fr-FR"/>
        </w:rPr>
        <w:t>utiliza el software en los servicios online a través de sus acciones (por ejemplo, a través del uso que usted hace de las interfaces de programación de aplicaciones y otros medios técnicos que forman parte del servicio online).</w:t>
      </w:r>
      <w:r w:rsidR="00B81D44" w:rsidRPr="00221525">
        <w:rPr>
          <w:lang w:val="fr-FR"/>
        </w:rPr>
        <w:t xml:space="preserve"> </w:t>
      </w:r>
      <w:r w:rsidRPr="00221525">
        <w:rPr>
          <w:lang w:val="fr-FR"/>
        </w:rPr>
        <w:t>No ejecutaremos ni realizaremos copias de ese software o tecnología que no es de Microsoft fuera de nuestra relación con usted.</w:t>
      </w:r>
    </w:p>
    <w:p w:rsidR="0079514B" w:rsidRPr="00221525" w:rsidRDefault="0079514B" w:rsidP="0079514B">
      <w:pPr>
        <w:pStyle w:val="PURBody-Indented"/>
        <w:rPr>
          <w:lang w:val="fr-FR"/>
        </w:rPr>
      </w:pPr>
      <w:r w:rsidRPr="00221525">
        <w:rPr>
          <w:lang w:val="fr-FR"/>
        </w:rPr>
        <w:t>Si usted instala o utiliza algún software o servicio que no es de Microsoft con el servicio online, usted no puede hacerlo de ninguna manera que deje sujeta nuestra propiedad intelectual e industrial o tecnología a las obligaciones aparte de las incluidas en</w:t>
      </w:r>
      <w:r w:rsidR="00AD372D" w:rsidRPr="00221525">
        <w:rPr>
          <w:lang w:val="fr-FR"/>
        </w:rPr>
        <w:t> </w:t>
      </w:r>
      <w:r w:rsidRPr="00221525">
        <w:rPr>
          <w:lang w:val="fr-FR"/>
        </w:rPr>
        <w:t>el</w:t>
      </w:r>
      <w:r w:rsidR="00AD372D" w:rsidRPr="00221525">
        <w:rPr>
          <w:lang w:val="fr-FR"/>
        </w:rPr>
        <w:t> </w:t>
      </w:r>
      <w:r w:rsidRPr="00221525">
        <w:rPr>
          <w:lang w:val="fr-FR"/>
        </w:rPr>
        <w:t>Contrato Microsoft Online Subscription.</w:t>
      </w:r>
    </w:p>
    <w:p w:rsidR="0082133B" w:rsidRPr="00875029" w:rsidRDefault="00ED4593">
      <w:pPr>
        <w:pStyle w:val="PURHeading2"/>
        <w:rPr>
          <w:lang w:val="fr-FR"/>
        </w:rPr>
      </w:pPr>
      <w:r w:rsidRPr="00875029">
        <w:rPr>
          <w:lang w:val="fr-FR"/>
        </w:rPr>
        <w:t>Propiedad de los Datos de Cliente</w:t>
      </w:r>
      <w:r w:rsidR="00625C6A">
        <w:fldChar w:fldCharType="begin"/>
      </w:r>
      <w:r w:rsidR="00986DA5" w:rsidRPr="00875029">
        <w:rPr>
          <w:lang w:val="fr-FR"/>
        </w:rPr>
        <w:instrText>TC "</w:instrText>
      </w:r>
      <w:bookmarkStart w:id="42" w:name="_Toc334627469"/>
      <w:bookmarkStart w:id="43" w:name="_Toc334627628"/>
      <w:r w:rsidR="00986DA5" w:rsidRPr="00875029">
        <w:rPr>
          <w:lang w:val="fr-FR"/>
        </w:rPr>
        <w:instrText>Propiedad de los Datos de Cliente</w:instrText>
      </w:r>
      <w:bookmarkEnd w:id="42"/>
      <w:bookmarkEnd w:id="43"/>
      <w:r w:rsidR="00986DA5" w:rsidRPr="00875029">
        <w:rPr>
          <w:lang w:val="fr-FR"/>
        </w:rPr>
        <w:instrText xml:space="preserve">" \l 2 </w:instrText>
      </w:r>
      <w:r w:rsidR="00625C6A">
        <w:fldChar w:fldCharType="end"/>
      </w:r>
    </w:p>
    <w:p w:rsidR="0082133B" w:rsidRDefault="00ED4593">
      <w:pPr>
        <w:pStyle w:val="PURBody-Indented"/>
      </w:pPr>
      <w:r w:rsidRPr="00221525">
        <w:rPr>
          <w:lang w:val="fr-FR"/>
        </w:rPr>
        <w:t>Frente a las partes, usted retendrá todos los derechos, titularidad e interés sobre los datos de cliente.</w:t>
      </w:r>
      <w:r w:rsidR="00B81D44" w:rsidRPr="00221525">
        <w:rPr>
          <w:lang w:val="fr-FR"/>
        </w:rPr>
        <w:t xml:space="preserve"> </w:t>
      </w:r>
      <w:r w:rsidRPr="00221525">
        <w:rPr>
          <w:lang w:val="fr-FR"/>
        </w:rPr>
        <w:t>Nosotros no adquiriremos derechos sobre los datos de cliente, más allá de los derechos que usted nos otorga para el servicio online aplicable.</w:t>
      </w:r>
      <w:r w:rsidR="00B81D44" w:rsidRPr="00221525">
        <w:rPr>
          <w:lang w:val="fr-FR"/>
        </w:rPr>
        <w:t xml:space="preserve"> </w:t>
      </w:r>
      <w:r>
        <w:t>Esto</w:t>
      </w:r>
      <w:r w:rsidR="00FF5DBC">
        <w:t> </w:t>
      </w:r>
      <w:r>
        <w:t>no</w:t>
      </w:r>
      <w:r w:rsidR="00FF5DBC">
        <w:t> </w:t>
      </w:r>
      <w:r>
        <w:t>se</w:t>
      </w:r>
      <w:r w:rsidR="00FF5DBC">
        <w:t> </w:t>
      </w:r>
      <w:r>
        <w:t>aplica al software o a los servicios para los que le cedemos licencia.</w:t>
      </w:r>
      <w:r w:rsidR="00B81D44">
        <w:t xml:space="preserve"> </w:t>
      </w:r>
    </w:p>
    <w:p w:rsidR="0082133B" w:rsidRDefault="00ED4593">
      <w:pPr>
        <w:pStyle w:val="PURHeading2"/>
      </w:pPr>
      <w:r>
        <w:t>Privacidad</w:t>
      </w:r>
      <w:r w:rsidR="00625C6A">
        <w:fldChar w:fldCharType="begin"/>
      </w:r>
      <w:r w:rsidR="00C33F92">
        <w:instrText xml:space="preserve">TC </w:instrText>
      </w:r>
      <w:bookmarkStart w:id="44" w:name="_Toc334627470"/>
      <w:bookmarkStart w:id="45" w:name="_Toc334627629"/>
      <w:r w:rsidR="00C33F92">
        <w:instrText>Privacidad</w:instrText>
      </w:r>
      <w:bookmarkEnd w:id="44"/>
      <w:bookmarkEnd w:id="45"/>
      <w:r w:rsidR="00C33F92">
        <w:instrText xml:space="preserve"> \l 2 </w:instrText>
      </w:r>
      <w:r w:rsidR="00625C6A">
        <w:fldChar w:fldCharType="end"/>
      </w:r>
    </w:p>
    <w:p w:rsidR="0082133B" w:rsidRPr="00221525" w:rsidRDefault="00ED4593">
      <w:pPr>
        <w:pStyle w:val="PURBody-Indented"/>
        <w:rPr>
          <w:lang w:val="fr-FR"/>
        </w:rPr>
      </w:pPr>
      <w:r w:rsidRPr="00221525">
        <w:rPr>
          <w:lang w:val="fr-FR"/>
        </w:rPr>
        <w:t>Los datos personales recopilados a través del servicio online se pueden transferir, almacenar y procesar en los Estados Unidos de</w:t>
      </w:r>
      <w:r w:rsidR="00FF5DBC" w:rsidRPr="00221525">
        <w:rPr>
          <w:lang w:val="fr-FR"/>
        </w:rPr>
        <w:t> </w:t>
      </w:r>
      <w:r w:rsidRPr="00221525">
        <w:rPr>
          <w:lang w:val="fr-FR"/>
        </w:rPr>
        <w:t>América o en cualquier otro país en que Microsoft o sus proveedores de servicios cuenten con instalaciones.</w:t>
      </w:r>
      <w:r w:rsidR="00B81D44" w:rsidRPr="00221525">
        <w:rPr>
          <w:lang w:val="fr-FR"/>
        </w:rPr>
        <w:t xml:space="preserve"> </w:t>
      </w:r>
      <w:r w:rsidRPr="00221525">
        <w:rPr>
          <w:lang w:val="fr-FR"/>
        </w:rPr>
        <w:t xml:space="preserve">Esto incluye todos </w:t>
      </w:r>
      <w:r w:rsidRPr="00221525">
        <w:rPr>
          <w:lang w:val="fr-FR"/>
        </w:rPr>
        <w:lastRenderedPageBreak/>
        <w:t>los datos personales que recopile a través del uso del servicio online.</w:t>
      </w:r>
      <w:r w:rsidR="00B81D44" w:rsidRPr="00221525">
        <w:rPr>
          <w:lang w:val="fr-FR"/>
        </w:rPr>
        <w:t xml:space="preserve"> </w:t>
      </w:r>
      <w:r w:rsidRPr="00221525">
        <w:rPr>
          <w:lang w:val="fr-FR"/>
        </w:rPr>
        <w:t>Al utilizar el servicio online, autoriza la transmisión de datos personales fuera del país.</w:t>
      </w:r>
      <w:r w:rsidR="00B81D44" w:rsidRPr="00221525">
        <w:rPr>
          <w:lang w:val="fr-FR"/>
        </w:rPr>
        <w:t xml:space="preserve"> </w:t>
      </w:r>
      <w:r w:rsidRPr="00221525">
        <w:rPr>
          <w:lang w:val="fr-FR"/>
        </w:rPr>
        <w:t>También acuerda obtener la autorización necesaria de las personas que le proporcionan datos personales a usted para:</w:t>
      </w:r>
    </w:p>
    <w:p w:rsidR="0082133B" w:rsidRPr="00875029" w:rsidRDefault="00ED4593" w:rsidP="005D6562">
      <w:pPr>
        <w:pStyle w:val="PURBullet-Indented"/>
        <w:numPr>
          <w:ilvl w:val="1"/>
          <w:numId w:val="9"/>
        </w:numPr>
        <w:rPr>
          <w:lang w:val="fr-FR"/>
        </w:rPr>
      </w:pPr>
      <w:r w:rsidRPr="00875029">
        <w:rPr>
          <w:lang w:val="fr-FR"/>
        </w:rPr>
        <w:t xml:space="preserve">Transferir esos datos a Microsoft y a sus mandatarios. </w:t>
      </w:r>
    </w:p>
    <w:p w:rsidR="0082133B" w:rsidRPr="00875029" w:rsidRDefault="00ED4593" w:rsidP="005D6562">
      <w:pPr>
        <w:pStyle w:val="PURBullet-Indented"/>
        <w:numPr>
          <w:ilvl w:val="1"/>
          <w:numId w:val="9"/>
        </w:numPr>
        <w:rPr>
          <w:lang w:val="fr-FR"/>
        </w:rPr>
      </w:pPr>
      <w:r w:rsidRPr="00875029">
        <w:rPr>
          <w:lang w:val="fr-FR"/>
        </w:rPr>
        <w:t>Permitir la transferencia, el almacenamiento y el procesamiento de esos datos.</w:t>
      </w:r>
      <w:r w:rsidR="00B81D44" w:rsidRPr="00875029">
        <w:rPr>
          <w:lang w:val="fr-FR"/>
        </w:rPr>
        <w:t xml:space="preserve"> </w:t>
      </w:r>
    </w:p>
    <w:p w:rsidR="0082133B" w:rsidRPr="00221525" w:rsidRDefault="00ED4593">
      <w:pPr>
        <w:pStyle w:val="PURBody-Indented"/>
        <w:rPr>
          <w:lang w:val="fr-FR"/>
        </w:rPr>
      </w:pPr>
      <w:r w:rsidRPr="00221525">
        <w:rPr>
          <w:lang w:val="fr-FR"/>
        </w:rPr>
        <w:t>Si usted es una institución de educación, será responsable de cualquier autorización parental para cualquier uso de los usuarios finales del servicio online según lo pueda exigir la legislación aplicable.</w:t>
      </w:r>
    </w:p>
    <w:p w:rsidR="0082133B" w:rsidRPr="00221525" w:rsidRDefault="00ED4593">
      <w:pPr>
        <w:pStyle w:val="PURBody-Indented"/>
        <w:rPr>
          <w:lang w:val="fr-FR"/>
        </w:rPr>
      </w:pPr>
      <w:r w:rsidRPr="00221525">
        <w:rPr>
          <w:lang w:val="fr-FR"/>
        </w:rPr>
        <w:t>Consulte la declaración de privacidad del servicio online para obtener más información sobre cómo podemos recopilar y utilizar su</w:t>
      </w:r>
      <w:r w:rsidR="00A45C6B" w:rsidRPr="00221525">
        <w:rPr>
          <w:lang w:val="fr-FR"/>
        </w:rPr>
        <w:t> </w:t>
      </w:r>
      <w:r w:rsidRPr="00221525">
        <w:rPr>
          <w:lang w:val="fr-FR"/>
        </w:rPr>
        <w:t>información. Se incluye un vínculo a la política en la sección Términos de Licencia Específicos de un Servicio para los productos correspondientes a continuación.</w:t>
      </w:r>
    </w:p>
    <w:p w:rsidR="0082133B" w:rsidRPr="00221525" w:rsidRDefault="00ED4593">
      <w:pPr>
        <w:pStyle w:val="PURHeading2"/>
        <w:rPr>
          <w:lang w:val="fr-FR"/>
        </w:rPr>
      </w:pPr>
      <w:r w:rsidRPr="00221525">
        <w:rPr>
          <w:lang w:val="fr-FR"/>
        </w:rPr>
        <w:t>Nuestro Uso de los Datos de Cliente; Solicitudes de Terceros</w:t>
      </w:r>
      <w:r w:rsidR="00625C6A">
        <w:fldChar w:fldCharType="begin"/>
      </w:r>
      <w:r w:rsidR="00C33F92" w:rsidRPr="00221525">
        <w:rPr>
          <w:lang w:val="fr-FR"/>
        </w:rPr>
        <w:instrText>TC "</w:instrText>
      </w:r>
      <w:bookmarkStart w:id="46" w:name="_Toc334627471"/>
      <w:bookmarkStart w:id="47" w:name="_Toc334627630"/>
      <w:r w:rsidR="00C33F92" w:rsidRPr="00221525">
        <w:rPr>
          <w:lang w:val="fr-FR"/>
        </w:rPr>
        <w:instrText>Nuestro Uso de los Datos de Cliente; Solicitudes de Terceros</w:instrText>
      </w:r>
      <w:bookmarkEnd w:id="46"/>
      <w:bookmarkEnd w:id="47"/>
      <w:r w:rsidR="00C33F92" w:rsidRPr="00221525">
        <w:rPr>
          <w:lang w:val="fr-FR"/>
        </w:rPr>
        <w:instrText xml:space="preserve">" \l 2 </w:instrText>
      </w:r>
      <w:r w:rsidR="00625C6A">
        <w:fldChar w:fldCharType="end"/>
      </w:r>
    </w:p>
    <w:p w:rsidR="0082133B" w:rsidRPr="00221525" w:rsidRDefault="00ED4593">
      <w:pPr>
        <w:pStyle w:val="PURBody-Indented"/>
        <w:rPr>
          <w:lang w:val="fr-FR"/>
        </w:rPr>
      </w:pPr>
      <w:r w:rsidRPr="00221525">
        <w:rPr>
          <w:lang w:val="fr-FR"/>
        </w:rPr>
        <w:t>Los datos de cliente se utilizarán exclusivamente para prestarle el servicio online.</w:t>
      </w:r>
      <w:r w:rsidR="00B81D44" w:rsidRPr="00221525">
        <w:rPr>
          <w:lang w:val="fr-FR"/>
        </w:rPr>
        <w:t xml:space="preserve"> </w:t>
      </w:r>
      <w:r w:rsidRPr="00221525">
        <w:rPr>
          <w:lang w:val="fr-FR"/>
        </w:rPr>
        <w:t>Esto puede incluir la solución de problemas enfocada en la prevención, detección y reparación de problemas que afecten el funcionamiento del servicio online y las mejoras de</w:t>
      </w:r>
      <w:r w:rsidR="00A45C6B" w:rsidRPr="00221525">
        <w:rPr>
          <w:lang w:val="fr-FR"/>
        </w:rPr>
        <w:t> </w:t>
      </w:r>
      <w:r w:rsidRPr="00221525">
        <w:rPr>
          <w:lang w:val="fr-FR"/>
        </w:rPr>
        <w:t>las características que implican la detección de amenazas emergentes y en evolución para los usuarios (como software malintencionado o correo electrónico no deseado) y su protección frente a ellas.</w:t>
      </w:r>
    </w:p>
    <w:p w:rsidR="0082133B" w:rsidRPr="00221525" w:rsidRDefault="00ED4593">
      <w:pPr>
        <w:pStyle w:val="PURBody-Indented"/>
        <w:rPr>
          <w:lang w:val="fr-FR"/>
        </w:rPr>
      </w:pPr>
      <w:r w:rsidRPr="00221525">
        <w:rPr>
          <w:lang w:val="fr-FR"/>
        </w:rPr>
        <w:t>No revelaremos datos de cliente a un tercero (lo que incluye aplicación de la ley, otra entidad pública o litigante civil; excluidos nuestros subcontratistas) excepto como usted lo ordene o a menos que lo exija la ley.</w:t>
      </w:r>
      <w:r w:rsidR="00B81D44" w:rsidRPr="00221525">
        <w:rPr>
          <w:lang w:val="fr-FR"/>
        </w:rPr>
        <w:t xml:space="preserve"> </w:t>
      </w:r>
      <w:r w:rsidRPr="00221525">
        <w:rPr>
          <w:lang w:val="fr-FR"/>
        </w:rPr>
        <w:t>En caso de que terceros se pongan en</w:t>
      </w:r>
      <w:r w:rsidR="00A45C6B" w:rsidRPr="00221525">
        <w:rPr>
          <w:lang w:val="fr-FR"/>
        </w:rPr>
        <w:t> </w:t>
      </w:r>
      <w:r w:rsidRPr="00221525">
        <w:rPr>
          <w:lang w:val="fr-FR"/>
        </w:rPr>
        <w:t>contacto con nosotros exigiendo los datos de cliente, intentaremos redirigirlos para que se los soliciten directamente a usted.</w:t>
      </w:r>
      <w:r w:rsidR="00B81D44" w:rsidRPr="00221525">
        <w:rPr>
          <w:lang w:val="fr-FR"/>
        </w:rPr>
        <w:t xml:space="preserve"> </w:t>
      </w:r>
      <w:r w:rsidRPr="00221525">
        <w:rPr>
          <w:lang w:val="fr-FR"/>
        </w:rPr>
        <w:t>Como parte de ese proceso, podremos proporcionarle su información básica de contacto a terceros.</w:t>
      </w:r>
      <w:r w:rsidR="00B81D44" w:rsidRPr="00221525">
        <w:rPr>
          <w:lang w:val="fr-FR"/>
        </w:rPr>
        <w:t xml:space="preserve"> </w:t>
      </w:r>
      <w:r w:rsidRPr="00221525">
        <w:rPr>
          <w:lang w:val="fr-FR"/>
        </w:rPr>
        <w:t>Si nos vemos obligados a</w:t>
      </w:r>
      <w:r w:rsidR="00A45C6B" w:rsidRPr="00221525">
        <w:rPr>
          <w:lang w:val="fr-FR"/>
        </w:rPr>
        <w:t> </w:t>
      </w:r>
      <w:r w:rsidRPr="00221525">
        <w:rPr>
          <w:lang w:val="fr-FR"/>
        </w:rPr>
        <w:t>revelar datos de cliente a terceros, utilizaremos esfuerzos comercialmente razonables para notificarle por anticipado respecto de</w:t>
      </w:r>
      <w:r w:rsidR="00A45C6B" w:rsidRPr="00221525">
        <w:rPr>
          <w:lang w:val="fr-FR"/>
        </w:rPr>
        <w:t> </w:t>
      </w:r>
      <w:r w:rsidRPr="00221525">
        <w:rPr>
          <w:lang w:val="fr-FR"/>
        </w:rPr>
        <w:t>una revelación, a menos que se prohíba legalmente.</w:t>
      </w:r>
      <w:r w:rsidR="00B81D44" w:rsidRPr="00221525">
        <w:rPr>
          <w:lang w:val="fr-FR"/>
        </w:rPr>
        <w:t xml:space="preserve"> </w:t>
      </w:r>
      <w:r w:rsidRPr="00221525">
        <w:rPr>
          <w:lang w:val="fr-FR"/>
        </w:rPr>
        <w:t>Usted es responsable de responder a solicitudes de un tercero respecto al</w:t>
      </w:r>
      <w:r w:rsidR="00A45C6B" w:rsidRPr="00221525">
        <w:rPr>
          <w:lang w:val="fr-FR"/>
        </w:rPr>
        <w:t> </w:t>
      </w:r>
      <w:r w:rsidRPr="00221525">
        <w:rPr>
          <w:lang w:val="fr-FR"/>
        </w:rPr>
        <w:t>uso que hace de los servicios online, como una solicitud de retirar contenido bajo la Ley de propiedad intelectual para el milenio</w:t>
      </w:r>
      <w:r w:rsidR="00AE3BE3" w:rsidRPr="00221525">
        <w:rPr>
          <w:lang w:val="fr-FR"/>
        </w:rPr>
        <w:t> </w:t>
      </w:r>
      <w:r w:rsidRPr="00221525">
        <w:rPr>
          <w:lang w:val="fr-FR"/>
        </w:rPr>
        <w:t>digital.</w:t>
      </w:r>
    </w:p>
    <w:p w:rsidR="0082133B" w:rsidRPr="00875029" w:rsidRDefault="00ED4593">
      <w:pPr>
        <w:pStyle w:val="PURHeading2"/>
        <w:rPr>
          <w:lang w:val="fr-FR"/>
        </w:rPr>
      </w:pPr>
      <w:r w:rsidRPr="00875029">
        <w:rPr>
          <w:lang w:val="fr-FR"/>
        </w:rPr>
        <w:t>Seguridad de los Datos de Cliente</w:t>
      </w:r>
      <w:r w:rsidR="00625C6A">
        <w:fldChar w:fldCharType="begin"/>
      </w:r>
      <w:r w:rsidR="00C33F92" w:rsidRPr="00875029">
        <w:rPr>
          <w:lang w:val="fr-FR"/>
        </w:rPr>
        <w:instrText>TC "</w:instrText>
      </w:r>
      <w:bookmarkStart w:id="48" w:name="_Toc334627472"/>
      <w:bookmarkStart w:id="49" w:name="_Toc334627631"/>
      <w:r w:rsidR="00C33F92" w:rsidRPr="00875029">
        <w:rPr>
          <w:lang w:val="fr-FR"/>
        </w:rPr>
        <w:instrText>Seguridad de los Datos de Cliente</w:instrText>
      </w:r>
      <w:bookmarkEnd w:id="48"/>
      <w:bookmarkEnd w:id="49"/>
      <w:r w:rsidR="00C33F92" w:rsidRPr="00875029">
        <w:rPr>
          <w:lang w:val="fr-FR"/>
        </w:rPr>
        <w:instrText xml:space="preserve">" \l 2 </w:instrText>
      </w:r>
      <w:r w:rsidR="00625C6A">
        <w:fldChar w:fldCharType="end"/>
      </w:r>
    </w:p>
    <w:p w:rsidR="0082133B" w:rsidRDefault="00ED4593">
      <w:pPr>
        <w:pStyle w:val="PURBody-Indented"/>
      </w:pPr>
      <w:r w:rsidRPr="00875029">
        <w:rPr>
          <w:lang w:val="fr-FR"/>
        </w:rP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w:t>
      </w:r>
      <w:r w:rsidR="00B81D44" w:rsidRPr="00875029">
        <w:rPr>
          <w:lang w:val="fr-FR"/>
        </w:rPr>
        <w:t xml:space="preserve"> </w:t>
      </w:r>
      <w:r>
        <w:t>Está de acuerdo en que estas medidas:</w:t>
      </w:r>
    </w:p>
    <w:p w:rsidR="0082133B" w:rsidRPr="00875029" w:rsidRDefault="00ED4593" w:rsidP="005D6562">
      <w:pPr>
        <w:pStyle w:val="PURBullet-Indented"/>
        <w:numPr>
          <w:ilvl w:val="1"/>
          <w:numId w:val="10"/>
        </w:numPr>
        <w:rPr>
          <w:lang w:val="fr-FR"/>
        </w:rPr>
      </w:pPr>
      <w:r w:rsidRPr="00875029">
        <w:rPr>
          <w:lang w:val="fr-FR"/>
        </w:rPr>
        <w:t>Son nuestra única responsabilidad con respecto a la seguridad y administración de los datos de cliente; y</w:t>
      </w:r>
    </w:p>
    <w:p w:rsidR="0082133B" w:rsidRDefault="00ED4593" w:rsidP="005D6562">
      <w:pPr>
        <w:pStyle w:val="PURBullet-Indented"/>
        <w:numPr>
          <w:ilvl w:val="1"/>
          <w:numId w:val="10"/>
        </w:numPr>
      </w:pPr>
      <w:r>
        <w:t>Sustituyen cualquier obligación de confidencialidad incluida en el Contrato Microsoft Online Subscription o en cualquier otro</w:t>
      </w:r>
      <w:r w:rsidR="009B79D7">
        <w:t> </w:t>
      </w:r>
      <w:r>
        <w:t>contrato de confidencialidad.</w:t>
      </w:r>
    </w:p>
    <w:p w:rsidR="0082133B" w:rsidRPr="00221525" w:rsidRDefault="00ED4593">
      <w:pPr>
        <w:pStyle w:val="PURBody-Indented"/>
        <w:rPr>
          <w:lang w:val="fr-FR"/>
        </w:rPr>
      </w:pPr>
      <w:r w:rsidRPr="00221525">
        <w:rPr>
          <w:lang w:val="fr-FR"/>
        </w:rPr>
        <w:t>Consulte la sección Términos de Licencia Específicos de un Servicio más abajo para obtener información acerca de dónde encontrar la descripción general de seguridad del servicio online aplicable.</w:t>
      </w:r>
    </w:p>
    <w:p w:rsidR="0079514B" w:rsidRPr="00221525" w:rsidRDefault="0079514B" w:rsidP="0079514B">
      <w:pPr>
        <w:pStyle w:val="PURHeading2"/>
        <w:rPr>
          <w:u w:val="single"/>
          <w:lang w:val="fr-FR"/>
        </w:rPr>
      </w:pPr>
      <w:r w:rsidRPr="00221525">
        <w:rPr>
          <w:lang w:val="fr-FR"/>
        </w:rPr>
        <w:t>Política de Uso Aceptable</w:t>
      </w:r>
      <w:r w:rsidR="00625C6A">
        <w:fldChar w:fldCharType="begin"/>
      </w:r>
      <w:r w:rsidR="00386377" w:rsidRPr="00221525">
        <w:rPr>
          <w:lang w:val="fr-FR"/>
        </w:rPr>
        <w:instrText>TC "</w:instrText>
      </w:r>
      <w:bookmarkStart w:id="50" w:name="_Toc334627473"/>
      <w:bookmarkStart w:id="51" w:name="_Toc334627632"/>
      <w:r w:rsidR="00386377" w:rsidRPr="00221525">
        <w:rPr>
          <w:lang w:val="fr-FR"/>
        </w:rPr>
        <w:instrText>Política de Uso Aceptable</w:instrText>
      </w:r>
      <w:bookmarkEnd w:id="50"/>
      <w:bookmarkEnd w:id="51"/>
      <w:r w:rsidR="00386377" w:rsidRPr="00221525">
        <w:rPr>
          <w:lang w:val="fr-FR"/>
        </w:rPr>
        <w:instrText xml:space="preserve"> " \l 2 </w:instrText>
      </w:r>
      <w:r w:rsidR="00625C6A">
        <w:fldChar w:fldCharType="end"/>
      </w:r>
    </w:p>
    <w:p w:rsidR="0079514B" w:rsidRPr="00221525" w:rsidRDefault="0079514B" w:rsidP="0079514B">
      <w:pPr>
        <w:pStyle w:val="PURBody-Indented"/>
        <w:rPr>
          <w:u w:val="single"/>
          <w:lang w:val="fr-FR"/>
        </w:rPr>
      </w:pPr>
      <w:r w:rsidRPr="00221525">
        <w:rPr>
          <w:lang w:val="fr-FR"/>
        </w:rPr>
        <w:t>Ni usted ni las personas que acceden al servicio online a través de usted pueden utilizar el servicio online:</w:t>
      </w:r>
    </w:p>
    <w:p w:rsidR="0079514B" w:rsidRPr="009400AA" w:rsidRDefault="0079514B" w:rsidP="005D6562">
      <w:pPr>
        <w:pStyle w:val="PURBullet-Indented"/>
        <w:numPr>
          <w:ilvl w:val="1"/>
          <w:numId w:val="64"/>
        </w:numPr>
      </w:pPr>
      <w:r>
        <w:t>en una forma prohibida por ley, reglamento, orden gubernamental o decreto;</w:t>
      </w:r>
    </w:p>
    <w:p w:rsidR="0079514B" w:rsidRPr="00875029" w:rsidRDefault="0079514B" w:rsidP="005D6562">
      <w:pPr>
        <w:pStyle w:val="PURBullet-Indented"/>
        <w:numPr>
          <w:ilvl w:val="1"/>
          <w:numId w:val="64"/>
        </w:numPr>
        <w:rPr>
          <w:lang w:val="fr-FR"/>
        </w:rPr>
      </w:pPr>
      <w:r w:rsidRPr="00875029">
        <w:rPr>
          <w:lang w:val="fr-FR"/>
        </w:rPr>
        <w:t xml:space="preserve">para infringir los derechos de otros; </w:t>
      </w:r>
    </w:p>
    <w:p w:rsidR="0079514B" w:rsidRPr="00875029" w:rsidRDefault="0079514B" w:rsidP="005D6562">
      <w:pPr>
        <w:pStyle w:val="PURBullet-Indented"/>
        <w:numPr>
          <w:ilvl w:val="1"/>
          <w:numId w:val="64"/>
        </w:numPr>
        <w:rPr>
          <w:lang w:val="fr-FR"/>
        </w:rPr>
      </w:pPr>
      <w:r w:rsidRPr="00875029">
        <w:rPr>
          <w:lang w:val="fr-FR"/>
        </w:rPr>
        <w:t>para utilizar el servicio online con el fin de intentar, por cualquier medio, acceder de manera no autorizada o interrumpir cualquier servicio, dato, cuenta o red;</w:t>
      </w:r>
      <w:r w:rsidR="00B81D44" w:rsidRPr="00875029">
        <w:rPr>
          <w:lang w:val="fr-FR"/>
        </w:rPr>
        <w:t xml:space="preserve"> </w:t>
      </w:r>
    </w:p>
    <w:p w:rsidR="0079514B" w:rsidRPr="00875029" w:rsidRDefault="0079514B" w:rsidP="005D6562">
      <w:pPr>
        <w:pStyle w:val="PURBullet-Indented"/>
        <w:numPr>
          <w:ilvl w:val="1"/>
          <w:numId w:val="64"/>
        </w:numPr>
        <w:rPr>
          <w:lang w:val="fr-FR"/>
        </w:rPr>
      </w:pPr>
      <w:r w:rsidRPr="00875029">
        <w:rPr>
          <w:lang w:val="fr-FR"/>
        </w:rPr>
        <w:t xml:space="preserve">para falsificar cualquier protocolo o información de encabezado de correo electrónico (por ejemplo, </w:t>
      </w:r>
      <w:r w:rsidR="00F62AAD" w:rsidRPr="00875029">
        <w:rPr>
          <w:lang w:val="fr-FR"/>
        </w:rPr>
        <w:t>“</w:t>
      </w:r>
      <w:r w:rsidRPr="00875029">
        <w:rPr>
          <w:lang w:val="fr-FR"/>
        </w:rPr>
        <w:t>suplantación de</w:t>
      </w:r>
      <w:r w:rsidR="009B79D7" w:rsidRPr="00875029">
        <w:rPr>
          <w:lang w:val="fr-FR"/>
        </w:rPr>
        <w:t> </w:t>
      </w:r>
      <w:r w:rsidRPr="00875029">
        <w:rPr>
          <w:lang w:val="fr-FR"/>
        </w:rPr>
        <w:t>identidad</w:t>
      </w:r>
      <w:r w:rsidR="00F62AAD" w:rsidRPr="00875029">
        <w:rPr>
          <w:lang w:val="fr-FR"/>
        </w:rPr>
        <w:t>”</w:t>
      </w:r>
      <w:r w:rsidRPr="00875029">
        <w:rPr>
          <w:lang w:val="fr-FR"/>
        </w:rPr>
        <w:t>);</w:t>
      </w:r>
      <w:r w:rsidR="00B81D44" w:rsidRPr="00875029">
        <w:rPr>
          <w:lang w:val="fr-FR"/>
        </w:rPr>
        <w:t xml:space="preserve"> </w:t>
      </w:r>
    </w:p>
    <w:p w:rsidR="0079514B" w:rsidRPr="009400AA" w:rsidRDefault="0079514B" w:rsidP="005D6562">
      <w:pPr>
        <w:pStyle w:val="PURBullet-Indented"/>
        <w:numPr>
          <w:ilvl w:val="1"/>
          <w:numId w:val="64"/>
        </w:numPr>
      </w:pPr>
      <w:r>
        <w:t>para enviar correo no deseado o distribuir un software malintencionado;</w:t>
      </w:r>
    </w:p>
    <w:p w:rsidR="0079514B" w:rsidRPr="00386377" w:rsidRDefault="0079514B" w:rsidP="005D6562">
      <w:pPr>
        <w:pStyle w:val="PURBullet-Indented"/>
        <w:numPr>
          <w:ilvl w:val="1"/>
          <w:numId w:val="64"/>
        </w:numPr>
        <w:rPr>
          <w:color w:val="0D0D0D" w:themeColor="text1" w:themeTint="F2"/>
          <w:u w:val="single"/>
        </w:rPr>
      </w:pPr>
      <w:r>
        <w:t>en una forma que pudiera causar daños u obstaculizar el uso del servicio online a otros usuarios; o para cualquier uso</w:t>
      </w:r>
      <w:r w:rsidR="006E48E2">
        <w:t> </w:t>
      </w:r>
      <w:r>
        <w:t>de</w:t>
      </w:r>
      <w:r w:rsidR="009B79D7">
        <w:t> </w:t>
      </w:r>
      <w:r>
        <w:t>alto</w:t>
      </w:r>
      <w:r w:rsidR="009B79D7">
        <w:t> </w:t>
      </w:r>
      <w:r>
        <w:t>riesgo (donde un error o una falla en el servicio online pueda causar la muerte o una lesión física grave de</w:t>
      </w:r>
      <w:r w:rsidR="006E48E2">
        <w:t> </w:t>
      </w:r>
      <w:r>
        <w:t>una</w:t>
      </w:r>
      <w:r w:rsidR="006E48E2">
        <w:t> </w:t>
      </w:r>
      <w:r>
        <w:t>persona, o</w:t>
      </w:r>
      <w:r w:rsidR="009B79D7">
        <w:t> </w:t>
      </w:r>
      <w:r>
        <w:t xml:space="preserve">daños físicos o ambientales </w:t>
      </w:r>
      <w:r>
        <w:rPr>
          <w:color w:val="0D0D0D" w:themeColor="text1" w:themeTint="F2"/>
        </w:rPr>
        <w:t>serios).</w:t>
      </w:r>
    </w:p>
    <w:p w:rsidR="0082133B" w:rsidRDefault="00ED4593">
      <w:pPr>
        <w:pStyle w:val="PURHeading2"/>
      </w:pPr>
      <w:r>
        <w:t>Reglamentación</w:t>
      </w:r>
      <w:r w:rsidR="00625C6A">
        <w:fldChar w:fldCharType="begin"/>
      </w:r>
      <w:r w:rsidR="00C33F92">
        <w:instrText xml:space="preserve">TC </w:instrText>
      </w:r>
      <w:bookmarkStart w:id="52" w:name="_Toc334627474"/>
      <w:bookmarkStart w:id="53" w:name="_Toc334627633"/>
      <w:r w:rsidR="00C33F92">
        <w:instrText>Reglamentación</w:instrText>
      </w:r>
      <w:bookmarkEnd w:id="52"/>
      <w:bookmarkEnd w:id="53"/>
      <w:r w:rsidR="00C33F92">
        <w:instrText xml:space="preserve"> \l 2 </w:instrText>
      </w:r>
      <w:r w:rsidR="00625C6A">
        <w:fldChar w:fldCharType="end"/>
      </w:r>
    </w:p>
    <w:p w:rsidR="0082133B" w:rsidRPr="00221525" w:rsidRDefault="00ED4593">
      <w:pPr>
        <w:pStyle w:val="PURBody-Indented"/>
        <w:rPr>
          <w:lang w:val="fr-FR"/>
        </w:rPr>
      </w:pPr>
      <w:r w:rsidRPr="00221525">
        <w:rPr>
          <w:lang w:val="fr-FR"/>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w:t>
      </w:r>
      <w:r w:rsidR="006930E2" w:rsidRPr="00221525">
        <w:rPr>
          <w:lang w:val="fr-FR"/>
        </w:rPr>
        <w:t> </w:t>
      </w:r>
      <w:r w:rsidRPr="00221525">
        <w:rPr>
          <w:lang w:val="fr-FR"/>
        </w:rPr>
        <w:t>modificación y/o haga que Microsoft considere que estos términos o el servicio online son incompatibles con dicha exigencia u</w:t>
      </w:r>
      <w:r w:rsidR="006930E2" w:rsidRPr="00221525">
        <w:rPr>
          <w:lang w:val="fr-FR"/>
        </w:rPr>
        <w:t> </w:t>
      </w:r>
      <w:r w:rsidRPr="00221525">
        <w:rPr>
          <w:lang w:val="fr-FR"/>
        </w:rPr>
        <w:t>obligación.</w:t>
      </w:r>
      <w:r w:rsidR="00B81D44" w:rsidRPr="00221525">
        <w:rPr>
          <w:lang w:val="fr-FR"/>
        </w:rPr>
        <w:t xml:space="preserve"> </w:t>
      </w:r>
      <w:r w:rsidRPr="00221525">
        <w:rPr>
          <w:lang w:val="fr-FR"/>
        </w:rPr>
        <w:t>Por ejemplo, podremos modificar o concluir el servicio online en relación con una exigencia gubernamental que haga</w:t>
      </w:r>
      <w:r w:rsidR="00846F6B" w:rsidRPr="00221525">
        <w:rPr>
          <w:lang w:val="fr-FR"/>
        </w:rPr>
        <w:t> </w:t>
      </w:r>
      <w:r w:rsidRPr="00221525">
        <w:rPr>
          <w:lang w:val="fr-FR"/>
        </w:rPr>
        <w:t>que Microsoft sea regulado como un proveedor de servicios de telecomunicaciones.</w:t>
      </w:r>
    </w:p>
    <w:p w:rsidR="0082133B" w:rsidRDefault="00ED4593">
      <w:pPr>
        <w:pStyle w:val="PURHeading2"/>
      </w:pPr>
      <w:r>
        <w:lastRenderedPageBreak/>
        <w:t>Notificaciones electrónicas</w:t>
      </w:r>
      <w:r w:rsidR="00625C6A">
        <w:fldChar w:fldCharType="begin"/>
      </w:r>
      <w:r w:rsidR="00C33F92">
        <w:instrText>TC "</w:instrText>
      </w:r>
      <w:bookmarkStart w:id="54" w:name="_Toc334627475"/>
      <w:bookmarkStart w:id="55" w:name="_Toc334627634"/>
      <w:r w:rsidR="00C33F92">
        <w:instrText>Notificaciones electrónicas</w:instrText>
      </w:r>
      <w:bookmarkEnd w:id="54"/>
      <w:bookmarkEnd w:id="55"/>
      <w:r w:rsidR="00C33F92">
        <w:instrText xml:space="preserve">" \l 2 </w:instrText>
      </w:r>
      <w:r w:rsidR="00625C6A">
        <w:fldChar w:fldCharType="end"/>
      </w:r>
    </w:p>
    <w:p w:rsidR="0082133B" w:rsidRPr="00875029" w:rsidRDefault="00ED4593">
      <w:pPr>
        <w:pStyle w:val="PURBody-Indented"/>
        <w:rPr>
          <w:lang w:val="fr-FR"/>
        </w:rPr>
      </w:pPr>
      <w:r w:rsidRPr="00221525">
        <w:rPr>
          <w:lang w:val="fr-FR"/>
        </w:rPr>
        <w:t>Podremos proporcionarle información sobre el servicio online en formato electrónico. Ésta se podrá entregar por medio de correo electrónico a la dirección que nos proporcione al suscribir el servicio online o mediante un sitio web que identifiquemos.</w:t>
      </w:r>
      <w:r w:rsidR="00B81D44" w:rsidRPr="00221525">
        <w:rPr>
          <w:lang w:val="fr-FR"/>
        </w:rPr>
        <w:t xml:space="preserve"> </w:t>
      </w:r>
      <w:r w:rsidRPr="00221525">
        <w:rPr>
          <w:lang w:val="fr-FR"/>
        </w:rPr>
        <w:t>La fecha de</w:t>
      </w:r>
      <w:r w:rsidR="008B7490" w:rsidRPr="00221525">
        <w:rPr>
          <w:lang w:val="fr-FR"/>
        </w:rPr>
        <w:t> </w:t>
      </w:r>
      <w:r w:rsidRPr="00221525">
        <w:rPr>
          <w:lang w:val="fr-FR"/>
        </w:rPr>
        <w:t xml:space="preserve">las notificaciones que se realicen por correo electrónico será la de su transmisión. </w:t>
      </w:r>
      <w:r w:rsidRPr="00875029">
        <w:rPr>
          <w:lang w:val="fr-FR"/>
        </w:rPr>
        <w:t>Mientras utilice el servicio online, contará con</w:t>
      </w:r>
      <w:r w:rsidR="008B7490" w:rsidRPr="00875029">
        <w:rPr>
          <w:lang w:val="fr-FR"/>
        </w:rPr>
        <w:t> </w:t>
      </w:r>
      <w:r w:rsidRPr="00875029">
        <w:rPr>
          <w:lang w:val="fr-FR"/>
        </w:rPr>
        <w:t>el software y hardware necesarios para recibir estas notificaciones. No podrá utilizar el servicio online si no acepta recibir estas notificaciones electrónicas.</w:t>
      </w:r>
    </w:p>
    <w:p w:rsidR="0082133B" w:rsidRDefault="00ED4593">
      <w:pPr>
        <w:pStyle w:val="PURHeading2"/>
      </w:pPr>
      <w:r>
        <w:t>Garantía limitada</w:t>
      </w:r>
      <w:r w:rsidR="00625C6A">
        <w:fldChar w:fldCharType="begin"/>
      </w:r>
      <w:r w:rsidR="00C33F92">
        <w:instrText>TC "</w:instrText>
      </w:r>
      <w:bookmarkStart w:id="56" w:name="_Toc334627476"/>
      <w:bookmarkStart w:id="57" w:name="_Toc334627635"/>
      <w:r w:rsidR="00C33F92">
        <w:instrText>Garantía limitada</w:instrText>
      </w:r>
      <w:bookmarkEnd w:id="56"/>
      <w:bookmarkEnd w:id="57"/>
      <w:r w:rsidR="00C33F92">
        <w:instrText xml:space="preserve">" \l 2 </w:instrText>
      </w:r>
      <w:r w:rsidR="00625C6A">
        <w:fldChar w:fldCharType="end"/>
      </w:r>
    </w:p>
    <w:p w:rsidR="0082133B" w:rsidRPr="00221525" w:rsidRDefault="00ED4593">
      <w:pPr>
        <w:pStyle w:val="PURBody-Indented"/>
        <w:rPr>
          <w:lang w:val="fr-FR"/>
        </w:rPr>
      </w:pPr>
      <w:r w:rsidRPr="00221525">
        <w:rPr>
          <w:lang w:val="fr-FR"/>
        </w:rPr>
        <w:t>A pesar de los términos que estipulen lo contrario en su Contrato Microsoft Online Subscription, en su caso, la garantía limitada no</w:t>
      </w:r>
      <w:r w:rsidR="00846F6B" w:rsidRPr="00221525">
        <w:rPr>
          <w:lang w:val="fr-FR"/>
        </w:rPr>
        <w:t> </w:t>
      </w:r>
      <w:r w:rsidRPr="00221525">
        <w:rPr>
          <w:lang w:val="fr-FR"/>
        </w:rPr>
        <w:t>será de aplicación a los tiempos de inactividad u otras interrupciones del acceso a un servicio online, ni a cualquier otra medida del rendimiento recogida en el Contrato de Nivel de Servicio del servicio online.</w:t>
      </w:r>
      <w:r w:rsidR="00B81D44" w:rsidRPr="00221525">
        <w:rPr>
          <w:lang w:val="fr-FR"/>
        </w:rPr>
        <w:t xml:space="preserve"> </w:t>
      </w:r>
      <w:r w:rsidRPr="00221525">
        <w:rPr>
          <w:lang w:val="fr-FR"/>
        </w:rPr>
        <w:t>Si tiene un Contrato Marco de Negocio y Servicios versión 2010 o posterior, o si ha firmado los Términos y Condiciones Adicionales de Servicios Online, esos términos sustituyen las</w:t>
      </w:r>
      <w:r w:rsidR="00846F6B" w:rsidRPr="00221525">
        <w:rPr>
          <w:lang w:val="fr-FR"/>
        </w:rPr>
        <w:t> </w:t>
      </w:r>
      <w:r w:rsidRPr="00221525">
        <w:rPr>
          <w:lang w:val="fr-FR"/>
        </w:rPr>
        <w:t>limitaciones disponibles en este apartado.</w:t>
      </w:r>
    </w:p>
    <w:p w:rsidR="0079514B" w:rsidRDefault="0079514B" w:rsidP="0079514B">
      <w:pPr>
        <w:pStyle w:val="PURHeading2"/>
      </w:pPr>
      <w:r>
        <w:t>Cumplimiento con las Leyes y Reglamentos</w:t>
      </w:r>
      <w:r w:rsidR="00625C6A">
        <w:fldChar w:fldCharType="begin"/>
      </w:r>
      <w:r w:rsidR="00C33F92">
        <w:instrText>TC "</w:instrText>
      </w:r>
      <w:bookmarkStart w:id="58" w:name="_Toc334627477"/>
      <w:bookmarkStart w:id="59" w:name="_Toc334627636"/>
      <w:r w:rsidR="00C33F92">
        <w:instrText>Cumplimiento con las Leyes y Reglamentos</w:instrText>
      </w:r>
      <w:bookmarkEnd w:id="58"/>
      <w:bookmarkEnd w:id="59"/>
      <w:r w:rsidR="00C33F92">
        <w:instrText xml:space="preserve">" \l 2 </w:instrText>
      </w:r>
      <w:r w:rsidR="00625C6A">
        <w:fldChar w:fldCharType="end"/>
      </w:r>
    </w:p>
    <w:p w:rsidR="0079514B" w:rsidRPr="00221525" w:rsidRDefault="0079514B" w:rsidP="0079514B">
      <w:pPr>
        <w:pStyle w:val="PURBody-Indented"/>
        <w:rPr>
          <w:lang w:val="fr-FR"/>
        </w:rPr>
      </w:pPr>
      <w:r w:rsidRPr="00221525">
        <w:rPr>
          <w:lang w:val="fr-FR"/>
        </w:rPr>
        <w:t>Microsoft cumplirá con todas las leyes y reglamentos aplicables a esta disposición de los servicios online, incluida la ley de</w:t>
      </w:r>
      <w:r w:rsidR="009F56AB" w:rsidRPr="00221525">
        <w:rPr>
          <w:lang w:val="fr-FR"/>
        </w:rPr>
        <w:t> </w:t>
      </w:r>
      <w:r w:rsidRPr="00221525">
        <w:rPr>
          <w:lang w:val="fr-FR"/>
        </w:rPr>
        <w:t>notificación de violación de seguridad aplicable, pero sin incluir las leyes y reglamentos aplicables a usted o su sector que</w:t>
      </w:r>
      <w:r w:rsidR="00846F6B" w:rsidRPr="00221525">
        <w:rPr>
          <w:lang w:val="fr-FR"/>
        </w:rPr>
        <w:t> </w:t>
      </w:r>
      <w:r w:rsidRPr="00221525">
        <w:rPr>
          <w:lang w:val="fr-FR"/>
        </w:rPr>
        <w:t>no</w:t>
      </w:r>
      <w:r w:rsidR="009F56AB" w:rsidRPr="00221525">
        <w:rPr>
          <w:lang w:val="fr-FR"/>
        </w:rPr>
        <w:t> </w:t>
      </w:r>
      <w:r w:rsidRPr="00221525">
        <w:rPr>
          <w:lang w:val="fr-FR"/>
        </w:rPr>
        <w:t>se</w:t>
      </w:r>
      <w:r w:rsidR="009F56AB" w:rsidRPr="00221525">
        <w:rPr>
          <w:lang w:val="fr-FR"/>
        </w:rPr>
        <w:t> </w:t>
      </w:r>
      <w:r w:rsidRPr="00221525">
        <w:rPr>
          <w:lang w:val="fr-FR"/>
        </w:rPr>
        <w:t>apliquen generalmente a los proveedores de servicios de tecnología de la información.</w:t>
      </w:r>
    </w:p>
    <w:p w:rsidR="003C5633" w:rsidRPr="00221525" w:rsidRDefault="003C5633" w:rsidP="003C5633">
      <w:pPr>
        <w:pStyle w:val="PURBody-Indented"/>
        <w:rPr>
          <w:lang w:val="fr-FR"/>
        </w:rPr>
      </w:pPr>
      <w:r w:rsidRPr="00221525">
        <w:rPr>
          <w:lang w:val="fr-FR"/>
        </w:rPr>
        <w:t>Usted cumplirá todas las leyes y reglamentos aplicables a sus Datos de Cliente y a su uso de los servicios online, incluidas las</w:t>
      </w:r>
      <w:r w:rsidR="009F56AB" w:rsidRPr="00221525">
        <w:rPr>
          <w:lang w:val="fr-FR"/>
        </w:rPr>
        <w:t> </w:t>
      </w:r>
      <w:r w:rsidRPr="00221525">
        <w:rPr>
          <w:lang w:val="fr-FR"/>
        </w:rPr>
        <w:t>leyes y reglamentos aplicables a usted o a su sector.</w:t>
      </w:r>
    </w:p>
    <w:p w:rsidR="003B1F78" w:rsidRDefault="003B1F78" w:rsidP="003B1F78">
      <w:pPr>
        <w:pStyle w:val="PURHeading2"/>
      </w:pPr>
      <w:r>
        <w:t>Limitaciones Técnicas</w:t>
      </w:r>
      <w:r w:rsidR="00625C6A">
        <w:fldChar w:fldCharType="begin"/>
      </w:r>
      <w:r>
        <w:instrText>TC "</w:instrText>
      </w:r>
      <w:bookmarkStart w:id="60" w:name="_Toc334627478"/>
      <w:bookmarkStart w:id="61" w:name="_Toc334627637"/>
      <w:r>
        <w:instrText>Limitaciones Técnicas</w:instrText>
      </w:r>
      <w:bookmarkEnd w:id="60"/>
      <w:bookmarkEnd w:id="61"/>
      <w:r>
        <w:instrText xml:space="preserve">" \l 2 </w:instrText>
      </w:r>
      <w:r w:rsidR="00625C6A">
        <w:fldChar w:fldCharType="end"/>
      </w:r>
    </w:p>
    <w:p w:rsidR="003B1F78" w:rsidRDefault="003B1F78" w:rsidP="003B1F78">
      <w:pPr>
        <w:pStyle w:val="PURBody-Indented"/>
      </w:pPr>
      <w:r w:rsidRPr="00221525">
        <w:rPr>
          <w:lang w:val="fr-FR"/>
        </w:rPr>
        <w:t>Debe cumplir con todas las limitaciones técnicas de los productos que sólo permiten utilizarlos de determinadas formas.</w:t>
      </w:r>
      <w:r w:rsidR="00B81D44" w:rsidRPr="00221525">
        <w:rPr>
          <w:lang w:val="fr-FR"/>
        </w:rPr>
        <w:t xml:space="preserve"> </w:t>
      </w:r>
      <w:r>
        <w:t>No</w:t>
      </w:r>
      <w:r w:rsidR="00846F6B">
        <w:t> </w:t>
      </w:r>
      <w:r>
        <w:t>puede</w:t>
      </w:r>
      <w:r w:rsidR="00846F6B">
        <w:t> </w:t>
      </w:r>
      <w:r>
        <w:t>obviarlas.</w:t>
      </w:r>
      <w:r w:rsidR="00B81D44">
        <w:t xml:space="preserve"> </w:t>
      </w:r>
      <w:r>
        <w:rPr>
          <w:rFonts w:asciiTheme="minorHAnsi" w:hAnsiTheme="minorHAnsi" w:cstheme="minorHAnsi"/>
          <w:szCs w:val="18"/>
        </w:rPr>
        <w:t>Para obtener más información, visite </w:t>
      </w:r>
      <w:hyperlink r:id="rId23" w:history="1">
        <w:r>
          <w:rPr>
            <w:rStyle w:val="Hyperlink"/>
            <w:rFonts w:asciiTheme="minorHAnsi" w:hAnsiTheme="minorHAnsi" w:cstheme="minorHAnsi"/>
            <w:szCs w:val="18"/>
          </w:rPr>
          <w:t>http://www.microsoftvolumelicensing.com/userights/TechLimit.aspx</w:t>
        </w:r>
      </w:hyperlink>
      <w:r>
        <w:rPr>
          <w:rFonts w:asciiTheme="minorHAnsi" w:hAnsiTheme="minorHAnsi" w:cstheme="minorHAnsi"/>
          <w:szCs w:val="18"/>
        </w:rPr>
        <w:t>.</w:t>
      </w:r>
    </w:p>
    <w:p w:rsidR="003B1F78" w:rsidRDefault="003B1F78" w:rsidP="003B1F78">
      <w:pPr>
        <w:pStyle w:val="PURHeading2"/>
      </w:pPr>
      <w:r>
        <w:t>Otros Derechos</w:t>
      </w:r>
      <w:r w:rsidR="00625C6A">
        <w:fldChar w:fldCharType="begin"/>
      </w:r>
      <w:r>
        <w:instrText>TC "</w:instrText>
      </w:r>
      <w:bookmarkStart w:id="62" w:name="_Toc334627479"/>
      <w:bookmarkStart w:id="63" w:name="_Toc334627638"/>
      <w:r>
        <w:instrText>Otros Derechos</w:instrText>
      </w:r>
      <w:bookmarkEnd w:id="62"/>
      <w:bookmarkEnd w:id="63"/>
      <w:r>
        <w:instrText xml:space="preserve">" \l 2 </w:instrText>
      </w:r>
      <w:r w:rsidR="00625C6A">
        <w:fldChar w:fldCharType="end"/>
      </w:r>
    </w:p>
    <w:p w:rsidR="003B1F78" w:rsidRDefault="003B1F78" w:rsidP="003B1F78">
      <w:pPr>
        <w:pStyle w:val="PURBody-Indented"/>
      </w:pPr>
      <w:r>
        <w:t>Los derechos de acceso al software en cualquier dispositivo no le otorgan ningún derecho a implementar patentes de</w:t>
      </w:r>
      <w:r w:rsidR="00846F6B">
        <w:t> </w:t>
      </w:r>
      <w:r>
        <w:t>Microsoft</w:t>
      </w:r>
      <w:r w:rsidR="00846F6B">
        <w:t> </w:t>
      </w:r>
      <w:r>
        <w:t>u</w:t>
      </w:r>
      <w:r w:rsidR="007E3290">
        <w:t> </w:t>
      </w:r>
      <w:r>
        <w:t>otra propiedad intelectual e industrial de software o dispositivos que accedan a ese dispositivo.</w:t>
      </w:r>
    </w:p>
    <w:p w:rsidR="003B1F78" w:rsidRDefault="003B1F78" w:rsidP="003B1F78">
      <w:pPr>
        <w:pStyle w:val="PURHeading2"/>
      </w:pPr>
      <w:r>
        <w:t>Documentación</w:t>
      </w:r>
      <w:r w:rsidR="00625C6A">
        <w:fldChar w:fldCharType="begin"/>
      </w:r>
      <w:r>
        <w:instrText xml:space="preserve">TC </w:instrText>
      </w:r>
      <w:bookmarkStart w:id="64" w:name="_Toc334627480"/>
      <w:bookmarkStart w:id="65" w:name="_Toc334627639"/>
      <w:r>
        <w:instrText>Documentación</w:instrText>
      </w:r>
      <w:bookmarkEnd w:id="64"/>
      <w:bookmarkEnd w:id="65"/>
      <w:r>
        <w:instrText xml:space="preserve"> \l 2 </w:instrText>
      </w:r>
      <w:r w:rsidR="00625C6A">
        <w:fldChar w:fldCharType="end"/>
      </w:r>
    </w:p>
    <w:p w:rsidR="003B1F78" w:rsidRDefault="003B1F78" w:rsidP="003B1F78">
      <w:pPr>
        <w:pStyle w:val="PURBody-Indented"/>
      </w:pPr>
      <w:r w:rsidRPr="00221525">
        <w:rPr>
          <w:lang w:val="fr-FR"/>
        </w:rPr>
        <w:t>Toda persona que tenga acceso válido a su equipo o red interna puede copiar y utilizar la documentación para propósitos de</w:t>
      </w:r>
      <w:r w:rsidR="007E3290" w:rsidRPr="00221525">
        <w:rPr>
          <w:lang w:val="fr-FR"/>
        </w:rPr>
        <w:t> </w:t>
      </w:r>
      <w:r w:rsidRPr="00221525">
        <w:rPr>
          <w:lang w:val="fr-FR"/>
        </w:rPr>
        <w:t>referencia interna.</w:t>
      </w:r>
      <w:r w:rsidR="00B81D44" w:rsidRPr="00221525">
        <w:rPr>
          <w:lang w:val="fr-FR"/>
        </w:rPr>
        <w:t xml:space="preserve"> </w:t>
      </w:r>
      <w:r>
        <w:t>La documentación no incluye libros electrónicos.</w:t>
      </w:r>
    </w:p>
    <w:p w:rsidR="003B1F78" w:rsidRDefault="003B1F78" w:rsidP="003B1F78">
      <w:pPr>
        <w:pStyle w:val="PURHeading2"/>
      </w:pPr>
      <w:r>
        <w:t>Reasignación de licencias</w:t>
      </w:r>
      <w:r w:rsidR="00625C6A">
        <w:fldChar w:fldCharType="begin"/>
      </w:r>
      <w:r>
        <w:instrText>TC "</w:instrText>
      </w:r>
      <w:bookmarkStart w:id="66" w:name="_Toc334627481"/>
      <w:bookmarkStart w:id="67" w:name="_Toc334627640"/>
      <w:r>
        <w:instrText>Reasignación de licencias</w:instrText>
      </w:r>
      <w:bookmarkEnd w:id="66"/>
      <w:bookmarkEnd w:id="67"/>
      <w:r>
        <w:instrText xml:space="preserve">" \l 2 </w:instrText>
      </w:r>
      <w:r w:rsidR="00625C6A">
        <w:fldChar w:fldCharType="end"/>
      </w:r>
    </w:p>
    <w:p w:rsidR="003B1F78" w:rsidRPr="00221525" w:rsidRDefault="003B1F78" w:rsidP="003B1F78">
      <w:pPr>
        <w:pStyle w:val="PURBody-Indented"/>
        <w:rPr>
          <w:lang w:val="fr-FR"/>
        </w:rPr>
      </w:pPr>
      <w:r w:rsidRPr="00221525">
        <w:rPr>
          <w:lang w:val="fr-FR"/>
        </w:rPr>
        <w:t>La mayoría, pero no todas las licencias se pueden reasignar desde un dispositivo o usuario a otro.</w:t>
      </w:r>
      <w:r w:rsidR="00B81D44" w:rsidRPr="00221525">
        <w:rPr>
          <w:lang w:val="fr-FR"/>
        </w:rPr>
        <w:t xml:space="preserve"> </w:t>
      </w:r>
      <w:r w:rsidRPr="00221525">
        <w:rPr>
          <w:lang w:val="fr-FR"/>
        </w:rPr>
        <w:t>Las reglas generales que</w:t>
      </w:r>
      <w:r w:rsidR="00846F6B" w:rsidRPr="00221525">
        <w:rPr>
          <w:lang w:val="fr-FR"/>
        </w:rPr>
        <w:t> </w:t>
      </w:r>
      <w:r w:rsidRPr="00221525">
        <w:rPr>
          <w:lang w:val="fr-FR"/>
        </w:rPr>
        <w:t>rigen</w:t>
      </w:r>
      <w:r w:rsidR="00846F6B" w:rsidRPr="00221525">
        <w:rPr>
          <w:lang w:val="fr-FR"/>
        </w:rPr>
        <w:t> </w:t>
      </w:r>
      <w:r w:rsidRPr="00221525">
        <w:rPr>
          <w:lang w:val="fr-FR"/>
        </w:rPr>
        <w:t>la reasignación de licencias se describen a continuación, junto con algunas reglas especiales para algunos productos y</w:t>
      </w:r>
      <w:r w:rsidR="00846F6B" w:rsidRPr="00221525">
        <w:rPr>
          <w:lang w:val="fr-FR"/>
        </w:rPr>
        <w:t> </w:t>
      </w:r>
      <w:r w:rsidRPr="00221525">
        <w:rPr>
          <w:lang w:val="fr-FR"/>
        </w:rPr>
        <w:t>tipos de</w:t>
      </w:r>
      <w:r w:rsidR="007E3290" w:rsidRPr="00221525">
        <w:rPr>
          <w:lang w:val="fr-FR"/>
        </w:rPr>
        <w:t> </w:t>
      </w:r>
      <w:r w:rsidRPr="00221525">
        <w:rPr>
          <w:lang w:val="fr-FR"/>
        </w:rPr>
        <w:t>licencia.</w:t>
      </w:r>
    </w:p>
    <w:p w:rsidR="003B1F78" w:rsidRPr="00875029" w:rsidRDefault="003B1F78" w:rsidP="003B1F78">
      <w:pPr>
        <w:pStyle w:val="PURBlueStrong-Indented"/>
        <w:rPr>
          <w:lang w:val="fr-FR"/>
        </w:rPr>
      </w:pPr>
      <w:r w:rsidRPr="00875029">
        <w:rPr>
          <w:lang w:val="fr-FR"/>
        </w:rPr>
        <w:t>Limitaciones de la reasignación de Licencias</w:t>
      </w:r>
    </w:p>
    <w:p w:rsidR="003B1F78" w:rsidRDefault="00B5244A" w:rsidP="003B1F78">
      <w:pPr>
        <w:pStyle w:val="PURBody-Indented"/>
      </w:pPr>
      <w:r>
        <w:t xml:space="preserve">Salvo que así se estipule a continuación, no puede reasignar licencias por un corto plazo (es decir, no dentro de los 90 días siguientes a la última reasignación). </w:t>
      </w:r>
    </w:p>
    <w:p w:rsidR="003B1F78" w:rsidRPr="00875029" w:rsidRDefault="003B1F78" w:rsidP="003B1F78">
      <w:pPr>
        <w:pStyle w:val="PURBlueStrong-Indented"/>
        <w:rPr>
          <w:lang w:val="fr-FR"/>
        </w:rPr>
      </w:pPr>
      <w:r w:rsidRPr="00875029">
        <w:rPr>
          <w:lang w:val="fr-FR"/>
        </w:rPr>
        <w:t>Condición de la Reasignación de Licencias</w:t>
      </w:r>
    </w:p>
    <w:p w:rsidR="003B1F78" w:rsidRDefault="00B5244A" w:rsidP="003B1F78">
      <w:pPr>
        <w:pStyle w:val="PURBody-Indented"/>
      </w:pPr>
      <w:r>
        <w:t>Cuando reasigne una licencia desde un dispositivo a otro, debe eliminar el software o bloquear el acceso del dispositivo antiguo o</w:t>
      </w:r>
      <w:r w:rsidR="007E3290">
        <w:t> </w:t>
      </w:r>
      <w:r>
        <w:t>del di</w:t>
      </w:r>
      <w:r w:rsidR="00F6745B">
        <w:t>spositivo del usuario antiguo.</w:t>
      </w:r>
    </w:p>
    <w:p w:rsidR="003B1F78" w:rsidRPr="00875029" w:rsidRDefault="003B1F78" w:rsidP="003B1F78">
      <w:pPr>
        <w:pStyle w:val="PURBlueStrong-Indented"/>
        <w:rPr>
          <w:lang w:val="fr-FR"/>
        </w:rPr>
      </w:pPr>
      <w:r w:rsidRPr="00875029">
        <w:rPr>
          <w:lang w:val="fr-FR"/>
        </w:rPr>
        <w:t>Consideraciones Especiales para Algunos Productos y Tipos de Licencias</w:t>
      </w:r>
    </w:p>
    <w:p w:rsidR="007E3290" w:rsidRPr="001D1096" w:rsidRDefault="003B1F78" w:rsidP="001D1096">
      <w:pPr>
        <w:pStyle w:val="PURBullet-Indented"/>
        <w:numPr>
          <w:ilvl w:val="0"/>
          <w:numId w:val="3"/>
        </w:numPr>
        <w:rPr>
          <w:lang w:val="fr-FR"/>
        </w:rPr>
      </w:pPr>
      <w:r w:rsidRPr="00221525">
        <w:rPr>
          <w:b/>
          <w:lang w:val="fr-FR"/>
        </w:rPr>
        <w:t>Licencias de Suscripción de Usuario/Dispositivo (SLs).</w:t>
      </w:r>
      <w:r w:rsidR="00B81D44" w:rsidRPr="00221525">
        <w:rPr>
          <w:lang w:val="fr-FR"/>
        </w:rPr>
        <w:t xml:space="preserve"> </w:t>
      </w:r>
      <w:r w:rsidRPr="00221525">
        <w:rPr>
          <w:lang w:val="fr-FR"/>
        </w:rPr>
        <w:t>Puede reasignar una SL de usuario o dispositivo a corto plazo para cubrir la ausencia de un usuario o la no disponibilidad de un dispositivo que está fuera de servicio.</w:t>
      </w:r>
      <w:r w:rsidR="00B81D44" w:rsidRPr="00221525">
        <w:rPr>
          <w:lang w:val="fr-FR"/>
        </w:rPr>
        <w:t xml:space="preserve"> </w:t>
      </w:r>
      <w:r w:rsidRPr="00875029">
        <w:rPr>
          <w:lang w:val="fr-FR"/>
        </w:rPr>
        <w:t>La reasignación de estas licencias con cualquier otro fin o periodo de tiempo debe ser permanente.</w:t>
      </w:r>
      <w:r w:rsidR="00B81D44" w:rsidRPr="00875029">
        <w:rPr>
          <w:lang w:val="fr-FR"/>
        </w:rPr>
        <w:t xml:space="preserve"> </w:t>
      </w:r>
      <w:r w:rsidRPr="00875029">
        <w:rPr>
          <w:lang w:val="fr-FR"/>
        </w:rPr>
        <w:t>Este derecho no se aplica a las SLs de dispositivo de</w:t>
      </w:r>
      <w:r w:rsidR="007E3290" w:rsidRPr="00875029">
        <w:rPr>
          <w:lang w:val="fr-FR"/>
        </w:rPr>
        <w:t> </w:t>
      </w:r>
      <w:r w:rsidRPr="00875029">
        <w:rPr>
          <w:lang w:val="fr-FR"/>
        </w:rPr>
        <w:t xml:space="preserve">Windows Intune o las SLs de usuario de Windows Intune con Sistema Operativo de Sobremesa Windows. </w:t>
      </w:r>
      <w:bookmarkStart w:id="68" w:name="_GoBack"/>
      <w:bookmarkEnd w:id="68"/>
    </w:p>
    <w:p w:rsidR="003B1F78" w:rsidRPr="00221525" w:rsidRDefault="003B1F78" w:rsidP="005D6562">
      <w:pPr>
        <w:pStyle w:val="PURBullet-Indented"/>
        <w:numPr>
          <w:ilvl w:val="0"/>
          <w:numId w:val="3"/>
        </w:numPr>
        <w:rPr>
          <w:rFonts w:cs="Arial"/>
          <w:lang w:val="fr-FR"/>
        </w:rPr>
      </w:pPr>
      <w:r w:rsidRPr="00221525">
        <w:rPr>
          <w:rFonts w:cs="Arial"/>
          <w:b/>
          <w:szCs w:val="18"/>
          <w:lang w:val="fr-FR"/>
        </w:rPr>
        <w:t>SLs de dispositivos de Windows Intune.</w:t>
      </w:r>
      <w:r w:rsidRPr="00221525">
        <w:rPr>
          <w:rFonts w:cs="Arial"/>
          <w:szCs w:val="18"/>
          <w:lang w:val="fr-FR"/>
        </w:rPr>
        <w:t xml:space="preserve"> Sujeto a </w:t>
      </w:r>
      <w:r w:rsidRPr="00221525">
        <w:rPr>
          <w:rFonts w:cs="Arial"/>
          <w:lang w:val="fr-FR"/>
        </w:rPr>
        <w:t>la regla general contra la reasignación a corto plazo de licencias</w:t>
      </w:r>
      <w:r w:rsidRPr="00221525">
        <w:rPr>
          <w:rFonts w:cs="Arial"/>
          <w:szCs w:val="18"/>
          <w:lang w:val="fr-FR"/>
        </w:rPr>
        <w:t>, puede reasignar la licencia a un dispositivo de reemplazo cualificado.</w:t>
      </w:r>
      <w:r w:rsidR="00B81D44" w:rsidRPr="00221525">
        <w:rPr>
          <w:rFonts w:cs="Arial"/>
          <w:szCs w:val="18"/>
          <w:lang w:val="fr-FR"/>
        </w:rPr>
        <w:t xml:space="preserve"> </w:t>
      </w:r>
      <w:r w:rsidRPr="00221525">
        <w:rPr>
          <w:rFonts w:cs="Arial"/>
          <w:szCs w:val="18"/>
          <w:lang w:val="fr-FR"/>
        </w:rPr>
        <w:t>Un dispositivo de reemplazo cualificado es un dispositivo para el</w:t>
      </w:r>
      <w:r w:rsidR="00F62AAD" w:rsidRPr="00221525">
        <w:rPr>
          <w:rFonts w:cs="Arial"/>
          <w:szCs w:val="18"/>
          <w:lang w:val="fr-FR"/>
        </w:rPr>
        <w:t> </w:t>
      </w:r>
      <w:r w:rsidRPr="00221525">
        <w:rPr>
          <w:rFonts w:cs="Arial"/>
          <w:szCs w:val="18"/>
          <w:lang w:val="fr-FR"/>
        </w:rPr>
        <w:t>que ha cedido una licencia y en el cual ha instalado la versión más reciente del sistema operativo de sobremesa de Windows.</w:t>
      </w:r>
      <w:r w:rsidR="00B81D44" w:rsidRPr="00221525">
        <w:rPr>
          <w:rFonts w:cs="Arial"/>
          <w:szCs w:val="18"/>
          <w:lang w:val="fr-FR"/>
        </w:rPr>
        <w:t xml:space="preserve"> </w:t>
      </w:r>
      <w:r w:rsidRPr="00221525">
        <w:rPr>
          <w:rFonts w:cs="Arial"/>
          <w:bCs/>
          <w:color w:val="000000"/>
          <w:szCs w:val="18"/>
          <w:lang w:val="fr-FR"/>
        </w:rPr>
        <w:t>Puede reasignar antes su licencia si retira el dispositivo con licencia a causa de un error de hardware permanente.</w:t>
      </w:r>
    </w:p>
    <w:p w:rsidR="003B1F78" w:rsidRPr="00875029" w:rsidRDefault="003B1F78" w:rsidP="005D6562">
      <w:pPr>
        <w:pStyle w:val="PURBullet-Indented"/>
        <w:numPr>
          <w:ilvl w:val="0"/>
          <w:numId w:val="3"/>
        </w:numPr>
        <w:rPr>
          <w:rFonts w:cs="Arial"/>
          <w:lang w:val="fr-FR"/>
        </w:rPr>
      </w:pPr>
      <w:r w:rsidRPr="00875029">
        <w:rPr>
          <w:rFonts w:cs="Arial"/>
          <w:b/>
          <w:szCs w:val="18"/>
          <w:lang w:val="fr-FR"/>
        </w:rPr>
        <w:t>Compra completa de Windows Intune.</w:t>
      </w:r>
      <w:r w:rsidR="00B81D44" w:rsidRPr="00875029">
        <w:rPr>
          <w:rFonts w:cs="Arial"/>
          <w:b/>
          <w:szCs w:val="18"/>
          <w:lang w:val="fr-FR"/>
        </w:rPr>
        <w:t xml:space="preserve"> </w:t>
      </w:r>
      <w:r w:rsidRPr="00875029">
        <w:rPr>
          <w:rFonts w:cs="Arial"/>
          <w:bCs/>
          <w:color w:val="000000"/>
          <w:szCs w:val="18"/>
          <w:lang w:val="fr-FR"/>
        </w:rPr>
        <w:t>A pesar de cualquier disposición en sentido contrario incluida en el Contrato Microsoft</w:t>
      </w:r>
      <w:r w:rsidR="004A07F1" w:rsidRPr="00875029">
        <w:rPr>
          <w:rFonts w:cs="Arial"/>
          <w:bCs/>
          <w:color w:val="000000"/>
          <w:szCs w:val="18"/>
          <w:lang w:val="fr-FR"/>
        </w:rPr>
        <w:t> </w:t>
      </w:r>
      <w:r w:rsidRPr="00875029">
        <w:rPr>
          <w:rFonts w:cs="Arial"/>
          <w:bCs/>
          <w:color w:val="000000"/>
          <w:szCs w:val="18"/>
          <w:lang w:val="fr-FR"/>
        </w:rPr>
        <w:t>Online Subscription, no puede reasignar licencias de sistema operativo de sobremesa Windows que adquiera en</w:t>
      </w:r>
      <w:r w:rsidR="004A07F1" w:rsidRPr="00875029">
        <w:rPr>
          <w:rFonts w:cs="Arial"/>
          <w:bCs/>
          <w:color w:val="000000"/>
          <w:szCs w:val="18"/>
          <w:lang w:val="fr-FR"/>
        </w:rPr>
        <w:t> </w:t>
      </w:r>
      <w:r w:rsidRPr="00875029">
        <w:rPr>
          <w:rFonts w:cs="Arial"/>
          <w:bCs/>
          <w:color w:val="000000"/>
          <w:szCs w:val="18"/>
          <w:lang w:val="fr-FR"/>
        </w:rPr>
        <w:t>virtud</w:t>
      </w:r>
      <w:r w:rsidR="004A07F1" w:rsidRPr="00875029">
        <w:rPr>
          <w:rFonts w:cs="Arial"/>
          <w:bCs/>
          <w:color w:val="000000"/>
          <w:szCs w:val="18"/>
          <w:lang w:val="fr-FR"/>
        </w:rPr>
        <w:t> </w:t>
      </w:r>
      <w:r w:rsidRPr="00875029">
        <w:rPr>
          <w:rFonts w:cs="Arial"/>
          <w:bCs/>
          <w:color w:val="000000"/>
          <w:szCs w:val="18"/>
          <w:lang w:val="fr-FR"/>
        </w:rPr>
        <w:t>de la</w:t>
      </w:r>
      <w:r w:rsidR="004A07F1" w:rsidRPr="00875029">
        <w:rPr>
          <w:rFonts w:cs="Arial"/>
          <w:bCs/>
          <w:color w:val="000000"/>
          <w:szCs w:val="18"/>
          <w:lang w:val="fr-FR"/>
        </w:rPr>
        <w:t> </w:t>
      </w:r>
      <w:r w:rsidRPr="00875029">
        <w:rPr>
          <w:rFonts w:cs="Arial"/>
          <w:bCs/>
          <w:color w:val="000000"/>
          <w:szCs w:val="18"/>
          <w:lang w:val="fr-FR"/>
        </w:rPr>
        <w:t>opción de compra completa de Windows Intune a dispositivos de reemplazo</w:t>
      </w:r>
      <w:r w:rsidRPr="00875029">
        <w:rPr>
          <w:rFonts w:cs="Arial"/>
          <w:szCs w:val="18"/>
          <w:lang w:val="fr-FR"/>
        </w:rPr>
        <w:t>.</w:t>
      </w:r>
      <w:r w:rsidR="00B81D44" w:rsidRPr="00875029">
        <w:rPr>
          <w:rFonts w:cs="Arial"/>
          <w:szCs w:val="18"/>
          <w:lang w:val="fr-FR"/>
        </w:rPr>
        <w:t xml:space="preserve"> </w:t>
      </w:r>
    </w:p>
    <w:p w:rsidR="003B1F78" w:rsidRPr="00875029" w:rsidRDefault="003B1F78" w:rsidP="005D6562">
      <w:pPr>
        <w:pStyle w:val="PURBullet-Indented"/>
        <w:numPr>
          <w:ilvl w:val="0"/>
          <w:numId w:val="3"/>
        </w:numPr>
        <w:rPr>
          <w:lang w:val="fr-FR"/>
        </w:rPr>
      </w:pPr>
      <w:r w:rsidRPr="00875029">
        <w:rPr>
          <w:b/>
          <w:lang w:val="fr-FR"/>
        </w:rPr>
        <w:t>Reasignación de Licencias Complementarias.</w:t>
      </w:r>
      <w:r w:rsidR="00B81D44" w:rsidRPr="00875029">
        <w:rPr>
          <w:lang w:val="fr-FR"/>
        </w:rPr>
        <w:t xml:space="preserve"> </w:t>
      </w:r>
      <w:r w:rsidRPr="00875029">
        <w:rPr>
          <w:lang w:val="fr-FR"/>
        </w:rPr>
        <w:t>Las Licencias que se conceden o adquieren en relación con otras licencias cualificadas (por ejemplo, MDOP) generalmente se deben reasignar cómo y cuándo se reasigne la licencia cualificada.</w:t>
      </w:r>
      <w:r w:rsidR="00B81D44" w:rsidRPr="00875029">
        <w:rPr>
          <w:lang w:val="fr-FR"/>
        </w:rPr>
        <w:t xml:space="preserve"> </w:t>
      </w:r>
      <w:r w:rsidRPr="00875029">
        <w:rPr>
          <w:lang w:val="fr-FR"/>
        </w:rPr>
        <w:t>Consulte los Derechos de Uso Específicos del Servicio de dichas ofertas para obtener más detalles.</w:t>
      </w:r>
    </w:p>
    <w:p w:rsidR="003B1F78" w:rsidRDefault="003B1F78" w:rsidP="003B1F78">
      <w:pPr>
        <w:pStyle w:val="PURHeading2"/>
      </w:pPr>
      <w:r>
        <w:lastRenderedPageBreak/>
        <w:t>Activación del Producto</w:t>
      </w:r>
      <w:r w:rsidR="00625C6A">
        <w:fldChar w:fldCharType="begin"/>
      </w:r>
      <w:r>
        <w:instrText>TC "</w:instrText>
      </w:r>
      <w:bookmarkStart w:id="69" w:name="_Toc334627482"/>
      <w:bookmarkStart w:id="70" w:name="_Toc334627641"/>
      <w:r>
        <w:instrText>Activación del Producto</w:instrText>
      </w:r>
      <w:bookmarkEnd w:id="69"/>
      <w:bookmarkEnd w:id="70"/>
      <w:r>
        <w:instrText xml:space="preserve"> " \l 2 </w:instrText>
      </w:r>
      <w:r w:rsidR="00625C6A">
        <w:fldChar w:fldCharType="end"/>
      </w:r>
    </w:p>
    <w:p w:rsidR="003B1F78" w:rsidRDefault="003B1F78" w:rsidP="003B1F78">
      <w:pPr>
        <w:pStyle w:val="PURBody-Indented"/>
      </w:pPr>
      <w:r>
        <w:t>Algunos productos y servicios online se deberán activar para poder instalarlos o acceder a los mismos.</w:t>
      </w:r>
      <w:r w:rsidR="00B81D44">
        <w:t xml:space="preserve"> </w:t>
      </w:r>
      <w:r>
        <w:t>La activación asocia el</w:t>
      </w:r>
      <w:r w:rsidR="00567BB5">
        <w:t> </w:t>
      </w:r>
      <w:r>
        <w:t>uso</w:t>
      </w:r>
      <w:r w:rsidR="00567BB5">
        <w:t> </w:t>
      </w:r>
      <w:r>
        <w:t>del software con un dispositivo específico.</w:t>
      </w:r>
      <w:r w:rsidR="00B81D44">
        <w:t xml:space="preserve"> </w:t>
      </w:r>
      <w:r w:rsidRPr="00221525">
        <w:rPr>
          <w:lang w:val="fr-FR"/>
        </w:rPr>
        <w:t>Para obtener información acerca de cuándo se requiere la activación o una clave,</w:t>
      </w:r>
      <w:r w:rsidR="00567BB5" w:rsidRPr="00221525">
        <w:rPr>
          <w:lang w:val="fr-FR"/>
        </w:rPr>
        <w:t> </w:t>
      </w:r>
      <w:r w:rsidRPr="00221525">
        <w:rPr>
          <w:lang w:val="fr-FR"/>
        </w:rPr>
        <w:t xml:space="preserve">consulte el vínculo de la sección Activación del Producto en </w:t>
      </w:r>
      <w:hyperlink r:id="rId24">
        <w:r w:rsidRPr="00221525">
          <w:rPr>
            <w:color w:val="00467F"/>
            <w:u w:val="single"/>
            <w:lang w:val="fr-FR"/>
          </w:rPr>
          <w:t>http://www.microsoft.com/licensing</w:t>
        </w:r>
      </w:hyperlink>
      <w:r w:rsidRPr="00221525">
        <w:rPr>
          <w:lang w:val="fr-FR"/>
        </w:rPr>
        <w:t>.</w:t>
      </w:r>
      <w:r w:rsidR="00B81D44" w:rsidRPr="00221525">
        <w:rPr>
          <w:lang w:val="fr-FR"/>
        </w:rPr>
        <w:t xml:space="preserve"> </w:t>
      </w:r>
      <w:r w:rsidRPr="00221525">
        <w:rPr>
          <w:lang w:val="fr-FR"/>
        </w:rPr>
        <w:t>Es responsable del uso de</w:t>
      </w:r>
      <w:r w:rsidR="00567BB5" w:rsidRPr="00221525">
        <w:rPr>
          <w:lang w:val="fr-FR"/>
        </w:rPr>
        <w:t> </w:t>
      </w:r>
      <w:r w:rsidRPr="00221525">
        <w:rPr>
          <w:lang w:val="fr-FR"/>
        </w:rPr>
        <w:t xml:space="preserve">las claves que se le hayan asignado y de la activación de los productos a través de los equipos del Servicio de administración de claves (KMS). </w:t>
      </w:r>
      <w:r>
        <w:t>No debe revelar las claves a terceros.</w:t>
      </w:r>
    </w:p>
    <w:p w:rsidR="003B1F78" w:rsidRDefault="003B1F78" w:rsidP="003B1F78">
      <w:pPr>
        <w:pStyle w:val="PURBlueStrong-Indented"/>
      </w:pPr>
      <w:r>
        <w:t>Activación de KMS y Clave de Activación Múltiple (MAK)</w:t>
      </w:r>
    </w:p>
    <w:p w:rsidR="003B1F78" w:rsidRPr="00221525" w:rsidRDefault="003B1F78" w:rsidP="003B1F78">
      <w:pPr>
        <w:pStyle w:val="PURBody-Indented"/>
        <w:rPr>
          <w:lang w:val="fr-FR"/>
        </w:rPr>
      </w:pPr>
      <w:r w:rsidRPr="00221525">
        <w:rPr>
          <w:lang w:val="fr-FR"/>
        </w:rPr>
        <w:t>Durante la activación de una clave de activación múltiple (MAK), el software enviará información a Microsoft sobre el software y</w:t>
      </w:r>
      <w:r w:rsidR="00567BB5" w:rsidRPr="00221525">
        <w:rPr>
          <w:lang w:val="fr-FR"/>
        </w:rPr>
        <w:t> </w:t>
      </w:r>
      <w:r w:rsidRPr="00221525">
        <w:rPr>
          <w:lang w:val="fr-FR"/>
        </w:rPr>
        <w:t>el</w:t>
      </w:r>
      <w:r w:rsidR="00567BB5" w:rsidRPr="00221525">
        <w:rPr>
          <w:lang w:val="fr-FR"/>
        </w:rPr>
        <w:t> </w:t>
      </w:r>
      <w:r w:rsidRPr="00221525">
        <w:rPr>
          <w:lang w:val="fr-FR"/>
        </w:rPr>
        <w:t>dispositivo.</w:t>
      </w:r>
      <w:r w:rsidR="00B81D44" w:rsidRPr="00221525">
        <w:rPr>
          <w:lang w:val="fr-FR"/>
        </w:rPr>
        <w:t xml:space="preserve"> </w:t>
      </w:r>
      <w:r w:rsidRPr="00221525">
        <w:rPr>
          <w:lang w:val="fr-FR"/>
        </w:rPr>
        <w:t>Durante la activación del host del servicio de administración de claves (KMS), el software enviará información a</w:t>
      </w:r>
      <w:r w:rsidR="00567BB5" w:rsidRPr="00221525">
        <w:rPr>
          <w:lang w:val="fr-FR"/>
        </w:rPr>
        <w:t> </w:t>
      </w:r>
      <w:r w:rsidRPr="00221525">
        <w:rPr>
          <w:lang w:val="fr-FR"/>
        </w:rPr>
        <w:t>Microsoft sobre el software y el dispositivo del host.</w:t>
      </w:r>
      <w:r w:rsidR="00B81D44" w:rsidRPr="00221525">
        <w:rPr>
          <w:lang w:val="fr-FR"/>
        </w:rPr>
        <w:t xml:space="preserve"> </w:t>
      </w:r>
      <w:r w:rsidRPr="00221525">
        <w:rPr>
          <w:lang w:val="fr-FR"/>
        </w:rPr>
        <w:t xml:space="preserve">Los dispositivos de cliente de KMS activados con KMS no envían información a Microsoft. </w:t>
      </w:r>
      <w:r>
        <w:t>Sin embargo, requieren una reactivación periódica con su host de KMS.</w:t>
      </w:r>
      <w:r w:rsidR="00B81D44">
        <w:t xml:space="preserve"> </w:t>
      </w:r>
      <w:r w:rsidRPr="00221525">
        <w:rPr>
          <w:lang w:val="fr-FR"/>
        </w:rPr>
        <w:t xml:space="preserve">La información que se envía a Microsoft durante la activación del host de MAK o KMS incluye: </w:t>
      </w:r>
    </w:p>
    <w:p w:rsidR="003B1F78" w:rsidRPr="00221525" w:rsidRDefault="003B1F78" w:rsidP="005D6562">
      <w:pPr>
        <w:pStyle w:val="PURBullet-Indented"/>
        <w:numPr>
          <w:ilvl w:val="1"/>
          <w:numId w:val="4"/>
        </w:numPr>
        <w:rPr>
          <w:lang w:val="fr-FR"/>
        </w:rPr>
      </w:pPr>
      <w:r w:rsidRPr="00221525">
        <w:rPr>
          <w:lang w:val="fr-FR"/>
        </w:rPr>
        <w:t>La versión, idioma y clave de producto del software.</w:t>
      </w:r>
    </w:p>
    <w:p w:rsidR="003B1F78" w:rsidRPr="00221525" w:rsidRDefault="003B1F78" w:rsidP="005D6562">
      <w:pPr>
        <w:pStyle w:val="PURBullet-Indented"/>
        <w:numPr>
          <w:ilvl w:val="1"/>
          <w:numId w:val="4"/>
        </w:numPr>
        <w:rPr>
          <w:lang w:val="fr-FR"/>
        </w:rPr>
      </w:pPr>
      <w:r w:rsidRPr="00221525">
        <w:rPr>
          <w:lang w:val="fr-FR"/>
        </w:rPr>
        <w:t>La dirección del protocolo de Internet del dispositivo.</w:t>
      </w:r>
    </w:p>
    <w:p w:rsidR="003B1F78" w:rsidRPr="00221525" w:rsidRDefault="003B1F78" w:rsidP="005D6562">
      <w:pPr>
        <w:pStyle w:val="PURBullet-Indented"/>
        <w:numPr>
          <w:ilvl w:val="1"/>
          <w:numId w:val="4"/>
        </w:numPr>
        <w:rPr>
          <w:lang w:val="fr-FR"/>
        </w:rPr>
      </w:pPr>
      <w:r w:rsidRPr="00221525">
        <w:rPr>
          <w:lang w:val="fr-FR"/>
        </w:rPr>
        <w:t xml:space="preserve">Información derivada de la configuración del hardware del dispositivo. </w:t>
      </w:r>
    </w:p>
    <w:p w:rsidR="003B1F78" w:rsidRPr="00221525" w:rsidRDefault="003B1F78" w:rsidP="003B1F78">
      <w:pPr>
        <w:pStyle w:val="PURBody-Indented"/>
        <w:rPr>
          <w:lang w:val="fr-FR"/>
        </w:rPr>
      </w:pPr>
      <w:r w:rsidRPr="00221525">
        <w:rPr>
          <w:lang w:val="fr-FR"/>
        </w:rPr>
        <w:t xml:space="preserve">Para obtener más información, consulte </w:t>
      </w:r>
      <w:hyperlink r:id="rId25">
        <w:r w:rsidRPr="00221525">
          <w:rPr>
            <w:color w:val="00467F"/>
            <w:u w:val="single"/>
            <w:lang w:val="fr-FR"/>
          </w:rPr>
          <w:t>http://www.microsoft.com/licensing/existing-customers/product-activation.aspx</w:t>
        </w:r>
      </w:hyperlink>
      <w:r w:rsidRPr="00221525">
        <w:rPr>
          <w:lang w:val="fr-FR"/>
        </w:rPr>
        <w:t>.</w:t>
      </w:r>
      <w:r w:rsidR="00B81D44" w:rsidRPr="00221525">
        <w:rPr>
          <w:lang w:val="fr-FR"/>
        </w:rPr>
        <w:t xml:space="preserve"> </w:t>
      </w:r>
      <w:r w:rsidR="00E076E2" w:rsidRPr="00221525">
        <w:rPr>
          <w:lang w:val="fr-FR"/>
        </w:rPr>
        <w:t>al utilizar el software, autoriza la transmisión de esta información</w:t>
      </w:r>
      <w:r w:rsidRPr="00221525">
        <w:rPr>
          <w:lang w:val="fr-FR"/>
        </w:rPr>
        <w:t>.</w:t>
      </w:r>
      <w:r w:rsidR="00B81D44" w:rsidRPr="00221525">
        <w:rPr>
          <w:lang w:val="fr-FR"/>
        </w:rPr>
        <w:t xml:space="preserve"> </w:t>
      </w:r>
      <w:r w:rsidRPr="00221525">
        <w:rPr>
          <w:lang w:val="fr-FR"/>
        </w:rPr>
        <w:t>Antes de activarlo, tiene derecho a utilizar la versión del software que se</w:t>
      </w:r>
      <w:r w:rsidR="00E076E2" w:rsidRPr="00221525">
        <w:rPr>
          <w:lang w:val="fr-FR"/>
        </w:rPr>
        <w:t> </w:t>
      </w:r>
      <w:r w:rsidRPr="00221525">
        <w:rPr>
          <w:lang w:val="fr-FR"/>
        </w:rPr>
        <w:t>haya instalado en el proceso de instalación.</w:t>
      </w:r>
      <w:r w:rsidR="00B81D44" w:rsidRPr="00221525">
        <w:rPr>
          <w:lang w:val="fr-FR"/>
        </w:rPr>
        <w:t xml:space="preserve"> </w:t>
      </w:r>
      <w:r w:rsidRPr="00221525">
        <w:rPr>
          <w:lang w:val="fr-FR"/>
        </w:rPr>
        <w:t>Su derecho a utilizar el software después del tiempo especificado en el proceso de</w:t>
      </w:r>
      <w:r w:rsidR="00E076E2" w:rsidRPr="00221525">
        <w:rPr>
          <w:lang w:val="fr-FR"/>
        </w:rPr>
        <w:t> </w:t>
      </w:r>
      <w:r w:rsidRPr="00221525">
        <w:rPr>
          <w:lang w:val="fr-FR"/>
        </w:rPr>
        <w:t>instalación es limitado, salvo que se active.</w:t>
      </w:r>
      <w:r w:rsidR="00B81D44" w:rsidRPr="00221525">
        <w:rPr>
          <w:lang w:val="fr-FR"/>
        </w:rPr>
        <w:t xml:space="preserve"> </w:t>
      </w:r>
      <w:r w:rsidRPr="00221525">
        <w:rPr>
          <w:lang w:val="fr-FR"/>
        </w:rPr>
        <w:t>Esto se hace para prevenir su uso sin licencia.</w:t>
      </w:r>
      <w:r w:rsidR="00B81D44" w:rsidRPr="00221525">
        <w:rPr>
          <w:lang w:val="fr-FR"/>
        </w:rPr>
        <w:t xml:space="preserve"> </w:t>
      </w:r>
      <w:r w:rsidRPr="00221525">
        <w:rPr>
          <w:lang w:val="fr-FR"/>
        </w:rPr>
        <w:t>Transcurrido dicho tiempo, no tiene licencia para seguir utilizando el software a menos que lo active.</w:t>
      </w:r>
      <w:r w:rsidR="00B81D44" w:rsidRPr="00221525">
        <w:rPr>
          <w:lang w:val="fr-FR"/>
        </w:rPr>
        <w:t xml:space="preserve"> </w:t>
      </w:r>
      <w:r w:rsidRPr="00221525">
        <w:rPr>
          <w:lang w:val="fr-FR"/>
        </w:rPr>
        <w:t>Si el dispositivo está conectado a Internet, el software se puede conectar automáticamente con Microsoft para realizar la activación.</w:t>
      </w:r>
      <w:r w:rsidR="00B81D44" w:rsidRPr="00221525">
        <w:rPr>
          <w:lang w:val="fr-FR"/>
        </w:rPr>
        <w:t xml:space="preserve"> </w:t>
      </w:r>
      <w:r w:rsidRPr="00221525">
        <w:rPr>
          <w:lang w:val="fr-FR"/>
        </w:rPr>
        <w:t>También puede activar el software manualmente por teléfono o</w:t>
      </w:r>
      <w:r w:rsidR="00E076E2" w:rsidRPr="00221525">
        <w:rPr>
          <w:lang w:val="fr-FR"/>
        </w:rPr>
        <w:t> </w:t>
      </w:r>
      <w:r w:rsidRPr="00221525">
        <w:rPr>
          <w:lang w:val="fr-FR"/>
        </w:rPr>
        <w:t>a través de Internet.</w:t>
      </w:r>
      <w:r w:rsidR="00B81D44" w:rsidRPr="00221525">
        <w:rPr>
          <w:lang w:val="fr-FR"/>
        </w:rPr>
        <w:t xml:space="preserve"> </w:t>
      </w:r>
      <w:r w:rsidRPr="00221525">
        <w:rPr>
          <w:lang w:val="fr-FR"/>
        </w:rPr>
        <w:t>Si lo hace de esta forma, pueden aplicarse cobros por Internet o telefónicos.</w:t>
      </w:r>
      <w:r w:rsidR="00B81D44" w:rsidRPr="00221525">
        <w:rPr>
          <w:lang w:val="fr-FR"/>
        </w:rPr>
        <w:t xml:space="preserve"> </w:t>
      </w:r>
      <w:r w:rsidRPr="00221525">
        <w:rPr>
          <w:lang w:val="fr-FR"/>
        </w:rPr>
        <w:t>Algunos cambios en los componentes del equipo o el software pueden hacer necesario que se reactive el software.</w:t>
      </w:r>
      <w:r w:rsidR="00B81D44" w:rsidRPr="00221525">
        <w:rPr>
          <w:lang w:val="fr-FR"/>
        </w:rPr>
        <w:t xml:space="preserve"> </w:t>
      </w:r>
      <w:r w:rsidRPr="00221525">
        <w:rPr>
          <w:lang w:val="fr-FR"/>
        </w:rPr>
        <w:t>El software le recordará que debe activarlo hasta que usted realice la activación.</w:t>
      </w:r>
    </w:p>
    <w:p w:rsidR="003B1F78" w:rsidRDefault="003B1F78" w:rsidP="003B1F78">
      <w:pPr>
        <w:pStyle w:val="PURBlueStrong-Indented"/>
      </w:pPr>
      <w:r>
        <w:t>Uso correcto de las KMS</w:t>
      </w:r>
    </w:p>
    <w:p w:rsidR="003B1F78" w:rsidRDefault="003B1F78" w:rsidP="003B1F78">
      <w:pPr>
        <w:pStyle w:val="PURBody-Indented"/>
      </w:pPr>
      <w:r>
        <w:t>No puede proporcionar un acceso no seguro a los equipos de KMS en una red no controlada, como Internet.</w:t>
      </w:r>
    </w:p>
    <w:p w:rsidR="003B1F78" w:rsidRPr="00875029" w:rsidRDefault="003B1F78" w:rsidP="003B1F78">
      <w:pPr>
        <w:pStyle w:val="PURBlueStrong-Indented"/>
        <w:rPr>
          <w:lang w:val="fr-FR"/>
        </w:rPr>
      </w:pPr>
      <w:r w:rsidRPr="00875029">
        <w:rPr>
          <w:lang w:val="fr-FR"/>
        </w:rPr>
        <w:t>Uso no autorizado de las claves de MAK o KMS</w:t>
      </w:r>
    </w:p>
    <w:p w:rsidR="003B1F78" w:rsidRPr="00221525" w:rsidRDefault="003B1F78" w:rsidP="003B1F78">
      <w:pPr>
        <w:pStyle w:val="PURBody-Indented"/>
        <w:rPr>
          <w:lang w:val="fr-FR"/>
        </w:rPr>
      </w:pPr>
      <w:r w:rsidRPr="00221525">
        <w:rPr>
          <w:lang w:val="fr-FR"/>
        </w:rPr>
        <w:t xml:space="preserve">Es posible que Microsoft adopte alguna de las medidas siguientes con respecto al uso no autorizado de las claves de MAK o KMS: evitar activaciones adicionales, desactivar o bloquear la clave de activación o validación. </w:t>
      </w:r>
    </w:p>
    <w:p w:rsidR="003B1F78" w:rsidRPr="00221525" w:rsidRDefault="003B1F78" w:rsidP="003B1F78">
      <w:pPr>
        <w:pStyle w:val="PURBody-Indented"/>
        <w:rPr>
          <w:lang w:val="fr-FR"/>
        </w:rPr>
      </w:pPr>
      <w:r w:rsidRPr="00221525">
        <w:rPr>
          <w:lang w:val="fr-FR"/>
        </w:rPr>
        <w:t>Cuando se desactiva la clave, es posible que el cliente deba adquirir a Microsoft una clave nueva.</w:t>
      </w:r>
    </w:p>
    <w:p w:rsidR="003B1F78" w:rsidRDefault="003B1F78" w:rsidP="003B1F78">
      <w:pPr>
        <w:pStyle w:val="PURHeading2"/>
      </w:pPr>
      <w:r>
        <w:t>Funcionalidad adicional</w:t>
      </w:r>
      <w:r w:rsidR="00625C6A">
        <w:fldChar w:fldCharType="begin"/>
      </w:r>
      <w:r>
        <w:instrText>TC "</w:instrText>
      </w:r>
      <w:bookmarkStart w:id="71" w:name="_Toc334627483"/>
      <w:bookmarkStart w:id="72" w:name="_Toc334627642"/>
      <w:r>
        <w:instrText>Funcionalidad adicional</w:instrText>
      </w:r>
      <w:bookmarkEnd w:id="71"/>
      <w:bookmarkEnd w:id="72"/>
      <w:r>
        <w:instrText xml:space="preserve"> " \l 2 </w:instrText>
      </w:r>
      <w:r w:rsidR="00625C6A">
        <w:fldChar w:fldCharType="end"/>
      </w:r>
    </w:p>
    <w:p w:rsidR="003B1F78" w:rsidRPr="00221525" w:rsidRDefault="003B1F78" w:rsidP="003B1F78">
      <w:pPr>
        <w:pStyle w:val="PURBody-Indented"/>
        <w:rPr>
          <w:lang w:val="fr-FR"/>
        </w:rPr>
      </w:pPr>
      <w:r w:rsidRPr="00221525">
        <w:rPr>
          <w:lang w:val="fr-FR"/>
        </w:rPr>
        <w:t xml:space="preserve">Podremos proporcionar funcionalidad adicional para los productos. Es posible que se apliquen otras tarifas y términos de licencia. </w:t>
      </w:r>
    </w:p>
    <w:p w:rsidR="003B1F78" w:rsidRDefault="003B1F78" w:rsidP="003B1F78">
      <w:pPr>
        <w:pStyle w:val="PURHeading2"/>
      </w:pPr>
      <w:r>
        <w:t>Componentes de Fuente</w:t>
      </w:r>
      <w:r w:rsidR="00625C6A">
        <w:fldChar w:fldCharType="begin"/>
      </w:r>
      <w:r>
        <w:instrText>TC "</w:instrText>
      </w:r>
      <w:bookmarkStart w:id="73" w:name="_Toc334627484"/>
      <w:bookmarkStart w:id="74" w:name="_Toc334627643"/>
      <w:r>
        <w:instrText>Componentes de Fuente</w:instrText>
      </w:r>
      <w:bookmarkEnd w:id="73"/>
      <w:bookmarkEnd w:id="74"/>
      <w:r>
        <w:instrText xml:space="preserve"> " \l 2 </w:instrText>
      </w:r>
      <w:r w:rsidR="00625C6A">
        <w:fldChar w:fldCharType="end"/>
      </w:r>
    </w:p>
    <w:p w:rsidR="003B1F78" w:rsidRPr="00221525" w:rsidRDefault="003B1F78" w:rsidP="003B1F78">
      <w:pPr>
        <w:pStyle w:val="PURBody-Indented"/>
        <w:rPr>
          <w:lang w:val="fr-FR"/>
        </w:rPr>
      </w:pPr>
      <w:r w:rsidRPr="00221525">
        <w:rPr>
          <w:lang w:val="fr-FR"/>
        </w:rPr>
        <w:t>Mientras el software se esté ejecutando, puede utilizar sus fuentes para mostrar e imprimir contenido.</w:t>
      </w:r>
      <w:r w:rsidR="00B81D44" w:rsidRPr="00221525">
        <w:rPr>
          <w:lang w:val="fr-FR"/>
        </w:rPr>
        <w:t xml:space="preserve"> </w:t>
      </w:r>
      <w:r w:rsidRPr="00221525">
        <w:rPr>
          <w:lang w:val="fr-FR"/>
        </w:rPr>
        <w:t>Podrá exclusivamente incrustar fuentes en el contenido, de acuerdo con lo que permitan las restricciones de incrustación de fuentes y podrá descargarlas temporalmente a una impresora o a otro dispositivo de salida para imprimir contenido.</w:t>
      </w:r>
    </w:p>
    <w:p w:rsidR="00B5244A" w:rsidRDefault="00B5244A" w:rsidP="00B5244A">
      <w:pPr>
        <w:pStyle w:val="PURHeading2"/>
      </w:pPr>
      <w:r>
        <w:t>Componentes del software de Windows</w:t>
      </w:r>
      <w:r w:rsidR="00625C6A">
        <w:fldChar w:fldCharType="begin"/>
      </w:r>
      <w:r>
        <w:instrText>TC "</w:instrText>
      </w:r>
      <w:bookmarkStart w:id="75" w:name="_Toc334627485"/>
      <w:bookmarkStart w:id="76" w:name="_Toc334627644"/>
      <w:r>
        <w:instrText>Componentes del software de Windows</w:instrText>
      </w:r>
      <w:bookmarkEnd w:id="75"/>
      <w:bookmarkEnd w:id="76"/>
      <w:r>
        <w:instrText xml:space="preserve">" \l 2 </w:instrText>
      </w:r>
      <w:r w:rsidR="00625C6A">
        <w:fldChar w:fldCharType="end"/>
      </w:r>
    </w:p>
    <w:p w:rsidR="00C44E34" w:rsidRPr="00221525" w:rsidRDefault="00B5244A" w:rsidP="00C44E34">
      <w:pPr>
        <w:pStyle w:val="PURBody-Indented"/>
        <w:rPr>
          <w:lang w:val="fr-FR"/>
        </w:rPr>
      </w:pPr>
      <w:r>
        <w:t>El software incluye uno o varios componentes de los siguientes Componentes de Software de Windows:</w:t>
      </w:r>
      <w:r w:rsidR="00B81D44">
        <w:t xml:space="preserve"> </w:t>
      </w:r>
      <w:r>
        <w:t>Microsoft .NET Framework, Componentes de Microsoft Data Access, software de Powershell y ciertos .dlls relacionados con tecnologías de</w:t>
      </w:r>
      <w:r w:rsidR="006823E2">
        <w:t> </w:t>
      </w:r>
      <w:r>
        <w:t>Microsoft Build y Web Deploy.</w:t>
      </w:r>
      <w:r w:rsidR="00B81D44">
        <w:t xml:space="preserve"> </w:t>
      </w:r>
      <w:r w:rsidRPr="00221525">
        <w:rPr>
          <w:lang w:val="fr-FR"/>
        </w:rPr>
        <w:t>Todos ellos son parte del software de Windows.</w:t>
      </w:r>
      <w:r w:rsidR="00B81D44" w:rsidRPr="00221525">
        <w:rPr>
          <w:lang w:val="fr-FR"/>
        </w:rPr>
        <w:t xml:space="preserve"> </w:t>
      </w:r>
      <w:r w:rsidRPr="00221525">
        <w:rPr>
          <w:lang w:val="fr-FR"/>
        </w:rPr>
        <w:t>Excepto en lo dispuesto en las Pruebas Comparativas más abajo, los términos de la licencia para Microsoft Windows se aplican al uso que se haga de estos componentes.</w:t>
      </w:r>
      <w:r w:rsidR="00B81D44" w:rsidRPr="00221525">
        <w:rPr>
          <w:lang w:val="fr-FR"/>
        </w:rPr>
        <w:t xml:space="preserve"> </w:t>
      </w:r>
    </w:p>
    <w:p w:rsidR="003B1F78" w:rsidRDefault="003B1F78" w:rsidP="003B1F78">
      <w:pPr>
        <w:pStyle w:val="PURHeading2"/>
      </w:pPr>
      <w:r>
        <w:t>Pruebas Comparativas</w:t>
      </w:r>
      <w:r w:rsidR="00625C6A">
        <w:fldChar w:fldCharType="begin"/>
      </w:r>
      <w:r>
        <w:instrText>TC "</w:instrText>
      </w:r>
      <w:bookmarkStart w:id="77" w:name="_Toc334627486"/>
      <w:bookmarkStart w:id="78" w:name="_Toc334627645"/>
      <w:r>
        <w:instrText>Pruebas Comparativas</w:instrText>
      </w:r>
      <w:bookmarkEnd w:id="77"/>
      <w:bookmarkEnd w:id="78"/>
      <w:r>
        <w:instrText xml:space="preserve">" \l 2 </w:instrText>
      </w:r>
      <w:r w:rsidR="00625C6A">
        <w:fldChar w:fldCharType="end"/>
      </w:r>
    </w:p>
    <w:p w:rsidR="003B1F78" w:rsidRDefault="003B1F78" w:rsidP="003B1F78">
      <w:pPr>
        <w:pStyle w:val="PURBlueStrong-Indented"/>
      </w:pPr>
      <w:r>
        <w:t>Software</w:t>
      </w:r>
    </w:p>
    <w:p w:rsidR="003B1F78" w:rsidRDefault="003B1F78" w:rsidP="003B1F78">
      <w:pPr>
        <w:pStyle w:val="PURBody-Indented"/>
      </w:pPr>
      <w:r w:rsidRPr="00221525">
        <w:rPr>
          <w:lang w:val="fr-FR"/>
        </w:rPr>
        <w:t>Para revelar a terceros los resultados de cualquier prueba comparativa del software, deberá obtener la autorización previa y</w:t>
      </w:r>
      <w:r w:rsidR="006823E2" w:rsidRPr="00221525">
        <w:rPr>
          <w:lang w:val="fr-FR"/>
        </w:rPr>
        <w:t> </w:t>
      </w:r>
      <w:r w:rsidRPr="00221525">
        <w:rPr>
          <w:lang w:val="fr-FR"/>
        </w:rPr>
        <w:t>por</w:t>
      </w:r>
      <w:r w:rsidR="006823E2" w:rsidRPr="00221525">
        <w:rPr>
          <w:lang w:val="fr-FR"/>
        </w:rPr>
        <w:t> </w:t>
      </w:r>
      <w:r w:rsidRPr="00221525">
        <w:rPr>
          <w:lang w:val="fr-FR"/>
        </w:rPr>
        <w:t>escrito de Microsoft.</w:t>
      </w:r>
      <w:r w:rsidR="00B81D44" w:rsidRPr="00221525">
        <w:rPr>
          <w:lang w:val="fr-FR"/>
        </w:rPr>
        <w:t xml:space="preserve"> </w:t>
      </w:r>
      <w:r>
        <w:t>Esto no se aplica a Windows Server o .NET Framework (consulte a continuación).</w:t>
      </w:r>
    </w:p>
    <w:p w:rsidR="003B1F78" w:rsidRDefault="003B1F78" w:rsidP="003B1F78">
      <w:pPr>
        <w:pStyle w:val="PURBlueStrong-Indented"/>
      </w:pPr>
      <w:r>
        <w:t>Microsoft .NET Framework</w:t>
      </w:r>
    </w:p>
    <w:p w:rsidR="003B1F78" w:rsidRPr="00875029" w:rsidRDefault="00F9140B" w:rsidP="003B1F78">
      <w:pPr>
        <w:pStyle w:val="PURBody-Indented"/>
        <w:rPr>
          <w:lang w:val="fr-FR"/>
        </w:rPr>
      </w:pPr>
      <w:r w:rsidRPr="00221525">
        <w:rPr>
          <w:lang w:val="fr-FR"/>
        </w:rPr>
        <w:t>Es posible que el software incluya uno o más componentes de .NET Framework (</w:t>
      </w:r>
      <w:r w:rsidR="00F62AAD" w:rsidRPr="00221525">
        <w:rPr>
          <w:lang w:val="fr-FR"/>
        </w:rPr>
        <w:t>“</w:t>
      </w:r>
      <w:r w:rsidRPr="00221525">
        <w:rPr>
          <w:lang w:val="fr-FR"/>
        </w:rPr>
        <w:t>Componentes .NET</w:t>
      </w:r>
      <w:r w:rsidR="00F62AAD" w:rsidRPr="00221525">
        <w:rPr>
          <w:lang w:val="fr-FR"/>
        </w:rPr>
        <w:t>”</w:t>
      </w:r>
      <w:r w:rsidRPr="00221525">
        <w:rPr>
          <w:lang w:val="fr-FR"/>
        </w:rPr>
        <w:t>).</w:t>
      </w:r>
      <w:r w:rsidR="00B81D44" w:rsidRPr="00221525">
        <w:rPr>
          <w:lang w:val="fr-FR"/>
        </w:rPr>
        <w:t xml:space="preserve"> </w:t>
      </w:r>
      <w:r w:rsidRPr="00875029">
        <w:rPr>
          <w:lang w:val="fr-FR"/>
        </w:rPr>
        <w:t>Podrá realizar pruebas comparativas internas de esos componentes.</w:t>
      </w:r>
      <w:r w:rsidR="00B81D44" w:rsidRPr="00875029">
        <w:rPr>
          <w:lang w:val="fr-FR"/>
        </w:rPr>
        <w:t xml:space="preserve"> </w:t>
      </w:r>
      <w:r w:rsidRPr="00875029">
        <w:rPr>
          <w:lang w:val="fr-FR"/>
        </w:rPr>
        <w:t xml:space="preserve">Podrá divulgar los resultados de cualesquiera pruebas comparativas de estos componentes, siempre que cumpla con las condiciones establecidas en </w:t>
      </w:r>
      <w:r w:rsidRPr="00875029">
        <w:rPr>
          <w:u w:val="single"/>
          <w:lang w:val="fr-FR"/>
        </w:rPr>
        <w:t>http://go.microsoft.com/fwlink/?LinkID=66406</w:t>
      </w:r>
      <w:r w:rsidRPr="00875029">
        <w:rPr>
          <w:lang w:val="fr-FR"/>
        </w:rPr>
        <w:t>.</w:t>
      </w:r>
      <w:r w:rsidR="00B81D44" w:rsidRPr="00875029">
        <w:rPr>
          <w:lang w:val="fr-FR"/>
        </w:rPr>
        <w:t xml:space="preserve"> </w:t>
      </w:r>
      <w:r w:rsidRPr="00875029">
        <w:rPr>
          <w:lang w:val="fr-FR"/>
        </w:rPr>
        <w:t xml:space="preserve">No obstante cualquier otro contrato que pueda tener con Microsoft, si usted revela los resultados de dicha prueba comparativa, Microsoft </w:t>
      </w:r>
      <w:r w:rsidR="00EB4F6E" w:rsidRPr="00875029">
        <w:rPr>
          <w:lang w:val="fr-FR"/>
        </w:rPr>
        <w:t>tundra </w:t>
      </w:r>
      <w:r w:rsidRPr="00875029">
        <w:rPr>
          <w:lang w:val="fr-FR"/>
        </w:rPr>
        <w:t>derecho a revelar los resultados de las pruebas comparativas que realice de sus productos que compiten con el</w:t>
      </w:r>
      <w:r w:rsidR="00487259" w:rsidRPr="00875029">
        <w:rPr>
          <w:lang w:val="fr-FR"/>
        </w:rPr>
        <w:t> </w:t>
      </w:r>
      <w:r w:rsidRPr="00875029">
        <w:rPr>
          <w:lang w:val="fr-FR"/>
        </w:rPr>
        <w:t>Componente .NET</w:t>
      </w:r>
      <w:r w:rsidR="006823E2" w:rsidRPr="00875029">
        <w:rPr>
          <w:lang w:val="fr-FR"/>
        </w:rPr>
        <w:t> </w:t>
      </w:r>
      <w:r w:rsidRPr="00875029">
        <w:rPr>
          <w:lang w:val="fr-FR"/>
        </w:rPr>
        <w:t xml:space="preserve">aplicable, siempre que cumpla con las mismas condiciones establecidas en </w:t>
      </w:r>
      <w:r w:rsidRPr="00875029">
        <w:rPr>
          <w:u w:val="single"/>
          <w:lang w:val="fr-FR"/>
        </w:rPr>
        <w:t>http://go.microsoft.com/fwlink/?LinkID=66406</w:t>
      </w:r>
      <w:r w:rsidRPr="00875029">
        <w:rPr>
          <w:lang w:val="fr-FR"/>
        </w:rPr>
        <w:t>.</w:t>
      </w:r>
    </w:p>
    <w:p w:rsidR="00DE4809" w:rsidRDefault="00DE4809" w:rsidP="00DE4809">
      <w:pPr>
        <w:pStyle w:val="PURHeading2"/>
      </w:pPr>
      <w:r>
        <w:lastRenderedPageBreak/>
        <w:t>Tecnología de SQL Server</w:t>
      </w:r>
      <w:r w:rsidR="00625C6A">
        <w:fldChar w:fldCharType="begin"/>
      </w:r>
      <w:r>
        <w:instrText>TC "</w:instrText>
      </w:r>
      <w:bookmarkStart w:id="79" w:name="_Toc334627487"/>
      <w:bookmarkStart w:id="80" w:name="_Toc334627646"/>
      <w:r>
        <w:instrText>Tecnología de SQL Server</w:instrText>
      </w:r>
      <w:bookmarkEnd w:id="79"/>
      <w:bookmarkEnd w:id="80"/>
      <w:r>
        <w:instrText xml:space="preserve">" \l 2 </w:instrText>
      </w:r>
      <w:r w:rsidR="00625C6A">
        <w:fldChar w:fldCharType="end"/>
      </w:r>
    </w:p>
    <w:p w:rsidR="00DE4809" w:rsidRPr="00875029" w:rsidRDefault="00DE4809" w:rsidP="00DE4809">
      <w:pPr>
        <w:pStyle w:val="PURBody-Indented"/>
        <w:rPr>
          <w:lang w:val="fr-FR"/>
        </w:rPr>
      </w:pPr>
      <w:r w:rsidRPr="00221525">
        <w:rPr>
          <w:lang w:val="fr-FR"/>
        </w:rPr>
        <w:t>Si la edición de software incluye un producto de software de la base de datos SQL Server (</w:t>
      </w:r>
      <w:r w:rsidR="00F62AAD" w:rsidRPr="00221525">
        <w:rPr>
          <w:lang w:val="fr-FR"/>
        </w:rPr>
        <w:t>“</w:t>
      </w:r>
      <w:r w:rsidRPr="00221525">
        <w:rPr>
          <w:lang w:val="fr-FR"/>
        </w:rPr>
        <w:t>Base de Datos SQL Server</w:t>
      </w:r>
      <w:r w:rsidR="00F62AAD" w:rsidRPr="00221525">
        <w:rPr>
          <w:lang w:val="fr-FR"/>
        </w:rPr>
        <w:t>”</w:t>
      </w:r>
      <w:r w:rsidRPr="00221525">
        <w:rPr>
          <w:lang w:val="fr-FR"/>
        </w:rPr>
        <w:t>), puede ejecutar, en cualquier momento, una Instancia de la Base de Datos SQL Server en un Entorno de Sistema Operativo Físico o</w:t>
      </w:r>
      <w:r w:rsidR="0018681D" w:rsidRPr="00221525">
        <w:rPr>
          <w:lang w:val="fr-FR"/>
        </w:rPr>
        <w:t> </w:t>
      </w:r>
      <w:r w:rsidRPr="00221525">
        <w:rPr>
          <w:lang w:val="fr-FR"/>
        </w:rPr>
        <w:t>Virtual en un Servidor para dar compatibilidad al software.</w:t>
      </w:r>
      <w:r w:rsidR="00B81D44" w:rsidRPr="00221525">
        <w:rPr>
          <w:lang w:val="fr-FR"/>
        </w:rPr>
        <w:t xml:space="preserve"> </w:t>
      </w:r>
      <w:r w:rsidRPr="00221525">
        <w:rPr>
          <w:lang w:val="fr-FR"/>
        </w:rPr>
        <w:t>También puede utilizar esa Instancia de la Base de Datos SQL Server para ser compatible con otros productos que incluyan cualquier versión de la Base de Datos SQL Server.</w:t>
      </w:r>
      <w:r w:rsidR="00B81D44" w:rsidRPr="00221525">
        <w:rPr>
          <w:lang w:val="fr-FR"/>
        </w:rPr>
        <w:t xml:space="preserve"> </w:t>
      </w:r>
      <w:r w:rsidRPr="00875029">
        <w:rPr>
          <w:lang w:val="fr-FR"/>
        </w:rPr>
        <w:t>No necesita licencias CAL de SQL Server para dicho uso.</w:t>
      </w:r>
      <w:r w:rsidR="00B81D44" w:rsidRPr="00875029">
        <w:rPr>
          <w:lang w:val="fr-FR"/>
        </w:rPr>
        <w:t xml:space="preserve"> </w:t>
      </w:r>
    </w:p>
    <w:p w:rsidR="00DE4809" w:rsidRPr="00875029" w:rsidRDefault="00DE4809" w:rsidP="00DE4809">
      <w:pPr>
        <w:pStyle w:val="PURBody-Indented"/>
        <w:rPr>
          <w:lang w:val="fr-FR"/>
        </w:rPr>
      </w:pPr>
      <w:r w:rsidRPr="00875029">
        <w:rPr>
          <w:lang w:val="fr-FR"/>
        </w:rPr>
        <w:t>No puede compartir la Instancia para admitir otros productos que no estén licenciados con la Base de Datos SQL Server.</w:t>
      </w:r>
    </w:p>
    <w:p w:rsidR="00DE4809" w:rsidRDefault="00DE4809" w:rsidP="00DE4809">
      <w:pPr>
        <w:pStyle w:val="PURBody-Indented"/>
      </w:pPr>
      <w:r w:rsidRPr="00221525">
        <w:rPr>
          <w:lang w:val="fr-FR"/>
        </w:rPr>
        <w:t xml:space="preserve">Si su edición del software incluye componentes con la marca SQL Server que no sean la Base de Datos SQL Server, dichos componentes se licencian en virtud de sus respectivos términos de licencia. </w:t>
      </w:r>
      <w:r>
        <w:t xml:space="preserve">Estas licencias se pueden encontrar: </w:t>
      </w:r>
    </w:p>
    <w:p w:rsidR="00DE4809" w:rsidRPr="00875029" w:rsidRDefault="00DE4809" w:rsidP="00DE4809">
      <w:pPr>
        <w:pStyle w:val="PURBody-Indented"/>
        <w:numPr>
          <w:ilvl w:val="0"/>
          <w:numId w:val="75"/>
        </w:numPr>
        <w:rPr>
          <w:lang w:val="fr-FR"/>
        </w:rPr>
      </w:pPr>
      <w:r w:rsidRPr="00875029">
        <w:rPr>
          <w:lang w:val="fr-FR"/>
        </w:rPr>
        <w:t xml:space="preserve">en la carpeta </w:t>
      </w:r>
      <w:r w:rsidR="00F62AAD" w:rsidRPr="00875029">
        <w:rPr>
          <w:lang w:val="fr-FR"/>
        </w:rPr>
        <w:t>“</w:t>
      </w:r>
      <w:r w:rsidRPr="00875029">
        <w:rPr>
          <w:lang w:val="fr-FR"/>
        </w:rPr>
        <w:t>legal</w:t>
      </w:r>
      <w:r w:rsidR="00F62AAD" w:rsidRPr="00875029">
        <w:rPr>
          <w:lang w:val="fr-FR"/>
        </w:rPr>
        <w:t>”</w:t>
      </w:r>
      <w:r w:rsidRPr="00875029">
        <w:rPr>
          <w:lang w:val="fr-FR"/>
        </w:rPr>
        <w:t xml:space="preserve">, </w:t>
      </w:r>
      <w:r w:rsidR="00F62AAD" w:rsidRPr="00875029">
        <w:rPr>
          <w:lang w:val="fr-FR"/>
        </w:rPr>
        <w:t>“</w:t>
      </w:r>
      <w:r w:rsidRPr="00875029">
        <w:rPr>
          <w:lang w:val="fr-FR"/>
        </w:rPr>
        <w:t>licencias</w:t>
      </w:r>
      <w:r w:rsidR="00F62AAD" w:rsidRPr="00875029">
        <w:rPr>
          <w:lang w:val="fr-FR"/>
        </w:rPr>
        <w:t>”</w:t>
      </w:r>
      <w:r w:rsidRPr="00875029">
        <w:rPr>
          <w:lang w:val="fr-FR"/>
        </w:rPr>
        <w:t xml:space="preserve"> o carpeta de nombre similar en el directorio de instalación del software y puede contener</w:t>
      </w:r>
      <w:r w:rsidR="00487259" w:rsidRPr="00875029">
        <w:rPr>
          <w:lang w:val="fr-FR"/>
        </w:rPr>
        <w:t> </w:t>
      </w:r>
      <w:r w:rsidRPr="00875029">
        <w:rPr>
          <w:lang w:val="fr-FR"/>
        </w:rPr>
        <w:t>contratos de licencia independientes o anexados al contrato de licencia del software; o</w:t>
      </w:r>
    </w:p>
    <w:p w:rsidR="00DE4809" w:rsidRDefault="00DE4809" w:rsidP="00DE4809">
      <w:pPr>
        <w:pStyle w:val="PURBody-Indented"/>
        <w:numPr>
          <w:ilvl w:val="0"/>
          <w:numId w:val="75"/>
        </w:numPr>
      </w:pPr>
      <w:r>
        <w:t xml:space="preserve">a través del instalador unificado del software. </w:t>
      </w:r>
    </w:p>
    <w:p w:rsidR="00DE4809" w:rsidRPr="00221525" w:rsidRDefault="00DE4809" w:rsidP="00DE4809">
      <w:pPr>
        <w:pStyle w:val="PURBody-Indented"/>
        <w:rPr>
          <w:lang w:val="fr-FR"/>
        </w:rPr>
      </w:pPr>
      <w:r w:rsidRPr="00221525">
        <w:rPr>
          <w:lang w:val="fr-FR"/>
        </w:rPr>
        <w:t>Si no acepta los términos de licencia de un componente de SQL Server, no podrá utilizar dicho componente.</w:t>
      </w:r>
    </w:p>
    <w:p w:rsidR="003B1F78" w:rsidRDefault="003B1F78" w:rsidP="003B1F78">
      <w:pPr>
        <w:pStyle w:val="PURHeading2"/>
      </w:pPr>
      <w:r>
        <w:t>Elemento de informe de asignación de SQL Server Reporting Services</w:t>
      </w:r>
      <w:r w:rsidR="00625C6A">
        <w:fldChar w:fldCharType="begin"/>
      </w:r>
      <w:r>
        <w:instrText>TC "</w:instrText>
      </w:r>
      <w:bookmarkStart w:id="81" w:name="_Toc334627488"/>
      <w:bookmarkStart w:id="82" w:name="_Toc334627647"/>
      <w:r>
        <w:instrText>Elemento de informe de asignación de SQL Server Reporting Services</w:instrText>
      </w:r>
      <w:bookmarkEnd w:id="81"/>
      <w:bookmarkEnd w:id="82"/>
      <w:r>
        <w:instrText xml:space="preserve">" \l 2 </w:instrText>
      </w:r>
      <w:r w:rsidR="00625C6A">
        <w:fldChar w:fldCharType="end"/>
      </w:r>
    </w:p>
    <w:p w:rsidR="003B1F78" w:rsidRPr="00221525" w:rsidRDefault="003B1F78" w:rsidP="003B1F78">
      <w:pPr>
        <w:pStyle w:val="PURBody-Indented"/>
        <w:rPr>
          <w:lang w:val="fr-FR"/>
        </w:rPr>
      </w:pPr>
      <w:r>
        <w:t>El software puede incluir características que recuperan contenido como mapas, imágenes otros datos a través de la interfaz de</w:t>
      </w:r>
      <w:r w:rsidR="0018681D">
        <w:t> </w:t>
      </w:r>
      <w:r>
        <w:t xml:space="preserve">programación de aplicaciones Bing Maps (o marca sucesora, la </w:t>
      </w:r>
      <w:r w:rsidR="00F62AAD">
        <w:t>“</w:t>
      </w:r>
      <w:r>
        <w:t>API Bing Maps</w:t>
      </w:r>
      <w:r w:rsidR="00F62AAD">
        <w:t>”</w:t>
      </w:r>
      <w:r>
        <w:t xml:space="preserve">) para crear informes que muestren datos sobre mapas e imágenes aéreas e híbridas. </w:t>
      </w:r>
      <w:r w:rsidRPr="00221525">
        <w:rPr>
          <w:lang w:val="fr-FR"/>
        </w:rPr>
        <w:t>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w:t>
      </w:r>
      <w:r w:rsidR="0018681D" w:rsidRPr="00221525">
        <w:rPr>
          <w:lang w:val="fr-FR"/>
        </w:rPr>
        <w:t> </w:t>
      </w:r>
      <w:r w:rsidRPr="00221525">
        <w:rPr>
          <w:lang w:val="fr-FR"/>
        </w:rPr>
        <w:t>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w:t>
      </w:r>
      <w:r w:rsidR="00487259" w:rsidRPr="00221525">
        <w:rPr>
          <w:lang w:val="fr-FR"/>
        </w:rPr>
        <w:t> </w:t>
      </w:r>
      <w:r w:rsidRPr="00221525">
        <w:rPr>
          <w:lang w:val="fr-FR"/>
        </w:rPr>
        <w:t>los</w:t>
      </w:r>
      <w:r w:rsidR="00487259" w:rsidRPr="00221525">
        <w:rPr>
          <w:lang w:val="fr-FR"/>
        </w:rPr>
        <w:t> </w:t>
      </w:r>
      <w:r w:rsidRPr="00221525">
        <w:rPr>
          <w:lang w:val="fr-FR"/>
        </w:rPr>
        <w:t xml:space="preserve">términos y condiciones adicionales en </w:t>
      </w:r>
      <w:hyperlink r:id="rId26">
        <w:r w:rsidRPr="00221525">
          <w:rPr>
            <w:color w:val="00467F"/>
            <w:u w:val="single"/>
            <w:lang w:val="fr-FR"/>
          </w:rPr>
          <w:t>http://go.microsoft.com/fwlink/?LinkId=21969</w:t>
        </w:r>
      </w:hyperlink>
      <w:r w:rsidRPr="00221525">
        <w:rPr>
          <w:lang w:val="fr-FR"/>
        </w:rPr>
        <w:t>.</w:t>
      </w:r>
    </w:p>
    <w:p w:rsidR="003B1F78" w:rsidRDefault="003B1F78" w:rsidP="003B1F78">
      <w:pPr>
        <w:pStyle w:val="PURBody-Indented"/>
      </w:pPr>
      <w:r>
        <w:t>No podrá:</w:t>
      </w:r>
    </w:p>
    <w:p w:rsidR="003B1F78" w:rsidRDefault="003B1F78" w:rsidP="005D6562">
      <w:pPr>
        <w:pStyle w:val="PURBullet-Indented"/>
        <w:numPr>
          <w:ilvl w:val="1"/>
          <w:numId w:val="5"/>
        </w:numPr>
      </w:pPr>
      <w:r>
        <w:t>eliminar, minimizar, bloquear o modificar cualquier logotipo, marcas, propiedad intelectual, marcas de agua digitales u otros avisos de Microsoft o sus proveedores que se incluyen en el software, incluido cualquier contenido puesto a su disposición a</w:t>
      </w:r>
      <w:r w:rsidR="00DF384F">
        <w:t> </w:t>
      </w:r>
      <w:r>
        <w:t xml:space="preserve">través del software; o </w:t>
      </w:r>
    </w:p>
    <w:p w:rsidR="003B1F78" w:rsidRPr="00875029" w:rsidRDefault="003B1F78" w:rsidP="005D6562">
      <w:pPr>
        <w:pStyle w:val="PURBullet-Indented"/>
        <w:numPr>
          <w:ilvl w:val="1"/>
          <w:numId w:val="5"/>
        </w:numPr>
        <w:rPr>
          <w:lang w:val="fr-FR"/>
        </w:rPr>
      </w:pPr>
      <w:r w:rsidRPr="00875029">
        <w:rPr>
          <w:lang w:val="fr-FR"/>
        </w:rPr>
        <w:t xml:space="preserve">publicar el software, incluida cualquier interfaz de programación de aplicaciones que se incluye en el software, para que otros la copien; o </w:t>
      </w:r>
    </w:p>
    <w:p w:rsidR="003B1F78" w:rsidRPr="00221525" w:rsidRDefault="003B1F78" w:rsidP="005D6562">
      <w:pPr>
        <w:pStyle w:val="PURBullet-Indented"/>
        <w:numPr>
          <w:ilvl w:val="1"/>
          <w:numId w:val="5"/>
        </w:numPr>
        <w:rPr>
          <w:lang w:val="fr-FR"/>
        </w:rPr>
      </w:pPr>
      <w:r w:rsidRPr="00221525">
        <w:rPr>
          <w:lang w:val="fr-FR"/>
        </w:rPr>
        <w:t>compartir o de otro modo distribuir documentos, texto o imágenes creados con las características de Servicios de Asignación de Datos del software.</w:t>
      </w:r>
    </w:p>
    <w:p w:rsidR="003B1F78" w:rsidRPr="00875029" w:rsidRDefault="003B1F78" w:rsidP="003B1F78">
      <w:pPr>
        <w:pStyle w:val="PURHeading2"/>
        <w:rPr>
          <w:lang w:val="fr-FR"/>
        </w:rPr>
      </w:pPr>
      <w:r w:rsidRPr="00875029">
        <w:rPr>
          <w:lang w:val="fr-FR"/>
        </w:rPr>
        <w:t>Multiplexación</w:t>
      </w:r>
      <w:r w:rsidR="00625C6A">
        <w:fldChar w:fldCharType="begin"/>
      </w:r>
      <w:r w:rsidRPr="00875029">
        <w:rPr>
          <w:lang w:val="fr-FR"/>
        </w:rPr>
        <w:instrText xml:space="preserve">TC </w:instrText>
      </w:r>
      <w:bookmarkStart w:id="83" w:name="_Toc334627489"/>
      <w:bookmarkStart w:id="84" w:name="_Toc334627648"/>
      <w:r w:rsidRPr="00875029">
        <w:rPr>
          <w:lang w:val="fr-FR"/>
        </w:rPr>
        <w:instrText>Multiplexación</w:instrText>
      </w:r>
      <w:bookmarkEnd w:id="83"/>
      <w:bookmarkEnd w:id="84"/>
      <w:r w:rsidRPr="00875029">
        <w:rPr>
          <w:lang w:val="fr-FR"/>
        </w:rPr>
        <w:instrText xml:space="preserve"> \l 2 </w:instrText>
      </w:r>
      <w:r w:rsidR="00625C6A">
        <w:fldChar w:fldCharType="end"/>
      </w:r>
    </w:p>
    <w:p w:rsidR="003B1F78" w:rsidRPr="00875029" w:rsidRDefault="003B1F78" w:rsidP="003B1F78">
      <w:pPr>
        <w:pStyle w:val="PURBody-Indented"/>
        <w:rPr>
          <w:lang w:val="fr-FR"/>
        </w:rPr>
      </w:pPr>
      <w:r w:rsidRPr="00875029">
        <w:rPr>
          <w:lang w:val="fr-FR"/>
        </w:rPr>
        <w:t xml:space="preserve">El hardware o software que utiliza para agrupar conexiones, reenrutar información, reducir el número de dispositivos o usuarios que acceden o utilizan directamente el producto o reducir el número de entornos de sistema operativo (u OSEs), dispositivos o usuarios que el producto administra directamente, (en ocasiones denominado </w:t>
      </w:r>
      <w:r w:rsidR="00F62AAD" w:rsidRPr="00875029">
        <w:rPr>
          <w:lang w:val="fr-FR"/>
        </w:rPr>
        <w:t>“</w:t>
      </w:r>
      <w:r w:rsidRPr="00875029">
        <w:rPr>
          <w:lang w:val="fr-FR"/>
        </w:rPr>
        <w:t>multiplexación</w:t>
      </w:r>
      <w:r w:rsidR="00F62AAD" w:rsidRPr="00875029">
        <w:rPr>
          <w:lang w:val="fr-FR"/>
        </w:rPr>
        <w:t>”</w:t>
      </w:r>
      <w:r w:rsidRPr="00875029">
        <w:rPr>
          <w:lang w:val="fr-FR"/>
        </w:rPr>
        <w:t xml:space="preserve"> o </w:t>
      </w:r>
      <w:r w:rsidR="00F62AAD" w:rsidRPr="00875029">
        <w:rPr>
          <w:lang w:val="fr-FR"/>
        </w:rPr>
        <w:t>“</w:t>
      </w:r>
      <w:r w:rsidRPr="00875029">
        <w:rPr>
          <w:lang w:val="fr-FR"/>
        </w:rPr>
        <w:t>agrupación</w:t>
      </w:r>
      <w:r w:rsidR="00F62AAD" w:rsidRPr="00875029">
        <w:rPr>
          <w:lang w:val="fr-FR"/>
        </w:rPr>
        <w:t>”</w:t>
      </w:r>
      <w:r w:rsidRPr="00875029">
        <w:rPr>
          <w:lang w:val="fr-FR"/>
        </w:rPr>
        <w:t>), no disminuye el número de</w:t>
      </w:r>
      <w:r w:rsidR="00DF384F" w:rsidRPr="00875029">
        <w:rPr>
          <w:lang w:val="fr-FR"/>
        </w:rPr>
        <w:t> </w:t>
      </w:r>
      <w:r w:rsidRPr="00875029">
        <w:rPr>
          <w:lang w:val="fr-FR"/>
        </w:rPr>
        <w:t>licencias de cualquier tipo que necesite.</w:t>
      </w:r>
    </w:p>
    <w:p w:rsidR="00913323" w:rsidRDefault="00913323" w:rsidP="00913323">
      <w:pPr>
        <w:pStyle w:val="PURHeading2"/>
      </w:pPr>
      <w:r>
        <w:t>Módulos de System Center</w:t>
      </w:r>
      <w:r w:rsidR="00625C6A">
        <w:fldChar w:fldCharType="begin"/>
      </w:r>
      <w:r>
        <w:instrText>TC "</w:instrText>
      </w:r>
      <w:bookmarkStart w:id="85" w:name="_Toc334627490"/>
      <w:bookmarkStart w:id="86" w:name="_Toc334627649"/>
      <w:r>
        <w:instrText>Módulos de System Center</w:instrText>
      </w:r>
      <w:bookmarkEnd w:id="85"/>
      <w:bookmarkEnd w:id="86"/>
      <w:r>
        <w:instrText xml:space="preserve">" \l 2 </w:instrText>
      </w:r>
      <w:bookmarkStart w:id="87" w:name="_Toc327176431"/>
      <w:bookmarkStart w:id="88" w:name="_Toc329004247"/>
      <w:bookmarkEnd w:id="87"/>
      <w:bookmarkEnd w:id="88"/>
      <w:r w:rsidR="00625C6A">
        <w:fldChar w:fldCharType="end"/>
      </w:r>
    </w:p>
    <w:p w:rsidR="00913323" w:rsidRPr="00221525" w:rsidRDefault="00913323" w:rsidP="00913323">
      <w:pPr>
        <w:pStyle w:val="PURBody-Indented"/>
        <w:rPr>
          <w:lang w:val="fr-FR"/>
        </w:rPr>
      </w:pPr>
      <w:r w:rsidRPr="00221525">
        <w:rPr>
          <w:lang w:val="fr-FR"/>
        </w:rPr>
        <w:t>Los términos de licencia para los productos de System Center aplicables al uso que usted haga de los Módulos de Administración, Módulos de Configuración, Módulos de Procesos y Módulos de Integración incluidos con el software.</w:t>
      </w:r>
    </w:p>
    <w:p w:rsidR="003B1F78" w:rsidRPr="00221525" w:rsidRDefault="003B1F78" w:rsidP="003B1F78">
      <w:pPr>
        <w:pStyle w:val="PURHeading2"/>
        <w:rPr>
          <w:lang w:val="fr-FR"/>
        </w:rPr>
      </w:pPr>
      <w:r w:rsidRPr="00221525">
        <w:rPr>
          <w:lang w:val="fr-FR"/>
        </w:rPr>
        <w:t>Software Plus Services</w:t>
      </w:r>
      <w:r w:rsidR="00625C6A">
        <w:fldChar w:fldCharType="begin"/>
      </w:r>
      <w:r w:rsidRPr="00221525">
        <w:rPr>
          <w:lang w:val="fr-FR"/>
        </w:rPr>
        <w:instrText xml:space="preserve"> TC "</w:instrText>
      </w:r>
      <w:bookmarkStart w:id="89" w:name="_Toc334627491"/>
      <w:bookmarkStart w:id="90" w:name="_Toc334627650"/>
      <w:r w:rsidRPr="00221525">
        <w:rPr>
          <w:lang w:val="fr-FR"/>
        </w:rPr>
        <w:instrText>Software Plus Services</w:instrText>
      </w:r>
      <w:bookmarkEnd w:id="89"/>
      <w:bookmarkEnd w:id="90"/>
      <w:r w:rsidR="0091467F" w:rsidRPr="00221525">
        <w:rPr>
          <w:lang w:val="fr-FR"/>
        </w:rPr>
        <w:instrText>" \l 2</w:instrText>
      </w:r>
      <w:r w:rsidR="00625C6A">
        <w:fldChar w:fldCharType="end"/>
      </w:r>
    </w:p>
    <w:p w:rsidR="003B1F78" w:rsidRPr="00221525" w:rsidRDefault="003B1F78" w:rsidP="003B1F78">
      <w:pPr>
        <w:pStyle w:val="PURBody-Indented"/>
        <w:rPr>
          <w:lang w:val="fr-FR"/>
        </w:rPr>
      </w:pPr>
      <w:r w:rsidRPr="00221525">
        <w:rPr>
          <w:lang w:val="fr-FR"/>
        </w:rPr>
        <w:t>Microsoft puede proporcionar servicios a través de características de software que se conectan a través de Internet a los sistemas informáticos de Microsoft o de un proveedor de servicios.</w:t>
      </w:r>
      <w:r w:rsidR="00B81D44" w:rsidRPr="00221525">
        <w:rPr>
          <w:lang w:val="fr-FR"/>
        </w:rPr>
        <w:t xml:space="preserve"> </w:t>
      </w:r>
      <w:r w:rsidRPr="00221525">
        <w:rPr>
          <w:lang w:val="fr-FR"/>
        </w:rPr>
        <w:t>Asimismo, podrá modificar o cancelar dichos servicios en cualquier momento.</w:t>
      </w:r>
      <w:r w:rsidR="00B81D44" w:rsidRPr="00221525">
        <w:rPr>
          <w:lang w:val="fr-FR"/>
        </w:rPr>
        <w:t xml:space="preserve"> </w:t>
      </w:r>
      <w:r w:rsidRPr="00221525">
        <w:rPr>
          <w:lang w:val="fr-FR"/>
        </w:rPr>
        <w:t>No podrá utilizar los servicios de una manera tal que pueda perjudicar u obstaculizar su uso por parte de otros usuarios.</w:t>
      </w:r>
      <w:r w:rsidR="00B81D44" w:rsidRPr="00221525">
        <w:rPr>
          <w:lang w:val="fr-FR"/>
        </w:rPr>
        <w:t xml:space="preserve"> </w:t>
      </w:r>
      <w:r w:rsidRPr="00221525">
        <w:rPr>
          <w:lang w:val="fr-FR"/>
        </w:rPr>
        <w:t>No podrá utilizar los servicios para intentar acceder sin autorización a cualquier servicio, dato, cuenta o red, sean cuales fueren los</w:t>
      </w:r>
      <w:r w:rsidR="00487259" w:rsidRPr="00221525">
        <w:rPr>
          <w:lang w:val="fr-FR"/>
        </w:rPr>
        <w:t> </w:t>
      </w:r>
      <w:r w:rsidRPr="00221525">
        <w:rPr>
          <w:lang w:val="fr-FR"/>
        </w:rPr>
        <w:t>métodos.</w:t>
      </w:r>
    </w:p>
    <w:p w:rsidR="0082133B" w:rsidRPr="00875029" w:rsidRDefault="00B425DF">
      <w:pPr>
        <w:pStyle w:val="PURBreadcrumb"/>
        <w:rPr>
          <w:lang w:val="fr-FR"/>
        </w:rPr>
      </w:pPr>
      <w:hyperlink w:anchor="_Sec4">
        <w:r w:rsidR="0094122C" w:rsidRPr="00875029">
          <w:rPr>
            <w:color w:val="00467F"/>
            <w:u w:val="single"/>
            <w:lang w:val="fr-FR"/>
          </w:rPr>
          <w:t>Tabla de Contenidos</w:t>
        </w:r>
      </w:hyperlink>
      <w:r w:rsidR="0094122C" w:rsidRPr="00875029">
        <w:rPr>
          <w:lang w:val="fr-FR"/>
        </w:rPr>
        <w:t xml:space="preserve"> / </w:t>
      </w:r>
      <w:hyperlink w:anchor="_Sec6">
        <w:r w:rsidR="0094122C" w:rsidRPr="00875029">
          <w:rPr>
            <w:color w:val="00467F"/>
            <w:u w:val="single"/>
            <w:lang w:val="fr-FR"/>
          </w:rPr>
          <w:t>Términos de Licencia Universales</w:t>
        </w:r>
      </w:hyperlink>
      <w:r w:rsidR="0094122C" w:rsidRPr="00875029">
        <w:rPr>
          <w:lang w:val="fr-FR"/>
        </w:rPr>
        <w:t xml:space="preserve"> </w:t>
      </w:r>
    </w:p>
    <w:p w:rsidR="0082133B" w:rsidRPr="00221525" w:rsidRDefault="00073E6B" w:rsidP="00B45CF6">
      <w:pPr>
        <w:pStyle w:val="PURSectionHeading"/>
        <w:rPr>
          <w:lang w:val="fr-FR"/>
        </w:rPr>
      </w:pPr>
      <w:bookmarkStart w:id="91" w:name="_Sec64"/>
      <w:r w:rsidRPr="00221525">
        <w:rPr>
          <w:lang w:val="fr-FR"/>
        </w:rPr>
        <w:t>Términos de Licencia Específicos de un Servicio</w:t>
      </w:r>
      <w:bookmarkEnd w:id="91"/>
      <w:r w:rsidR="00625C6A">
        <w:fldChar w:fldCharType="begin"/>
      </w:r>
      <w:r w:rsidR="00B45CF6" w:rsidRPr="00221525">
        <w:rPr>
          <w:lang w:val="fr-FR"/>
        </w:rPr>
        <w:instrText xml:space="preserve">TC " </w:instrText>
      </w:r>
      <w:bookmarkStart w:id="92" w:name="_Toc334627492"/>
      <w:r w:rsidR="00B45CF6" w:rsidRPr="00221525">
        <w:rPr>
          <w:lang w:val="fr-FR"/>
        </w:rPr>
        <w:instrText>Términos de Licencia Específicos de un Servicio</w:instrText>
      </w:r>
      <w:bookmarkEnd w:id="92"/>
      <w:r w:rsidR="00B45CF6" w:rsidRPr="00221525">
        <w:rPr>
          <w:lang w:val="fr-FR"/>
        </w:rPr>
        <w:instrText xml:space="preserve">" \l 1 </w:instrText>
      </w:r>
      <w:r w:rsidR="00625C6A">
        <w:fldChar w:fldCharType="end"/>
      </w:r>
    </w:p>
    <w:p w:rsidR="0082133B" w:rsidRPr="00875029" w:rsidRDefault="00B425DF">
      <w:pPr>
        <w:pStyle w:val="PURBreadcrumb"/>
        <w:rPr>
          <w:lang w:val="fr-FR"/>
        </w:rPr>
      </w:pPr>
      <w:hyperlink w:anchor="_Sec4">
        <w:r w:rsidR="0094122C" w:rsidRPr="00875029">
          <w:rPr>
            <w:color w:val="00467F"/>
            <w:u w:val="single"/>
            <w:lang w:val="fr-FR"/>
          </w:rPr>
          <w:t>Tabla de Contenidos</w:t>
        </w:r>
      </w:hyperlink>
      <w:r w:rsidR="0094122C" w:rsidRPr="00875029">
        <w:rPr>
          <w:lang w:val="fr-FR"/>
        </w:rPr>
        <w:t xml:space="preserve"> / </w:t>
      </w:r>
      <w:hyperlink w:anchor="_Sec6">
        <w:r w:rsidR="0094122C" w:rsidRPr="00875029">
          <w:rPr>
            <w:color w:val="00467F"/>
            <w:u w:val="single"/>
            <w:lang w:val="fr-FR"/>
          </w:rPr>
          <w:t>Términos de Licencia Universales</w:t>
        </w:r>
      </w:hyperlink>
      <w:r w:rsidR="0094122C" w:rsidRPr="00875029">
        <w:rPr>
          <w:lang w:val="fr-FR"/>
        </w:rPr>
        <w:t xml:space="preserve"> </w:t>
      </w:r>
    </w:p>
    <w:p w:rsidR="0082133B" w:rsidRDefault="003327CB">
      <w:pPr>
        <w:pStyle w:val="PURProductName"/>
      </w:pPr>
      <w:bookmarkStart w:id="93" w:name="_Sec429"/>
      <w:r>
        <w:t>Microsoft Dynamics CRM Mobile</w:t>
      </w:r>
      <w:bookmarkEnd w:id="93"/>
      <w:r w:rsidR="00625C6A">
        <w:fldChar w:fldCharType="begin"/>
      </w:r>
      <w:r>
        <w:instrText xml:space="preserve">XE "Dynamics CRM Mobile" </w:instrText>
      </w:r>
      <w:r w:rsidR="00625C6A">
        <w:fldChar w:fldCharType="end"/>
      </w:r>
      <w:r w:rsidR="00625C6A">
        <w:fldChar w:fldCharType="begin"/>
      </w:r>
      <w:r w:rsidR="00ED4593">
        <w:instrText xml:space="preserve"> TC "</w:instrText>
      </w:r>
      <w:bookmarkStart w:id="94" w:name="_Toc334627493"/>
      <w:bookmarkStart w:id="95" w:name="_Toc334627651"/>
      <w:r w:rsidR="00ED4593">
        <w:instrText>Dynamics CRM Mobile</w:instrText>
      </w:r>
      <w:bookmarkEnd w:id="94"/>
      <w:bookmarkEnd w:id="95"/>
      <w:r w:rsidR="00ED4593">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Pr="00316B54" w:rsidRDefault="00ED4593">
            <w:pPr>
              <w:pStyle w:val="PURBody"/>
              <w:rPr>
                <w:lang w:val="fr-FR"/>
              </w:rPr>
            </w:pPr>
            <w:r w:rsidRPr="00316B54">
              <w:rPr>
                <w:lang w:val="fr-FR"/>
              </w:rPr>
              <w:t xml:space="preserve">Declaración de Privacidad: </w:t>
            </w:r>
            <w:r w:rsidRPr="00316B54">
              <w:rPr>
                <w:b/>
                <w:lang w:val="fr-FR"/>
              </w:rPr>
              <w:t xml:space="preserve">Sí </w:t>
            </w:r>
            <w:r w:rsidRPr="00316B54">
              <w:rPr>
                <w:lang w:val="fr-FR"/>
              </w:rPr>
              <w:t xml:space="preserve">(Consulte </w:t>
            </w:r>
            <w:hyperlink r:id="rId27" w:history="1">
              <w:r w:rsidRPr="00316B54">
                <w:rPr>
                  <w:rStyle w:val="Hyperlink"/>
                  <w:lang w:val="fr-FR"/>
                </w:rPr>
                <w:t>http://go.microsoft.com/fwlink/?LinkID=101172</w:t>
              </w:r>
            </w:hyperlink>
            <w:r w:rsidRPr="00316B54">
              <w:rPr>
                <w:color w:val="00467F"/>
                <w:lang w:val="fr-FR"/>
              </w:rPr>
              <w:t>)</w:t>
            </w:r>
          </w:p>
        </w:tc>
        <w:tc>
          <w:tcPr>
            <w:tcW w:w="6120" w:type="dxa"/>
          </w:tcPr>
          <w:p w:rsidR="0082133B" w:rsidRDefault="00ED4593">
            <w:pPr>
              <w:pStyle w:val="PURBody"/>
            </w:pPr>
            <w:r>
              <w:t xml:space="preserve">Descripción general de seguridad: </w:t>
            </w:r>
            <w:r>
              <w:rPr>
                <w:b/>
              </w:rPr>
              <w:t xml:space="preserve">Sí </w:t>
            </w:r>
            <w:r>
              <w:t xml:space="preserve">(Consulte </w:t>
            </w:r>
            <w:hyperlink r:id="rId28" w:history="1">
              <w:r w:rsidRPr="001C2A8B">
                <w:rPr>
                  <w:rStyle w:val="Hyperlink"/>
                </w:rPr>
                <w:t>http://www.microsoft.com/download/en/details.aspx?id=15543</w:t>
              </w:r>
            </w:hyperlink>
            <w:r>
              <w:t>)</w:t>
            </w:r>
          </w:p>
        </w:tc>
      </w:tr>
      <w:tr w:rsidR="0082133B" w:rsidRPr="00316B54">
        <w:tc>
          <w:tcPr>
            <w:tcW w:w="6120" w:type="dxa"/>
          </w:tcPr>
          <w:p w:rsidR="0082133B" w:rsidRDefault="0082133B">
            <w:pPr>
              <w:pStyle w:val="PURBody"/>
            </w:pPr>
          </w:p>
        </w:tc>
        <w:tc>
          <w:tcPr>
            <w:tcW w:w="6120" w:type="dxa"/>
          </w:tcPr>
          <w:p w:rsidR="0082133B" w:rsidRPr="00316B54" w:rsidRDefault="00ED4593">
            <w:pPr>
              <w:pStyle w:val="PURBody"/>
              <w:rPr>
                <w:lang w:val="fr-FR"/>
              </w:rPr>
            </w:pPr>
            <w:r w:rsidRPr="00316B54">
              <w:rPr>
                <w:lang w:val="fr-FR"/>
              </w:rPr>
              <w:t xml:space="preserve">Contrato de Nivel de Servicio: </w:t>
            </w:r>
            <w:r w:rsidRPr="00316B54">
              <w:rPr>
                <w:b/>
                <w:lang w:val="fr-FR"/>
              </w:rPr>
              <w:t xml:space="preserve">Sí </w:t>
            </w:r>
            <w:r w:rsidRPr="00316B54">
              <w:rPr>
                <w:lang w:val="fr-FR"/>
              </w:rPr>
              <w:t xml:space="preserve">(Consulte </w:t>
            </w:r>
            <w:hyperlink r:id="rId29" w:history="1">
              <w:r w:rsidRPr="00316B54">
                <w:rPr>
                  <w:rStyle w:val="Hyperlink"/>
                  <w:lang w:val="fr-FR"/>
                </w:rPr>
                <w:t>http://microsoft.com/licensing/contracts</w:t>
              </w:r>
            </w:hyperlink>
            <w:r w:rsidRPr="00316B54">
              <w:rPr>
                <w:color w:val="00467F"/>
                <w:lang w:val="fr-FR"/>
              </w:rPr>
              <w:t>)</w:t>
            </w:r>
          </w:p>
        </w:tc>
      </w:tr>
    </w:tbl>
    <w:p w:rsidR="0082133B" w:rsidRDefault="00ED4593">
      <w:pPr>
        <w:pStyle w:val="PURBlueBGHeader"/>
      </w:pPr>
      <w:r>
        <w:t xml:space="preserve">SLs </w:t>
      </w:r>
      <w:r w:rsidR="00316B54">
        <w:t>DE</w:t>
      </w:r>
      <w:r>
        <w:t xml:space="preserve"> USUARIO</w:t>
      </w:r>
    </w:p>
    <w:tbl>
      <w:tblPr>
        <w:tblStyle w:val="PURTableNoVertical"/>
        <w:tblW w:w="0" w:type="auto"/>
        <w:tblLook w:val="04A0" w:firstRow="1" w:lastRow="0" w:firstColumn="1" w:lastColumn="0" w:noHBand="0" w:noVBand="1"/>
      </w:tblPr>
      <w:tblGrid>
        <w:gridCol w:w="5357"/>
        <w:gridCol w:w="5285"/>
      </w:tblGrid>
      <w:tr w:rsidR="0082133B" w:rsidRPr="00316B54">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316B54" w:rsidRDefault="00ED4593">
            <w:pPr>
              <w:pStyle w:val="PURBody"/>
              <w:rPr>
                <w:lang w:val="fr-FR"/>
              </w:rPr>
            </w:pPr>
            <w:r w:rsidRPr="00316B54">
              <w:rPr>
                <w:b/>
                <w:i/>
                <w:lang w:val="fr-FR"/>
              </w:rPr>
              <w:t>Requerido para cada uno de sus:</w:t>
            </w:r>
          </w:p>
          <w:p w:rsidR="0082133B" w:rsidRDefault="00ED4593" w:rsidP="005D6562">
            <w:pPr>
              <w:pStyle w:val="PURBullet"/>
              <w:numPr>
                <w:ilvl w:val="0"/>
                <w:numId w:val="11"/>
              </w:numPr>
            </w:pPr>
            <w:r>
              <w:t>Usuarios que acceden al servicio Microsoft Dynamics CRM Mobile o software relacionado</w:t>
            </w:r>
          </w:p>
        </w:tc>
        <w:tc>
          <w:tcPr>
            <w:tcW w:w="6560" w:type="dxa"/>
          </w:tcPr>
          <w:p w:rsidR="0082133B" w:rsidRDefault="00ED4593">
            <w:pPr>
              <w:pStyle w:val="PURBody"/>
            </w:pPr>
            <w:r>
              <w:rPr>
                <w:b/>
                <w:i/>
              </w:rPr>
              <w:t>SL Requerida:</w:t>
            </w:r>
          </w:p>
          <w:p w:rsidR="0082133B" w:rsidRPr="00316B54" w:rsidRDefault="003327CB" w:rsidP="005D6562">
            <w:pPr>
              <w:pStyle w:val="PURBullet"/>
              <w:numPr>
                <w:ilvl w:val="0"/>
                <w:numId w:val="12"/>
              </w:numPr>
              <w:rPr>
                <w:lang w:val="fr-FR"/>
              </w:rPr>
            </w:pPr>
            <w:r w:rsidRPr="00316B54">
              <w:rPr>
                <w:lang w:val="fr-FR"/>
              </w:rPr>
              <w:t xml:space="preserve">SL de Usuario de Microsoft Dynamics CRM, </w:t>
            </w:r>
            <w:r w:rsidRPr="00316B54">
              <w:rPr>
                <w:b/>
                <w:lang w:val="fr-FR"/>
              </w:rPr>
              <w:t>o</w:t>
            </w:r>
          </w:p>
          <w:p w:rsidR="0082133B" w:rsidRPr="00316B54" w:rsidRDefault="003327CB" w:rsidP="005D6562">
            <w:pPr>
              <w:pStyle w:val="PURBullet"/>
              <w:numPr>
                <w:ilvl w:val="0"/>
                <w:numId w:val="12"/>
              </w:numPr>
              <w:rPr>
                <w:lang w:val="fr-FR"/>
              </w:rPr>
            </w:pPr>
            <w:r w:rsidRPr="00316B54">
              <w:rPr>
                <w:lang w:val="fr-FR"/>
              </w:rPr>
              <w:t xml:space="preserve">CAL Adicional de Pleno Uso de Microsoft Dynamics CRM 2011, </w:t>
            </w:r>
            <w:r w:rsidRPr="00316B54">
              <w:rPr>
                <w:b/>
                <w:lang w:val="fr-FR"/>
              </w:rPr>
              <w:t>o</w:t>
            </w:r>
          </w:p>
          <w:p w:rsidR="0082133B" w:rsidRPr="00316B54" w:rsidRDefault="003327CB" w:rsidP="005D6562">
            <w:pPr>
              <w:pStyle w:val="PURBullet"/>
              <w:numPr>
                <w:ilvl w:val="0"/>
                <w:numId w:val="12"/>
              </w:numPr>
              <w:rPr>
                <w:lang w:val="fr-FR"/>
              </w:rPr>
            </w:pPr>
            <w:r w:rsidRPr="00316B54">
              <w:rPr>
                <w:lang w:val="fr-FR"/>
              </w:rPr>
              <w:t xml:space="preserve">CAL Adicional de Uso Limitado de Microsoft Dynamics CRM 2011 </w:t>
            </w:r>
          </w:p>
          <w:p w:rsidR="0082133B" w:rsidRDefault="00B81D44" w:rsidP="006E10B2">
            <w:pPr>
              <w:pStyle w:val="PURBody"/>
              <w:ind w:left="462"/>
            </w:pPr>
            <w:r w:rsidRPr="00316B54">
              <w:rPr>
                <w:b/>
                <w:i/>
                <w:lang w:val="fr-FR"/>
              </w:rPr>
              <w:t xml:space="preserve"> </w:t>
            </w:r>
            <w:r w:rsidR="00ED4593">
              <w:rPr>
                <w:b/>
                <w:i/>
              </w:rPr>
              <w:t xml:space="preserve">más </w:t>
            </w:r>
          </w:p>
          <w:p w:rsidR="0082133B" w:rsidRPr="00316B54" w:rsidRDefault="003327CB" w:rsidP="005D6562">
            <w:pPr>
              <w:pStyle w:val="PURBullet"/>
              <w:numPr>
                <w:ilvl w:val="0"/>
                <w:numId w:val="13"/>
              </w:numPr>
              <w:rPr>
                <w:lang w:val="fr-FR"/>
              </w:rPr>
            </w:pPr>
            <w:r w:rsidRPr="00316B54">
              <w:rPr>
                <w:lang w:val="fr-FR"/>
              </w:rPr>
              <w:t xml:space="preserve">SL de Usuario de Microsoft Dynamics CRM Mobile </w:t>
            </w:r>
          </w:p>
        </w:tc>
      </w:tr>
    </w:tbl>
    <w:p w:rsidR="0082133B" w:rsidRDefault="00ED4593">
      <w:pPr>
        <w:pStyle w:val="PURBlueBGHeader"/>
      </w:pPr>
      <w:r>
        <w:t>Términos Adicionales:</w:t>
      </w:r>
    </w:p>
    <w:p w:rsidR="0082133B" w:rsidRDefault="00ED4593">
      <w:pPr>
        <w:pStyle w:val="PURBlueStrong-Indented"/>
      </w:pPr>
      <w:r>
        <w:t>Datos</w:t>
      </w:r>
    </w:p>
    <w:p w:rsidR="0082133B" w:rsidRPr="00221525" w:rsidRDefault="00ED4593">
      <w:pPr>
        <w:pStyle w:val="PURBody-Indented"/>
        <w:rPr>
          <w:lang w:val="fr-FR"/>
        </w:rPr>
      </w:pPr>
      <w:r w:rsidRPr="00221525">
        <w:rPr>
          <w:lang w:val="fr-FR"/>
        </w:rPr>
        <w:t>Usted es responsable de mantener y realizar copias de seguridad de todos los datos que utilice con el servicio online.</w:t>
      </w:r>
      <w:r w:rsidR="00B81D44" w:rsidRPr="00221525">
        <w:rPr>
          <w:lang w:val="fr-FR"/>
        </w:rPr>
        <w:t xml:space="preserve"> </w:t>
      </w:r>
      <w:r w:rsidRPr="00221525">
        <w:rPr>
          <w:lang w:val="fr-FR"/>
        </w:rPr>
        <w:t>Nosotros no</w:t>
      </w:r>
      <w:r w:rsidR="00DF6BB9" w:rsidRPr="00221525">
        <w:rPr>
          <w:lang w:val="fr-FR"/>
        </w:rPr>
        <w:t> </w:t>
      </w:r>
      <w:r w:rsidRPr="00221525">
        <w:rPr>
          <w:lang w:val="fr-FR"/>
        </w:rPr>
        <w:t xml:space="preserve">seremos responsables de eliminar, corregir, destruir, dañar, perder o no almacenar ningún dato que utilice con el servicio online. En caso de finalización o cancelación del servicio online por su parte o por nuestra parte, por cualquier motivo, podremos eliminar sus datos permanentemente de nuestros servidores. </w:t>
      </w:r>
    </w:p>
    <w:p w:rsidR="0082133B" w:rsidRDefault="00ED4593">
      <w:pPr>
        <w:pStyle w:val="PURBlueStrong-Indented"/>
      </w:pPr>
      <w:r>
        <w:t>Cuentas Asociadas</w:t>
      </w:r>
    </w:p>
    <w:p w:rsidR="0082133B" w:rsidRDefault="00ED4593">
      <w:pPr>
        <w:pStyle w:val="PURBody-Indented"/>
      </w:pPr>
      <w:r w:rsidRPr="00221525">
        <w:rPr>
          <w:lang w:val="fr-FR"/>
        </w:rPr>
        <w:t xml:space="preserve">Solo usted podrá utilizar su servicio de Microsoft Dynamics CRM Mobile. Sin embargo, podemos permitirle que establezca cuentas para otros miembros que dependen de su cuenta (una </w:t>
      </w:r>
      <w:r w:rsidR="00F62AAD" w:rsidRPr="00221525">
        <w:rPr>
          <w:lang w:val="fr-FR"/>
        </w:rPr>
        <w:t>“</w:t>
      </w:r>
      <w:r w:rsidRPr="00221525">
        <w:rPr>
          <w:lang w:val="fr-FR"/>
        </w:rPr>
        <w:t>cuenta asociada</w:t>
      </w:r>
      <w:r w:rsidR="00F62AAD" w:rsidRPr="00221525">
        <w:rPr>
          <w:lang w:val="fr-FR"/>
        </w:rPr>
        <w:t>”</w:t>
      </w:r>
      <w:r w:rsidRPr="00221525">
        <w:rPr>
          <w:lang w:val="fr-FR"/>
        </w:rPr>
        <w:t>).</w:t>
      </w:r>
      <w:r w:rsidR="00B81D44" w:rsidRPr="00221525">
        <w:rPr>
          <w:lang w:val="fr-FR"/>
        </w:rPr>
        <w:t xml:space="preserve"> </w:t>
      </w:r>
      <w:r w:rsidRPr="00221525">
        <w:rPr>
          <w:lang w:val="fr-FR"/>
        </w:rPr>
        <w:t>Podemos limitar las cuentas asociadas.</w:t>
      </w:r>
      <w:r w:rsidR="00B81D44" w:rsidRPr="00221525">
        <w:rPr>
          <w:lang w:val="fr-FR"/>
        </w:rPr>
        <w:t xml:space="preserve"> </w:t>
      </w:r>
      <w:r w:rsidRPr="00221525">
        <w:rPr>
          <w:lang w:val="fr-FR"/>
        </w:rPr>
        <w:t>Usted es responsable de toda la actividad que se realice bajo su cuenta de servicio de Microsoft Dynamics CRM Mobile, cuentas asociadas y</w:t>
      </w:r>
      <w:r w:rsidR="00DF6BB9" w:rsidRPr="00221525">
        <w:rPr>
          <w:lang w:val="fr-FR"/>
        </w:rPr>
        <w:t> </w:t>
      </w:r>
      <w:r w:rsidRPr="00221525">
        <w:rPr>
          <w:lang w:val="fr-FR"/>
        </w:rPr>
        <w:t>contraseñas.</w:t>
      </w:r>
      <w:r w:rsidR="00B81D44" w:rsidRPr="00221525">
        <w:rPr>
          <w:lang w:val="fr-FR"/>
        </w:rPr>
        <w:t xml:space="preserve"> </w:t>
      </w:r>
      <w:r w:rsidRPr="00221525">
        <w:rPr>
          <w:lang w:val="fr-FR"/>
        </w:rPr>
        <w:t>Usted es el único responsable de supervisar el uso de su cuenta y de todo uso o uso indebido de la misma derivado de una cuenta asociada o de un tercero que utilice una contraseña o nombre de usuario seleccionado por usted y que se le hayan emitido. Si usted es el usuario autorizado de una cuenta asociada, la persona o entidad que le otorgó acceso al servicio online (el</w:t>
      </w:r>
      <w:r w:rsidR="00DF6BB9" w:rsidRPr="00221525">
        <w:rPr>
          <w:lang w:val="fr-FR"/>
        </w:rPr>
        <w:t> </w:t>
      </w:r>
      <w:r w:rsidRPr="00221525">
        <w:rPr>
          <w:lang w:val="fr-FR"/>
        </w:rPr>
        <w:t>titular de la cuenta) tiene el control total sobre su cuenta asociada.</w:t>
      </w:r>
      <w:r w:rsidR="00B81D44" w:rsidRPr="00221525">
        <w:rPr>
          <w:lang w:val="fr-FR"/>
        </w:rPr>
        <w:t xml:space="preserve"> </w:t>
      </w:r>
      <w:r w:rsidRPr="00221525">
        <w:rPr>
          <w:lang w:val="fr-FR"/>
        </w:rPr>
        <w:t>Este control incluye el derecho a finalizar la Suscripción al</w:t>
      </w:r>
      <w:r w:rsidR="00DF6BB9" w:rsidRPr="00221525">
        <w:rPr>
          <w:lang w:val="fr-FR"/>
        </w:rPr>
        <w:t> </w:t>
      </w:r>
      <w:r w:rsidRPr="00221525">
        <w:rPr>
          <w:lang w:val="fr-FR"/>
        </w:rPr>
        <w:t xml:space="preserve">servicio online, cerrar o modificar su cuenta asociada en cualquier momento y, en algunos casos, solicitar y recibir información relacionada con su cuenta asociada sobre el uso del servicio Microsoft Dynamics CRM Mobile y de los equipos. </w:t>
      </w:r>
      <w:r>
        <w:t>Esto no invalida la</w:t>
      </w:r>
      <w:r w:rsidR="00DF6BB9">
        <w:t> </w:t>
      </w:r>
      <w:r>
        <w:t>necesidad de una licencia de suscripción para cada usuario individual.</w:t>
      </w:r>
    </w:p>
    <w:p w:rsidR="0082133B" w:rsidRDefault="00ED4593">
      <w:pPr>
        <w:pStyle w:val="PURBlueStrong-Indented"/>
      </w:pPr>
      <w:r>
        <w:t>Cargos Indirectos</w:t>
      </w:r>
    </w:p>
    <w:p w:rsidR="0082133B" w:rsidRPr="00316B54" w:rsidRDefault="00ED4593">
      <w:pPr>
        <w:pStyle w:val="PURBody-Indented"/>
        <w:rPr>
          <w:lang w:val="fr-FR"/>
        </w:rPr>
      </w:pPr>
      <w:r w:rsidRPr="00221525">
        <w:rPr>
          <w:lang w:val="fr-FR"/>
        </w:rPr>
        <w:t>Los precios y los planes de tarifas para Microsoft Dynamics CRM Mobile no incluyen cargos por acceso telefónico y a Internet, mensajes de texto por telefonía celular, servicio inalámbrico ni otras transmisiones de datos, a menos que se estipule lo contrario.</w:t>
      </w:r>
      <w:r w:rsidR="00B81D44" w:rsidRPr="00221525">
        <w:rPr>
          <w:lang w:val="fr-FR"/>
        </w:rPr>
        <w:t xml:space="preserve"> </w:t>
      </w:r>
      <w:r w:rsidRPr="00316B54">
        <w:rPr>
          <w:lang w:val="fr-FR"/>
        </w:rPr>
        <w:t>Usted es responsable de dicho cargos indirectos.</w:t>
      </w:r>
    </w:p>
    <w:p w:rsidR="0082133B" w:rsidRPr="00316B54" w:rsidRDefault="00ED4593">
      <w:pPr>
        <w:pStyle w:val="PURBlueStrong-Indented"/>
        <w:rPr>
          <w:lang w:val="fr-FR"/>
        </w:rPr>
      </w:pPr>
      <w:r w:rsidRPr="00316B54">
        <w:rPr>
          <w:lang w:val="fr-FR"/>
        </w:rPr>
        <w:t>Límites respecto del Servicio</w:t>
      </w:r>
    </w:p>
    <w:p w:rsidR="0082133B" w:rsidRPr="00221525" w:rsidRDefault="00ED4593">
      <w:pPr>
        <w:pStyle w:val="PURBody-Indented"/>
        <w:rPr>
          <w:lang w:val="fr-FR"/>
        </w:rPr>
      </w:pPr>
      <w:r w:rsidRPr="00221525">
        <w:rPr>
          <w:lang w:val="fr-FR"/>
        </w:rPr>
        <w:t>Podemos establecer límites respecto de su uso de Microsoft Dynamics CRM Mobile.</w:t>
      </w:r>
      <w:r w:rsidR="00B81D44" w:rsidRPr="00221525">
        <w:rPr>
          <w:lang w:val="fr-FR"/>
        </w:rPr>
        <w:t xml:space="preserve"> </w:t>
      </w:r>
      <w:r w:rsidRPr="00221525">
        <w:rPr>
          <w:lang w:val="fr-FR"/>
        </w:rPr>
        <w:t>Por ejemplo, podemos limitar la cantidad y</w:t>
      </w:r>
      <w:r w:rsidR="00DF6BB9" w:rsidRPr="00221525">
        <w:rPr>
          <w:lang w:val="fr-FR"/>
        </w:rPr>
        <w:t> </w:t>
      </w:r>
      <w:r w:rsidRPr="00221525">
        <w:rPr>
          <w:lang w:val="fr-FR"/>
        </w:rPr>
        <w:t>el</w:t>
      </w:r>
      <w:r w:rsidR="00DF6BB9" w:rsidRPr="00221525">
        <w:rPr>
          <w:lang w:val="fr-FR"/>
        </w:rPr>
        <w:t> </w:t>
      </w:r>
      <w:r w:rsidRPr="00221525">
        <w:rPr>
          <w:lang w:val="fr-FR"/>
        </w:rPr>
        <w:t>tamaño de los mensajes de correo electrónico que puede enviar o recibir a través del servicio online, la cantidad de cuentas</w:t>
      </w:r>
      <w:r w:rsidR="00996A56" w:rsidRPr="00221525">
        <w:rPr>
          <w:lang w:val="fr-FR"/>
        </w:rPr>
        <w:t> </w:t>
      </w:r>
      <w:r w:rsidRPr="00221525">
        <w:rPr>
          <w:lang w:val="fr-FR"/>
        </w:rPr>
        <w:t>a</w:t>
      </w:r>
      <w:r w:rsidR="00DF6BB9" w:rsidRPr="00221525">
        <w:rPr>
          <w:lang w:val="fr-FR"/>
        </w:rPr>
        <w:t> </w:t>
      </w:r>
      <w:r w:rsidRPr="00221525">
        <w:rPr>
          <w:lang w:val="fr-FR"/>
        </w:rPr>
        <w:t>la que se puede suscribir, la cantidad de transacciones que puede realizar mediante el servicio online y la cantidad de</w:t>
      </w:r>
      <w:r w:rsidR="00DF6BB9" w:rsidRPr="00221525">
        <w:rPr>
          <w:lang w:val="fr-FR"/>
        </w:rPr>
        <w:t> </w:t>
      </w:r>
      <w:r w:rsidRPr="00221525">
        <w:rPr>
          <w:lang w:val="fr-FR"/>
        </w:rPr>
        <w:t>transacciones asincrónicas que se pueden ejecutar con una organización.</w:t>
      </w:r>
    </w:p>
    <w:p w:rsidR="0082133B" w:rsidRDefault="00ED4593">
      <w:pPr>
        <w:pStyle w:val="PURBlueStrong-Indented"/>
      </w:pPr>
      <w:r>
        <w:t>Uso con Fines de Evaluación</w:t>
      </w:r>
    </w:p>
    <w:p w:rsidR="0082133B" w:rsidRPr="00221525" w:rsidRDefault="00ED4593">
      <w:pPr>
        <w:pStyle w:val="PURBody-Indented"/>
        <w:rPr>
          <w:lang w:val="fr-FR"/>
        </w:rPr>
      </w:pPr>
      <w:r w:rsidRPr="00221525">
        <w:rPr>
          <w:lang w:val="fr-FR"/>
        </w:rPr>
        <w:t>Podrá utilizar el servicio online durante un periodo de evaluación de treinta (30) días.</w:t>
      </w:r>
      <w:r w:rsidR="00B81D44" w:rsidRPr="00221525">
        <w:rPr>
          <w:lang w:val="fr-FR"/>
        </w:rPr>
        <w:t xml:space="preserve"> </w:t>
      </w:r>
      <w:r w:rsidRPr="00221525">
        <w:rPr>
          <w:lang w:val="fr-FR"/>
        </w:rPr>
        <w:t>Acepta que no tendremos ningún tipo de</w:t>
      </w:r>
      <w:r w:rsidR="00347238" w:rsidRPr="00221525">
        <w:rPr>
          <w:lang w:val="fr-FR"/>
        </w:rPr>
        <w:t> </w:t>
      </w:r>
      <w:r w:rsidRPr="00221525">
        <w:rPr>
          <w:lang w:val="fr-FR"/>
        </w:rPr>
        <w:t>obligación a retener, exportar o devolver sus datos de cliente si no adquiere licencias de uso del servicio online una vez expirado el periodo de evaluación.</w:t>
      </w:r>
      <w:r w:rsidR="00B81D44" w:rsidRPr="00221525">
        <w:rPr>
          <w:lang w:val="fr-FR"/>
        </w:rPr>
        <w:t xml:space="preserve"> </w:t>
      </w:r>
      <w:r w:rsidRPr="00221525">
        <w:rPr>
          <w:lang w:val="fr-FR"/>
        </w:rPr>
        <w:t>Igualmente, está de acuerdo en que la eliminación de sus datos de cliente, conforme a los términos antes señalados, no conlleva ningún tipo de responsabilidad por nuestra parte de conformidad con los términos anteriores.</w:t>
      </w:r>
    </w:p>
    <w:p w:rsidR="002970BF" w:rsidRPr="002970BF" w:rsidRDefault="002970BF" w:rsidP="002970BF">
      <w:pPr>
        <w:pStyle w:val="PURBlueStrong-Indented"/>
      </w:pPr>
      <w:r>
        <w:t>Tarifas por Cancelación.</w:t>
      </w:r>
    </w:p>
    <w:p w:rsidR="002970BF" w:rsidRPr="00221525" w:rsidRDefault="002970BF" w:rsidP="002970BF">
      <w:pPr>
        <w:pStyle w:val="PURBody-Indented"/>
        <w:rPr>
          <w:rFonts w:cs="Arial"/>
          <w:lang w:val="fr-FR"/>
        </w:rPr>
      </w:pPr>
      <w:r w:rsidRPr="00221525">
        <w:rPr>
          <w:rFonts w:cs="Arial"/>
          <w:szCs w:val="18"/>
          <w:lang w:val="fr-FR"/>
        </w:rPr>
        <w:t>Si cancela su Suscripción y migra a Microsoft Dynamics CRM local o a la oferta de Microsoft Dynamics CRM hospedada por el</w:t>
      </w:r>
      <w:r w:rsidR="00347238" w:rsidRPr="00221525">
        <w:rPr>
          <w:rFonts w:cs="Arial"/>
          <w:szCs w:val="18"/>
          <w:lang w:val="fr-FR"/>
        </w:rPr>
        <w:t> </w:t>
      </w:r>
      <w:r w:rsidRPr="00221525">
        <w:rPr>
          <w:rFonts w:cs="Arial"/>
          <w:szCs w:val="18"/>
          <w:lang w:val="fr-FR"/>
        </w:rPr>
        <w:t>partner, se renunciará a la tarifa de cancelación; siempre que, no obstante, esta renuncia esté solo disponible en conexión con</w:t>
      </w:r>
      <w:r w:rsidR="00347238" w:rsidRPr="00221525">
        <w:rPr>
          <w:rFonts w:cs="Arial"/>
          <w:szCs w:val="18"/>
          <w:lang w:val="fr-FR"/>
        </w:rPr>
        <w:t> </w:t>
      </w:r>
      <w:r w:rsidRPr="00221525">
        <w:rPr>
          <w:rFonts w:cs="Arial"/>
          <w:szCs w:val="18"/>
          <w:lang w:val="fr-FR"/>
        </w:rPr>
        <w:t xml:space="preserve">las Suscripciones activas para las cuales ha pagado al menos tres meses de honorarios por Suscripción. Debe suministrar evidencia de la compra de Microsoft Dynamics CRM local o Microsoft Dynamics CRM hospedada por el partner para que su tarifa </w:t>
      </w:r>
      <w:r w:rsidRPr="00221525">
        <w:rPr>
          <w:rFonts w:cs="Arial"/>
          <w:szCs w:val="18"/>
          <w:lang w:val="fr-FR"/>
        </w:rPr>
        <w:lastRenderedPageBreak/>
        <w:t xml:space="preserve">por cancelación sea suspendida Para comenzar el proceso de migración, debe llamar a soporte técnico de Dynamics CRM Online de Microsoft. Para buscar información de contacto de soporte técnico regional, visite </w:t>
      </w:r>
      <w:hyperlink r:id="rId30" w:tooltip="blocked::http://go.microsoft.com/fwlink/?LinkID=76092" w:history="1">
        <w:r w:rsidRPr="00221525">
          <w:rPr>
            <w:rStyle w:val="Hyperlink"/>
            <w:rFonts w:cs="Arial"/>
            <w:szCs w:val="18"/>
            <w:lang w:val="fr-FR"/>
          </w:rPr>
          <w:t>http://go.microsoft.com/fwlink/?LinkID=76092</w:t>
        </w:r>
      </w:hyperlink>
      <w:r w:rsidRPr="00221525">
        <w:rPr>
          <w:rFonts w:cs="Arial"/>
          <w:szCs w:val="18"/>
          <w:lang w:val="fr-FR"/>
        </w:rPr>
        <w:t>.</w:t>
      </w:r>
    </w:p>
    <w:p w:rsidR="002970BF" w:rsidRPr="00316B54" w:rsidRDefault="002970BF">
      <w:pPr>
        <w:pStyle w:val="PURBody-Indented"/>
        <w:rPr>
          <w:rFonts w:cs="Arial"/>
          <w:lang w:val="fr-FR"/>
        </w:rPr>
      </w:pPr>
      <w:r w:rsidRPr="00316B54">
        <w:rPr>
          <w:rFonts w:cs="Arial"/>
          <w:szCs w:val="18"/>
          <w:lang w:val="fr-FR"/>
        </w:rPr>
        <w:t>Si solicita su Suscripción de acuerdo con una oferta de promoción que incluya una rebaja para cada cupo que solicite y cancela posteriormente su Suscripción (para algunos o todos los demás cupos) antes del plazo estipulado en la oferta, luego tendrá que</w:t>
      </w:r>
      <w:r w:rsidR="00A17137" w:rsidRPr="00316B54">
        <w:rPr>
          <w:rFonts w:cs="Arial"/>
          <w:szCs w:val="18"/>
          <w:lang w:val="fr-FR"/>
        </w:rPr>
        <w:t> </w:t>
      </w:r>
      <w:r w:rsidRPr="00316B54">
        <w:rPr>
          <w:rFonts w:cs="Arial"/>
          <w:szCs w:val="18"/>
          <w:lang w:val="fr-FR"/>
        </w:rPr>
        <w:t>pagar la totalidad de la rebaja que recibió para cada cupo que cancele durante su Suscripción.</w:t>
      </w:r>
    </w:p>
    <w:p w:rsidR="0082133B" w:rsidRPr="00316B54" w:rsidRDefault="00B425DF">
      <w:pPr>
        <w:pStyle w:val="PURBreadcrumb"/>
        <w:rPr>
          <w:lang w:val="fr-FR"/>
        </w:rPr>
      </w:pPr>
      <w:hyperlink w:anchor="_Sec4">
        <w:r w:rsidR="0094122C" w:rsidRPr="00316B54">
          <w:rPr>
            <w:color w:val="00467F"/>
            <w:u w:val="single"/>
            <w:lang w:val="fr-FR"/>
          </w:rPr>
          <w:t>Tabla de Contenidos</w:t>
        </w:r>
      </w:hyperlink>
      <w:r w:rsidR="0094122C" w:rsidRPr="00316B54">
        <w:rPr>
          <w:lang w:val="fr-FR"/>
        </w:rPr>
        <w:t xml:space="preserve"> / </w:t>
      </w:r>
      <w:hyperlink w:anchor="_Sec6">
        <w:r w:rsidR="0094122C" w:rsidRPr="00316B54">
          <w:rPr>
            <w:color w:val="00467F"/>
            <w:u w:val="single"/>
            <w:lang w:val="fr-FR"/>
          </w:rPr>
          <w:t>Términos de Licencia Universales</w:t>
        </w:r>
      </w:hyperlink>
      <w:r w:rsidR="0094122C" w:rsidRPr="00316B54">
        <w:rPr>
          <w:lang w:val="fr-FR"/>
        </w:rPr>
        <w:t xml:space="preserve"> </w:t>
      </w:r>
    </w:p>
    <w:p w:rsidR="0082133B" w:rsidRDefault="003327CB">
      <w:pPr>
        <w:pStyle w:val="PURProductName"/>
      </w:pPr>
      <w:bookmarkStart w:id="96" w:name="_Sec362"/>
      <w:r>
        <w:t>Microsoft Dynamics CRM Online</w:t>
      </w:r>
      <w:bookmarkEnd w:id="96"/>
      <w:r w:rsidR="00625C6A">
        <w:fldChar w:fldCharType="begin"/>
      </w:r>
      <w:r>
        <w:instrText xml:space="preserve">XE "Dynamics CRM Online" </w:instrText>
      </w:r>
      <w:r w:rsidR="00625C6A">
        <w:fldChar w:fldCharType="end"/>
      </w:r>
      <w:r w:rsidR="00625C6A">
        <w:fldChar w:fldCharType="begin"/>
      </w:r>
      <w:r w:rsidR="00ED4593">
        <w:instrText xml:space="preserve"> TC "</w:instrText>
      </w:r>
      <w:bookmarkStart w:id="97" w:name="_Toc334627494"/>
      <w:bookmarkStart w:id="98" w:name="_Toc334627652"/>
      <w:r w:rsidR="00ED4593">
        <w:instrText>Dynamics CRM Online</w:instrText>
      </w:r>
      <w:bookmarkEnd w:id="97"/>
      <w:bookmarkEnd w:id="98"/>
      <w:r w:rsidR="00ED4593">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Pr="00316B54" w:rsidRDefault="00ED4593">
            <w:pPr>
              <w:pStyle w:val="PURBody"/>
              <w:rPr>
                <w:lang w:val="fr-FR"/>
              </w:rPr>
            </w:pPr>
            <w:r w:rsidRPr="00316B54">
              <w:rPr>
                <w:lang w:val="fr-FR"/>
              </w:rPr>
              <w:t xml:space="preserve">Declaración de Privacidad: </w:t>
            </w:r>
            <w:r w:rsidRPr="00316B54">
              <w:rPr>
                <w:b/>
                <w:lang w:val="fr-FR"/>
              </w:rPr>
              <w:t xml:space="preserve">Sí </w:t>
            </w:r>
            <w:r w:rsidRPr="00316B54">
              <w:rPr>
                <w:lang w:val="fr-FR"/>
              </w:rPr>
              <w:t xml:space="preserve">(Consulte </w:t>
            </w:r>
            <w:hyperlink r:id="rId31" w:history="1">
              <w:r w:rsidRPr="00316B54">
                <w:rPr>
                  <w:rStyle w:val="Hyperlink"/>
                  <w:lang w:val="fr-FR"/>
                </w:rPr>
                <w:t>http://go.microsoft.com/fwlink/?LinkID=101172</w:t>
              </w:r>
            </w:hyperlink>
            <w:r w:rsidRPr="00316B54">
              <w:rPr>
                <w:lang w:val="fr-FR"/>
              </w:rPr>
              <w:t>)</w:t>
            </w:r>
          </w:p>
        </w:tc>
        <w:tc>
          <w:tcPr>
            <w:tcW w:w="6120" w:type="dxa"/>
          </w:tcPr>
          <w:p w:rsidR="0082133B" w:rsidRDefault="00ED4593">
            <w:pPr>
              <w:pStyle w:val="PURBody"/>
            </w:pPr>
            <w:r>
              <w:t xml:space="preserve">Descripción general de seguridad: </w:t>
            </w:r>
            <w:r>
              <w:rPr>
                <w:b/>
              </w:rPr>
              <w:t xml:space="preserve">Sí </w:t>
            </w:r>
            <w:r>
              <w:t xml:space="preserve">(Consulte </w:t>
            </w:r>
            <w:hyperlink r:id="rId32" w:history="1">
              <w:r w:rsidRPr="00A12558">
                <w:rPr>
                  <w:rStyle w:val="Hyperlink"/>
                </w:rPr>
                <w:t>http://www.microsoft.com/download/en/details.aspx?id=15543</w:t>
              </w:r>
            </w:hyperlink>
            <w:r>
              <w:t>)</w:t>
            </w:r>
          </w:p>
        </w:tc>
      </w:tr>
      <w:tr w:rsidR="0082133B" w:rsidRPr="00316B54">
        <w:tc>
          <w:tcPr>
            <w:tcW w:w="6120" w:type="dxa"/>
          </w:tcPr>
          <w:p w:rsidR="0082133B" w:rsidRDefault="0082133B">
            <w:pPr>
              <w:pStyle w:val="PURBody"/>
            </w:pPr>
          </w:p>
        </w:tc>
        <w:tc>
          <w:tcPr>
            <w:tcW w:w="6120" w:type="dxa"/>
          </w:tcPr>
          <w:p w:rsidR="0082133B" w:rsidRPr="00316B54" w:rsidRDefault="00ED4593" w:rsidP="00E558BF">
            <w:pPr>
              <w:pStyle w:val="PURBody"/>
              <w:rPr>
                <w:lang w:val="fr-FR"/>
              </w:rPr>
            </w:pPr>
            <w:r w:rsidRPr="00316B54">
              <w:rPr>
                <w:lang w:val="fr-FR"/>
              </w:rPr>
              <w:t xml:space="preserve">Contrato de Nivel de Servicio: </w:t>
            </w:r>
            <w:r w:rsidRPr="00316B54">
              <w:rPr>
                <w:b/>
                <w:lang w:val="fr-FR"/>
              </w:rPr>
              <w:t xml:space="preserve">Sí </w:t>
            </w:r>
            <w:r w:rsidRPr="00316B54">
              <w:rPr>
                <w:lang w:val="fr-FR"/>
              </w:rPr>
              <w:t xml:space="preserve">(Consulte </w:t>
            </w:r>
            <w:hyperlink r:id="rId33" w:history="1">
              <w:r w:rsidRPr="00316B54">
                <w:rPr>
                  <w:rStyle w:val="Hyperlink"/>
                  <w:lang w:val="fr-FR"/>
                </w:rPr>
                <w:t>http://microsoft.com/licensing/contracts</w:t>
              </w:r>
            </w:hyperlink>
            <w:r w:rsidRPr="00316B54">
              <w:rPr>
                <w:lang w:val="fr-FR"/>
              </w:rPr>
              <w:t>)</w:t>
            </w:r>
          </w:p>
        </w:tc>
      </w:tr>
    </w:tbl>
    <w:p w:rsidR="0082133B" w:rsidRDefault="00ED4593">
      <w:pPr>
        <w:pStyle w:val="PURBlueBGHeader"/>
      </w:pPr>
      <w:r>
        <w:t xml:space="preserve">SLs </w:t>
      </w:r>
      <w:r w:rsidR="00875029">
        <w:t>DE</w:t>
      </w:r>
      <w:r>
        <w:t xml:space="preserve"> USUARIO</w:t>
      </w:r>
    </w:p>
    <w:tbl>
      <w:tblPr>
        <w:tblStyle w:val="PURTableNoVertical"/>
        <w:tblW w:w="0" w:type="auto"/>
        <w:tblLook w:val="04A0" w:firstRow="1" w:lastRow="0" w:firstColumn="1" w:lastColumn="0" w:noHBand="0" w:noVBand="1"/>
      </w:tblPr>
      <w:tblGrid>
        <w:gridCol w:w="5344"/>
        <w:gridCol w:w="5298"/>
      </w:tblGrid>
      <w:tr w:rsidR="0082133B" w:rsidRPr="00316B54">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316B54" w:rsidRDefault="00ED4593">
            <w:pPr>
              <w:pStyle w:val="PURBody"/>
              <w:rPr>
                <w:lang w:val="fr-FR"/>
              </w:rPr>
            </w:pPr>
            <w:r w:rsidRPr="00316B54">
              <w:rPr>
                <w:b/>
                <w:i/>
                <w:lang w:val="fr-FR"/>
              </w:rPr>
              <w:t>Requerido para cada uno de sus:</w:t>
            </w:r>
          </w:p>
          <w:p w:rsidR="0082133B" w:rsidRDefault="00ED4593" w:rsidP="005D6562">
            <w:pPr>
              <w:pStyle w:val="PURBullet"/>
              <w:numPr>
                <w:ilvl w:val="0"/>
                <w:numId w:val="14"/>
              </w:numPr>
            </w:pPr>
            <w:r>
              <w:t>Usuarios que acceden al servicio online o software relacionado</w:t>
            </w:r>
          </w:p>
        </w:tc>
        <w:tc>
          <w:tcPr>
            <w:tcW w:w="6020" w:type="dxa"/>
          </w:tcPr>
          <w:p w:rsidR="0082133B" w:rsidRDefault="00ED4593">
            <w:pPr>
              <w:pStyle w:val="PURBody"/>
            </w:pPr>
            <w:r>
              <w:rPr>
                <w:b/>
                <w:i/>
              </w:rPr>
              <w:t>SL Requerida:</w:t>
            </w:r>
          </w:p>
          <w:p w:rsidR="0082133B" w:rsidRPr="00316B54" w:rsidRDefault="003327CB" w:rsidP="005D6562">
            <w:pPr>
              <w:pStyle w:val="PURBullet"/>
              <w:numPr>
                <w:ilvl w:val="0"/>
                <w:numId w:val="15"/>
              </w:numPr>
              <w:rPr>
                <w:lang w:val="fr-FR"/>
              </w:rPr>
            </w:pPr>
            <w:r w:rsidRPr="00316B54">
              <w:rPr>
                <w:lang w:val="fr-FR"/>
              </w:rPr>
              <w:t>SL de Usuario de Microsoft Dynamics CRM</w:t>
            </w:r>
          </w:p>
          <w:p w:rsidR="0082133B" w:rsidRPr="00316B54" w:rsidRDefault="0082133B" w:rsidP="00A12558">
            <w:pPr>
              <w:pStyle w:val="PURBullet"/>
              <w:ind w:left="504" w:firstLine="0"/>
              <w:rPr>
                <w:lang w:val="fr-FR"/>
              </w:rPr>
            </w:pPr>
          </w:p>
        </w:tc>
      </w:tr>
    </w:tbl>
    <w:p w:rsidR="0082133B" w:rsidRDefault="00ED4593">
      <w:pPr>
        <w:pStyle w:val="PURBlueBGHeader"/>
      </w:pPr>
      <w:r>
        <w:t>SLs DE COMPLEMENTO</w:t>
      </w:r>
    </w:p>
    <w:tbl>
      <w:tblPr>
        <w:tblStyle w:val="PURTableNoVertical"/>
        <w:tblW w:w="0" w:type="auto"/>
        <w:tblLook w:val="04A0" w:firstRow="1" w:lastRow="0" w:firstColumn="1" w:lastColumn="0" w:noHBand="0" w:noVBand="1"/>
      </w:tblPr>
      <w:tblGrid>
        <w:gridCol w:w="5261"/>
        <w:gridCol w:w="5381"/>
      </w:tblGrid>
      <w:tr w:rsidR="0082133B" w:rsidRPr="00316B54">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rPr>
              <w:t>Cuando se requiera:</w:t>
            </w:r>
          </w:p>
          <w:p w:rsidR="0082133B" w:rsidRPr="00316B54" w:rsidRDefault="00ED4593" w:rsidP="005D6562">
            <w:pPr>
              <w:pStyle w:val="PURBullet"/>
              <w:numPr>
                <w:ilvl w:val="0"/>
                <w:numId w:val="16"/>
              </w:numPr>
              <w:rPr>
                <w:lang w:val="fr-FR"/>
              </w:rPr>
            </w:pPr>
            <w:r w:rsidRPr="00316B54">
              <w:rPr>
                <w:lang w:val="fr-FR"/>
              </w:rPr>
              <w:t>Por cada gigabyte de almacenamiento que exceda el almacenamiento proporcionado con las SLs de Usuario</w:t>
            </w:r>
          </w:p>
        </w:tc>
        <w:tc>
          <w:tcPr>
            <w:tcW w:w="6160" w:type="dxa"/>
          </w:tcPr>
          <w:p w:rsidR="0082133B" w:rsidRDefault="00ED4593">
            <w:pPr>
              <w:pStyle w:val="PURBody"/>
            </w:pPr>
            <w:r>
              <w:rPr>
                <w:b/>
                <w:i/>
              </w:rPr>
              <w:t>SL Requerida:</w:t>
            </w:r>
          </w:p>
          <w:p w:rsidR="0082133B" w:rsidRPr="00316B54" w:rsidRDefault="003327CB" w:rsidP="005D6562">
            <w:pPr>
              <w:pStyle w:val="PURBullet"/>
              <w:numPr>
                <w:ilvl w:val="0"/>
                <w:numId w:val="17"/>
              </w:numPr>
              <w:rPr>
                <w:lang w:val="fr-FR"/>
              </w:rPr>
            </w:pPr>
            <w:r w:rsidRPr="00316B54">
              <w:rPr>
                <w:lang w:val="fr-FR"/>
              </w:rPr>
              <w:t>Almacenamiento Adicional de Complemento de Microsoft Dynamics CRM Online</w:t>
            </w:r>
          </w:p>
        </w:tc>
      </w:tr>
      <w:tr w:rsidR="0082133B" w:rsidRPr="00316B54">
        <w:tc>
          <w:tcPr>
            <w:tcW w:w="6140" w:type="dxa"/>
          </w:tcPr>
          <w:p w:rsidR="0082133B" w:rsidRDefault="00ED4593">
            <w:pPr>
              <w:pStyle w:val="PURBody"/>
            </w:pPr>
            <w:r>
              <w:rPr>
                <w:b/>
                <w:i/>
              </w:rPr>
              <w:t>Cuando se requiera:</w:t>
            </w:r>
          </w:p>
          <w:p w:rsidR="0082133B" w:rsidRPr="00316B54" w:rsidRDefault="00ED4593" w:rsidP="005D6562">
            <w:pPr>
              <w:pStyle w:val="PURBullet"/>
              <w:numPr>
                <w:ilvl w:val="0"/>
                <w:numId w:val="18"/>
              </w:numPr>
              <w:rPr>
                <w:lang w:val="fr-FR"/>
              </w:rPr>
            </w:pPr>
            <w:r w:rsidRPr="00316B54">
              <w:rPr>
                <w:lang w:val="fr-FR"/>
              </w:rPr>
              <w:t>Para cada instancia</w:t>
            </w:r>
            <w:r w:rsidRPr="00316B54">
              <w:rPr>
                <w:vertAlign w:val="superscript"/>
                <w:lang w:val="fr-FR"/>
              </w:rPr>
              <w:t>1</w:t>
            </w:r>
            <w:r w:rsidRPr="00316B54">
              <w:rPr>
                <w:lang w:val="fr-FR"/>
              </w:rPr>
              <w:t xml:space="preserve"> de Microsoft Dynamics CRM Online sobre las instancias proporcionadas con las SLs de</w:t>
            </w:r>
            <w:r w:rsidR="00A12558" w:rsidRPr="00316B54">
              <w:rPr>
                <w:lang w:val="fr-FR"/>
              </w:rPr>
              <w:t> </w:t>
            </w:r>
            <w:r w:rsidRPr="00316B54">
              <w:rPr>
                <w:lang w:val="fr-FR"/>
              </w:rPr>
              <w:t xml:space="preserve">Usuario </w:t>
            </w:r>
          </w:p>
          <w:p w:rsidR="0082133B" w:rsidRPr="00316B54" w:rsidRDefault="00ED4593" w:rsidP="005B0E08">
            <w:pPr>
              <w:pStyle w:val="PURBody"/>
              <w:rPr>
                <w:lang w:val="fr-FR"/>
              </w:rPr>
            </w:pPr>
            <w:r w:rsidRPr="00316B54">
              <w:rPr>
                <w:vertAlign w:val="superscript"/>
                <w:lang w:val="fr-FR"/>
              </w:rPr>
              <w:t>1</w:t>
            </w:r>
            <w:r w:rsidRPr="00316B54">
              <w:rPr>
                <w:lang w:val="fr-FR"/>
              </w:rPr>
              <w:t xml:space="preserve">Consulte </w:t>
            </w:r>
            <w:hyperlink w:anchor="_Sec6">
              <w:r w:rsidRPr="00316B54">
                <w:rPr>
                  <w:color w:val="00467F"/>
                  <w:u w:val="single"/>
                  <w:lang w:val="fr-FR"/>
                </w:rPr>
                <w:t>Términos Generales de Licencia, Definiciones</w:t>
              </w:r>
            </w:hyperlink>
          </w:p>
        </w:tc>
        <w:tc>
          <w:tcPr>
            <w:tcW w:w="6160" w:type="dxa"/>
          </w:tcPr>
          <w:p w:rsidR="0082133B" w:rsidRDefault="00ED4593">
            <w:pPr>
              <w:pStyle w:val="PURBody"/>
            </w:pPr>
            <w:r>
              <w:rPr>
                <w:b/>
                <w:i/>
              </w:rPr>
              <w:t>SL Requerida:</w:t>
            </w:r>
          </w:p>
          <w:p w:rsidR="0082133B" w:rsidRPr="00316B54" w:rsidRDefault="003327CB" w:rsidP="005D6562">
            <w:pPr>
              <w:pStyle w:val="PURBullet"/>
              <w:numPr>
                <w:ilvl w:val="0"/>
                <w:numId w:val="19"/>
              </w:numPr>
              <w:rPr>
                <w:lang w:val="fr-FR"/>
              </w:rPr>
            </w:pPr>
            <w:r w:rsidRPr="00316B54">
              <w:rPr>
                <w:lang w:val="fr-FR"/>
              </w:rPr>
              <w:t>Instancia Adicional de Complemento de Microsoft Dynamics CRM Online</w:t>
            </w:r>
          </w:p>
        </w:tc>
      </w:tr>
    </w:tbl>
    <w:p w:rsidR="0082133B" w:rsidRDefault="00ED4593">
      <w:pPr>
        <w:pStyle w:val="PURBlueBGHeader"/>
      </w:pPr>
      <w:r>
        <w:t>Términos Adicionales:</w:t>
      </w:r>
    </w:p>
    <w:p w:rsidR="0082133B" w:rsidRDefault="00ED4593">
      <w:pPr>
        <w:pStyle w:val="PURBlueStrong-Indented"/>
      </w:pPr>
      <w:r>
        <w:t>Datos</w:t>
      </w:r>
    </w:p>
    <w:p w:rsidR="0082133B" w:rsidRPr="00221525" w:rsidRDefault="00ED4593">
      <w:pPr>
        <w:pStyle w:val="PURBody-Indented"/>
        <w:rPr>
          <w:lang w:val="fr-FR"/>
        </w:rPr>
      </w:pPr>
      <w:r w:rsidRPr="00221525">
        <w:rPr>
          <w:lang w:val="fr-FR"/>
        </w:rPr>
        <w:t>Usted es responsable de mantener y realizar copias de seguridad de todos los datos que utilice con el servicio online.</w:t>
      </w:r>
      <w:r w:rsidR="00B81D44" w:rsidRPr="00221525">
        <w:rPr>
          <w:lang w:val="fr-FR"/>
        </w:rPr>
        <w:t xml:space="preserve"> </w:t>
      </w:r>
      <w:r w:rsidRPr="00221525">
        <w:rPr>
          <w:lang w:val="fr-FR"/>
        </w:rPr>
        <w:t>Nosotros no</w:t>
      </w:r>
      <w:r w:rsidR="00FE0E75" w:rsidRPr="00221525">
        <w:rPr>
          <w:lang w:val="fr-FR"/>
        </w:rPr>
        <w:t> </w:t>
      </w:r>
      <w:r w:rsidRPr="00221525">
        <w:rPr>
          <w:lang w:val="fr-FR"/>
        </w:rPr>
        <w:t xml:space="preserve">seremos responsables de eliminar, corregir, destruir, dañar, perder o no almacenar ningún dato que utilice con el servicio online. En caso de finalización o cancelación del servicio online por su parte o por nuestra parte, por cualquier motivo, podremos eliminar sus datos permanentemente de nuestros servidores. </w:t>
      </w:r>
    </w:p>
    <w:p w:rsidR="0082133B" w:rsidRDefault="00ED4593">
      <w:pPr>
        <w:pStyle w:val="PURBlueStrong-Indented"/>
      </w:pPr>
      <w:r>
        <w:t>Cuentas Asociadas</w:t>
      </w:r>
    </w:p>
    <w:p w:rsidR="0082133B" w:rsidRDefault="00ED4593">
      <w:pPr>
        <w:pStyle w:val="PURBody-Indented"/>
      </w:pPr>
      <w:r w:rsidRPr="00221525">
        <w:rPr>
          <w:lang w:val="fr-FR"/>
        </w:rPr>
        <w:t xml:space="preserve">Solo usted podrá utilizar su cuenta de Microsoft Dynamics CRM Online. Sin embargo, podemos permitirle que establezca cuentas para otros miembros que dependen de su cuenta (una </w:t>
      </w:r>
      <w:r w:rsidR="00F62AAD" w:rsidRPr="00221525">
        <w:rPr>
          <w:lang w:val="fr-FR"/>
        </w:rPr>
        <w:t>“</w:t>
      </w:r>
      <w:r w:rsidRPr="00221525">
        <w:rPr>
          <w:lang w:val="fr-FR"/>
        </w:rPr>
        <w:t>cuenta asociada</w:t>
      </w:r>
      <w:r w:rsidR="00F62AAD" w:rsidRPr="00221525">
        <w:rPr>
          <w:lang w:val="fr-FR"/>
        </w:rPr>
        <w:t>”</w:t>
      </w:r>
      <w:r w:rsidRPr="00221525">
        <w:rPr>
          <w:lang w:val="fr-FR"/>
        </w:rPr>
        <w:t>).</w:t>
      </w:r>
      <w:r w:rsidR="00B81D44" w:rsidRPr="00221525">
        <w:rPr>
          <w:lang w:val="fr-FR"/>
        </w:rPr>
        <w:t xml:space="preserve"> </w:t>
      </w:r>
      <w:r w:rsidRPr="00221525">
        <w:rPr>
          <w:lang w:val="fr-FR"/>
        </w:rPr>
        <w:t>Podemos limitar las cuentas asociadas.</w:t>
      </w:r>
      <w:r w:rsidR="00B81D44" w:rsidRPr="00221525">
        <w:rPr>
          <w:lang w:val="fr-FR"/>
        </w:rPr>
        <w:t xml:space="preserve"> </w:t>
      </w:r>
      <w:r w:rsidRPr="00221525">
        <w:rPr>
          <w:lang w:val="fr-FR"/>
        </w:rPr>
        <w:t>Usted es</w:t>
      </w:r>
      <w:r w:rsidR="00FE0E75" w:rsidRPr="00221525">
        <w:rPr>
          <w:lang w:val="fr-FR"/>
        </w:rPr>
        <w:t> </w:t>
      </w:r>
      <w:r w:rsidRPr="00221525">
        <w:rPr>
          <w:lang w:val="fr-FR"/>
        </w:rPr>
        <w:t>responsable de toda la actividad que se realice bajo su cuenta de CRM Online, cuentas asociadas y contraseñas.</w:t>
      </w:r>
      <w:r w:rsidR="00B81D44" w:rsidRPr="00221525">
        <w:rPr>
          <w:lang w:val="fr-FR"/>
        </w:rPr>
        <w:t xml:space="preserve"> </w:t>
      </w:r>
      <w:r w:rsidRPr="00221525">
        <w:rPr>
          <w:lang w:val="fr-FR"/>
        </w:rPr>
        <w:t>Usted es</w:t>
      </w:r>
      <w:r w:rsidR="00FE0E75" w:rsidRPr="00221525">
        <w:rPr>
          <w:lang w:val="fr-FR"/>
        </w:rPr>
        <w:t> </w:t>
      </w:r>
      <w:r w:rsidRPr="00221525">
        <w:rPr>
          <w:lang w:val="fr-FR"/>
        </w:rPr>
        <w:t>el</w:t>
      </w:r>
      <w:r w:rsidR="00FE0E75" w:rsidRPr="00221525">
        <w:rPr>
          <w:lang w:val="fr-FR"/>
        </w:rPr>
        <w:t> </w:t>
      </w:r>
      <w:r w:rsidRPr="00221525">
        <w:rPr>
          <w:lang w:val="fr-FR"/>
        </w:rPr>
        <w:t>único responsable de supervisar el uso de su cuenta de CRM Online y de todo uso o uso indebido de la misma derivado de</w:t>
      </w:r>
      <w:r w:rsidR="00FE0E75" w:rsidRPr="00221525">
        <w:rPr>
          <w:lang w:val="fr-FR"/>
        </w:rPr>
        <w:t> </w:t>
      </w:r>
      <w:r w:rsidRPr="00221525">
        <w:rPr>
          <w:lang w:val="fr-FR"/>
        </w:rPr>
        <w:t>una cuenta asociada o de un tercero que utilice una contraseña o nombre de usuario seleccionado por usted y que se le hayan emitido. Si usted es el usuario autorizado de una cuenta asociada, la persona o entidad que le otorgó acceso a Microsoft Dynamics CRM Online (el titular de la cuenta) tiene el control total sobre su cuenta asociada.</w:t>
      </w:r>
      <w:r w:rsidR="00B81D44" w:rsidRPr="00221525">
        <w:rPr>
          <w:lang w:val="fr-FR"/>
        </w:rPr>
        <w:t xml:space="preserve"> </w:t>
      </w:r>
      <w:r w:rsidRPr="00221525">
        <w:rPr>
          <w:lang w:val="fr-FR"/>
        </w:rPr>
        <w:t xml:space="preserve">Este control incluye el derecho a finalizar la Suscripción a Microsoft Dynamics CRM Online, cerrar o modificar su cuenta asociada en cualquier momento y, en algunos casos, solicitar y recibir información relacionada con su cuenta asociada sobre el uso de Microsoft Dynamics CRM Online y de los equipos. </w:t>
      </w:r>
      <w:r>
        <w:t>Esto no invalida la necesidad de una licencia de suscripción para cada usuario individual.</w:t>
      </w:r>
    </w:p>
    <w:p w:rsidR="0082133B" w:rsidRDefault="00ED4593">
      <w:pPr>
        <w:pStyle w:val="PURBlueStrong-Indented"/>
      </w:pPr>
      <w:r>
        <w:t>Cargos Indirectos</w:t>
      </w:r>
    </w:p>
    <w:p w:rsidR="0082133B" w:rsidRPr="00316B54" w:rsidRDefault="00ED4593">
      <w:pPr>
        <w:pStyle w:val="PURBody-Indented"/>
        <w:rPr>
          <w:lang w:val="fr-FR"/>
        </w:rPr>
      </w:pPr>
      <w:r w:rsidRPr="00221525">
        <w:rPr>
          <w:lang w:val="fr-FR"/>
        </w:rPr>
        <w:t>Los precios y los planes de tarifas para Microsoft Dynamics CRM Online no incluyen cargos por acceso telefónico y a Internet, mensajes de texto por telefonía celular, servicio inalámbrico ni otras transmisiones de datos, a menos que se estipule lo contrario.</w:t>
      </w:r>
      <w:r w:rsidR="00B81D44" w:rsidRPr="00221525">
        <w:rPr>
          <w:lang w:val="fr-FR"/>
        </w:rPr>
        <w:t xml:space="preserve"> </w:t>
      </w:r>
      <w:r w:rsidRPr="00316B54">
        <w:rPr>
          <w:lang w:val="fr-FR"/>
        </w:rPr>
        <w:t>Usted es responsable de dicho cargos indirectos.</w:t>
      </w:r>
    </w:p>
    <w:p w:rsidR="0082133B" w:rsidRPr="00316B54" w:rsidRDefault="00ED4593">
      <w:pPr>
        <w:pStyle w:val="PURBlueStrong-Indented"/>
        <w:rPr>
          <w:lang w:val="fr-FR"/>
        </w:rPr>
      </w:pPr>
      <w:r w:rsidRPr="00316B54">
        <w:rPr>
          <w:lang w:val="fr-FR"/>
        </w:rPr>
        <w:t>Límites respecto del servicio</w:t>
      </w:r>
    </w:p>
    <w:p w:rsidR="0082133B" w:rsidRPr="00316B54" w:rsidRDefault="00ED4593">
      <w:pPr>
        <w:pStyle w:val="PURBody-Indented"/>
        <w:rPr>
          <w:lang w:val="fr-FR"/>
        </w:rPr>
      </w:pPr>
      <w:r w:rsidRPr="00221525">
        <w:rPr>
          <w:lang w:val="fr-FR"/>
        </w:rPr>
        <w:t>Podemos establecer límites respecto de su uso de Microsoft Dynamics CRM Online.</w:t>
      </w:r>
      <w:r w:rsidR="00B81D44" w:rsidRPr="00221525">
        <w:rPr>
          <w:lang w:val="fr-FR"/>
        </w:rPr>
        <w:t xml:space="preserve"> </w:t>
      </w:r>
      <w:r w:rsidRPr="00316B54">
        <w:rPr>
          <w:lang w:val="fr-FR"/>
        </w:rPr>
        <w:t>Por ejemplo, podemos limitar la cantidad y</w:t>
      </w:r>
      <w:r w:rsidR="0044675B" w:rsidRPr="00316B54">
        <w:rPr>
          <w:lang w:val="fr-FR"/>
        </w:rPr>
        <w:t> </w:t>
      </w:r>
      <w:r w:rsidRPr="00316B54">
        <w:rPr>
          <w:lang w:val="fr-FR"/>
        </w:rPr>
        <w:t>el</w:t>
      </w:r>
      <w:r w:rsidR="0044675B" w:rsidRPr="00316B54">
        <w:rPr>
          <w:lang w:val="fr-FR"/>
        </w:rPr>
        <w:t> </w:t>
      </w:r>
      <w:r w:rsidRPr="00316B54">
        <w:rPr>
          <w:lang w:val="fr-FR"/>
        </w:rPr>
        <w:t>tamaño de los mensajes de correo electrónico que puede enviar o recibir a través de Microsoft Dynamics CRM Online, la</w:t>
      </w:r>
      <w:r w:rsidR="0044675B" w:rsidRPr="00316B54">
        <w:rPr>
          <w:lang w:val="fr-FR"/>
        </w:rPr>
        <w:t> </w:t>
      </w:r>
      <w:r w:rsidRPr="00316B54">
        <w:rPr>
          <w:lang w:val="fr-FR"/>
        </w:rPr>
        <w:t xml:space="preserve">cantidad de cuentas de CRM Online a la cual se puede suscribir, la cantidad de transacciones que puede realizar mediante Microsoft Dynamics CRM Online y la cantidad de transacciones asincrónicas que se pueden ejecutar con una organización. </w:t>
      </w:r>
    </w:p>
    <w:p w:rsidR="0082133B" w:rsidRPr="00AF235B" w:rsidRDefault="00ED4593">
      <w:pPr>
        <w:pStyle w:val="PURBlueStrong-Indented"/>
      </w:pPr>
      <w:r>
        <w:lastRenderedPageBreak/>
        <w:t>Uso con Fines de Evaluación</w:t>
      </w:r>
    </w:p>
    <w:p w:rsidR="0082133B" w:rsidRPr="00221525" w:rsidRDefault="00ED4593">
      <w:pPr>
        <w:pStyle w:val="PURBody-Indented"/>
        <w:rPr>
          <w:lang w:val="fr-FR"/>
        </w:rPr>
      </w:pPr>
      <w:r w:rsidRPr="00221525">
        <w:rPr>
          <w:lang w:val="fr-FR"/>
        </w:rPr>
        <w:t>Podrá utilizar el servicio online durante un periodo de evaluación de treinta (30) días.</w:t>
      </w:r>
      <w:r w:rsidR="00B81D44" w:rsidRPr="00221525">
        <w:rPr>
          <w:lang w:val="fr-FR"/>
        </w:rPr>
        <w:t xml:space="preserve"> </w:t>
      </w:r>
      <w:r w:rsidRPr="00221525">
        <w:rPr>
          <w:lang w:val="fr-FR"/>
        </w:rPr>
        <w:t>Acepta que no tendremos ningún tipo de</w:t>
      </w:r>
      <w:r w:rsidR="0044675B" w:rsidRPr="00221525">
        <w:rPr>
          <w:lang w:val="fr-FR"/>
        </w:rPr>
        <w:t> </w:t>
      </w:r>
      <w:r w:rsidRPr="00221525">
        <w:rPr>
          <w:lang w:val="fr-FR"/>
        </w:rPr>
        <w:t>obligación a retener, exportar o devolver sus datos de cliente si no adquiere licencias de uso del servicio online una vez expirado el</w:t>
      </w:r>
      <w:r w:rsidR="0044675B" w:rsidRPr="00221525">
        <w:rPr>
          <w:lang w:val="fr-FR"/>
        </w:rPr>
        <w:t> </w:t>
      </w:r>
      <w:r w:rsidRPr="00221525">
        <w:rPr>
          <w:lang w:val="fr-FR"/>
        </w:rPr>
        <w:t>periodo de evaluación.</w:t>
      </w:r>
      <w:r w:rsidR="00B81D44" w:rsidRPr="00221525">
        <w:rPr>
          <w:lang w:val="fr-FR"/>
        </w:rPr>
        <w:t xml:space="preserve"> </w:t>
      </w:r>
      <w:r w:rsidRPr="00221525">
        <w:rPr>
          <w:lang w:val="fr-FR"/>
        </w:rPr>
        <w:t>Igualmente, está de acuerdo en que la eliminación de sus datos de cliente, conforme a los términos antes</w:t>
      </w:r>
      <w:r w:rsidR="0044675B" w:rsidRPr="00221525">
        <w:rPr>
          <w:lang w:val="fr-FR"/>
        </w:rPr>
        <w:t> </w:t>
      </w:r>
      <w:r w:rsidRPr="00221525">
        <w:rPr>
          <w:lang w:val="fr-FR"/>
        </w:rPr>
        <w:t>señalados, no conlleva ningún tipo de responsabilidad por nuestra parte de conformidad con los términos anteriores.</w:t>
      </w:r>
    </w:p>
    <w:p w:rsidR="00930811" w:rsidRPr="002970BF" w:rsidRDefault="00930811" w:rsidP="00930811">
      <w:pPr>
        <w:pStyle w:val="PURBlueStrong-Indented"/>
      </w:pPr>
      <w:r>
        <w:t>Tarifas por Cancelación.</w:t>
      </w:r>
    </w:p>
    <w:p w:rsidR="00930811" w:rsidRPr="00221525" w:rsidRDefault="00930811" w:rsidP="00930811">
      <w:pPr>
        <w:pStyle w:val="PURBody-Indented"/>
        <w:rPr>
          <w:rFonts w:cs="Arial"/>
          <w:lang w:val="fr-FR"/>
        </w:rPr>
      </w:pPr>
      <w:r w:rsidRPr="00221525">
        <w:rPr>
          <w:rFonts w:cs="Arial"/>
          <w:szCs w:val="18"/>
          <w:lang w:val="fr-FR"/>
        </w:rPr>
        <w:t xml:space="preserve">Si cancela su Suscripción y migra a una nueva oferta de Dynamics CRM local o Dynamics CRM alojada por un Socio, la tarifa por cancelación se anulará, siempre y cuando, dicha anulación solo esté disponible en relación con Suscripciones activas para las cuales haya pagado al menos tres meses de tarifas por Suscripción. Debe proporcionar una constancia de compra de Dynamics CRM local o Dynamics CRM alojada por un Socio a fin de anular su tarifa por cancelación. Para comenzar el proceso de migración, debe llamar a soporte técnico de Dynamics CRM Online de Microsoft. Para buscar información de contacto de soporte técnico regional, visite </w:t>
      </w:r>
      <w:hyperlink r:id="rId34" w:tooltip="blocked::http://go.microsoft.com/fwlink/?LinkID=76092" w:history="1">
        <w:r w:rsidRPr="00221525">
          <w:rPr>
            <w:rStyle w:val="Hyperlink"/>
            <w:rFonts w:cs="Arial"/>
            <w:szCs w:val="18"/>
            <w:lang w:val="fr-FR"/>
          </w:rPr>
          <w:t>http://go.microsoft.com/fwlink/?LinkID=76092</w:t>
        </w:r>
      </w:hyperlink>
      <w:r w:rsidRPr="00221525">
        <w:rPr>
          <w:rFonts w:cs="Arial"/>
          <w:szCs w:val="18"/>
          <w:lang w:val="fr-FR"/>
        </w:rPr>
        <w:t>.</w:t>
      </w:r>
    </w:p>
    <w:p w:rsidR="00930811" w:rsidRPr="00316B54" w:rsidRDefault="00930811">
      <w:pPr>
        <w:pStyle w:val="PURBody-Indented"/>
        <w:rPr>
          <w:rFonts w:cs="Arial"/>
          <w:lang w:val="fr-FR"/>
        </w:rPr>
      </w:pPr>
      <w:r w:rsidRPr="00316B54">
        <w:rPr>
          <w:rFonts w:cs="Arial"/>
          <w:szCs w:val="18"/>
          <w:lang w:val="fr-FR"/>
        </w:rPr>
        <w:t>Si solicita su Suscripción de acuerdo con una oferta de promoción que incluya una rebaja para cada cupo que solicite y cancela posteriormente su Suscripción (para algunos o todos los demás cupos) antes del plazo estipulado en la oferta, luego tendrá que</w:t>
      </w:r>
      <w:r w:rsidR="00A17137" w:rsidRPr="00316B54">
        <w:rPr>
          <w:rFonts w:cs="Arial"/>
          <w:szCs w:val="18"/>
          <w:lang w:val="fr-FR"/>
        </w:rPr>
        <w:t> </w:t>
      </w:r>
      <w:r w:rsidRPr="00316B54">
        <w:rPr>
          <w:rFonts w:cs="Arial"/>
          <w:szCs w:val="18"/>
          <w:lang w:val="fr-FR"/>
        </w:rPr>
        <w:t>pagar la totalidad de la rebaja que recibió para cada cupo que cancele durante su Suscripción.</w:t>
      </w:r>
    </w:p>
    <w:p w:rsidR="0082133B" w:rsidRPr="00316B54" w:rsidRDefault="00B425DF">
      <w:pPr>
        <w:pStyle w:val="PURBreadcrumb"/>
        <w:rPr>
          <w:lang w:val="fr-FR"/>
        </w:rPr>
      </w:pPr>
      <w:hyperlink w:anchor="_Sec4">
        <w:r w:rsidR="0094122C" w:rsidRPr="00316B54">
          <w:rPr>
            <w:color w:val="00467F"/>
            <w:u w:val="single"/>
            <w:lang w:val="fr-FR"/>
          </w:rPr>
          <w:t>Tabla de Contenidos</w:t>
        </w:r>
      </w:hyperlink>
      <w:r w:rsidR="0094122C" w:rsidRPr="00316B54">
        <w:rPr>
          <w:lang w:val="fr-FR"/>
        </w:rPr>
        <w:t xml:space="preserve"> / </w:t>
      </w:r>
      <w:hyperlink w:anchor="_Sec6">
        <w:r w:rsidR="0094122C" w:rsidRPr="00316B54">
          <w:rPr>
            <w:color w:val="00467F"/>
            <w:u w:val="single"/>
            <w:lang w:val="fr-FR"/>
          </w:rPr>
          <w:t>Términos de Licencia Universales</w:t>
        </w:r>
      </w:hyperlink>
      <w:r w:rsidR="0094122C" w:rsidRPr="00316B54">
        <w:rPr>
          <w:lang w:val="fr-FR"/>
        </w:rPr>
        <w:t xml:space="preserve"> </w:t>
      </w:r>
    </w:p>
    <w:p w:rsidR="0082133B" w:rsidRDefault="00ED4593">
      <w:pPr>
        <w:pStyle w:val="PURProductName"/>
      </w:pPr>
      <w:bookmarkStart w:id="99" w:name="_Sec361"/>
      <w:r>
        <w:t>Exchange Online Archiving</w:t>
      </w:r>
      <w:bookmarkEnd w:id="99"/>
      <w:r w:rsidR="00625C6A">
        <w:fldChar w:fldCharType="begin"/>
      </w:r>
      <w:r>
        <w:instrText xml:space="preserve">XE "Exchange Online Archiving" </w:instrText>
      </w:r>
      <w:r w:rsidR="00625C6A">
        <w:fldChar w:fldCharType="end"/>
      </w:r>
      <w:r w:rsidR="00625C6A">
        <w:fldChar w:fldCharType="begin"/>
      </w:r>
      <w:r>
        <w:instrText xml:space="preserve"> TC "</w:instrText>
      </w:r>
      <w:bookmarkStart w:id="100" w:name="_Toc334627495"/>
      <w:bookmarkStart w:id="101" w:name="_Toc334627653"/>
      <w:r>
        <w:instrText>Exchange Online Archiving</w:instrText>
      </w:r>
      <w:bookmarkEnd w:id="100"/>
      <w:bookmarkEnd w:id="101"/>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316B54">
        <w:tc>
          <w:tcPr>
            <w:tcW w:w="6120" w:type="dxa"/>
          </w:tcPr>
          <w:p w:rsidR="0082133B" w:rsidRPr="00316B54" w:rsidRDefault="00ED4593" w:rsidP="00411D50">
            <w:pPr>
              <w:pStyle w:val="PURBody"/>
              <w:rPr>
                <w:lang w:val="fr-FR"/>
              </w:rPr>
            </w:pPr>
            <w:r w:rsidRPr="00316B54">
              <w:rPr>
                <w:lang w:val="fr-FR"/>
              </w:rPr>
              <w:t xml:space="preserve">Complemento de Privacidad y Seguridad de Office 365: </w:t>
            </w:r>
            <w:r w:rsidRPr="00316B54">
              <w:rPr>
                <w:b/>
                <w:lang w:val="fr-FR"/>
              </w:rPr>
              <w:t xml:space="preserve">Sí </w:t>
            </w:r>
            <w:r w:rsidRPr="00316B54">
              <w:rPr>
                <w:lang w:val="fr-FR"/>
              </w:rPr>
              <w:t xml:space="preserve">(Consulte </w:t>
            </w:r>
            <w:hyperlink r:id="rId35">
              <w:r w:rsidRPr="00316B54">
                <w:rPr>
                  <w:color w:val="00467F"/>
                  <w:u w:val="single"/>
                  <w:lang w:val="fr-FR"/>
                </w:rPr>
                <w:t>http://go.microsoft.com/fwlink/?LinkID=212058&amp;clcid=0x409</w:t>
              </w:r>
            </w:hyperlink>
            <w:r w:rsidRPr="00316B54">
              <w:rPr>
                <w:lang w:val="fr-FR"/>
              </w:rPr>
              <w:t>)</w:t>
            </w:r>
          </w:p>
        </w:tc>
        <w:tc>
          <w:tcPr>
            <w:tcW w:w="6120" w:type="dxa"/>
          </w:tcPr>
          <w:p w:rsidR="0082133B" w:rsidRPr="00316B54" w:rsidRDefault="00ED4593">
            <w:pPr>
              <w:pStyle w:val="PURBody"/>
              <w:rPr>
                <w:lang w:val="fr-FR"/>
              </w:rPr>
            </w:pPr>
            <w:r w:rsidRPr="00316B54">
              <w:rPr>
                <w:lang w:val="fr-FR"/>
              </w:rPr>
              <w:t xml:space="preserve">Contrato de Nivel de Servicio: </w:t>
            </w:r>
            <w:r w:rsidRPr="00316B54">
              <w:rPr>
                <w:b/>
                <w:lang w:val="fr-FR"/>
              </w:rPr>
              <w:t xml:space="preserve">Sí </w:t>
            </w:r>
            <w:r w:rsidRPr="00316B54">
              <w:rPr>
                <w:lang w:val="fr-FR"/>
              </w:rPr>
              <w:t xml:space="preserve">(Consulte </w:t>
            </w:r>
            <w:hyperlink r:id="rId36" w:history="1">
              <w:r w:rsidRPr="00316B54">
                <w:rPr>
                  <w:rStyle w:val="Hyperlink"/>
                  <w:lang w:val="fr-FR"/>
                </w:rPr>
                <w:t>http://microsoft.com/licensing/contracts</w:t>
              </w:r>
            </w:hyperlink>
            <w:r w:rsidRPr="00316B54">
              <w:rPr>
                <w:lang w:val="fr-FR"/>
              </w:rPr>
              <w:t>)</w:t>
            </w:r>
          </w:p>
        </w:tc>
      </w:tr>
    </w:tbl>
    <w:p w:rsidR="0082133B" w:rsidRDefault="00ED4593">
      <w:pPr>
        <w:pStyle w:val="PURBlueBGHeader"/>
      </w:pPr>
      <w:r>
        <w:t xml:space="preserve">SLs </w:t>
      </w:r>
      <w:r w:rsidR="00F439FB">
        <w:t>DE</w:t>
      </w:r>
      <w:r>
        <w:t xml:space="preserve"> USUARIO</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16B54" w:rsidRDefault="00ED4593">
            <w:pPr>
              <w:pStyle w:val="PURBody"/>
              <w:rPr>
                <w:lang w:val="fr-FR"/>
              </w:rPr>
            </w:pPr>
            <w:r w:rsidRPr="00316B54">
              <w:rPr>
                <w:b/>
                <w:i/>
                <w:lang w:val="fr-FR"/>
              </w:rPr>
              <w:t>Requerido para cada uno de sus:</w:t>
            </w:r>
          </w:p>
          <w:p w:rsidR="0082133B" w:rsidRDefault="00ED4593" w:rsidP="005D6562">
            <w:pPr>
              <w:pStyle w:val="PURBullet"/>
              <w:numPr>
                <w:ilvl w:val="0"/>
                <w:numId w:val="20"/>
              </w:numPr>
            </w:pPr>
            <w:r>
              <w:t>Usuarios cuyos datos de cliente</w:t>
            </w:r>
            <w:r>
              <w:rPr>
                <w:vertAlign w:val="superscript"/>
              </w:rPr>
              <w:t>1</w:t>
            </w:r>
            <w:r>
              <w:t xml:space="preserve"> sean procesados y almacenados por el servicio online o software relacionado</w:t>
            </w:r>
          </w:p>
          <w:p w:rsidR="0082133B" w:rsidRPr="00316B54" w:rsidRDefault="00ED4593" w:rsidP="005B0E08">
            <w:pPr>
              <w:pStyle w:val="PURBody"/>
              <w:rPr>
                <w:lang w:val="fr-FR"/>
              </w:rPr>
            </w:pPr>
            <w:r w:rsidRPr="00316B54">
              <w:rPr>
                <w:vertAlign w:val="superscript"/>
                <w:lang w:val="fr-FR"/>
              </w:rPr>
              <w:t>1</w:t>
            </w:r>
            <w:r w:rsidRPr="00316B54">
              <w:rPr>
                <w:lang w:val="fr-FR"/>
              </w:rPr>
              <w:t xml:space="preserve">Consulte </w:t>
            </w:r>
            <w:hyperlink w:anchor="_Sec6">
              <w:r w:rsidRPr="00316B54">
                <w:rPr>
                  <w:color w:val="00467F"/>
                  <w:u w:val="single"/>
                  <w:lang w:val="fr-FR"/>
                </w:rPr>
                <w:t>Términos Generales de Licencia, Definiciones</w:t>
              </w:r>
            </w:hyperlink>
          </w:p>
        </w:tc>
        <w:tc>
          <w:tcPr>
            <w:tcW w:w="5340" w:type="dxa"/>
          </w:tcPr>
          <w:p w:rsidR="0082133B" w:rsidRDefault="00ED4593">
            <w:pPr>
              <w:pStyle w:val="PURBody"/>
            </w:pPr>
            <w:r>
              <w:rPr>
                <w:b/>
                <w:i/>
              </w:rPr>
              <w:t>SL Requerida:</w:t>
            </w:r>
          </w:p>
          <w:p w:rsidR="0082133B" w:rsidRDefault="00ED4593" w:rsidP="005D6562">
            <w:pPr>
              <w:pStyle w:val="PURBullet"/>
              <w:numPr>
                <w:ilvl w:val="0"/>
                <w:numId w:val="21"/>
              </w:numPr>
            </w:pPr>
            <w:r>
              <w:t>SL de Usuario de Exchange Online Archiving</w:t>
            </w:r>
          </w:p>
        </w:tc>
      </w:tr>
    </w:tbl>
    <w:p w:rsidR="009A13F3" w:rsidRDefault="009A13F3" w:rsidP="009A13F3">
      <w:pPr>
        <w:pStyle w:val="PURBlueBGHeader"/>
      </w:pPr>
      <w:bookmarkStart w:id="102" w:name="_Sec363"/>
      <w:r>
        <w:t>Términos Adicionales:</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Exchange Online Archiving es un servicio online que sustituye a Exchange Hosted Archive.</w:t>
      </w:r>
    </w:p>
    <w:p w:rsidR="009A13F3" w:rsidRPr="00E774B2" w:rsidRDefault="009A13F3" w:rsidP="009A13F3">
      <w:pPr>
        <w:pStyle w:val="ListParagraph"/>
        <w:rPr>
          <w:rFonts w:ascii="Arial" w:hAnsi="Arial" w:cs="Arial"/>
          <w:sz w:val="18"/>
          <w:szCs w:val="18"/>
        </w:rPr>
      </w:pP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Si renueva de Exchange Hosted Archive a Exchange Online Archiving y todavía no ha migrado a Exchange Online Archiving, sus usuarios con licencia podrán continuar utilizando el servicio Exchange Hosted Archive sujeto a los términos de los Derechos de Uso de</w:t>
      </w:r>
      <w:r w:rsidR="004C4C42">
        <w:rPr>
          <w:rFonts w:ascii="Arial" w:hAnsi="Arial" w:cs="Arial"/>
          <w:color w:val="auto"/>
        </w:rPr>
        <w:t> </w:t>
      </w:r>
      <w:r>
        <w:rPr>
          <w:rFonts w:ascii="Arial" w:hAnsi="Arial" w:cs="Arial"/>
          <w:color w:val="auto"/>
        </w:rPr>
        <w:t>los Productos de marzo de 2011 hasta su migración a Exchange Online Archiving o hasta la expiración de las SLs de Usuario de</w:t>
      </w:r>
      <w:r w:rsidR="004C4C42">
        <w:rPr>
          <w:rFonts w:ascii="Arial" w:hAnsi="Arial" w:cs="Arial"/>
          <w:color w:val="auto"/>
        </w:rPr>
        <w:t> </w:t>
      </w:r>
      <w:r>
        <w:rPr>
          <w:rFonts w:ascii="Arial" w:hAnsi="Arial" w:cs="Arial"/>
          <w:color w:val="auto"/>
        </w:rPr>
        <w:t>Exchange Online Archiving (lo que ocurra primero). </w:t>
      </w:r>
    </w:p>
    <w:p w:rsidR="00FD5971" w:rsidRPr="00316B54" w:rsidRDefault="00B425DF" w:rsidP="00487259">
      <w:pPr>
        <w:pStyle w:val="PURBreadcrumb"/>
        <w:keepNext w:val="0"/>
        <w:keepLines w:val="0"/>
        <w:rPr>
          <w:lang w:val="fr-FR"/>
        </w:rPr>
      </w:pPr>
      <w:hyperlink w:anchor="_Sec4">
        <w:r w:rsidR="0094122C" w:rsidRPr="00316B54">
          <w:rPr>
            <w:color w:val="00467F"/>
            <w:u w:val="single"/>
            <w:lang w:val="fr-FR"/>
          </w:rPr>
          <w:t>Tabla de Contenidos</w:t>
        </w:r>
      </w:hyperlink>
      <w:r w:rsidR="0094122C" w:rsidRPr="00316B54">
        <w:rPr>
          <w:lang w:val="fr-FR"/>
        </w:rPr>
        <w:t xml:space="preserve"> / </w:t>
      </w:r>
      <w:hyperlink w:anchor="_Sec6">
        <w:r w:rsidR="0094122C" w:rsidRPr="00316B54">
          <w:rPr>
            <w:color w:val="00467F"/>
            <w:u w:val="single"/>
            <w:lang w:val="fr-FR"/>
          </w:rPr>
          <w:t>Términos de Licencia Universales</w:t>
        </w:r>
      </w:hyperlink>
      <w:r w:rsidR="0094122C" w:rsidRPr="00316B54">
        <w:rPr>
          <w:lang w:val="fr-FR"/>
        </w:rPr>
        <w:t xml:space="preserve"> </w:t>
      </w:r>
    </w:p>
    <w:p w:rsidR="00956E6B" w:rsidRPr="00316B54" w:rsidRDefault="00956E6B" w:rsidP="00487259">
      <w:pPr>
        <w:pStyle w:val="PURBreadcrumb"/>
        <w:keepNext w:val="0"/>
        <w:keepLines w:val="0"/>
        <w:rPr>
          <w:lang w:val="fr-FR"/>
        </w:rPr>
      </w:pPr>
    </w:p>
    <w:p w:rsidR="00956E6B" w:rsidRPr="00316B54" w:rsidRDefault="00956E6B" w:rsidP="00487259">
      <w:pPr>
        <w:pStyle w:val="PURBreadcrumb"/>
        <w:keepNext w:val="0"/>
        <w:keepLines w:val="0"/>
        <w:rPr>
          <w:lang w:val="fr-FR"/>
        </w:rPr>
      </w:pPr>
    </w:p>
    <w:p w:rsidR="00956E6B" w:rsidRPr="00316B54" w:rsidRDefault="00956E6B" w:rsidP="00487259">
      <w:pPr>
        <w:pStyle w:val="PURBreadcrumb"/>
        <w:keepNext w:val="0"/>
        <w:keepLines w:val="0"/>
        <w:rPr>
          <w:lang w:val="fr-FR"/>
        </w:rPr>
      </w:pPr>
    </w:p>
    <w:p w:rsidR="00956E6B" w:rsidRPr="00316B54" w:rsidRDefault="00956E6B" w:rsidP="00487259">
      <w:pPr>
        <w:pStyle w:val="PURBreadcrumb"/>
        <w:keepNext w:val="0"/>
        <w:keepLines w:val="0"/>
        <w:rPr>
          <w:lang w:val="fr-FR"/>
        </w:rPr>
      </w:pPr>
    </w:p>
    <w:p w:rsidR="0082133B" w:rsidRDefault="00ED4593">
      <w:pPr>
        <w:pStyle w:val="PURProductName"/>
      </w:pPr>
      <w:r>
        <w:t>Exchange Online Kiosk</w:t>
      </w:r>
      <w:bookmarkEnd w:id="102"/>
      <w:r w:rsidR="00625C6A">
        <w:fldChar w:fldCharType="begin"/>
      </w:r>
      <w:r>
        <w:instrText xml:space="preserve">XE "Exchange Online Kiosk" </w:instrText>
      </w:r>
      <w:r w:rsidR="00625C6A">
        <w:fldChar w:fldCharType="end"/>
      </w:r>
      <w:r w:rsidR="00625C6A">
        <w:fldChar w:fldCharType="begin"/>
      </w:r>
      <w:r>
        <w:instrText xml:space="preserve"> TC "</w:instrText>
      </w:r>
      <w:bookmarkStart w:id="103" w:name="_Toc334627496"/>
      <w:bookmarkStart w:id="104" w:name="_Toc334627654"/>
      <w:r>
        <w:instrText>Exchange Online Kiosk</w:instrText>
      </w:r>
      <w:bookmarkEnd w:id="103"/>
      <w:bookmarkEnd w:id="104"/>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316B54">
        <w:tc>
          <w:tcPr>
            <w:tcW w:w="6120" w:type="dxa"/>
          </w:tcPr>
          <w:p w:rsidR="0082133B" w:rsidRPr="00316B54" w:rsidRDefault="00ED4593">
            <w:pPr>
              <w:pStyle w:val="PURBody"/>
              <w:rPr>
                <w:lang w:val="fr-FR"/>
              </w:rPr>
            </w:pPr>
            <w:r w:rsidRPr="00316B54">
              <w:rPr>
                <w:lang w:val="fr-FR"/>
              </w:rPr>
              <w:t xml:space="preserve">Complemento de Privacidad y Seguridad de Office 365: </w:t>
            </w:r>
            <w:r w:rsidRPr="00316B54">
              <w:rPr>
                <w:b/>
                <w:lang w:val="fr-FR"/>
              </w:rPr>
              <w:t>Sí</w:t>
            </w:r>
            <w:r w:rsidRPr="00316B54">
              <w:rPr>
                <w:lang w:val="fr-FR"/>
              </w:rPr>
              <w:t xml:space="preserve"> (Consulte </w:t>
            </w:r>
            <w:hyperlink r:id="rId37">
              <w:r w:rsidRPr="00316B54">
                <w:rPr>
                  <w:color w:val="00467F"/>
                  <w:u w:val="single"/>
                  <w:lang w:val="fr-FR"/>
                </w:rPr>
                <w:t>http://go.microsoft.com/fwlink/?LinkID=212058&amp;clcid=0x409</w:t>
              </w:r>
            </w:hyperlink>
            <w:r w:rsidRPr="00316B54">
              <w:rPr>
                <w:lang w:val="fr-FR"/>
              </w:rPr>
              <w:t>)</w:t>
            </w:r>
          </w:p>
        </w:tc>
        <w:tc>
          <w:tcPr>
            <w:tcW w:w="6120" w:type="dxa"/>
          </w:tcPr>
          <w:p w:rsidR="0082133B" w:rsidRPr="00316B54" w:rsidRDefault="00ED4593">
            <w:pPr>
              <w:pStyle w:val="PURBody"/>
              <w:rPr>
                <w:lang w:val="fr-FR"/>
              </w:rPr>
            </w:pPr>
            <w:r w:rsidRPr="00316B54">
              <w:rPr>
                <w:lang w:val="fr-FR"/>
              </w:rPr>
              <w:t xml:space="preserve">Contrato de Nivel de Servicio: </w:t>
            </w:r>
            <w:r w:rsidRPr="00316B54">
              <w:rPr>
                <w:b/>
                <w:lang w:val="fr-FR"/>
              </w:rPr>
              <w:t xml:space="preserve">Sí </w:t>
            </w:r>
            <w:r w:rsidRPr="00316B54">
              <w:rPr>
                <w:lang w:val="fr-FR"/>
              </w:rPr>
              <w:t xml:space="preserve">(Consulte </w:t>
            </w:r>
            <w:hyperlink r:id="rId38" w:history="1">
              <w:r w:rsidRPr="00316B54">
                <w:rPr>
                  <w:rStyle w:val="Hyperlink"/>
                  <w:lang w:val="fr-FR"/>
                </w:rPr>
                <w:t>http://microsoft.com/licensing/contracts</w:t>
              </w:r>
            </w:hyperlink>
            <w:r w:rsidRPr="00316B54">
              <w:rPr>
                <w:lang w:val="fr-FR"/>
              </w:rPr>
              <w:t>)</w:t>
            </w:r>
          </w:p>
        </w:tc>
      </w:tr>
    </w:tbl>
    <w:p w:rsidR="0082133B" w:rsidRDefault="00ED4593">
      <w:pPr>
        <w:pStyle w:val="PURBlueBGHeader"/>
      </w:pPr>
      <w:r>
        <w:t xml:space="preserve">SLs </w:t>
      </w:r>
      <w:r w:rsidR="006148C7">
        <w:t xml:space="preserve">DE </w:t>
      </w:r>
      <w:r>
        <w:t>USUARIO</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16B54" w:rsidRDefault="00ED4593">
            <w:pPr>
              <w:pStyle w:val="PURBody"/>
              <w:rPr>
                <w:lang w:val="fr-FR"/>
              </w:rPr>
            </w:pPr>
            <w:r w:rsidRPr="00316B54">
              <w:rPr>
                <w:b/>
                <w:i/>
                <w:lang w:val="fr-FR"/>
              </w:rPr>
              <w:t>Requerido para cada uno de sus:</w:t>
            </w:r>
          </w:p>
          <w:p w:rsidR="0082133B" w:rsidRDefault="00ED4593" w:rsidP="005D6562">
            <w:pPr>
              <w:pStyle w:val="PURBullet"/>
              <w:numPr>
                <w:ilvl w:val="0"/>
                <w:numId w:val="22"/>
              </w:numPr>
            </w:pPr>
            <w:r>
              <w:t>Usuarios que acceden al servicio online o software relacionado</w:t>
            </w:r>
          </w:p>
        </w:tc>
        <w:tc>
          <w:tcPr>
            <w:tcW w:w="5340" w:type="dxa"/>
          </w:tcPr>
          <w:p w:rsidR="0082133B" w:rsidRDefault="00ED4593">
            <w:pPr>
              <w:pStyle w:val="PURBody"/>
            </w:pPr>
            <w:r>
              <w:rPr>
                <w:b/>
                <w:i/>
              </w:rPr>
              <w:t>SL Requerida:</w:t>
            </w:r>
          </w:p>
          <w:p w:rsidR="0082133B" w:rsidRDefault="00ED4593" w:rsidP="005D6562">
            <w:pPr>
              <w:pStyle w:val="PURBullet"/>
              <w:numPr>
                <w:ilvl w:val="1"/>
                <w:numId w:val="23"/>
              </w:numPr>
            </w:pPr>
            <w:r>
              <w:t xml:space="preserve">SL de Usuario de Exchange Online Kiosk, </w:t>
            </w:r>
            <w:r>
              <w:rPr>
                <w:b/>
              </w:rPr>
              <w:t>o bien</w:t>
            </w:r>
          </w:p>
          <w:p w:rsidR="0082133B" w:rsidRPr="00316B54" w:rsidRDefault="00ED4593" w:rsidP="005D6562">
            <w:pPr>
              <w:pStyle w:val="PURBullet"/>
              <w:numPr>
                <w:ilvl w:val="1"/>
                <w:numId w:val="23"/>
              </w:numPr>
              <w:rPr>
                <w:lang w:val="fr-FR"/>
              </w:rPr>
            </w:pPr>
            <w:r w:rsidRPr="00316B54">
              <w:rPr>
                <w:lang w:val="fr-FR"/>
              </w:rPr>
              <w:t xml:space="preserve">SL de Usuario de Office 365 Plan K1, </w:t>
            </w:r>
            <w:r w:rsidRPr="00316B54">
              <w:rPr>
                <w:b/>
                <w:lang w:val="fr-FR"/>
              </w:rPr>
              <w:t>o bien</w:t>
            </w:r>
          </w:p>
          <w:p w:rsidR="0082133B" w:rsidRDefault="00ED4593" w:rsidP="005D6562">
            <w:pPr>
              <w:pStyle w:val="PURBullet"/>
              <w:numPr>
                <w:ilvl w:val="1"/>
                <w:numId w:val="23"/>
              </w:numPr>
            </w:pPr>
            <w:r>
              <w:t>SL de Usuario de Office 365 Plan K2.</w:t>
            </w:r>
          </w:p>
        </w:tc>
      </w:tr>
    </w:tbl>
    <w:p w:rsidR="00FD5971" w:rsidRDefault="00FD5971">
      <w:pPr>
        <w:pStyle w:val="PURBreadcrumb"/>
      </w:pPr>
    </w:p>
    <w:p w:rsidR="0082133B" w:rsidRPr="00316B54" w:rsidRDefault="00B425DF">
      <w:pPr>
        <w:pStyle w:val="PURBreadcrumb"/>
        <w:rPr>
          <w:lang w:val="fr-FR"/>
        </w:rPr>
      </w:pPr>
      <w:hyperlink w:anchor="_Sec4">
        <w:r w:rsidR="0094122C" w:rsidRPr="00316B54">
          <w:rPr>
            <w:color w:val="00467F"/>
            <w:u w:val="single"/>
            <w:lang w:val="fr-FR"/>
          </w:rPr>
          <w:t>Tabla de Contenidos</w:t>
        </w:r>
      </w:hyperlink>
      <w:r w:rsidR="0094122C" w:rsidRPr="00316B54">
        <w:rPr>
          <w:lang w:val="fr-FR"/>
        </w:rPr>
        <w:t xml:space="preserve"> / </w:t>
      </w:r>
      <w:hyperlink w:anchor="_Sec6">
        <w:r w:rsidR="0094122C" w:rsidRPr="00316B54">
          <w:rPr>
            <w:color w:val="00467F"/>
            <w:u w:val="single"/>
            <w:lang w:val="fr-FR"/>
          </w:rPr>
          <w:t>Términos de Licencia Universales</w:t>
        </w:r>
      </w:hyperlink>
      <w:r w:rsidR="0094122C" w:rsidRPr="00316B54">
        <w:rPr>
          <w:lang w:val="fr-FR"/>
        </w:rPr>
        <w:t xml:space="preserve"> </w:t>
      </w:r>
    </w:p>
    <w:p w:rsidR="0082133B" w:rsidRDefault="00ED4593">
      <w:pPr>
        <w:pStyle w:val="PURProductName"/>
      </w:pPr>
      <w:bookmarkStart w:id="105" w:name="_Sec364"/>
      <w:r>
        <w:t>Exchange Online Plan 1</w:t>
      </w:r>
      <w:bookmarkEnd w:id="105"/>
      <w:r w:rsidR="00625C6A">
        <w:fldChar w:fldCharType="begin"/>
      </w:r>
      <w:r>
        <w:instrText xml:space="preserve">XE "Exchange Online Plan 1" </w:instrText>
      </w:r>
      <w:r w:rsidR="00625C6A">
        <w:fldChar w:fldCharType="end"/>
      </w:r>
      <w:r w:rsidR="00625C6A">
        <w:fldChar w:fldCharType="begin"/>
      </w:r>
      <w:r>
        <w:instrText xml:space="preserve"> TC "</w:instrText>
      </w:r>
      <w:bookmarkStart w:id="106" w:name="_Toc334627497"/>
      <w:bookmarkStart w:id="107" w:name="_Toc334627655"/>
      <w:r>
        <w:instrText>Exchange Online Plan 1</w:instrText>
      </w:r>
      <w:bookmarkEnd w:id="106"/>
      <w:bookmarkEnd w:id="107"/>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316B54">
        <w:tc>
          <w:tcPr>
            <w:tcW w:w="6120" w:type="dxa"/>
          </w:tcPr>
          <w:p w:rsidR="0082133B" w:rsidRPr="00316B54" w:rsidRDefault="00ED4593">
            <w:pPr>
              <w:pStyle w:val="PURBody"/>
              <w:rPr>
                <w:lang w:val="fr-FR"/>
              </w:rPr>
            </w:pPr>
            <w:r w:rsidRPr="00316B54">
              <w:rPr>
                <w:lang w:val="fr-FR"/>
              </w:rPr>
              <w:t xml:space="preserve">Complemento de Privacidad y Seguridad de Office 365: </w:t>
            </w:r>
            <w:r w:rsidRPr="00316B54">
              <w:rPr>
                <w:b/>
                <w:lang w:val="fr-FR"/>
              </w:rPr>
              <w:t>Sí</w:t>
            </w:r>
            <w:r w:rsidRPr="00316B54">
              <w:rPr>
                <w:lang w:val="fr-FR"/>
              </w:rPr>
              <w:t xml:space="preserve"> (Consulte </w:t>
            </w:r>
            <w:hyperlink r:id="rId39">
              <w:r w:rsidRPr="00316B54">
                <w:rPr>
                  <w:color w:val="00467F"/>
                  <w:u w:val="single"/>
                  <w:lang w:val="fr-FR"/>
                </w:rPr>
                <w:t>http://go.microsoft.com/fwlink/?LinkID=212058&amp;clcid=0x409</w:t>
              </w:r>
            </w:hyperlink>
            <w:r w:rsidRPr="00316B54">
              <w:rPr>
                <w:lang w:val="fr-FR"/>
              </w:rPr>
              <w:t>)</w:t>
            </w:r>
          </w:p>
        </w:tc>
        <w:tc>
          <w:tcPr>
            <w:tcW w:w="6120" w:type="dxa"/>
          </w:tcPr>
          <w:p w:rsidR="0082133B" w:rsidRPr="00316B54" w:rsidRDefault="00ED4593">
            <w:pPr>
              <w:pStyle w:val="PURBody"/>
              <w:rPr>
                <w:lang w:val="fr-FR"/>
              </w:rPr>
            </w:pPr>
            <w:r w:rsidRPr="00316B54">
              <w:rPr>
                <w:lang w:val="fr-FR"/>
              </w:rPr>
              <w:t xml:space="preserve">Contrato de Nivel de Servicio: </w:t>
            </w:r>
            <w:r w:rsidRPr="00316B54">
              <w:rPr>
                <w:b/>
                <w:lang w:val="fr-FR"/>
              </w:rPr>
              <w:t xml:space="preserve">Sí </w:t>
            </w:r>
            <w:r w:rsidRPr="00316B54">
              <w:rPr>
                <w:lang w:val="fr-FR"/>
              </w:rPr>
              <w:t xml:space="preserve">(Consulte </w:t>
            </w:r>
            <w:hyperlink r:id="rId40" w:history="1">
              <w:r w:rsidRPr="00316B54">
                <w:rPr>
                  <w:rStyle w:val="Hyperlink"/>
                  <w:lang w:val="fr-FR"/>
                </w:rPr>
                <w:t>http://microsoft.com/licensing/contracts</w:t>
              </w:r>
            </w:hyperlink>
            <w:r w:rsidRPr="00316B54">
              <w:rPr>
                <w:lang w:val="fr-FR"/>
              </w:rPr>
              <w:t>)</w:t>
            </w:r>
          </w:p>
        </w:tc>
      </w:tr>
    </w:tbl>
    <w:p w:rsidR="0082133B" w:rsidRDefault="00ED4593">
      <w:pPr>
        <w:pStyle w:val="PURBlueBGHeader"/>
      </w:pPr>
      <w:r>
        <w:t xml:space="preserve">SLs </w:t>
      </w:r>
      <w:r w:rsidR="00A65283">
        <w:t xml:space="preserve">DE </w:t>
      </w:r>
      <w:r>
        <w:t>USUARIO</w:t>
      </w:r>
    </w:p>
    <w:tbl>
      <w:tblPr>
        <w:tblStyle w:val="PURTableNoVertical"/>
        <w:tblW w:w="0" w:type="auto"/>
        <w:tblLook w:val="04A0" w:firstRow="1" w:lastRow="0" w:firstColumn="1" w:lastColumn="0" w:noHBand="0" w:noVBand="1"/>
      </w:tblPr>
      <w:tblGrid>
        <w:gridCol w:w="5322"/>
        <w:gridCol w:w="5320"/>
      </w:tblGrid>
      <w:tr w:rsidR="0082133B" w:rsidRPr="00CE36C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16B54" w:rsidRDefault="00ED4593">
            <w:pPr>
              <w:pStyle w:val="PURBody"/>
              <w:rPr>
                <w:rFonts w:cs="Arial"/>
                <w:lang w:val="fr-FR"/>
              </w:rPr>
            </w:pPr>
            <w:r w:rsidRPr="00316B54">
              <w:rPr>
                <w:rFonts w:cs="Arial"/>
                <w:b/>
                <w:i/>
                <w:lang w:val="fr-FR"/>
              </w:rPr>
              <w:t>Requerido para cada uno de sus:</w:t>
            </w:r>
          </w:p>
          <w:p w:rsidR="0082133B" w:rsidRPr="00316B54" w:rsidRDefault="00ED4593" w:rsidP="005D6562">
            <w:pPr>
              <w:pStyle w:val="PURBullet"/>
              <w:numPr>
                <w:ilvl w:val="0"/>
                <w:numId w:val="24"/>
              </w:numPr>
              <w:rPr>
                <w:rFonts w:cs="Arial"/>
                <w:lang w:val="fr-FR"/>
              </w:rPr>
            </w:pPr>
            <w:r w:rsidRPr="00CE36C4">
              <w:rPr>
                <w:rFonts w:cs="Arial"/>
              </w:rPr>
              <w:t>Usuarios que acceden al servicio online o software relacionado.</w:t>
            </w:r>
            <w:r w:rsidRPr="00CE36C4">
              <w:rPr>
                <w:rFonts w:cs="Arial"/>
              </w:rPr>
              <w:br/>
            </w:r>
            <w:r w:rsidRPr="00316B54">
              <w:rPr>
                <w:rFonts w:cs="Arial"/>
                <w:lang w:val="fr-FR"/>
              </w:rPr>
              <w:t>El archivado se puede utilizar exclusivamente para almacenamiento de mensajes.</w:t>
            </w:r>
          </w:p>
          <w:p w:rsidR="0079514B" w:rsidRPr="00316B54" w:rsidRDefault="0079514B" w:rsidP="0079514B">
            <w:pPr>
              <w:pStyle w:val="PURBody"/>
              <w:rPr>
                <w:rFonts w:cs="Arial"/>
                <w:lang w:val="fr-FR"/>
              </w:rPr>
            </w:pPr>
          </w:p>
        </w:tc>
        <w:tc>
          <w:tcPr>
            <w:tcW w:w="5340" w:type="dxa"/>
          </w:tcPr>
          <w:p w:rsidR="0082133B" w:rsidRPr="00CE36C4" w:rsidRDefault="00ED4593">
            <w:pPr>
              <w:pStyle w:val="PURBody"/>
              <w:rPr>
                <w:rFonts w:cs="Arial"/>
              </w:rPr>
            </w:pPr>
            <w:r w:rsidRPr="00CE36C4">
              <w:rPr>
                <w:rFonts w:cs="Arial"/>
                <w:b/>
                <w:i/>
              </w:rPr>
              <w:t>SL Requerida:</w:t>
            </w:r>
          </w:p>
          <w:p w:rsidR="0082133B" w:rsidRPr="00316B54" w:rsidRDefault="00ED4593" w:rsidP="005D6562">
            <w:pPr>
              <w:pStyle w:val="PURBullet"/>
              <w:numPr>
                <w:ilvl w:val="0"/>
                <w:numId w:val="25"/>
              </w:numPr>
              <w:rPr>
                <w:rFonts w:cs="Arial"/>
                <w:lang w:val="fr-FR"/>
              </w:rPr>
            </w:pPr>
            <w:r w:rsidRPr="00316B54">
              <w:rPr>
                <w:rFonts w:cs="Arial"/>
                <w:lang w:val="fr-FR"/>
              </w:rPr>
              <w:t xml:space="preserve">SL de Usuario de Exchange Online Plan 1, </w:t>
            </w:r>
            <w:r w:rsidRPr="00316B54">
              <w:rPr>
                <w:rFonts w:cs="Arial"/>
                <w:b/>
                <w:lang w:val="fr-FR"/>
              </w:rPr>
              <w:t>o bien</w:t>
            </w:r>
          </w:p>
          <w:p w:rsidR="0082133B" w:rsidRPr="00316B54" w:rsidRDefault="00ED4593" w:rsidP="005D6562">
            <w:pPr>
              <w:pStyle w:val="PURBullet"/>
              <w:numPr>
                <w:ilvl w:val="0"/>
                <w:numId w:val="25"/>
              </w:numPr>
              <w:rPr>
                <w:rFonts w:cs="Arial"/>
                <w:lang w:val="fr-FR"/>
              </w:rPr>
            </w:pPr>
            <w:r w:rsidRPr="00316B54">
              <w:rPr>
                <w:rFonts w:cs="Arial"/>
                <w:lang w:val="fr-FR"/>
              </w:rPr>
              <w:t xml:space="preserve">SL de Usuario de Exchange Online Plan 2, </w:t>
            </w:r>
            <w:r w:rsidRPr="00316B54">
              <w:rPr>
                <w:rFonts w:cs="Arial"/>
                <w:b/>
                <w:lang w:val="fr-FR"/>
              </w:rPr>
              <w:t>o bien</w:t>
            </w:r>
          </w:p>
          <w:p w:rsidR="007C7028" w:rsidRPr="00CE36C4" w:rsidRDefault="007C7028" w:rsidP="005D6562">
            <w:pPr>
              <w:pStyle w:val="LetterShorty"/>
              <w:numPr>
                <w:ilvl w:val="0"/>
                <w:numId w:val="25"/>
              </w:numPr>
              <w:spacing w:line="180" w:lineRule="atLeast"/>
              <w:rPr>
                <w:rFonts w:ascii="Arial" w:hAnsi="Arial" w:cs="Arial"/>
              </w:rPr>
            </w:pPr>
            <w:r w:rsidRPr="00CE36C4">
              <w:rPr>
                <w:rFonts w:ascii="Arial" w:hAnsi="Arial" w:cs="Arial"/>
              </w:rPr>
              <w:t xml:space="preserve">SL de Usuario de Office 365 Plan A1, </w:t>
            </w:r>
            <w:r w:rsidRPr="00CE36C4">
              <w:rPr>
                <w:rFonts w:ascii="Arial" w:hAnsi="Arial" w:cs="Arial"/>
                <w:b/>
              </w:rPr>
              <w:t>o</w:t>
            </w:r>
            <w:r w:rsidRPr="00CE36C4">
              <w:rPr>
                <w:rFonts w:ascii="Arial" w:hAnsi="Arial" w:cs="Arial"/>
              </w:rPr>
              <w:t xml:space="preserve"> </w:t>
            </w:r>
          </w:p>
          <w:p w:rsidR="007C7028" w:rsidRPr="00CE36C4" w:rsidRDefault="007C7028" w:rsidP="005D6562">
            <w:pPr>
              <w:pStyle w:val="LetterShorty"/>
              <w:numPr>
                <w:ilvl w:val="0"/>
                <w:numId w:val="25"/>
              </w:numPr>
              <w:spacing w:line="180" w:lineRule="atLeast"/>
              <w:rPr>
                <w:rFonts w:ascii="Arial" w:hAnsi="Arial" w:cs="Arial"/>
              </w:rPr>
            </w:pPr>
            <w:r w:rsidRPr="00CE36C4">
              <w:rPr>
                <w:rFonts w:ascii="Arial" w:hAnsi="Arial" w:cs="Arial"/>
              </w:rPr>
              <w:t xml:space="preserve">SL de Usuario de Office 365 Plan A2, </w:t>
            </w:r>
            <w:r w:rsidRPr="00CE36C4">
              <w:rPr>
                <w:rFonts w:ascii="Arial" w:hAnsi="Arial" w:cs="Arial"/>
                <w:b/>
              </w:rPr>
              <w:t>o</w:t>
            </w:r>
          </w:p>
          <w:p w:rsidR="007C7028" w:rsidRPr="00CE36C4" w:rsidRDefault="007C7028" w:rsidP="005D6562">
            <w:pPr>
              <w:pStyle w:val="LetterShorty"/>
              <w:numPr>
                <w:ilvl w:val="0"/>
                <w:numId w:val="25"/>
              </w:numPr>
              <w:spacing w:line="180" w:lineRule="atLeast"/>
              <w:rPr>
                <w:rFonts w:ascii="Arial" w:hAnsi="Arial" w:cs="Arial"/>
                <w:color w:val="000000"/>
              </w:rPr>
            </w:pPr>
            <w:r w:rsidRPr="00CE36C4">
              <w:rPr>
                <w:rFonts w:ascii="Arial" w:hAnsi="Arial" w:cs="Arial"/>
              </w:rPr>
              <w:t xml:space="preserve">SL de Usuario de Office 365 Plan A3, </w:t>
            </w:r>
            <w:r w:rsidRPr="00CE36C4">
              <w:rPr>
                <w:rFonts w:ascii="Arial" w:hAnsi="Arial" w:cs="Arial"/>
                <w:b/>
              </w:rPr>
              <w:t>o</w:t>
            </w:r>
          </w:p>
          <w:p w:rsidR="007C7028" w:rsidRPr="00CE36C4" w:rsidRDefault="007C7028" w:rsidP="005D6562">
            <w:pPr>
              <w:pStyle w:val="LetterShorty"/>
              <w:numPr>
                <w:ilvl w:val="0"/>
                <w:numId w:val="25"/>
              </w:numPr>
              <w:spacing w:line="180" w:lineRule="atLeast"/>
              <w:rPr>
                <w:rFonts w:ascii="Arial" w:hAnsi="Arial" w:cs="Arial"/>
                <w:color w:val="000000"/>
              </w:rPr>
            </w:pPr>
            <w:r w:rsidRPr="00CE36C4">
              <w:rPr>
                <w:rFonts w:ascii="Arial" w:hAnsi="Arial" w:cs="Arial"/>
              </w:rPr>
              <w:t xml:space="preserve">SL de Usuario de Office 365 Plan A4, </w:t>
            </w:r>
            <w:r w:rsidRPr="00CE36C4">
              <w:rPr>
                <w:rFonts w:ascii="Arial" w:hAnsi="Arial" w:cs="Arial"/>
                <w:b/>
              </w:rPr>
              <w:t>o</w:t>
            </w:r>
          </w:p>
          <w:p w:rsidR="0082133B" w:rsidRPr="00316B54" w:rsidRDefault="00ED4593" w:rsidP="005D6562">
            <w:pPr>
              <w:pStyle w:val="PURBullet"/>
              <w:numPr>
                <w:ilvl w:val="0"/>
                <w:numId w:val="25"/>
              </w:numPr>
              <w:rPr>
                <w:rFonts w:cs="Arial"/>
                <w:lang w:val="fr-FR"/>
              </w:rPr>
            </w:pPr>
            <w:r w:rsidRPr="00316B54">
              <w:rPr>
                <w:rFonts w:cs="Arial"/>
                <w:lang w:val="fr-FR"/>
              </w:rPr>
              <w:t xml:space="preserve">SL de Usuario de Office 365 Plan E1, </w:t>
            </w:r>
            <w:r w:rsidRPr="00316B54">
              <w:rPr>
                <w:rFonts w:cs="Arial"/>
                <w:b/>
                <w:lang w:val="fr-FR"/>
              </w:rPr>
              <w:t xml:space="preserve">o bien </w:t>
            </w:r>
          </w:p>
          <w:p w:rsidR="0082133B" w:rsidRPr="00316B54" w:rsidRDefault="00ED4593" w:rsidP="005D6562">
            <w:pPr>
              <w:pStyle w:val="PURBullet"/>
              <w:numPr>
                <w:ilvl w:val="0"/>
                <w:numId w:val="25"/>
              </w:numPr>
              <w:rPr>
                <w:rFonts w:cs="Arial"/>
                <w:lang w:val="fr-FR"/>
              </w:rPr>
            </w:pPr>
            <w:r w:rsidRPr="00316B54">
              <w:rPr>
                <w:rFonts w:cs="Arial"/>
                <w:lang w:val="fr-FR"/>
              </w:rPr>
              <w:t xml:space="preserve">SL de Usuario de Office 365 Plan E2, </w:t>
            </w:r>
            <w:r w:rsidRPr="00316B54">
              <w:rPr>
                <w:rFonts w:cs="Arial"/>
                <w:b/>
                <w:lang w:val="fr-FR"/>
              </w:rPr>
              <w:t>o bien</w:t>
            </w:r>
          </w:p>
          <w:p w:rsidR="0082133B" w:rsidRPr="00316B54" w:rsidRDefault="00ED4593" w:rsidP="005D6562">
            <w:pPr>
              <w:pStyle w:val="PURBullet"/>
              <w:numPr>
                <w:ilvl w:val="0"/>
                <w:numId w:val="25"/>
              </w:numPr>
              <w:rPr>
                <w:rFonts w:cs="Arial"/>
                <w:lang w:val="fr-FR"/>
              </w:rPr>
            </w:pPr>
            <w:r w:rsidRPr="00316B54">
              <w:rPr>
                <w:rFonts w:cs="Arial"/>
                <w:lang w:val="fr-FR"/>
              </w:rPr>
              <w:t xml:space="preserve">SL de Usuario de Office 365 Plan E3, </w:t>
            </w:r>
            <w:r w:rsidRPr="00316B54">
              <w:rPr>
                <w:rFonts w:cs="Arial"/>
                <w:b/>
                <w:lang w:val="fr-FR"/>
              </w:rPr>
              <w:t>o bien</w:t>
            </w:r>
          </w:p>
          <w:p w:rsidR="0082133B" w:rsidRPr="00CE36C4" w:rsidRDefault="00ED4593" w:rsidP="005D6562">
            <w:pPr>
              <w:pStyle w:val="PURBullet"/>
              <w:numPr>
                <w:ilvl w:val="0"/>
                <w:numId w:val="25"/>
              </w:numPr>
              <w:rPr>
                <w:rFonts w:cs="Arial"/>
              </w:rPr>
            </w:pPr>
            <w:r w:rsidRPr="00CE36C4">
              <w:rPr>
                <w:rFonts w:cs="Arial"/>
              </w:rPr>
              <w:t>SL de Usuario de Office 365 Plan E4.</w:t>
            </w:r>
          </w:p>
        </w:tc>
      </w:tr>
    </w:tbl>
    <w:p w:rsidR="00FD5971" w:rsidRDefault="00FD5971">
      <w:pPr>
        <w:pStyle w:val="PURBreadcrumb"/>
      </w:pPr>
    </w:p>
    <w:p w:rsidR="0082133B" w:rsidRPr="00316B54" w:rsidRDefault="00B425DF">
      <w:pPr>
        <w:pStyle w:val="PURBreadcrumb"/>
        <w:rPr>
          <w:lang w:val="fr-FR"/>
        </w:rPr>
      </w:pPr>
      <w:hyperlink w:anchor="_Sec4">
        <w:r w:rsidR="0094122C" w:rsidRPr="00316B54">
          <w:rPr>
            <w:color w:val="00467F"/>
            <w:u w:val="single"/>
            <w:lang w:val="fr-FR"/>
          </w:rPr>
          <w:t>Tabla de Contenidos</w:t>
        </w:r>
      </w:hyperlink>
      <w:r w:rsidR="0094122C" w:rsidRPr="00316B54">
        <w:rPr>
          <w:lang w:val="fr-FR"/>
        </w:rPr>
        <w:t xml:space="preserve"> / </w:t>
      </w:r>
      <w:hyperlink w:anchor="_Sec6">
        <w:r w:rsidR="0094122C" w:rsidRPr="00316B54">
          <w:rPr>
            <w:color w:val="00467F"/>
            <w:u w:val="single"/>
            <w:lang w:val="fr-FR"/>
          </w:rPr>
          <w:t>Términos de Licencia Universales</w:t>
        </w:r>
      </w:hyperlink>
      <w:r w:rsidR="0094122C" w:rsidRPr="00316B54">
        <w:rPr>
          <w:lang w:val="fr-FR"/>
        </w:rPr>
        <w:t xml:space="preserve"> </w:t>
      </w:r>
    </w:p>
    <w:p w:rsidR="0082133B" w:rsidRDefault="00ED4593">
      <w:pPr>
        <w:pStyle w:val="PURProductName"/>
      </w:pPr>
      <w:bookmarkStart w:id="108" w:name="_Sec365"/>
      <w:r>
        <w:t>Exchange Online Plan 2</w:t>
      </w:r>
      <w:bookmarkEnd w:id="108"/>
      <w:r w:rsidR="00625C6A">
        <w:fldChar w:fldCharType="begin"/>
      </w:r>
      <w:r>
        <w:instrText xml:space="preserve">XE "Exchange Online Plan 2" </w:instrText>
      </w:r>
      <w:r w:rsidR="00625C6A">
        <w:fldChar w:fldCharType="end"/>
      </w:r>
      <w:r w:rsidR="00625C6A">
        <w:fldChar w:fldCharType="begin"/>
      </w:r>
      <w:r>
        <w:instrText xml:space="preserve"> TC "</w:instrText>
      </w:r>
      <w:bookmarkStart w:id="109" w:name="_Toc334627498"/>
      <w:bookmarkStart w:id="110" w:name="_Toc334627656"/>
      <w:r>
        <w:instrText>Exchange Online Plan 2</w:instrText>
      </w:r>
      <w:bookmarkEnd w:id="109"/>
      <w:bookmarkEnd w:id="110"/>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316B54">
        <w:tc>
          <w:tcPr>
            <w:tcW w:w="6120" w:type="dxa"/>
          </w:tcPr>
          <w:p w:rsidR="0082133B" w:rsidRPr="00316B54" w:rsidRDefault="00ED4593">
            <w:pPr>
              <w:pStyle w:val="PURBody"/>
              <w:rPr>
                <w:lang w:val="fr-FR"/>
              </w:rPr>
            </w:pPr>
            <w:r w:rsidRPr="00316B54">
              <w:rPr>
                <w:lang w:val="fr-FR"/>
              </w:rPr>
              <w:t xml:space="preserve">Complemento de Privacidad y Seguridad de Office 365: </w:t>
            </w:r>
            <w:r w:rsidRPr="00316B54">
              <w:rPr>
                <w:b/>
                <w:lang w:val="fr-FR"/>
              </w:rPr>
              <w:t>Sí</w:t>
            </w:r>
            <w:r w:rsidRPr="00316B54">
              <w:rPr>
                <w:lang w:val="fr-FR"/>
              </w:rPr>
              <w:t xml:space="preserve"> (Consulte </w:t>
            </w:r>
            <w:hyperlink r:id="rId41">
              <w:r w:rsidRPr="00316B54">
                <w:rPr>
                  <w:color w:val="00467F"/>
                  <w:u w:val="single"/>
                  <w:lang w:val="fr-FR"/>
                </w:rPr>
                <w:t>http://go.microsoft.com/fwlink/?LinkID=212058&amp;clcid=0x409</w:t>
              </w:r>
            </w:hyperlink>
            <w:r w:rsidRPr="00316B54">
              <w:rPr>
                <w:color w:val="00467F"/>
                <w:lang w:val="fr-FR"/>
              </w:rPr>
              <w:t>)</w:t>
            </w:r>
          </w:p>
        </w:tc>
        <w:tc>
          <w:tcPr>
            <w:tcW w:w="6120" w:type="dxa"/>
          </w:tcPr>
          <w:p w:rsidR="0082133B" w:rsidRPr="00316B54" w:rsidRDefault="00ED4593">
            <w:pPr>
              <w:pStyle w:val="PURBody"/>
              <w:rPr>
                <w:lang w:val="fr-FR"/>
              </w:rPr>
            </w:pPr>
            <w:r w:rsidRPr="00316B54">
              <w:rPr>
                <w:lang w:val="fr-FR"/>
              </w:rPr>
              <w:t xml:space="preserve">Contrato de Nivel de Servicio: </w:t>
            </w:r>
            <w:r w:rsidRPr="00316B54">
              <w:rPr>
                <w:b/>
                <w:lang w:val="fr-FR"/>
              </w:rPr>
              <w:t xml:space="preserve">Sí </w:t>
            </w:r>
            <w:r w:rsidRPr="00316B54">
              <w:rPr>
                <w:lang w:val="fr-FR"/>
              </w:rPr>
              <w:t xml:space="preserve">(Consulte </w:t>
            </w:r>
            <w:hyperlink r:id="rId42" w:history="1">
              <w:r w:rsidRPr="00316B54">
                <w:rPr>
                  <w:rStyle w:val="Hyperlink"/>
                  <w:lang w:val="fr-FR"/>
                </w:rPr>
                <w:t>http://microsoft.com/licensing/contracts</w:t>
              </w:r>
            </w:hyperlink>
            <w:r w:rsidRPr="00316B54">
              <w:rPr>
                <w:lang w:val="fr-FR"/>
              </w:rPr>
              <w:t>)</w:t>
            </w:r>
          </w:p>
        </w:tc>
      </w:tr>
    </w:tbl>
    <w:p w:rsidR="0082133B" w:rsidRDefault="00ED4593">
      <w:pPr>
        <w:pStyle w:val="PURBlueBGHeader"/>
      </w:pPr>
      <w:r>
        <w:t xml:space="preserve">SLs </w:t>
      </w:r>
      <w:r w:rsidR="00FC4960">
        <w:t xml:space="preserve">DE </w:t>
      </w:r>
      <w:r>
        <w:t>USUARIO</w:t>
      </w:r>
    </w:p>
    <w:tbl>
      <w:tblPr>
        <w:tblStyle w:val="PURTableNoVertical"/>
        <w:tblW w:w="0" w:type="auto"/>
        <w:tblLook w:val="04A0" w:firstRow="1" w:lastRow="0" w:firstColumn="1" w:lastColumn="0" w:noHBand="0" w:noVBand="1"/>
      </w:tblPr>
      <w:tblGrid>
        <w:gridCol w:w="5320"/>
        <w:gridCol w:w="5322"/>
      </w:tblGrid>
      <w:tr w:rsidR="0082133B" w:rsidRPr="009156CA"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16B54" w:rsidRDefault="00ED4593">
            <w:pPr>
              <w:pStyle w:val="PURBody"/>
              <w:rPr>
                <w:rFonts w:cs="Arial"/>
                <w:lang w:val="fr-FR"/>
              </w:rPr>
            </w:pPr>
            <w:r w:rsidRPr="00316B54">
              <w:rPr>
                <w:rFonts w:cs="Arial"/>
                <w:b/>
                <w:i/>
                <w:lang w:val="fr-FR"/>
              </w:rPr>
              <w:t>Requerido para cada uno de sus:</w:t>
            </w:r>
          </w:p>
          <w:p w:rsidR="0082133B" w:rsidRPr="00316B54" w:rsidRDefault="00ED4593" w:rsidP="005D6562">
            <w:pPr>
              <w:pStyle w:val="PURBullet"/>
              <w:numPr>
                <w:ilvl w:val="0"/>
                <w:numId w:val="26"/>
              </w:numPr>
              <w:rPr>
                <w:rFonts w:cs="Arial"/>
                <w:lang w:val="fr-FR"/>
              </w:rPr>
            </w:pPr>
            <w:r w:rsidRPr="009156CA">
              <w:rPr>
                <w:rFonts w:cs="Arial"/>
              </w:rPr>
              <w:t xml:space="preserve">Usuarios que acceden al servicio online o software relacionado. </w:t>
            </w:r>
            <w:r w:rsidRPr="009156CA">
              <w:rPr>
                <w:rFonts w:cs="Arial"/>
              </w:rPr>
              <w:br/>
            </w:r>
            <w:r w:rsidRPr="00316B54">
              <w:rPr>
                <w:rFonts w:cs="Arial"/>
                <w:lang w:val="fr-FR"/>
              </w:rPr>
              <w:t>El archivado se puede utilizar exclusivamente para almacenamiento de mensajes.</w:t>
            </w:r>
          </w:p>
        </w:tc>
        <w:tc>
          <w:tcPr>
            <w:tcW w:w="5322" w:type="dxa"/>
          </w:tcPr>
          <w:p w:rsidR="0082133B" w:rsidRPr="009156CA" w:rsidRDefault="00ED4593">
            <w:pPr>
              <w:pStyle w:val="PURBody"/>
              <w:rPr>
                <w:rFonts w:cs="Arial"/>
              </w:rPr>
            </w:pPr>
            <w:r w:rsidRPr="009156CA">
              <w:rPr>
                <w:rFonts w:cs="Arial"/>
                <w:b/>
                <w:i/>
              </w:rPr>
              <w:t>SL Requerida:</w:t>
            </w:r>
          </w:p>
          <w:p w:rsidR="0082133B" w:rsidRPr="00316B54" w:rsidRDefault="00ED4593" w:rsidP="005D6562">
            <w:pPr>
              <w:pStyle w:val="PURBullet"/>
              <w:numPr>
                <w:ilvl w:val="0"/>
                <w:numId w:val="27"/>
              </w:numPr>
              <w:rPr>
                <w:rFonts w:cs="Arial"/>
                <w:lang w:val="fr-FR"/>
              </w:rPr>
            </w:pPr>
            <w:r w:rsidRPr="00316B54">
              <w:rPr>
                <w:rFonts w:cs="Arial"/>
                <w:lang w:val="fr-FR"/>
              </w:rPr>
              <w:t xml:space="preserve">SL de Usuario de Exchange Online Plan 2, </w:t>
            </w:r>
            <w:r w:rsidRPr="00316B54">
              <w:rPr>
                <w:rFonts w:cs="Arial"/>
                <w:b/>
                <w:lang w:val="fr-FR"/>
              </w:rPr>
              <w:t>o bien</w:t>
            </w:r>
          </w:p>
          <w:p w:rsidR="007C7028" w:rsidRPr="009156CA" w:rsidRDefault="007C7028" w:rsidP="005D6562">
            <w:pPr>
              <w:pStyle w:val="LetterShorty"/>
              <w:numPr>
                <w:ilvl w:val="0"/>
                <w:numId w:val="27"/>
              </w:numPr>
              <w:spacing w:line="180" w:lineRule="atLeast"/>
              <w:rPr>
                <w:rFonts w:ascii="Arial" w:hAnsi="Arial" w:cs="Arial"/>
              </w:rPr>
            </w:pPr>
            <w:r w:rsidRPr="009156CA">
              <w:rPr>
                <w:rFonts w:ascii="Arial" w:hAnsi="Arial" w:cs="Arial"/>
              </w:rPr>
              <w:t xml:space="preserve">SL de Usuario de Office 365 Plan A3, </w:t>
            </w:r>
            <w:r w:rsidRPr="009156CA">
              <w:rPr>
                <w:rFonts w:ascii="Arial" w:hAnsi="Arial" w:cs="Arial"/>
                <w:b/>
              </w:rPr>
              <w:t>o</w:t>
            </w:r>
          </w:p>
          <w:p w:rsidR="007C7028" w:rsidRPr="009156CA" w:rsidRDefault="007C7028" w:rsidP="005D6562">
            <w:pPr>
              <w:pStyle w:val="LetterShorty"/>
              <w:numPr>
                <w:ilvl w:val="0"/>
                <w:numId w:val="27"/>
              </w:numPr>
              <w:spacing w:line="180" w:lineRule="atLeast"/>
              <w:rPr>
                <w:rFonts w:ascii="Arial" w:hAnsi="Arial" w:cs="Arial"/>
              </w:rPr>
            </w:pPr>
            <w:r w:rsidRPr="009156CA">
              <w:rPr>
                <w:rFonts w:ascii="Arial" w:hAnsi="Arial" w:cs="Arial"/>
              </w:rPr>
              <w:t xml:space="preserve">SL de Usuario de Office 365 Plan A4, </w:t>
            </w:r>
            <w:r w:rsidRPr="009156CA">
              <w:rPr>
                <w:rFonts w:ascii="Arial" w:hAnsi="Arial" w:cs="Arial"/>
                <w:b/>
              </w:rPr>
              <w:t>o</w:t>
            </w:r>
          </w:p>
          <w:p w:rsidR="0082133B" w:rsidRPr="00316B54" w:rsidRDefault="00ED4593" w:rsidP="005D6562">
            <w:pPr>
              <w:pStyle w:val="PURBullet"/>
              <w:numPr>
                <w:ilvl w:val="0"/>
                <w:numId w:val="27"/>
              </w:numPr>
              <w:rPr>
                <w:rFonts w:cs="Arial"/>
                <w:lang w:val="fr-FR"/>
              </w:rPr>
            </w:pPr>
            <w:r w:rsidRPr="00316B54">
              <w:rPr>
                <w:rFonts w:cs="Arial"/>
                <w:lang w:val="fr-FR"/>
              </w:rPr>
              <w:t xml:space="preserve">SL de Usuario de Office 365 Plan E3, </w:t>
            </w:r>
            <w:r w:rsidRPr="00316B54">
              <w:rPr>
                <w:rFonts w:cs="Arial"/>
                <w:b/>
                <w:lang w:val="fr-FR"/>
              </w:rPr>
              <w:t>o bien</w:t>
            </w:r>
          </w:p>
          <w:p w:rsidR="0082133B" w:rsidRPr="009156CA" w:rsidRDefault="00ED4593" w:rsidP="005D6562">
            <w:pPr>
              <w:pStyle w:val="PURBullet"/>
              <w:numPr>
                <w:ilvl w:val="0"/>
                <w:numId w:val="27"/>
              </w:numPr>
              <w:rPr>
                <w:rFonts w:cs="Arial"/>
              </w:rPr>
            </w:pPr>
            <w:r w:rsidRPr="009156CA">
              <w:rPr>
                <w:rFonts w:cs="Arial"/>
              </w:rPr>
              <w:t>SL de Usuario de Office 365 Plan E4.</w:t>
            </w:r>
          </w:p>
        </w:tc>
      </w:tr>
    </w:tbl>
    <w:p w:rsidR="009156CA" w:rsidRDefault="009156CA" w:rsidP="009156CA">
      <w:pPr>
        <w:pStyle w:val="PURBlueBGHeader"/>
        <w:pBdr>
          <w:top w:val="none" w:sz="0" w:space="0" w:color="auto"/>
          <w:left w:val="none" w:sz="0" w:space="0" w:color="auto"/>
          <w:bottom w:val="none" w:sz="0" w:space="0" w:color="auto"/>
          <w:right w:val="none" w:sz="0" w:space="0" w:color="auto"/>
        </w:pBdr>
        <w:shd w:val="clear" w:color="auto" w:fill="auto"/>
      </w:pPr>
    </w:p>
    <w:p w:rsidR="009156CA" w:rsidRDefault="009156CA" w:rsidP="009156CA">
      <w:pPr>
        <w:pStyle w:val="PURBlueBGHeader"/>
        <w:pBdr>
          <w:top w:val="none" w:sz="0" w:space="0" w:color="auto"/>
          <w:left w:val="none" w:sz="0" w:space="0" w:color="auto"/>
          <w:bottom w:val="none" w:sz="0" w:space="0" w:color="auto"/>
          <w:right w:val="none" w:sz="0" w:space="0" w:color="auto"/>
        </w:pBdr>
        <w:shd w:val="clear" w:color="auto" w:fill="auto"/>
      </w:pPr>
    </w:p>
    <w:p w:rsidR="009156CA" w:rsidRDefault="009156CA" w:rsidP="009156CA">
      <w:pPr>
        <w:pStyle w:val="PURBlueBGHeader"/>
        <w:pBdr>
          <w:top w:val="none" w:sz="0" w:space="0" w:color="auto"/>
          <w:left w:val="none" w:sz="0" w:space="0" w:color="auto"/>
          <w:bottom w:val="none" w:sz="0" w:space="0" w:color="auto"/>
          <w:right w:val="none" w:sz="0" w:space="0" w:color="auto"/>
        </w:pBdr>
        <w:shd w:val="clear" w:color="auto" w:fill="auto"/>
      </w:pPr>
    </w:p>
    <w:p w:rsidR="00E37E97" w:rsidRDefault="00E37E97" w:rsidP="00E37E97">
      <w:pPr>
        <w:pStyle w:val="PURBlueBGHeader"/>
        <w:pBdr>
          <w:top w:val="none" w:sz="0" w:space="0" w:color="auto"/>
          <w:left w:val="none" w:sz="0" w:space="0" w:color="auto"/>
          <w:bottom w:val="none" w:sz="0" w:space="0" w:color="auto"/>
          <w:right w:val="none" w:sz="0" w:space="0" w:color="auto"/>
        </w:pBdr>
        <w:shd w:val="clear" w:color="auto" w:fill="auto"/>
      </w:pPr>
    </w:p>
    <w:p w:rsidR="000A254F" w:rsidRDefault="000A254F" w:rsidP="000A254F">
      <w:pPr>
        <w:pStyle w:val="PURBlueBGHeader"/>
      </w:pPr>
      <w:r>
        <w:t>Términos Adicionales:</w:t>
      </w:r>
    </w:p>
    <w:p w:rsidR="000A254F" w:rsidRPr="00E774B2" w:rsidRDefault="000A254F" w:rsidP="000A254F">
      <w:pPr>
        <w:pStyle w:val="ListParagraph"/>
        <w:ind w:left="0"/>
        <w:rPr>
          <w:rFonts w:ascii="Arial" w:hAnsi="Arial" w:cs="Arial"/>
          <w:sz w:val="18"/>
          <w:szCs w:val="18"/>
        </w:rPr>
      </w:pPr>
      <w:r>
        <w:rPr>
          <w:rFonts w:ascii="Arial" w:hAnsi="Arial" w:cs="Arial"/>
          <w:sz w:val="18"/>
          <w:szCs w:val="18"/>
        </w:rPr>
        <w:t>Exchange Online Plan 2 es un servicio online que sustituye a Exchange Hosted Archive.</w:t>
      </w:r>
    </w:p>
    <w:p w:rsidR="000A254F" w:rsidRPr="003808CD" w:rsidRDefault="000A254F" w:rsidP="000A254F">
      <w:pPr>
        <w:pStyle w:val="ListParagraph"/>
        <w:rPr>
          <w:rFonts w:ascii="Tahoma" w:hAnsi="Tahoma" w:cs="Tahoma"/>
          <w:sz w:val="18"/>
          <w:szCs w:val="18"/>
        </w:rPr>
      </w:pPr>
    </w:p>
    <w:p w:rsidR="000A254F" w:rsidRPr="00316B54" w:rsidRDefault="000A254F" w:rsidP="000A254F">
      <w:pPr>
        <w:pStyle w:val="exceptionbody"/>
        <w:spacing w:after="120" w:line="240" w:lineRule="auto"/>
        <w:ind w:left="0"/>
        <w:rPr>
          <w:rFonts w:ascii="Arial" w:hAnsi="Arial" w:cs="Arial"/>
          <w:b/>
          <w:color w:val="auto"/>
          <w:lang w:val="fr-FR"/>
        </w:rPr>
      </w:pPr>
      <w:r w:rsidRPr="00316B54">
        <w:rPr>
          <w:rFonts w:ascii="Arial" w:hAnsi="Arial" w:cs="Arial"/>
          <w:color w:val="auto"/>
          <w:lang w:val="fr-FR"/>
        </w:rPr>
        <w:t>Si renueva de Exchange Hosted Archive a Exchange Online Plan 2 y todavía no ha migrado a Exchange Online Plan 2, sus usuarios con licencia podrán continuar utilizando el servicio Exchange Hosted Archive sujeto a los términos de los Derechos de Uso de los Productos de marzo de 2011 hasta su migración a Exchange Online Plan 2 o hasta la expiración de las SLs de Usuario de Exchange Online Plan 2 (lo que ocurra primero).</w:t>
      </w:r>
    </w:p>
    <w:p w:rsidR="0082133B" w:rsidRPr="00316B54" w:rsidRDefault="00B425DF">
      <w:pPr>
        <w:pStyle w:val="PURBreadcrumb"/>
        <w:rPr>
          <w:lang w:val="fr-FR"/>
        </w:rPr>
      </w:pPr>
      <w:hyperlink w:anchor="_Sec4">
        <w:r w:rsidR="0094122C" w:rsidRPr="00316B54">
          <w:rPr>
            <w:color w:val="00467F"/>
            <w:u w:val="single"/>
            <w:lang w:val="fr-FR"/>
          </w:rPr>
          <w:t>Tabla de Contenidos</w:t>
        </w:r>
      </w:hyperlink>
      <w:r w:rsidR="0094122C" w:rsidRPr="00316B54">
        <w:rPr>
          <w:lang w:val="fr-FR"/>
        </w:rPr>
        <w:t xml:space="preserve"> / </w:t>
      </w:r>
      <w:hyperlink w:anchor="_Sec6">
        <w:r w:rsidR="0094122C" w:rsidRPr="00316B54">
          <w:rPr>
            <w:color w:val="00467F"/>
            <w:u w:val="single"/>
            <w:lang w:val="fr-FR"/>
          </w:rPr>
          <w:t>Términos de Licencia Universales</w:t>
        </w:r>
      </w:hyperlink>
      <w:r w:rsidR="0094122C" w:rsidRPr="00316B54">
        <w:rPr>
          <w:lang w:val="fr-FR"/>
        </w:rPr>
        <w:t xml:space="preserve"> </w:t>
      </w:r>
    </w:p>
    <w:p w:rsidR="0082133B" w:rsidRDefault="00ED4593">
      <w:pPr>
        <w:pStyle w:val="PURProductName"/>
      </w:pPr>
      <w:bookmarkStart w:id="111" w:name="_Sec378"/>
      <w:r>
        <w:t>Lync Online Plan 1</w:t>
      </w:r>
      <w:bookmarkEnd w:id="111"/>
      <w:r w:rsidR="00625C6A">
        <w:fldChar w:fldCharType="begin"/>
      </w:r>
      <w:r>
        <w:instrText xml:space="preserve">XE "Lync Online Plan 1" </w:instrText>
      </w:r>
      <w:r w:rsidR="00625C6A">
        <w:fldChar w:fldCharType="end"/>
      </w:r>
      <w:r w:rsidR="00625C6A">
        <w:fldChar w:fldCharType="begin"/>
      </w:r>
      <w:r>
        <w:instrText xml:space="preserve"> TC "</w:instrText>
      </w:r>
      <w:bookmarkStart w:id="112" w:name="_Toc334627499"/>
      <w:bookmarkStart w:id="113" w:name="_Toc334627657"/>
      <w:r>
        <w:instrText>Lync Online Plan 1</w:instrText>
      </w:r>
      <w:bookmarkEnd w:id="112"/>
      <w:bookmarkEnd w:id="113"/>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316B54">
        <w:tc>
          <w:tcPr>
            <w:tcW w:w="6120" w:type="dxa"/>
          </w:tcPr>
          <w:p w:rsidR="0082133B" w:rsidRPr="00316B54" w:rsidRDefault="00ED4593">
            <w:pPr>
              <w:pStyle w:val="PURBody"/>
              <w:rPr>
                <w:lang w:val="fr-FR"/>
              </w:rPr>
            </w:pPr>
            <w:r w:rsidRPr="00316B54">
              <w:rPr>
                <w:lang w:val="fr-FR"/>
              </w:rPr>
              <w:lastRenderedPageBreak/>
              <w:t xml:space="preserve">Consulte Avisos Aplicables: </w:t>
            </w:r>
            <w:r w:rsidRPr="00316B54">
              <w:rPr>
                <w:b/>
                <w:lang w:val="fr-FR"/>
              </w:rPr>
              <w:t xml:space="preserve">Aviso de Grabación, Estándar H.264/AVC Visual, Estándar VC-1 Video, Estándar MPEG-4 Visual y Estándar MPEG-2 Video </w:t>
            </w:r>
            <w:r w:rsidRPr="00316B54">
              <w:rPr>
                <w:lang w:val="fr-FR"/>
              </w:rPr>
              <w:t xml:space="preserve">(consulte el </w:t>
            </w:r>
            <w:hyperlink w:anchor="_Sec10">
              <w:r w:rsidRPr="00316B54">
                <w:rPr>
                  <w:color w:val="00467F"/>
                  <w:u w:val="single"/>
                  <w:lang w:val="fr-FR"/>
                </w:rPr>
                <w:t>Apéndice 1</w:t>
              </w:r>
            </w:hyperlink>
            <w:r w:rsidRPr="00316B54">
              <w:rPr>
                <w:lang w:val="fr-FR"/>
              </w:rPr>
              <w:t>)</w:t>
            </w:r>
          </w:p>
        </w:tc>
        <w:tc>
          <w:tcPr>
            <w:tcW w:w="6120" w:type="dxa"/>
          </w:tcPr>
          <w:p w:rsidR="0082133B" w:rsidRPr="00316B54" w:rsidRDefault="000D624D">
            <w:pPr>
              <w:pStyle w:val="PURBody"/>
              <w:rPr>
                <w:lang w:val="fr-FR"/>
              </w:rPr>
            </w:pPr>
            <w:r w:rsidRPr="00316B54">
              <w:rPr>
                <w:lang w:val="fr-FR"/>
              </w:rPr>
              <w:t xml:space="preserve">Contrato de Nivel de Servicio: </w:t>
            </w:r>
            <w:r w:rsidRPr="00316B54">
              <w:rPr>
                <w:b/>
                <w:lang w:val="fr-FR"/>
              </w:rPr>
              <w:t xml:space="preserve">Sí </w:t>
            </w:r>
            <w:r w:rsidRPr="00316B54">
              <w:rPr>
                <w:lang w:val="fr-FR"/>
              </w:rPr>
              <w:t xml:space="preserve">(Consulte </w:t>
            </w:r>
            <w:hyperlink r:id="rId43" w:history="1">
              <w:r w:rsidRPr="00316B54">
                <w:rPr>
                  <w:rStyle w:val="Hyperlink"/>
                  <w:lang w:val="fr-FR"/>
                </w:rPr>
                <w:t>http://microsoft.com/licensing/contracts</w:t>
              </w:r>
            </w:hyperlink>
            <w:r w:rsidRPr="00316B54">
              <w:rPr>
                <w:lang w:val="fr-FR"/>
              </w:rPr>
              <w:t>)</w:t>
            </w:r>
          </w:p>
        </w:tc>
      </w:tr>
      <w:tr w:rsidR="0082133B" w:rsidRPr="00316B54">
        <w:tc>
          <w:tcPr>
            <w:tcW w:w="6120" w:type="dxa"/>
          </w:tcPr>
          <w:p w:rsidR="0082133B" w:rsidRPr="00316B54" w:rsidRDefault="00ED4593">
            <w:pPr>
              <w:pStyle w:val="PURBody"/>
              <w:rPr>
                <w:lang w:val="fr-FR"/>
              </w:rPr>
            </w:pPr>
            <w:r w:rsidRPr="00316B54">
              <w:rPr>
                <w:lang w:val="fr-FR"/>
              </w:rPr>
              <w:t xml:space="preserve">Complemento de Privacidad y Seguridad de Office 365: </w:t>
            </w:r>
            <w:r w:rsidRPr="00316B54">
              <w:rPr>
                <w:b/>
                <w:lang w:val="fr-FR"/>
              </w:rPr>
              <w:t>Sí</w:t>
            </w:r>
            <w:r w:rsidRPr="00316B54">
              <w:rPr>
                <w:lang w:val="fr-FR"/>
              </w:rPr>
              <w:t xml:space="preserve"> (Consulte </w:t>
            </w:r>
            <w:hyperlink r:id="rId44">
              <w:r w:rsidRPr="00316B54">
                <w:rPr>
                  <w:color w:val="00467F"/>
                  <w:u w:val="single"/>
                  <w:lang w:val="fr-FR"/>
                </w:rPr>
                <w:t>http://go.microsoft.com/fwlink/?LinkID=212058&amp;clcid=0x409</w:t>
              </w:r>
            </w:hyperlink>
            <w:r w:rsidRPr="00316B54">
              <w:rPr>
                <w:lang w:val="fr-FR"/>
              </w:rPr>
              <w:t>)</w:t>
            </w:r>
          </w:p>
        </w:tc>
        <w:tc>
          <w:tcPr>
            <w:tcW w:w="6120" w:type="dxa"/>
          </w:tcPr>
          <w:p w:rsidR="0082133B" w:rsidRPr="00316B54" w:rsidRDefault="0082133B">
            <w:pPr>
              <w:pStyle w:val="PURBody"/>
              <w:rPr>
                <w:lang w:val="fr-FR"/>
              </w:rPr>
            </w:pPr>
          </w:p>
        </w:tc>
      </w:tr>
    </w:tbl>
    <w:p w:rsidR="0082133B" w:rsidRDefault="00ED4593">
      <w:pPr>
        <w:pStyle w:val="PURBlueBGHeader"/>
      </w:pPr>
      <w:r>
        <w:t xml:space="preserve">SLs </w:t>
      </w:r>
      <w:r w:rsidR="000371BA">
        <w:t xml:space="preserve">DE </w:t>
      </w:r>
      <w:r>
        <w:t>USUARIO</w:t>
      </w:r>
    </w:p>
    <w:tbl>
      <w:tblPr>
        <w:tblStyle w:val="PURTableNoVertical"/>
        <w:tblW w:w="0" w:type="auto"/>
        <w:tblLook w:val="04A0" w:firstRow="1" w:lastRow="0" w:firstColumn="1" w:lastColumn="0" w:noHBand="0" w:noVBand="1"/>
      </w:tblPr>
      <w:tblGrid>
        <w:gridCol w:w="5321"/>
        <w:gridCol w:w="5321"/>
      </w:tblGrid>
      <w:tr w:rsidR="0082133B" w:rsidRPr="0051471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16B54" w:rsidRDefault="00ED4593">
            <w:pPr>
              <w:pStyle w:val="PURBody"/>
              <w:rPr>
                <w:rFonts w:cs="Arial"/>
                <w:lang w:val="fr-FR"/>
              </w:rPr>
            </w:pPr>
            <w:r w:rsidRPr="00316B54">
              <w:rPr>
                <w:rFonts w:cs="Arial"/>
                <w:b/>
                <w:i/>
                <w:lang w:val="fr-FR"/>
              </w:rPr>
              <w:t>Requerido para cada uno de sus:</w:t>
            </w:r>
          </w:p>
          <w:p w:rsidR="0082133B" w:rsidRPr="00514716" w:rsidRDefault="00ED4593" w:rsidP="005D6562">
            <w:pPr>
              <w:pStyle w:val="PURBullet"/>
              <w:numPr>
                <w:ilvl w:val="0"/>
                <w:numId w:val="28"/>
              </w:numPr>
              <w:rPr>
                <w:rFonts w:cs="Arial"/>
              </w:rPr>
            </w:pPr>
            <w:r w:rsidRPr="00514716">
              <w:rPr>
                <w:rFonts w:cs="Arial"/>
              </w:rPr>
              <w:t xml:space="preserve">Usuarios que acceden al servicio online o software relacionado. </w:t>
            </w:r>
          </w:p>
        </w:tc>
        <w:tc>
          <w:tcPr>
            <w:tcW w:w="5340" w:type="dxa"/>
          </w:tcPr>
          <w:p w:rsidR="0082133B" w:rsidRPr="00514716" w:rsidRDefault="00ED4593">
            <w:pPr>
              <w:pStyle w:val="PURBody"/>
              <w:rPr>
                <w:rFonts w:cs="Arial"/>
              </w:rPr>
            </w:pPr>
            <w:r w:rsidRPr="00514716">
              <w:rPr>
                <w:rFonts w:cs="Arial"/>
                <w:b/>
                <w:i/>
              </w:rPr>
              <w:t>SL Requerida:</w:t>
            </w:r>
          </w:p>
          <w:p w:rsidR="0082133B" w:rsidRPr="006B31AE" w:rsidRDefault="00ED4593" w:rsidP="005D6562">
            <w:pPr>
              <w:pStyle w:val="PURBullet"/>
              <w:numPr>
                <w:ilvl w:val="0"/>
                <w:numId w:val="29"/>
              </w:numPr>
              <w:rPr>
                <w:rFonts w:cs="Arial"/>
                <w:lang w:val="fr-FR"/>
              </w:rPr>
            </w:pPr>
            <w:r w:rsidRPr="006B31AE">
              <w:rPr>
                <w:rFonts w:cs="Arial"/>
                <w:lang w:val="fr-FR"/>
              </w:rPr>
              <w:t xml:space="preserve">SL de Usuario de Lync Online Plan 1, </w:t>
            </w:r>
            <w:r w:rsidRPr="006B31AE">
              <w:rPr>
                <w:rFonts w:cs="Arial"/>
                <w:b/>
                <w:lang w:val="fr-FR"/>
              </w:rPr>
              <w:t>o bien</w:t>
            </w:r>
          </w:p>
          <w:p w:rsidR="0082133B" w:rsidRPr="006B31AE" w:rsidRDefault="00ED4593" w:rsidP="005D6562">
            <w:pPr>
              <w:pStyle w:val="PURBullet"/>
              <w:numPr>
                <w:ilvl w:val="0"/>
                <w:numId w:val="29"/>
              </w:numPr>
              <w:rPr>
                <w:rFonts w:cs="Arial"/>
                <w:lang w:val="fr-FR"/>
              </w:rPr>
            </w:pPr>
            <w:r w:rsidRPr="006B31AE">
              <w:rPr>
                <w:rFonts w:cs="Arial"/>
                <w:lang w:val="fr-FR"/>
              </w:rPr>
              <w:t xml:space="preserve">SL de Usuario de Lync Online Plan 2, </w:t>
            </w:r>
            <w:r w:rsidRPr="006B31AE">
              <w:rPr>
                <w:rFonts w:cs="Arial"/>
                <w:b/>
                <w:lang w:val="fr-FR"/>
              </w:rPr>
              <w:t>o bien</w:t>
            </w:r>
          </w:p>
          <w:p w:rsidR="007C7028" w:rsidRPr="00514716" w:rsidRDefault="007C7028" w:rsidP="005D6562">
            <w:pPr>
              <w:pStyle w:val="Heading4nobold"/>
              <w:numPr>
                <w:ilvl w:val="0"/>
                <w:numId w:val="29"/>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 xml:space="preserve">de Office 365 Plan A1, </w:t>
            </w:r>
            <w:r w:rsidRPr="00514716">
              <w:rPr>
                <w:rFonts w:ascii="Arial" w:hAnsi="Arial" w:cs="Arial"/>
                <w:b/>
                <w:color w:val="000000"/>
                <w:szCs w:val="18"/>
              </w:rPr>
              <w:t>o</w:t>
            </w:r>
          </w:p>
          <w:p w:rsidR="007C7028" w:rsidRPr="00514716" w:rsidRDefault="007C7028" w:rsidP="005D6562">
            <w:pPr>
              <w:pStyle w:val="Heading4nobold"/>
              <w:numPr>
                <w:ilvl w:val="0"/>
                <w:numId w:val="29"/>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 xml:space="preserve">de Office 365 Plan A2, </w:t>
            </w:r>
            <w:r w:rsidRPr="00514716">
              <w:rPr>
                <w:rFonts w:ascii="Arial" w:hAnsi="Arial" w:cs="Arial"/>
                <w:b/>
                <w:color w:val="000000"/>
                <w:szCs w:val="18"/>
              </w:rPr>
              <w:t>o</w:t>
            </w:r>
          </w:p>
          <w:p w:rsidR="007C7028" w:rsidRPr="00514716" w:rsidRDefault="007C7028" w:rsidP="005D6562">
            <w:pPr>
              <w:pStyle w:val="Heading4nobold"/>
              <w:numPr>
                <w:ilvl w:val="0"/>
                <w:numId w:val="29"/>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 xml:space="preserve">de Office 365 Plan A3, </w:t>
            </w:r>
            <w:r w:rsidRPr="00514716">
              <w:rPr>
                <w:rFonts w:ascii="Arial" w:hAnsi="Arial" w:cs="Arial"/>
                <w:b/>
                <w:color w:val="000000"/>
                <w:szCs w:val="18"/>
              </w:rPr>
              <w:t>o</w:t>
            </w:r>
          </w:p>
          <w:p w:rsidR="007C7028" w:rsidRPr="00514716" w:rsidRDefault="007C7028" w:rsidP="005D6562">
            <w:pPr>
              <w:pStyle w:val="Heading4nobold"/>
              <w:numPr>
                <w:ilvl w:val="0"/>
                <w:numId w:val="29"/>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 xml:space="preserve">de Office 365 Plan A4, </w:t>
            </w:r>
            <w:r w:rsidRPr="00514716">
              <w:rPr>
                <w:rFonts w:ascii="Arial" w:hAnsi="Arial" w:cs="Arial"/>
                <w:b/>
                <w:color w:val="000000"/>
                <w:szCs w:val="18"/>
              </w:rPr>
              <w:t>o</w:t>
            </w:r>
          </w:p>
          <w:p w:rsidR="0082133B" w:rsidRPr="006B31AE" w:rsidRDefault="00ED4593" w:rsidP="005D6562">
            <w:pPr>
              <w:pStyle w:val="PURBullet"/>
              <w:numPr>
                <w:ilvl w:val="0"/>
                <w:numId w:val="29"/>
              </w:numPr>
              <w:rPr>
                <w:rFonts w:cs="Arial"/>
                <w:lang w:val="fr-FR"/>
              </w:rPr>
            </w:pPr>
            <w:r w:rsidRPr="006B31AE">
              <w:rPr>
                <w:rFonts w:cs="Arial"/>
                <w:lang w:val="fr-FR"/>
              </w:rPr>
              <w:t xml:space="preserve">SL de Usuario de Office 365 Plan E1, </w:t>
            </w:r>
            <w:r w:rsidRPr="006B31AE">
              <w:rPr>
                <w:rFonts w:cs="Arial"/>
                <w:b/>
                <w:lang w:val="fr-FR"/>
              </w:rPr>
              <w:t>o bien</w:t>
            </w:r>
          </w:p>
          <w:p w:rsidR="0082133B" w:rsidRPr="006B31AE" w:rsidRDefault="00ED4593" w:rsidP="005D6562">
            <w:pPr>
              <w:pStyle w:val="PURBullet"/>
              <w:numPr>
                <w:ilvl w:val="0"/>
                <w:numId w:val="29"/>
              </w:numPr>
              <w:rPr>
                <w:rFonts w:cs="Arial"/>
                <w:lang w:val="fr-FR"/>
              </w:rPr>
            </w:pPr>
            <w:r w:rsidRPr="006B31AE">
              <w:rPr>
                <w:rFonts w:cs="Arial"/>
                <w:lang w:val="fr-FR"/>
              </w:rPr>
              <w:t xml:space="preserve">SL de Usuario de Office 365 Plan E2, </w:t>
            </w:r>
            <w:r w:rsidRPr="006B31AE">
              <w:rPr>
                <w:rFonts w:cs="Arial"/>
                <w:b/>
                <w:lang w:val="fr-FR"/>
              </w:rPr>
              <w:t>o bien</w:t>
            </w:r>
          </w:p>
          <w:p w:rsidR="0082133B" w:rsidRPr="006B31AE" w:rsidRDefault="00ED4593" w:rsidP="005D6562">
            <w:pPr>
              <w:pStyle w:val="PURBullet"/>
              <w:numPr>
                <w:ilvl w:val="0"/>
                <w:numId w:val="29"/>
              </w:numPr>
              <w:rPr>
                <w:rFonts w:cs="Arial"/>
                <w:lang w:val="fr-FR"/>
              </w:rPr>
            </w:pPr>
            <w:r w:rsidRPr="006B31AE">
              <w:rPr>
                <w:rFonts w:cs="Arial"/>
                <w:lang w:val="fr-FR"/>
              </w:rPr>
              <w:t xml:space="preserve">SL de Usuario de Office 365 Plan E3, </w:t>
            </w:r>
            <w:r w:rsidRPr="006B31AE">
              <w:rPr>
                <w:rFonts w:cs="Arial"/>
                <w:b/>
                <w:lang w:val="fr-FR"/>
              </w:rPr>
              <w:t>o bien</w:t>
            </w:r>
          </w:p>
          <w:p w:rsidR="0082133B" w:rsidRPr="006B31AE" w:rsidRDefault="00ED4593" w:rsidP="005D6562">
            <w:pPr>
              <w:pStyle w:val="PURBullet"/>
              <w:numPr>
                <w:ilvl w:val="0"/>
                <w:numId w:val="29"/>
              </w:numPr>
              <w:rPr>
                <w:rFonts w:cs="Arial"/>
                <w:lang w:val="fr-FR"/>
              </w:rPr>
            </w:pPr>
            <w:r w:rsidRPr="006B31AE">
              <w:rPr>
                <w:rFonts w:cs="Arial"/>
                <w:lang w:val="fr-FR"/>
              </w:rPr>
              <w:t xml:space="preserve">SL de Usuario de Office 365 Plan E4, </w:t>
            </w:r>
            <w:r w:rsidRPr="006B31AE">
              <w:rPr>
                <w:rFonts w:cs="Arial"/>
                <w:b/>
                <w:lang w:val="fr-FR"/>
              </w:rPr>
              <w:t>o bien</w:t>
            </w:r>
          </w:p>
          <w:p w:rsidR="0082133B" w:rsidRPr="00514716" w:rsidRDefault="00ED4593" w:rsidP="005D6562">
            <w:pPr>
              <w:pStyle w:val="PURBullet"/>
              <w:numPr>
                <w:ilvl w:val="0"/>
                <w:numId w:val="29"/>
              </w:numPr>
              <w:rPr>
                <w:rFonts w:cs="Arial"/>
              </w:rPr>
            </w:pPr>
            <w:r w:rsidRPr="00514716">
              <w:rPr>
                <w:rFonts w:cs="Arial"/>
              </w:rPr>
              <w:t xml:space="preserve">SL de Usuario de Live Meeting Professional, </w:t>
            </w:r>
            <w:r w:rsidRPr="00514716">
              <w:rPr>
                <w:rFonts w:cs="Arial"/>
                <w:b/>
              </w:rPr>
              <w:t>o bien</w:t>
            </w:r>
          </w:p>
          <w:p w:rsidR="0082133B" w:rsidRPr="00514716" w:rsidRDefault="00ED4593" w:rsidP="005D6562">
            <w:pPr>
              <w:pStyle w:val="PURBullet"/>
              <w:numPr>
                <w:ilvl w:val="0"/>
                <w:numId w:val="29"/>
              </w:numPr>
              <w:rPr>
                <w:rFonts w:cs="Arial"/>
              </w:rPr>
            </w:pPr>
            <w:r w:rsidRPr="00514716">
              <w:rPr>
                <w:rFonts w:cs="Arial"/>
              </w:rPr>
              <w:t>SL de Usuario de Live Meeting Standard.</w:t>
            </w:r>
          </w:p>
        </w:tc>
      </w:tr>
    </w:tbl>
    <w:p w:rsidR="0082133B" w:rsidRDefault="00ED4593">
      <w:pPr>
        <w:pStyle w:val="PURBlueBGHeader"/>
      </w:pPr>
      <w:r>
        <w:t>Términos Adicionales:</w:t>
      </w:r>
    </w:p>
    <w:p w:rsidR="0082133B" w:rsidRDefault="00ED4593">
      <w:pPr>
        <w:pStyle w:val="PURBlueStrong-Indented"/>
      </w:pPr>
      <w:r>
        <w:t>Términos del Software Silverlight</w:t>
      </w:r>
    </w:p>
    <w:p w:rsidR="0082133B" w:rsidRDefault="00ED4593">
      <w:pPr>
        <w:pStyle w:val="PURBody-Indented"/>
      </w:pPr>
      <w:r>
        <w:t>Lync 2010 incluye Silverlight.</w:t>
      </w:r>
      <w:r w:rsidR="00B81D44">
        <w:t xml:space="preserve"> </w:t>
      </w:r>
      <w:r>
        <w:t xml:space="preserve">Silverlight puede incluir tecnología de descodificación de H.264/MPEG-4 AVC y/o VC-1. </w:t>
      </w:r>
    </w:p>
    <w:p w:rsidR="0082133B" w:rsidRDefault="00B425DF">
      <w:pPr>
        <w:pStyle w:val="PURBreadcrumb"/>
      </w:pPr>
      <w:hyperlink w:anchor="_Sec4">
        <w:r w:rsidR="0094122C">
          <w:rPr>
            <w:color w:val="00467F"/>
            <w:u w:val="single"/>
          </w:rPr>
          <w:t>Tabla de Contenidos</w:t>
        </w:r>
      </w:hyperlink>
      <w:r w:rsidR="0094122C">
        <w:t xml:space="preserve"> / </w:t>
      </w:r>
      <w:hyperlink w:anchor="_Sec6">
        <w:r w:rsidR="0094122C">
          <w:rPr>
            <w:color w:val="00467F"/>
            <w:u w:val="single"/>
          </w:rPr>
          <w:t>Términos de Licencia Universales</w:t>
        </w:r>
      </w:hyperlink>
      <w:r w:rsidR="0094122C">
        <w:t xml:space="preserve"> </w:t>
      </w:r>
    </w:p>
    <w:p w:rsidR="0082133B" w:rsidRDefault="00ED4593">
      <w:pPr>
        <w:pStyle w:val="PURProductName"/>
      </w:pPr>
      <w:bookmarkStart w:id="114" w:name="_Sec373"/>
      <w:r>
        <w:t>Lync Online Plan 2</w:t>
      </w:r>
      <w:bookmarkEnd w:id="114"/>
      <w:r w:rsidR="00625C6A">
        <w:fldChar w:fldCharType="begin"/>
      </w:r>
      <w:r>
        <w:instrText xml:space="preserve">XE "Lync Online Plan 2" </w:instrText>
      </w:r>
      <w:r w:rsidR="00625C6A">
        <w:fldChar w:fldCharType="end"/>
      </w:r>
      <w:r w:rsidR="00625C6A">
        <w:fldChar w:fldCharType="begin"/>
      </w:r>
      <w:r>
        <w:instrText xml:space="preserve"> TC "</w:instrText>
      </w:r>
      <w:bookmarkStart w:id="115" w:name="_Toc334627500"/>
      <w:bookmarkStart w:id="116" w:name="_Toc334627658"/>
      <w:r>
        <w:instrText>Lync Online Plan 2</w:instrText>
      </w:r>
      <w:bookmarkEnd w:id="115"/>
      <w:bookmarkEnd w:id="116"/>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6B31AE">
        <w:tc>
          <w:tcPr>
            <w:tcW w:w="6120" w:type="dxa"/>
          </w:tcPr>
          <w:p w:rsidR="0082133B" w:rsidRPr="006B31AE" w:rsidRDefault="00ED4593">
            <w:pPr>
              <w:pStyle w:val="PURBody"/>
              <w:rPr>
                <w:lang w:val="fr-FR"/>
              </w:rPr>
            </w:pPr>
            <w:r w:rsidRPr="006B31AE">
              <w:rPr>
                <w:lang w:val="fr-FR"/>
              </w:rPr>
              <w:t xml:space="preserve">Consulte Avisos Aplicables: </w:t>
            </w:r>
            <w:r w:rsidRPr="006B31AE">
              <w:rPr>
                <w:b/>
                <w:lang w:val="fr-FR"/>
              </w:rPr>
              <w:t>Aviso de Grabación, Estándar H.264/AVC Visual, Estándar VC-1 Video, Estándar MPEG-4 Visual y Estándar MPEG-2 Video</w:t>
            </w:r>
            <w:r w:rsidRPr="006B31AE">
              <w:rPr>
                <w:lang w:val="fr-FR"/>
              </w:rPr>
              <w:t xml:space="preserve"> (consulte el </w:t>
            </w:r>
            <w:hyperlink w:anchor="_Sec10">
              <w:r w:rsidRPr="006B31AE">
                <w:rPr>
                  <w:color w:val="00467F"/>
                  <w:u w:val="single"/>
                  <w:lang w:val="fr-FR"/>
                </w:rPr>
                <w:t>Apéndice 1</w:t>
              </w:r>
            </w:hyperlink>
            <w:r w:rsidRPr="006B31AE">
              <w:rPr>
                <w:lang w:val="fr-FR"/>
              </w:rPr>
              <w:t>)</w:t>
            </w:r>
          </w:p>
        </w:tc>
        <w:tc>
          <w:tcPr>
            <w:tcW w:w="6120" w:type="dxa"/>
          </w:tcPr>
          <w:p w:rsidR="0082133B" w:rsidRPr="006B31AE" w:rsidRDefault="000D624D">
            <w:pPr>
              <w:pStyle w:val="PURBody"/>
              <w:rPr>
                <w:lang w:val="fr-FR"/>
              </w:rPr>
            </w:pPr>
            <w:r w:rsidRPr="006B31AE">
              <w:rPr>
                <w:lang w:val="fr-FR"/>
              </w:rPr>
              <w:t xml:space="preserve">Contrato de Nivel de Servicio: </w:t>
            </w:r>
            <w:r w:rsidRPr="006B31AE">
              <w:rPr>
                <w:b/>
                <w:lang w:val="fr-FR"/>
              </w:rPr>
              <w:t xml:space="preserve">Sí </w:t>
            </w:r>
            <w:r w:rsidRPr="006B31AE">
              <w:rPr>
                <w:lang w:val="fr-FR"/>
              </w:rPr>
              <w:t xml:space="preserve">(Consulte </w:t>
            </w:r>
            <w:hyperlink r:id="rId45" w:history="1">
              <w:r w:rsidRPr="006B31AE">
                <w:rPr>
                  <w:rStyle w:val="Hyperlink"/>
                  <w:lang w:val="fr-FR"/>
                </w:rPr>
                <w:t>http://microsoft.com/licensing/contracts</w:t>
              </w:r>
            </w:hyperlink>
            <w:r w:rsidRPr="006B31AE">
              <w:rPr>
                <w:lang w:val="fr-FR"/>
              </w:rPr>
              <w:t>)</w:t>
            </w:r>
          </w:p>
        </w:tc>
      </w:tr>
      <w:tr w:rsidR="0082133B" w:rsidRPr="006B31AE">
        <w:tc>
          <w:tcPr>
            <w:tcW w:w="6120" w:type="dxa"/>
          </w:tcPr>
          <w:p w:rsidR="0082133B" w:rsidRPr="006B31AE" w:rsidRDefault="00ED4593">
            <w:pPr>
              <w:pStyle w:val="PURBody"/>
              <w:rPr>
                <w:lang w:val="fr-FR"/>
              </w:rPr>
            </w:pPr>
            <w:r w:rsidRPr="006B31AE">
              <w:rPr>
                <w:lang w:val="fr-FR"/>
              </w:rPr>
              <w:t xml:space="preserve">Complemento de Privacidad y Seguridad de Office 365: </w:t>
            </w:r>
            <w:r w:rsidRPr="006B31AE">
              <w:rPr>
                <w:b/>
                <w:lang w:val="fr-FR"/>
              </w:rPr>
              <w:t>Sí</w:t>
            </w:r>
            <w:r w:rsidRPr="006B31AE">
              <w:rPr>
                <w:lang w:val="fr-FR"/>
              </w:rPr>
              <w:t xml:space="preserve"> (Consulte </w:t>
            </w:r>
            <w:hyperlink r:id="rId46">
              <w:r w:rsidRPr="006B31AE">
                <w:rPr>
                  <w:color w:val="00467F"/>
                  <w:u w:val="single"/>
                  <w:lang w:val="fr-FR"/>
                </w:rPr>
                <w:t>http://go.microsoft.com/fwlink/?LinkID=212058&amp;clcid=0x409</w:t>
              </w:r>
            </w:hyperlink>
            <w:r w:rsidRPr="006B31AE">
              <w:rPr>
                <w:lang w:val="fr-FR"/>
              </w:rPr>
              <w:t>)</w:t>
            </w:r>
          </w:p>
        </w:tc>
        <w:tc>
          <w:tcPr>
            <w:tcW w:w="6120" w:type="dxa"/>
          </w:tcPr>
          <w:p w:rsidR="0082133B" w:rsidRPr="006B31AE" w:rsidRDefault="0082133B">
            <w:pPr>
              <w:pStyle w:val="PURBody"/>
              <w:rPr>
                <w:lang w:val="fr-FR"/>
              </w:rPr>
            </w:pPr>
          </w:p>
        </w:tc>
      </w:tr>
    </w:tbl>
    <w:p w:rsidR="0082133B" w:rsidRDefault="00ED4593">
      <w:pPr>
        <w:pStyle w:val="PURBlueBGHeader"/>
      </w:pPr>
      <w:r>
        <w:t xml:space="preserve">SLs </w:t>
      </w:r>
      <w:r w:rsidR="00DD29AB">
        <w:t xml:space="preserve">DE </w:t>
      </w:r>
      <w:r>
        <w:t>USUARIO</w:t>
      </w:r>
    </w:p>
    <w:tbl>
      <w:tblPr>
        <w:tblStyle w:val="PURTableNoVertical"/>
        <w:tblW w:w="0" w:type="auto"/>
        <w:tblLook w:val="04A0" w:firstRow="1" w:lastRow="0" w:firstColumn="1" w:lastColumn="0" w:noHBand="0" w:noVBand="1"/>
      </w:tblPr>
      <w:tblGrid>
        <w:gridCol w:w="5267"/>
        <w:gridCol w:w="5375"/>
      </w:tblGrid>
      <w:tr w:rsidR="0082133B" w:rsidRPr="006B31AE">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6B31AE" w:rsidRDefault="00ED4593">
            <w:pPr>
              <w:pStyle w:val="PURBody"/>
              <w:rPr>
                <w:rFonts w:cs="Arial"/>
                <w:lang w:val="fr-FR"/>
              </w:rPr>
            </w:pPr>
            <w:r w:rsidRPr="006B31AE">
              <w:rPr>
                <w:rFonts w:cs="Arial"/>
                <w:b/>
                <w:i/>
                <w:lang w:val="fr-FR"/>
              </w:rPr>
              <w:t>Requerido para cada uno de sus:</w:t>
            </w:r>
          </w:p>
          <w:p w:rsidR="0082133B" w:rsidRPr="00514716" w:rsidRDefault="00ED4593">
            <w:pPr>
              <w:pStyle w:val="PURBody"/>
              <w:rPr>
                <w:rFonts w:cs="Arial"/>
              </w:rPr>
            </w:pPr>
            <w:r w:rsidRPr="00514716">
              <w:rPr>
                <w:rFonts w:cs="Arial"/>
              </w:rPr>
              <w:t>Usuarios autenticados que obtienen acceso al servicio online o</w:t>
            </w:r>
            <w:r w:rsidR="00514716">
              <w:rPr>
                <w:rFonts w:cs="Arial"/>
              </w:rPr>
              <w:t> </w:t>
            </w:r>
            <w:r w:rsidRPr="00514716">
              <w:rPr>
                <w:rFonts w:cs="Arial"/>
              </w:rPr>
              <w:t>software relacionado. Sin embargo,</w:t>
            </w:r>
            <w:r w:rsidR="00B81D44" w:rsidRPr="00514716">
              <w:rPr>
                <w:rFonts w:cs="Arial"/>
              </w:rPr>
              <w:t xml:space="preserve"> </w:t>
            </w:r>
          </w:p>
          <w:p w:rsidR="0082133B" w:rsidRPr="00514716" w:rsidRDefault="00ED4593" w:rsidP="005D6562">
            <w:pPr>
              <w:pStyle w:val="PURBullet"/>
              <w:numPr>
                <w:ilvl w:val="0"/>
                <w:numId w:val="30"/>
              </w:numPr>
              <w:rPr>
                <w:rFonts w:cs="Arial"/>
              </w:rPr>
            </w:pPr>
            <w:r w:rsidRPr="00514716">
              <w:rPr>
                <w:rFonts w:cs="Arial"/>
              </w:rPr>
              <w:t>los Usuarios con licencia para Lync Online Plan 1</w:t>
            </w:r>
          </w:p>
          <w:p w:rsidR="0082133B" w:rsidRPr="00514716" w:rsidRDefault="00ED4593" w:rsidP="005D6562">
            <w:pPr>
              <w:pStyle w:val="PURBullet"/>
              <w:numPr>
                <w:ilvl w:val="0"/>
                <w:numId w:val="30"/>
              </w:numPr>
              <w:rPr>
                <w:rFonts w:cs="Arial"/>
              </w:rPr>
            </w:pPr>
            <w:r w:rsidRPr="00514716">
              <w:rPr>
                <w:rFonts w:cs="Arial"/>
              </w:rPr>
              <w:t>los Usuarios con licencia para CAL de Lync Server, edición Standard</w:t>
            </w:r>
          </w:p>
          <w:p w:rsidR="0082133B" w:rsidRPr="006B31AE" w:rsidRDefault="00ED4593" w:rsidP="005D6562">
            <w:pPr>
              <w:pStyle w:val="PURBullet"/>
              <w:numPr>
                <w:ilvl w:val="0"/>
                <w:numId w:val="30"/>
              </w:numPr>
              <w:rPr>
                <w:rFonts w:cs="Arial"/>
                <w:lang w:val="fr-FR"/>
              </w:rPr>
            </w:pPr>
            <w:r w:rsidRPr="006B31AE">
              <w:rPr>
                <w:rFonts w:cs="Arial"/>
                <w:lang w:val="fr-FR"/>
              </w:rPr>
              <w:t>los Usuarios con licencia para CAL de Lync Server Enterprise</w:t>
            </w:r>
          </w:p>
          <w:p w:rsidR="0082133B" w:rsidRPr="00514716" w:rsidRDefault="00ED4593">
            <w:pPr>
              <w:pStyle w:val="PURBody"/>
              <w:rPr>
                <w:rFonts w:cs="Arial"/>
              </w:rPr>
            </w:pPr>
            <w:r w:rsidRPr="00514716">
              <w:rPr>
                <w:rFonts w:cs="Arial"/>
              </w:rPr>
              <w:t>no necesita las SLs requeridas para acceder al servicio online con un propósito distinto de programar o llevar a cabo una conferencia web.</w:t>
            </w:r>
          </w:p>
        </w:tc>
        <w:tc>
          <w:tcPr>
            <w:tcW w:w="6860" w:type="dxa"/>
          </w:tcPr>
          <w:p w:rsidR="0082133B" w:rsidRPr="00514716" w:rsidRDefault="00ED4593">
            <w:pPr>
              <w:pStyle w:val="PURBody"/>
              <w:rPr>
                <w:rFonts w:cs="Arial"/>
              </w:rPr>
            </w:pPr>
            <w:r w:rsidRPr="00514716">
              <w:rPr>
                <w:rFonts w:cs="Arial"/>
                <w:b/>
                <w:i/>
              </w:rPr>
              <w:t>SL Requerida:</w:t>
            </w:r>
          </w:p>
          <w:p w:rsidR="0082133B" w:rsidRPr="006B31AE" w:rsidRDefault="00ED4593" w:rsidP="005D6562">
            <w:pPr>
              <w:pStyle w:val="PURBullet"/>
              <w:numPr>
                <w:ilvl w:val="0"/>
                <w:numId w:val="31"/>
              </w:numPr>
              <w:rPr>
                <w:rFonts w:cs="Arial"/>
                <w:lang w:val="fr-FR"/>
              </w:rPr>
            </w:pPr>
            <w:r w:rsidRPr="006B31AE">
              <w:rPr>
                <w:rFonts w:cs="Arial"/>
                <w:lang w:val="fr-FR"/>
              </w:rPr>
              <w:t xml:space="preserve">SL de Usuario de Lync Online Plan 2, </w:t>
            </w:r>
            <w:r w:rsidRPr="006B31AE">
              <w:rPr>
                <w:rFonts w:cs="Arial"/>
                <w:b/>
                <w:lang w:val="fr-FR"/>
              </w:rPr>
              <w:t>o bien</w:t>
            </w:r>
          </w:p>
          <w:p w:rsidR="007C7028" w:rsidRPr="00514716" w:rsidRDefault="007C7028" w:rsidP="005D6562">
            <w:pPr>
              <w:pStyle w:val="Heading4nobold"/>
              <w:numPr>
                <w:ilvl w:val="0"/>
                <w:numId w:val="31"/>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de Office 365 Plan A1</w:t>
            </w:r>
            <w:r w:rsidRPr="00514716">
              <w:rPr>
                <w:rFonts w:ascii="Arial" w:hAnsi="Arial" w:cs="Arial"/>
                <w:color w:val="000000"/>
                <w:szCs w:val="18"/>
                <w:vertAlign w:val="superscript"/>
              </w:rPr>
              <w:t>1</w:t>
            </w:r>
            <w:r w:rsidRPr="00514716">
              <w:rPr>
                <w:rFonts w:ascii="Arial" w:hAnsi="Arial" w:cs="Arial"/>
                <w:color w:val="000000"/>
                <w:szCs w:val="18"/>
              </w:rPr>
              <w:t xml:space="preserve">, </w:t>
            </w:r>
            <w:r w:rsidRPr="00514716">
              <w:rPr>
                <w:rFonts w:ascii="Arial" w:hAnsi="Arial" w:cs="Arial"/>
                <w:b/>
                <w:color w:val="000000"/>
                <w:szCs w:val="18"/>
              </w:rPr>
              <w:t>o</w:t>
            </w:r>
          </w:p>
          <w:p w:rsidR="007C7028" w:rsidRPr="00514716" w:rsidRDefault="007C7028" w:rsidP="005D6562">
            <w:pPr>
              <w:pStyle w:val="Heading4nobold"/>
              <w:numPr>
                <w:ilvl w:val="0"/>
                <w:numId w:val="31"/>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 xml:space="preserve">de Office 365 Plan A2, </w:t>
            </w:r>
            <w:r w:rsidRPr="00514716">
              <w:rPr>
                <w:rFonts w:ascii="Arial" w:hAnsi="Arial" w:cs="Arial"/>
                <w:b/>
                <w:color w:val="000000"/>
                <w:szCs w:val="18"/>
              </w:rPr>
              <w:t>o</w:t>
            </w:r>
          </w:p>
          <w:p w:rsidR="007C7028" w:rsidRPr="00514716" w:rsidRDefault="007C7028" w:rsidP="005D6562">
            <w:pPr>
              <w:pStyle w:val="Heading4nobold"/>
              <w:numPr>
                <w:ilvl w:val="0"/>
                <w:numId w:val="31"/>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 xml:space="preserve">de Office 365 Plan A3, </w:t>
            </w:r>
            <w:r w:rsidRPr="00514716">
              <w:rPr>
                <w:rFonts w:ascii="Arial" w:hAnsi="Arial" w:cs="Arial"/>
                <w:b/>
                <w:color w:val="000000"/>
                <w:szCs w:val="18"/>
              </w:rPr>
              <w:t>o</w:t>
            </w:r>
          </w:p>
          <w:p w:rsidR="007C7028" w:rsidRPr="00514716" w:rsidRDefault="007C7028" w:rsidP="005D6562">
            <w:pPr>
              <w:pStyle w:val="Heading4nobold"/>
              <w:numPr>
                <w:ilvl w:val="0"/>
                <w:numId w:val="31"/>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 xml:space="preserve">de Office 365 Plan A4, </w:t>
            </w:r>
            <w:r w:rsidRPr="00514716">
              <w:rPr>
                <w:rFonts w:ascii="Arial" w:hAnsi="Arial" w:cs="Arial"/>
                <w:b/>
                <w:color w:val="000000"/>
                <w:szCs w:val="18"/>
              </w:rPr>
              <w:t>o</w:t>
            </w:r>
          </w:p>
          <w:p w:rsidR="0082133B" w:rsidRPr="00514716" w:rsidRDefault="00ED4593" w:rsidP="005D6562">
            <w:pPr>
              <w:pStyle w:val="PURBullet"/>
              <w:numPr>
                <w:ilvl w:val="0"/>
                <w:numId w:val="31"/>
              </w:numPr>
              <w:rPr>
                <w:rFonts w:cs="Arial"/>
              </w:rPr>
            </w:pPr>
            <w:r w:rsidRPr="00514716">
              <w:rPr>
                <w:rFonts w:cs="Arial"/>
              </w:rPr>
              <w:t>SL de Usuario de Office 365 Plan E1</w:t>
            </w:r>
            <w:r w:rsidRPr="00514716">
              <w:rPr>
                <w:rFonts w:cs="Arial"/>
                <w:vertAlign w:val="superscript"/>
              </w:rPr>
              <w:t>1</w:t>
            </w:r>
            <w:r w:rsidRPr="00514716">
              <w:rPr>
                <w:rFonts w:cs="Arial"/>
              </w:rPr>
              <w:t xml:space="preserve">, </w:t>
            </w:r>
            <w:r w:rsidRPr="00514716">
              <w:rPr>
                <w:rFonts w:cs="Arial"/>
                <w:b/>
              </w:rPr>
              <w:t>o</w:t>
            </w:r>
          </w:p>
          <w:p w:rsidR="0082133B" w:rsidRPr="006B31AE" w:rsidRDefault="00ED4593" w:rsidP="005D6562">
            <w:pPr>
              <w:pStyle w:val="PURBullet"/>
              <w:numPr>
                <w:ilvl w:val="0"/>
                <w:numId w:val="31"/>
              </w:numPr>
              <w:rPr>
                <w:rFonts w:cs="Arial"/>
                <w:lang w:val="fr-FR"/>
              </w:rPr>
            </w:pPr>
            <w:r w:rsidRPr="006B31AE">
              <w:rPr>
                <w:rFonts w:cs="Arial"/>
                <w:lang w:val="fr-FR"/>
              </w:rPr>
              <w:t xml:space="preserve">SL de Usuario de Office 365 Plan E2, </w:t>
            </w:r>
            <w:r w:rsidRPr="006B31AE">
              <w:rPr>
                <w:rFonts w:cs="Arial"/>
                <w:b/>
                <w:lang w:val="fr-FR"/>
              </w:rPr>
              <w:t>o bien</w:t>
            </w:r>
          </w:p>
          <w:p w:rsidR="0082133B" w:rsidRPr="006B31AE" w:rsidRDefault="00ED4593" w:rsidP="005D6562">
            <w:pPr>
              <w:pStyle w:val="PURBullet"/>
              <w:numPr>
                <w:ilvl w:val="0"/>
                <w:numId w:val="31"/>
              </w:numPr>
              <w:rPr>
                <w:rFonts w:cs="Arial"/>
                <w:lang w:val="fr-FR"/>
              </w:rPr>
            </w:pPr>
            <w:r w:rsidRPr="006B31AE">
              <w:rPr>
                <w:rFonts w:cs="Arial"/>
                <w:lang w:val="fr-FR"/>
              </w:rPr>
              <w:t xml:space="preserve">SL de Usuario de Office 365 Plan E3, </w:t>
            </w:r>
            <w:r w:rsidRPr="006B31AE">
              <w:rPr>
                <w:rFonts w:cs="Arial"/>
                <w:b/>
                <w:lang w:val="fr-FR"/>
              </w:rPr>
              <w:t>o bien</w:t>
            </w:r>
          </w:p>
          <w:p w:rsidR="009F57D1" w:rsidRPr="00514716" w:rsidRDefault="009F57D1" w:rsidP="005D6562">
            <w:pPr>
              <w:pStyle w:val="Heading4nobold"/>
              <w:numPr>
                <w:ilvl w:val="0"/>
                <w:numId w:val="31"/>
              </w:numPr>
              <w:spacing w:line="180" w:lineRule="atLeast"/>
              <w:jc w:val="left"/>
              <w:rPr>
                <w:rFonts w:ascii="Arial" w:hAnsi="Arial" w:cs="Arial"/>
                <w:color w:val="000000"/>
                <w:szCs w:val="18"/>
              </w:rPr>
            </w:pPr>
            <w:r w:rsidRPr="00514716">
              <w:rPr>
                <w:rFonts w:ascii="Arial" w:hAnsi="Arial" w:cs="Arial"/>
                <w:color w:val="000000"/>
              </w:rPr>
              <w:t xml:space="preserve">SL de Usuario </w:t>
            </w:r>
            <w:r w:rsidRPr="00514716">
              <w:rPr>
                <w:rFonts w:ascii="Arial" w:hAnsi="Arial" w:cs="Arial"/>
                <w:color w:val="000000"/>
                <w:szCs w:val="18"/>
              </w:rPr>
              <w:t>de Office 365 Plan E4, o</w:t>
            </w:r>
          </w:p>
          <w:p w:rsidR="0082133B" w:rsidRPr="00514716" w:rsidRDefault="00ED4593" w:rsidP="005D6562">
            <w:pPr>
              <w:pStyle w:val="PURBullet"/>
              <w:numPr>
                <w:ilvl w:val="0"/>
                <w:numId w:val="31"/>
              </w:numPr>
              <w:rPr>
                <w:rFonts w:cs="Arial"/>
              </w:rPr>
            </w:pPr>
            <w:r w:rsidRPr="00514716">
              <w:rPr>
                <w:rFonts w:cs="Arial"/>
              </w:rPr>
              <w:t xml:space="preserve">SL de Usuario de Live Meeting Professional, </w:t>
            </w:r>
            <w:r w:rsidRPr="00514716">
              <w:rPr>
                <w:rFonts w:cs="Arial"/>
                <w:b/>
              </w:rPr>
              <w:t>o bien</w:t>
            </w:r>
          </w:p>
          <w:p w:rsidR="0082133B" w:rsidRPr="00514716" w:rsidRDefault="00ED4593" w:rsidP="005D6562">
            <w:pPr>
              <w:pStyle w:val="PURBullet"/>
              <w:numPr>
                <w:ilvl w:val="0"/>
                <w:numId w:val="31"/>
              </w:numPr>
              <w:rPr>
                <w:rFonts w:cs="Arial"/>
              </w:rPr>
            </w:pPr>
            <w:r w:rsidRPr="00514716">
              <w:rPr>
                <w:rFonts w:cs="Arial"/>
              </w:rPr>
              <w:t>SL de Usuario de Live Meeting Standard.</w:t>
            </w:r>
          </w:p>
          <w:p w:rsidR="009F57D1" w:rsidRPr="00514716" w:rsidRDefault="009F57D1" w:rsidP="009F57D1">
            <w:pPr>
              <w:pStyle w:val="PURBody"/>
              <w:rPr>
                <w:rFonts w:cs="Arial"/>
              </w:rPr>
            </w:pPr>
          </w:p>
          <w:p w:rsidR="009F57D1" w:rsidRPr="006B31AE" w:rsidRDefault="009F57D1" w:rsidP="009F57D1">
            <w:pPr>
              <w:ind w:left="720"/>
              <w:rPr>
                <w:rFonts w:cs="Arial"/>
                <w:sz w:val="16"/>
                <w:szCs w:val="16"/>
                <w:lang w:val="fr-FR"/>
              </w:rPr>
            </w:pPr>
            <w:r w:rsidRPr="006B31AE">
              <w:rPr>
                <w:rFonts w:cs="Arial"/>
                <w:sz w:val="16"/>
                <w:szCs w:val="16"/>
                <w:vertAlign w:val="superscript"/>
                <w:lang w:val="fr-FR"/>
              </w:rPr>
              <w:t>1</w:t>
            </w:r>
            <w:r w:rsidR="00B81D44" w:rsidRPr="006B31AE">
              <w:rPr>
                <w:rFonts w:cs="Arial"/>
                <w:sz w:val="16"/>
                <w:szCs w:val="16"/>
                <w:vertAlign w:val="superscript"/>
                <w:lang w:val="fr-FR"/>
              </w:rPr>
              <w:t xml:space="preserve"> </w:t>
            </w:r>
            <w:r w:rsidRPr="006B31AE">
              <w:rPr>
                <w:rFonts w:cs="Arial"/>
                <w:sz w:val="16"/>
                <w:szCs w:val="16"/>
                <w:lang w:val="fr-FR"/>
              </w:rPr>
              <w:t>Los clientes de Lync Online Plan 2 existentes o que estén renovando y que tengan SLs de Usuario vigentes de Business Productivity Online Suite el 27 de junio de 2011 podrán continuar accediendo y utilizando el servicio Live Meeting en</w:t>
            </w:r>
            <w:r w:rsidR="00514716" w:rsidRPr="006B31AE">
              <w:rPr>
                <w:rFonts w:cs="Arial"/>
                <w:sz w:val="16"/>
                <w:szCs w:val="16"/>
                <w:lang w:val="fr-FR"/>
              </w:rPr>
              <w:t> </w:t>
            </w:r>
            <w:r w:rsidRPr="006B31AE">
              <w:rPr>
                <w:rFonts w:cs="Arial"/>
                <w:sz w:val="16"/>
                <w:szCs w:val="16"/>
                <w:lang w:val="fr-FR"/>
              </w:rPr>
              <w:t>virtud de los términos de licencia en los Derechos de Uso de</w:t>
            </w:r>
            <w:r w:rsidR="007E1EA9" w:rsidRPr="006B31AE">
              <w:rPr>
                <w:rFonts w:cs="Arial"/>
                <w:sz w:val="16"/>
                <w:szCs w:val="16"/>
                <w:lang w:val="fr-FR"/>
              </w:rPr>
              <w:t xml:space="preserve"> </w:t>
            </w:r>
            <w:r w:rsidRPr="006B31AE">
              <w:rPr>
                <w:rFonts w:cs="Arial"/>
                <w:sz w:val="16"/>
                <w:szCs w:val="16"/>
                <w:lang w:val="fr-FR"/>
              </w:rPr>
              <w:t>los Servicios Online de abril de 2011 después de que han migrado desde Business Productivity Online Suite a Office 365</w:t>
            </w:r>
            <w:r w:rsidR="00514716" w:rsidRPr="006B31AE">
              <w:rPr>
                <w:rFonts w:cs="Arial"/>
                <w:sz w:val="16"/>
                <w:szCs w:val="16"/>
                <w:lang w:val="fr-FR"/>
              </w:rPr>
              <w:t> </w:t>
            </w:r>
            <w:r w:rsidRPr="006B31AE">
              <w:rPr>
                <w:rFonts w:cs="Arial"/>
                <w:sz w:val="16"/>
                <w:szCs w:val="16"/>
                <w:lang w:val="fr-FR"/>
              </w:rPr>
              <w:t xml:space="preserve">Plan E1 y hasta el 1 de abril de 2013 o la expiración de las correspondientes SLs de Usuario de Office 365 Plan E1 (lo que ocurra primero). Los Clientes cuyos términos de SL de Usuario </w:t>
            </w:r>
            <w:r w:rsidRPr="006B31AE">
              <w:rPr>
                <w:rFonts w:cs="Arial"/>
                <w:sz w:val="16"/>
                <w:szCs w:val="16"/>
                <w:lang w:val="fr-FR"/>
              </w:rPr>
              <w:lastRenderedPageBreak/>
              <w:t>se extiendan más allá del 1 de abril de 2013, pueden acceder únicamente a los componentes del servicio Office 365 después de dicha fecha. Los Clientes con nuevas SL de Usuario de Office 365 Plan E1 que hayan comenzado después del 27 de</w:t>
            </w:r>
            <w:r w:rsidR="00514716" w:rsidRPr="006B31AE">
              <w:rPr>
                <w:rFonts w:cs="Arial"/>
                <w:sz w:val="16"/>
                <w:szCs w:val="16"/>
                <w:lang w:val="fr-FR"/>
              </w:rPr>
              <w:t> </w:t>
            </w:r>
            <w:r w:rsidRPr="006B31AE">
              <w:rPr>
                <w:rFonts w:cs="Arial"/>
                <w:sz w:val="16"/>
                <w:szCs w:val="16"/>
                <w:lang w:val="fr-FR"/>
              </w:rPr>
              <w:t>junio del 2011, no pueden acceder a Live Meeting.</w:t>
            </w:r>
          </w:p>
          <w:p w:rsidR="00956E6B" w:rsidRPr="006B31AE" w:rsidRDefault="00956E6B" w:rsidP="009F57D1">
            <w:pPr>
              <w:ind w:left="720"/>
              <w:rPr>
                <w:rFonts w:cs="Arial"/>
                <w:sz w:val="16"/>
                <w:szCs w:val="16"/>
                <w:lang w:val="fr-FR" w:eastAsia="zh-CN"/>
              </w:rPr>
            </w:pPr>
          </w:p>
          <w:p w:rsidR="009F57D1" w:rsidRPr="006B31AE" w:rsidRDefault="009F57D1" w:rsidP="009F57D1">
            <w:pPr>
              <w:pStyle w:val="PURBody"/>
              <w:rPr>
                <w:rFonts w:cs="Arial"/>
                <w:lang w:val="fr-FR"/>
              </w:rPr>
            </w:pPr>
          </w:p>
        </w:tc>
      </w:tr>
    </w:tbl>
    <w:p w:rsidR="0082133B" w:rsidRPr="006B31AE" w:rsidRDefault="00B425DF">
      <w:pPr>
        <w:pStyle w:val="PURBreadcrumb"/>
        <w:rPr>
          <w:lang w:val="fr-FR"/>
        </w:rPr>
      </w:pPr>
      <w:hyperlink w:anchor="_Sec4">
        <w:r w:rsidR="0094122C" w:rsidRPr="006B31AE">
          <w:rPr>
            <w:color w:val="00467F"/>
            <w:u w:val="single"/>
            <w:lang w:val="fr-FR"/>
          </w:rPr>
          <w:t>Tabla de Contenidos</w:t>
        </w:r>
      </w:hyperlink>
      <w:r w:rsidR="0094122C" w:rsidRPr="006B31AE">
        <w:rPr>
          <w:lang w:val="fr-FR"/>
        </w:rPr>
        <w:t xml:space="preserve"> / </w:t>
      </w:r>
      <w:hyperlink w:anchor="_Sec6">
        <w:r w:rsidR="0094122C" w:rsidRPr="006B31AE">
          <w:rPr>
            <w:color w:val="00467F"/>
            <w:u w:val="single"/>
            <w:lang w:val="fr-FR"/>
          </w:rPr>
          <w:t>Términos de Licencia Universales</w:t>
        </w:r>
      </w:hyperlink>
      <w:r w:rsidR="0094122C" w:rsidRPr="006B31AE">
        <w:rPr>
          <w:lang w:val="fr-FR"/>
        </w:rPr>
        <w:t xml:space="preserve"> </w:t>
      </w:r>
    </w:p>
    <w:p w:rsidR="0082133B" w:rsidRDefault="00ED4593">
      <w:pPr>
        <w:pStyle w:val="PURProductName"/>
      </w:pPr>
      <w:bookmarkStart w:id="117" w:name="_Sec430"/>
      <w:r>
        <w:t>Lync Online Plan 3</w:t>
      </w:r>
      <w:bookmarkEnd w:id="117"/>
      <w:r w:rsidR="00625C6A">
        <w:fldChar w:fldCharType="begin"/>
      </w:r>
      <w:r>
        <w:instrText xml:space="preserve">XE "Lync Online Plan 3" </w:instrText>
      </w:r>
      <w:r w:rsidR="00625C6A">
        <w:fldChar w:fldCharType="end"/>
      </w:r>
      <w:r w:rsidR="00625C6A">
        <w:fldChar w:fldCharType="begin"/>
      </w:r>
      <w:r>
        <w:instrText xml:space="preserve"> TC "</w:instrText>
      </w:r>
      <w:bookmarkStart w:id="118" w:name="_Toc334627501"/>
      <w:bookmarkStart w:id="119" w:name="_Toc334627659"/>
      <w:r>
        <w:instrText>Lync Online Plan 3</w:instrText>
      </w:r>
      <w:bookmarkEnd w:id="118"/>
      <w:bookmarkEnd w:id="119"/>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6B31AE">
        <w:tc>
          <w:tcPr>
            <w:tcW w:w="6120" w:type="dxa"/>
          </w:tcPr>
          <w:p w:rsidR="0082133B" w:rsidRPr="006B31AE" w:rsidRDefault="00ED4593">
            <w:pPr>
              <w:pStyle w:val="PURBody"/>
              <w:rPr>
                <w:lang w:val="fr-FR"/>
              </w:rPr>
            </w:pPr>
            <w:r w:rsidRPr="006B31AE">
              <w:rPr>
                <w:lang w:val="fr-FR"/>
              </w:rPr>
              <w:t xml:space="preserve">Consulte Avisos Aplicables: </w:t>
            </w:r>
            <w:r w:rsidRPr="006B31AE">
              <w:rPr>
                <w:b/>
                <w:lang w:val="fr-FR"/>
              </w:rPr>
              <w:t xml:space="preserve">Aviso de Grabación, Estándar H.264/AVC Visual, Estándar VC-1 Video, Estándar MPEG-4 Visual y Estándar MPEG-2 Video </w:t>
            </w:r>
            <w:r w:rsidRPr="006B31AE">
              <w:rPr>
                <w:lang w:val="fr-FR"/>
              </w:rPr>
              <w:t xml:space="preserve">(consulte el </w:t>
            </w:r>
            <w:hyperlink w:anchor="_Sec10">
              <w:r w:rsidRPr="006B31AE">
                <w:rPr>
                  <w:color w:val="00467F"/>
                  <w:u w:val="single"/>
                  <w:lang w:val="fr-FR"/>
                </w:rPr>
                <w:t>Apéndice 1</w:t>
              </w:r>
            </w:hyperlink>
            <w:r w:rsidRPr="006B31AE">
              <w:rPr>
                <w:lang w:val="fr-FR"/>
              </w:rPr>
              <w:t>)</w:t>
            </w:r>
          </w:p>
        </w:tc>
        <w:tc>
          <w:tcPr>
            <w:tcW w:w="6120" w:type="dxa"/>
          </w:tcPr>
          <w:p w:rsidR="0082133B" w:rsidRPr="006B31AE" w:rsidRDefault="000D624D">
            <w:pPr>
              <w:pStyle w:val="PURBody"/>
              <w:rPr>
                <w:lang w:val="fr-FR"/>
              </w:rPr>
            </w:pPr>
            <w:r w:rsidRPr="006B31AE">
              <w:rPr>
                <w:lang w:val="fr-FR"/>
              </w:rPr>
              <w:t xml:space="preserve">Contrato de Nivel de Servicio: </w:t>
            </w:r>
            <w:r w:rsidRPr="006B31AE">
              <w:rPr>
                <w:b/>
                <w:lang w:val="fr-FR"/>
              </w:rPr>
              <w:t xml:space="preserve">Sí </w:t>
            </w:r>
            <w:r w:rsidRPr="006B31AE">
              <w:rPr>
                <w:lang w:val="fr-FR"/>
              </w:rPr>
              <w:t xml:space="preserve">(Consulte </w:t>
            </w:r>
            <w:hyperlink r:id="rId47" w:history="1">
              <w:r w:rsidRPr="006B31AE">
                <w:rPr>
                  <w:rStyle w:val="Hyperlink"/>
                  <w:lang w:val="fr-FR"/>
                </w:rPr>
                <w:t>http://microsoft.com/licensing/contracts</w:t>
              </w:r>
            </w:hyperlink>
            <w:r w:rsidRPr="006B31AE">
              <w:rPr>
                <w:lang w:val="fr-FR"/>
              </w:rPr>
              <w:t>)</w:t>
            </w:r>
          </w:p>
        </w:tc>
      </w:tr>
      <w:tr w:rsidR="0082133B" w:rsidRPr="006B31AE">
        <w:tc>
          <w:tcPr>
            <w:tcW w:w="6120" w:type="dxa"/>
          </w:tcPr>
          <w:p w:rsidR="0082133B" w:rsidRPr="006B31AE" w:rsidRDefault="00ED4593">
            <w:pPr>
              <w:pStyle w:val="PURBody"/>
              <w:rPr>
                <w:lang w:val="fr-FR"/>
              </w:rPr>
            </w:pPr>
            <w:r w:rsidRPr="006B31AE">
              <w:rPr>
                <w:lang w:val="fr-FR"/>
              </w:rPr>
              <w:t xml:space="preserve">Complemento de Privacidad y Seguridad de Office 365: </w:t>
            </w:r>
            <w:r w:rsidRPr="006B31AE">
              <w:rPr>
                <w:b/>
                <w:lang w:val="fr-FR"/>
              </w:rPr>
              <w:t>Sí</w:t>
            </w:r>
            <w:r w:rsidRPr="006B31AE">
              <w:rPr>
                <w:lang w:val="fr-FR"/>
              </w:rPr>
              <w:t xml:space="preserve"> (Consulte </w:t>
            </w:r>
            <w:hyperlink r:id="rId48">
              <w:r w:rsidRPr="006B31AE">
                <w:rPr>
                  <w:color w:val="00467F"/>
                  <w:u w:val="single"/>
                  <w:lang w:val="fr-FR"/>
                </w:rPr>
                <w:t>http://go.microsoft.com/fwlink/?LinkID=212058&amp;clcid=0x409</w:t>
              </w:r>
            </w:hyperlink>
            <w:r w:rsidRPr="006B31AE">
              <w:rPr>
                <w:lang w:val="fr-FR"/>
              </w:rPr>
              <w:t>)</w:t>
            </w:r>
          </w:p>
        </w:tc>
        <w:tc>
          <w:tcPr>
            <w:tcW w:w="6120" w:type="dxa"/>
          </w:tcPr>
          <w:p w:rsidR="0082133B" w:rsidRPr="006B31AE" w:rsidRDefault="0082133B">
            <w:pPr>
              <w:pStyle w:val="PURBody"/>
              <w:rPr>
                <w:lang w:val="fr-FR"/>
              </w:rPr>
            </w:pPr>
          </w:p>
        </w:tc>
      </w:tr>
    </w:tbl>
    <w:p w:rsidR="0082133B" w:rsidRDefault="00ED4593">
      <w:pPr>
        <w:pStyle w:val="PURBlueBGHeader"/>
      </w:pPr>
      <w:r>
        <w:t xml:space="preserve">SLs </w:t>
      </w:r>
      <w:r w:rsidR="00DF7003">
        <w:t xml:space="preserve">DE </w:t>
      </w:r>
      <w:r>
        <w:t>USUARIO</w:t>
      </w:r>
    </w:p>
    <w:tbl>
      <w:tblPr>
        <w:tblStyle w:val="PURTableNoVertical"/>
        <w:tblW w:w="0" w:type="auto"/>
        <w:tblLook w:val="04A0" w:firstRow="1" w:lastRow="0" w:firstColumn="1" w:lastColumn="0" w:noHBand="0" w:noVBand="1"/>
      </w:tblPr>
      <w:tblGrid>
        <w:gridCol w:w="5322"/>
        <w:gridCol w:w="5320"/>
      </w:tblGrid>
      <w:tr w:rsidR="0082133B" w:rsidRPr="007209D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31AE" w:rsidRDefault="00ED4593">
            <w:pPr>
              <w:pStyle w:val="PURBody"/>
              <w:rPr>
                <w:rFonts w:cs="Arial"/>
                <w:lang w:val="fr-FR"/>
              </w:rPr>
            </w:pPr>
            <w:r w:rsidRPr="006B31AE">
              <w:rPr>
                <w:rFonts w:cs="Arial"/>
                <w:b/>
                <w:i/>
                <w:lang w:val="fr-FR"/>
              </w:rPr>
              <w:t>Requerido para cada uno de sus:</w:t>
            </w:r>
          </w:p>
          <w:p w:rsidR="0082133B" w:rsidRPr="007209D6" w:rsidRDefault="00ED4593">
            <w:pPr>
              <w:pStyle w:val="PURBody"/>
              <w:rPr>
                <w:rFonts w:cs="Arial"/>
              </w:rPr>
            </w:pPr>
            <w:r w:rsidRPr="007209D6">
              <w:rPr>
                <w:rFonts w:cs="Arial"/>
              </w:rPr>
              <w:t>Usuarios autenticados que obtienen acceso al servicio online o</w:t>
            </w:r>
            <w:r w:rsidR="00861B40" w:rsidRPr="007209D6">
              <w:rPr>
                <w:rFonts w:cs="Arial"/>
              </w:rPr>
              <w:t> </w:t>
            </w:r>
            <w:r w:rsidRPr="007209D6">
              <w:rPr>
                <w:rFonts w:cs="Arial"/>
              </w:rPr>
              <w:t>software relacionado.</w:t>
            </w:r>
          </w:p>
          <w:p w:rsidR="0082133B" w:rsidRPr="007209D6" w:rsidRDefault="00ED4593">
            <w:pPr>
              <w:pStyle w:val="PURBody"/>
              <w:rPr>
                <w:rFonts w:cs="Arial"/>
              </w:rPr>
            </w:pPr>
            <w:r w:rsidRPr="007209D6">
              <w:rPr>
                <w:rFonts w:cs="Arial"/>
              </w:rPr>
              <w:t xml:space="preserve">Sin embargo, </w:t>
            </w:r>
          </w:p>
          <w:p w:rsidR="0082133B" w:rsidRPr="007209D6" w:rsidRDefault="00ED4593">
            <w:pPr>
              <w:pStyle w:val="PURBody"/>
              <w:rPr>
                <w:rFonts w:cs="Arial"/>
              </w:rPr>
            </w:pPr>
            <w:r w:rsidRPr="007209D6">
              <w:rPr>
                <w:rFonts w:cs="Arial"/>
              </w:rPr>
              <w:t xml:space="preserve"> </w:t>
            </w:r>
          </w:p>
          <w:p w:rsidR="0082133B" w:rsidRPr="007209D6" w:rsidRDefault="00ED4593" w:rsidP="005D6562">
            <w:pPr>
              <w:pStyle w:val="PURBullet"/>
              <w:numPr>
                <w:ilvl w:val="0"/>
                <w:numId w:val="32"/>
              </w:numPr>
              <w:rPr>
                <w:rFonts w:cs="Arial"/>
              </w:rPr>
            </w:pPr>
            <w:r w:rsidRPr="007209D6">
              <w:rPr>
                <w:rFonts w:cs="Arial"/>
              </w:rPr>
              <w:t>los Usuarios con licencia para Lync Online Plan 1</w:t>
            </w:r>
          </w:p>
          <w:p w:rsidR="0082133B" w:rsidRPr="007209D6" w:rsidRDefault="00ED4593" w:rsidP="005D6562">
            <w:pPr>
              <w:pStyle w:val="PURBullet"/>
              <w:numPr>
                <w:ilvl w:val="0"/>
                <w:numId w:val="32"/>
              </w:numPr>
              <w:rPr>
                <w:rFonts w:cs="Arial"/>
              </w:rPr>
            </w:pPr>
            <w:r w:rsidRPr="007209D6">
              <w:rPr>
                <w:rFonts w:cs="Arial"/>
              </w:rPr>
              <w:t>los Usuarios con licencia para CAL de Lync Server, edición Standard</w:t>
            </w:r>
          </w:p>
          <w:p w:rsidR="0082133B" w:rsidRPr="006B31AE" w:rsidRDefault="00ED4593" w:rsidP="005D6562">
            <w:pPr>
              <w:pStyle w:val="PURBullet"/>
              <w:numPr>
                <w:ilvl w:val="0"/>
                <w:numId w:val="32"/>
              </w:numPr>
              <w:rPr>
                <w:rFonts w:cs="Arial"/>
                <w:lang w:val="fr-FR"/>
              </w:rPr>
            </w:pPr>
            <w:r w:rsidRPr="006B31AE">
              <w:rPr>
                <w:rFonts w:cs="Arial"/>
                <w:lang w:val="fr-FR"/>
              </w:rPr>
              <w:t>los Usuarios con licencia para CAL de Lync Server Enterprise</w:t>
            </w:r>
          </w:p>
          <w:p w:rsidR="00FA5E3E" w:rsidRPr="007209D6" w:rsidRDefault="00ED4593" w:rsidP="00FA5E3E">
            <w:pPr>
              <w:pStyle w:val="PURBody"/>
              <w:ind w:left="288"/>
              <w:rPr>
                <w:rFonts w:cs="Arial"/>
              </w:rPr>
            </w:pPr>
            <w:r w:rsidRPr="007209D6">
              <w:rPr>
                <w:rFonts w:cs="Arial"/>
              </w:rPr>
              <w:t>no necesita las SLs requeridas para acceder al servicio online con un propósito distinto de programar o llevar a cabo una conferencia web o (ii) iniciar una llamada de voz a través de una red telefónica pública conmutada (PSTN).</w:t>
            </w:r>
          </w:p>
          <w:p w:rsidR="00FA5E3E" w:rsidRPr="007209D6" w:rsidRDefault="00FA5E3E" w:rsidP="00FA5E3E">
            <w:pPr>
              <w:pStyle w:val="PURBody"/>
              <w:ind w:left="288"/>
              <w:rPr>
                <w:rFonts w:cs="Arial"/>
              </w:rPr>
            </w:pPr>
          </w:p>
          <w:p w:rsidR="00FA5E3E" w:rsidRPr="00221525" w:rsidRDefault="00FA5E3E" w:rsidP="00FA5E3E">
            <w:pPr>
              <w:pStyle w:val="PURBody"/>
              <w:ind w:left="288"/>
              <w:rPr>
                <w:rFonts w:cs="Arial"/>
                <w:lang w:val="fr-FR"/>
              </w:rPr>
            </w:pPr>
            <w:r w:rsidRPr="00221525">
              <w:rPr>
                <w:rFonts w:cs="Arial"/>
                <w:vertAlign w:val="superscript"/>
                <w:lang w:val="fr-FR"/>
              </w:rPr>
              <w:t>1</w:t>
            </w:r>
            <w:r w:rsidRPr="00221525">
              <w:rPr>
                <w:rFonts w:cs="Arial"/>
                <w:lang w:val="fr-FR"/>
              </w:rPr>
              <w:t xml:space="preserve"> Los clientes que realizan adquisiciones en países distintos a EE. UU. y el Reino Unido, reciben Lync Online Plan 2 en</w:t>
            </w:r>
            <w:r w:rsidR="007209D6" w:rsidRPr="00221525">
              <w:rPr>
                <w:rFonts w:cs="Arial"/>
                <w:lang w:val="fr-FR"/>
              </w:rPr>
              <w:t> </w:t>
            </w:r>
            <w:r w:rsidRPr="00221525">
              <w:rPr>
                <w:rFonts w:cs="Arial"/>
                <w:lang w:val="fr-FR"/>
              </w:rPr>
              <w:t>lugar de Lync Online Plan 3</w:t>
            </w:r>
            <w:r w:rsidR="00B81D44" w:rsidRPr="00221525">
              <w:rPr>
                <w:rFonts w:cs="Arial"/>
                <w:lang w:val="fr-FR"/>
              </w:rPr>
              <w:t xml:space="preserve"> </w:t>
            </w:r>
          </w:p>
          <w:p w:rsidR="0082133B" w:rsidRPr="00221525" w:rsidRDefault="0082133B">
            <w:pPr>
              <w:pStyle w:val="PURBody"/>
              <w:rPr>
                <w:rFonts w:cs="Arial"/>
                <w:lang w:val="fr-FR"/>
              </w:rPr>
            </w:pPr>
          </w:p>
          <w:p w:rsidR="00FA5E3E" w:rsidRPr="00221525" w:rsidRDefault="00FA5E3E">
            <w:pPr>
              <w:pStyle w:val="PURBody"/>
              <w:rPr>
                <w:rFonts w:cs="Arial"/>
                <w:lang w:val="fr-FR"/>
              </w:rPr>
            </w:pPr>
          </w:p>
        </w:tc>
        <w:tc>
          <w:tcPr>
            <w:tcW w:w="5340" w:type="dxa"/>
          </w:tcPr>
          <w:p w:rsidR="0082133B" w:rsidRPr="007209D6" w:rsidRDefault="00ED4593">
            <w:pPr>
              <w:pStyle w:val="PURBody"/>
              <w:rPr>
                <w:rFonts w:cs="Arial"/>
              </w:rPr>
            </w:pPr>
            <w:r w:rsidRPr="007209D6">
              <w:rPr>
                <w:rFonts w:cs="Arial"/>
                <w:b/>
                <w:i/>
              </w:rPr>
              <w:t>SL Requerida:</w:t>
            </w:r>
          </w:p>
          <w:p w:rsidR="0082133B" w:rsidRPr="006B31AE" w:rsidRDefault="00ED4593" w:rsidP="005D6562">
            <w:pPr>
              <w:pStyle w:val="PURBullet"/>
              <w:numPr>
                <w:ilvl w:val="0"/>
                <w:numId w:val="33"/>
              </w:numPr>
              <w:rPr>
                <w:rFonts w:cs="Arial"/>
                <w:lang w:val="fr-FR"/>
              </w:rPr>
            </w:pPr>
            <w:r w:rsidRPr="006B31AE">
              <w:rPr>
                <w:rFonts w:cs="Arial"/>
                <w:lang w:val="fr-FR"/>
              </w:rPr>
              <w:t xml:space="preserve">SL de Usuario de Lync Online Plan 3, </w:t>
            </w:r>
            <w:r w:rsidRPr="006B31AE">
              <w:rPr>
                <w:rFonts w:cs="Arial"/>
                <w:b/>
                <w:lang w:val="fr-FR"/>
              </w:rPr>
              <w:t>o bien</w:t>
            </w:r>
          </w:p>
          <w:p w:rsidR="007C7028" w:rsidRPr="007209D6" w:rsidRDefault="007C7028" w:rsidP="005D6562">
            <w:pPr>
              <w:pStyle w:val="Heading4nobold"/>
              <w:numPr>
                <w:ilvl w:val="0"/>
                <w:numId w:val="33"/>
              </w:numPr>
              <w:spacing w:line="180" w:lineRule="atLeast"/>
              <w:jc w:val="left"/>
              <w:rPr>
                <w:rFonts w:ascii="Arial" w:hAnsi="Arial" w:cs="Arial"/>
                <w:color w:val="000000"/>
                <w:szCs w:val="18"/>
              </w:rPr>
            </w:pPr>
            <w:r w:rsidRPr="007209D6">
              <w:rPr>
                <w:rFonts w:ascii="Arial" w:hAnsi="Arial" w:cs="Arial"/>
                <w:color w:val="000000"/>
              </w:rPr>
              <w:t xml:space="preserve">SL de Usuario </w:t>
            </w:r>
            <w:r w:rsidRPr="007209D6">
              <w:rPr>
                <w:rFonts w:ascii="Arial" w:hAnsi="Arial" w:cs="Arial"/>
                <w:color w:val="000000"/>
                <w:szCs w:val="18"/>
              </w:rPr>
              <w:t>de Office 365 Plan A4</w:t>
            </w:r>
            <w:r w:rsidRPr="007209D6">
              <w:rPr>
                <w:rFonts w:ascii="Arial" w:hAnsi="Arial" w:cs="Arial"/>
                <w:vertAlign w:val="superscript"/>
              </w:rPr>
              <w:t>1</w:t>
            </w:r>
            <w:r w:rsidRPr="007209D6">
              <w:rPr>
                <w:rFonts w:ascii="Arial" w:hAnsi="Arial" w:cs="Arial"/>
                <w:color w:val="000000"/>
                <w:szCs w:val="18"/>
              </w:rPr>
              <w:t xml:space="preserve">, </w:t>
            </w:r>
            <w:r w:rsidRPr="007209D6">
              <w:rPr>
                <w:rFonts w:ascii="Arial" w:hAnsi="Arial" w:cs="Arial"/>
                <w:b/>
                <w:color w:val="000000"/>
                <w:szCs w:val="18"/>
              </w:rPr>
              <w:t>o</w:t>
            </w:r>
          </w:p>
          <w:p w:rsidR="0082133B" w:rsidRPr="007209D6" w:rsidRDefault="00ED4593" w:rsidP="005D6562">
            <w:pPr>
              <w:pStyle w:val="PURBullet"/>
              <w:numPr>
                <w:ilvl w:val="0"/>
                <w:numId w:val="33"/>
              </w:numPr>
              <w:rPr>
                <w:rFonts w:cs="Arial"/>
              </w:rPr>
            </w:pPr>
            <w:r w:rsidRPr="007209D6">
              <w:rPr>
                <w:rFonts w:cs="Arial"/>
              </w:rPr>
              <w:t>SL de Usuario de Office 365 Plan E4</w:t>
            </w:r>
            <w:r w:rsidRPr="007209D6">
              <w:rPr>
                <w:rFonts w:cs="Arial"/>
                <w:vertAlign w:val="superscript"/>
              </w:rPr>
              <w:t>1</w:t>
            </w:r>
          </w:p>
        </w:tc>
      </w:tr>
    </w:tbl>
    <w:p w:rsidR="0082133B" w:rsidRPr="006B31AE" w:rsidRDefault="00B425DF">
      <w:pPr>
        <w:pStyle w:val="PURBreadcrumb"/>
        <w:rPr>
          <w:lang w:val="fr-FR"/>
        </w:rPr>
      </w:pPr>
      <w:hyperlink w:anchor="_Sec4">
        <w:r w:rsidR="0094122C" w:rsidRPr="006B31AE">
          <w:rPr>
            <w:color w:val="00467F"/>
            <w:u w:val="single"/>
            <w:lang w:val="fr-FR"/>
          </w:rPr>
          <w:t>Tabla de Contenidos</w:t>
        </w:r>
      </w:hyperlink>
      <w:r w:rsidR="0094122C" w:rsidRPr="006B31AE">
        <w:rPr>
          <w:lang w:val="fr-FR"/>
        </w:rPr>
        <w:t xml:space="preserve"> / </w:t>
      </w:r>
      <w:hyperlink w:anchor="_Sec6">
        <w:r w:rsidR="0094122C" w:rsidRPr="006B31AE">
          <w:rPr>
            <w:color w:val="00467F"/>
            <w:u w:val="single"/>
            <w:lang w:val="fr-FR"/>
          </w:rPr>
          <w:t>Términos de Licencia Universales</w:t>
        </w:r>
      </w:hyperlink>
      <w:r w:rsidR="0094122C" w:rsidRPr="006B31AE">
        <w:rPr>
          <w:lang w:val="fr-FR"/>
        </w:rPr>
        <w:t xml:space="preserve"> </w:t>
      </w:r>
    </w:p>
    <w:p w:rsidR="00887A3C" w:rsidRPr="006B31AE" w:rsidRDefault="00887A3C" w:rsidP="00887A3C">
      <w:pPr>
        <w:pStyle w:val="PURBreadcrumb"/>
        <w:keepNext w:val="0"/>
        <w:keepLines w:val="0"/>
        <w:rPr>
          <w:lang w:val="fr-FR"/>
        </w:rPr>
      </w:pPr>
    </w:p>
    <w:p w:rsidR="00956E6B" w:rsidRPr="006B31AE" w:rsidRDefault="00956E6B" w:rsidP="00887A3C">
      <w:pPr>
        <w:pStyle w:val="PURBreadcrumb"/>
        <w:keepNext w:val="0"/>
        <w:keepLines w:val="0"/>
        <w:rPr>
          <w:lang w:val="fr-FR"/>
        </w:rPr>
      </w:pPr>
    </w:p>
    <w:p w:rsidR="009E3AE0" w:rsidRDefault="009E3AE0" w:rsidP="009E3AE0">
      <w:pPr>
        <w:pStyle w:val="PURProductName"/>
      </w:pPr>
      <w:bookmarkStart w:id="120" w:name="_Sec401"/>
      <w:r>
        <w:t xml:space="preserve">Microsoft Desktop Optimization Pack (MDOP) </w:t>
      </w:r>
      <w:r w:rsidR="00625C6A">
        <w:fldChar w:fldCharType="begin"/>
      </w:r>
      <w:r>
        <w:instrText xml:space="preserve">XE "Microsoft Desktop Optimization Pack (MDOP)" </w:instrText>
      </w:r>
      <w:r w:rsidR="00625C6A">
        <w:fldChar w:fldCharType="end"/>
      </w:r>
      <w:r w:rsidR="00625C6A">
        <w:fldChar w:fldCharType="begin"/>
      </w:r>
      <w:r w:rsidR="00C05AED">
        <w:instrText xml:space="preserve"> TC "</w:instrText>
      </w:r>
      <w:bookmarkStart w:id="121" w:name="_Toc334627502"/>
      <w:bookmarkStart w:id="122" w:name="_Toc334627660"/>
      <w:r w:rsidR="00C05AED">
        <w:instrText>Microsoft Desktop Optimization Pack (MDOP)</w:instrText>
      </w:r>
      <w:bookmarkEnd w:id="121"/>
      <w:bookmarkEnd w:id="122"/>
      <w:r w:rsidR="00C05AED">
        <w:instrText>" \l 2</w:instrText>
      </w:r>
      <w:r w:rsidR="00625C6A">
        <w:fldChar w:fldCharType="end"/>
      </w:r>
    </w:p>
    <w:p w:rsidR="009E3AE0" w:rsidRPr="00221525" w:rsidRDefault="009E3AE0" w:rsidP="009E3AE0">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52"/>
        <w:gridCol w:w="5478"/>
      </w:tblGrid>
      <w:tr w:rsidR="009E3AE0" w:rsidTr="00604709">
        <w:tc>
          <w:tcPr>
            <w:tcW w:w="5552" w:type="dxa"/>
          </w:tcPr>
          <w:p w:rsidR="009E3AE0" w:rsidRPr="003B6137" w:rsidRDefault="009E3AE0" w:rsidP="00414747">
            <w:pPr>
              <w:pStyle w:val="PURBody"/>
            </w:pPr>
            <w:r>
              <w:t xml:space="preserve">Consulte Avisos Aplicables: </w:t>
            </w:r>
            <w:r>
              <w:rPr>
                <w:b/>
              </w:rPr>
              <w:t>Transferencia de Datos, Software Potencialmente No Deseado (Aviso II)</w:t>
            </w:r>
            <w:r>
              <w:t xml:space="preserve"> (consulte el </w:t>
            </w:r>
            <w:hyperlink w:anchor="_Sec10">
              <w:r>
                <w:rPr>
                  <w:color w:val="00467F"/>
                  <w:u w:val="single"/>
                </w:rPr>
                <w:t>Apéndice 1</w:t>
              </w:r>
            </w:hyperlink>
            <w:r>
              <w:t>)</w:t>
            </w:r>
          </w:p>
        </w:tc>
        <w:tc>
          <w:tcPr>
            <w:tcW w:w="5478" w:type="dxa"/>
          </w:tcPr>
          <w:p w:rsidR="009E3AE0" w:rsidRDefault="009E3AE0" w:rsidP="00414747">
            <w:pPr>
              <w:pStyle w:val="PURBody"/>
            </w:pPr>
          </w:p>
        </w:tc>
      </w:tr>
    </w:tbl>
    <w:p w:rsidR="00604709" w:rsidRDefault="00604709" w:rsidP="00604709">
      <w:pPr>
        <w:pStyle w:val="PURBlueBGHeader"/>
      </w:pPr>
      <w:r>
        <w:t>SLs DE DISPOSITIVO</w:t>
      </w:r>
    </w:p>
    <w:tbl>
      <w:tblPr>
        <w:tblStyle w:val="PURTableNoVertical"/>
        <w:tblW w:w="0" w:type="auto"/>
        <w:tblLook w:val="04A0" w:firstRow="1" w:lastRow="0" w:firstColumn="1" w:lastColumn="0" w:noHBand="0" w:noVBand="1"/>
      </w:tblPr>
      <w:tblGrid>
        <w:gridCol w:w="5322"/>
        <w:gridCol w:w="5320"/>
      </w:tblGrid>
      <w:tr w:rsidR="00604709" w:rsidRPr="006B31AE"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B31AE" w:rsidRDefault="00604709" w:rsidP="00414747">
            <w:pPr>
              <w:pStyle w:val="PURBody"/>
              <w:rPr>
                <w:lang w:val="fr-FR"/>
              </w:rPr>
            </w:pPr>
            <w:r w:rsidRPr="006B31AE">
              <w:rPr>
                <w:b/>
                <w:i/>
                <w:lang w:val="fr-FR"/>
              </w:rPr>
              <w:t>Requerido para cada uno de sus:</w:t>
            </w:r>
          </w:p>
          <w:p w:rsidR="00604709" w:rsidRPr="006B31AE" w:rsidRDefault="00604709" w:rsidP="005D6562">
            <w:pPr>
              <w:pStyle w:val="PURBullet"/>
              <w:numPr>
                <w:ilvl w:val="0"/>
                <w:numId w:val="37"/>
              </w:numPr>
              <w:rPr>
                <w:lang w:val="fr-FR"/>
              </w:rPr>
            </w:pPr>
            <w:r w:rsidRPr="006B31AE">
              <w:rPr>
                <w:lang w:val="fr-FR"/>
              </w:rPr>
              <w:t>Dispositivos que tienen acceso y utilizan el software</w:t>
            </w:r>
          </w:p>
        </w:tc>
        <w:tc>
          <w:tcPr>
            <w:tcW w:w="5340" w:type="dxa"/>
          </w:tcPr>
          <w:p w:rsidR="00604709" w:rsidRDefault="00604709" w:rsidP="00414747">
            <w:pPr>
              <w:pStyle w:val="PURBody"/>
            </w:pPr>
            <w:r>
              <w:rPr>
                <w:b/>
                <w:i/>
              </w:rPr>
              <w:t>SL Requerida:</w:t>
            </w:r>
          </w:p>
          <w:p w:rsidR="00604709" w:rsidRPr="006B31AE" w:rsidRDefault="00604709" w:rsidP="005D6562">
            <w:pPr>
              <w:pStyle w:val="PURBullet"/>
              <w:numPr>
                <w:ilvl w:val="0"/>
                <w:numId w:val="38"/>
              </w:numPr>
              <w:rPr>
                <w:lang w:val="fr-FR"/>
              </w:rPr>
            </w:pPr>
            <w:r w:rsidRPr="006B31AE">
              <w:rPr>
                <w:lang w:val="fr-FR"/>
              </w:rPr>
              <w:t>SL de Dispositivo de Microsoft Desktop Optimization Pack</w:t>
            </w:r>
          </w:p>
        </w:tc>
      </w:tr>
    </w:tbl>
    <w:p w:rsidR="009E3AE0" w:rsidRDefault="009E3AE0" w:rsidP="009E3AE0">
      <w:pPr>
        <w:pStyle w:val="PURBlueBGHeader"/>
      </w:pPr>
      <w:r>
        <w:t>Términos Adicionales:</w:t>
      </w:r>
    </w:p>
    <w:p w:rsidR="009E3AE0" w:rsidRDefault="009E3AE0" w:rsidP="009E3AE0">
      <w:pPr>
        <w:pStyle w:val="PURBody-Indented"/>
      </w:pPr>
      <w:r w:rsidRPr="00221525">
        <w:rPr>
          <w:strike/>
          <w:lang w:val="fr-FR"/>
        </w:rPr>
        <w:t>Un</w:t>
      </w:r>
      <w:r w:rsidRPr="00221525">
        <w:rPr>
          <w:lang w:val="fr-FR"/>
        </w:rPr>
        <w:t>a SL de Dispositivo de Windows Intune activa le da derecho a adquirir licencias MDOP. Estas licencias se adquieren de</w:t>
      </w:r>
      <w:r w:rsidR="00AD36B5" w:rsidRPr="00221525">
        <w:rPr>
          <w:lang w:val="fr-FR"/>
        </w:rPr>
        <w:t> </w:t>
      </w:r>
      <w:r w:rsidRPr="00221525">
        <w:rPr>
          <w:lang w:val="fr-FR"/>
        </w:rPr>
        <w:t>forma</w:t>
      </w:r>
      <w:r w:rsidR="00AD36B5" w:rsidRPr="00221525">
        <w:rPr>
          <w:lang w:val="fr-FR"/>
        </w:rPr>
        <w:t> </w:t>
      </w:r>
      <w:r w:rsidRPr="00221525">
        <w:rPr>
          <w:lang w:val="fr-FR"/>
        </w:rPr>
        <w:t xml:space="preserve">opcional e independiente de Windows Intune. </w:t>
      </w:r>
      <w:r>
        <w:t xml:space="preserve">MDOP incluye lo siguiente: </w:t>
      </w:r>
    </w:p>
    <w:p w:rsidR="009E3AE0" w:rsidRDefault="009E3AE0" w:rsidP="005D6562">
      <w:pPr>
        <w:pStyle w:val="PURBullet-Indented"/>
        <w:numPr>
          <w:ilvl w:val="0"/>
          <w:numId w:val="61"/>
        </w:numPr>
      </w:pPr>
      <w:r>
        <w:lastRenderedPageBreak/>
        <w:t xml:space="preserve">Microsoft Application Virtualization para Windows Desktops (App-V) </w:t>
      </w:r>
    </w:p>
    <w:p w:rsidR="009E3AE0" w:rsidRPr="006B31AE" w:rsidRDefault="009E3AE0" w:rsidP="005D6562">
      <w:pPr>
        <w:pStyle w:val="PURBullet-Indented"/>
        <w:numPr>
          <w:ilvl w:val="0"/>
          <w:numId w:val="61"/>
        </w:numPr>
        <w:rPr>
          <w:lang w:val="fr-FR"/>
        </w:rPr>
      </w:pPr>
      <w:r w:rsidRPr="006B31AE">
        <w:rPr>
          <w:lang w:val="fr-FR"/>
        </w:rPr>
        <w:t xml:space="preserve">Administración Avanzada de Directiva de Grupo Microsoft (AGPM) </w:t>
      </w:r>
    </w:p>
    <w:p w:rsidR="009E3AE0" w:rsidRPr="006B31AE" w:rsidRDefault="009E3AE0" w:rsidP="005D6562">
      <w:pPr>
        <w:pStyle w:val="PURBullet-Indented"/>
        <w:numPr>
          <w:ilvl w:val="0"/>
          <w:numId w:val="61"/>
        </w:numPr>
        <w:rPr>
          <w:lang w:val="fr-FR"/>
        </w:rPr>
      </w:pPr>
      <w:r w:rsidRPr="006B31AE">
        <w:rPr>
          <w:lang w:val="fr-FR"/>
        </w:rPr>
        <w:t xml:space="preserve">Conjunto de Herramientas para Diagnóstico y Recuperación de Microsoft (DaRT) </w:t>
      </w:r>
    </w:p>
    <w:p w:rsidR="009E3AE0" w:rsidRPr="006B31AE" w:rsidRDefault="009E3AE0" w:rsidP="005D6562">
      <w:pPr>
        <w:pStyle w:val="PURBullet-Indented"/>
        <w:numPr>
          <w:ilvl w:val="0"/>
          <w:numId w:val="61"/>
        </w:numPr>
        <w:rPr>
          <w:lang w:val="fr-FR"/>
        </w:rPr>
      </w:pPr>
      <w:r w:rsidRPr="006B31AE">
        <w:rPr>
          <w:lang w:val="fr-FR"/>
        </w:rPr>
        <w:t xml:space="preserve">Supervisión de Errores de Desktop de Microsoft System Center (DEM) </w:t>
      </w:r>
    </w:p>
    <w:p w:rsidR="009E3AE0" w:rsidRDefault="009E3AE0" w:rsidP="005D6562">
      <w:pPr>
        <w:pStyle w:val="PURBullet-Indented"/>
        <w:numPr>
          <w:ilvl w:val="0"/>
          <w:numId w:val="61"/>
        </w:numPr>
      </w:pPr>
      <w:r>
        <w:t xml:space="preserve">Virtualización de Microsoft Enterprise Desktop (MED-V) </w:t>
      </w:r>
    </w:p>
    <w:p w:rsidR="009E3AE0" w:rsidRPr="006B31AE" w:rsidRDefault="009E3AE0" w:rsidP="005D6562">
      <w:pPr>
        <w:pStyle w:val="PURBullet-Indented"/>
        <w:numPr>
          <w:ilvl w:val="0"/>
          <w:numId w:val="61"/>
        </w:numPr>
        <w:rPr>
          <w:lang w:val="fr-FR"/>
        </w:rPr>
      </w:pPr>
      <w:r w:rsidRPr="006B31AE">
        <w:rPr>
          <w:lang w:val="fr-FR"/>
        </w:rPr>
        <w:t>Herramientas de administración y supervisión Microsoft BitLocker (MBAM)</w:t>
      </w:r>
    </w:p>
    <w:p w:rsidR="00A527B6" w:rsidRPr="006B31AE" w:rsidRDefault="00A527B6" w:rsidP="005D6562">
      <w:pPr>
        <w:pStyle w:val="PURBullet-Indented"/>
        <w:numPr>
          <w:ilvl w:val="0"/>
          <w:numId w:val="61"/>
        </w:numPr>
        <w:rPr>
          <w:lang w:val="fr-FR"/>
        </w:rPr>
      </w:pPr>
      <w:r w:rsidRPr="006B31AE">
        <w:rPr>
          <w:lang w:val="fr-FR"/>
        </w:rPr>
        <w:t>Virtualización de la Experiencia del Usuario de Microsoft (UE-V)</w:t>
      </w:r>
    </w:p>
    <w:p w:rsidR="009E3AE0" w:rsidRPr="00221525" w:rsidRDefault="005B0E08" w:rsidP="009E3AE0">
      <w:pPr>
        <w:pStyle w:val="PURBody-Indented"/>
        <w:rPr>
          <w:lang w:val="fr-FR"/>
        </w:rPr>
      </w:pPr>
      <w:r w:rsidRPr="00221525">
        <w:rPr>
          <w:lang w:val="fr-FR"/>
        </w:rPr>
        <w:t>Por cada licencia de MDOP adquirida obtendrá los siguientes derechos.</w:t>
      </w:r>
    </w:p>
    <w:p w:rsidR="009E3AE0" w:rsidRDefault="009E3AE0" w:rsidP="009E3AE0">
      <w:pPr>
        <w:pStyle w:val="PURBlueStrong-Indented"/>
      </w:pPr>
      <w:r>
        <w:t>Derechos de Instalación y Uso</w:t>
      </w:r>
    </w:p>
    <w:p w:rsidR="009E3AE0" w:rsidRPr="00221525" w:rsidRDefault="009E3AE0" w:rsidP="009E3AE0">
      <w:pPr>
        <w:pStyle w:val="PURBody-Indented"/>
        <w:rPr>
          <w:lang w:val="fr-FR"/>
        </w:rPr>
      </w:pPr>
      <w:r w:rsidRPr="00221525">
        <w:rPr>
          <w:lang w:val="fr-FR"/>
        </w:rPr>
        <w:t xml:space="preserve">Se entiende por </w:t>
      </w:r>
      <w:r w:rsidR="00F62AAD" w:rsidRPr="00221525">
        <w:rPr>
          <w:lang w:val="fr-FR"/>
        </w:rPr>
        <w:t>“</w:t>
      </w:r>
      <w:r w:rsidRPr="00221525">
        <w:rPr>
          <w:lang w:val="fr-FR"/>
        </w:rPr>
        <w:t>dispositivo licenciado</w:t>
      </w:r>
      <w:r w:rsidR="00F62AAD" w:rsidRPr="00221525">
        <w:rPr>
          <w:lang w:val="fr-FR"/>
        </w:rPr>
        <w:t>”</w:t>
      </w:r>
      <w:r w:rsidRPr="00221525">
        <w:rPr>
          <w:lang w:val="fr-FR"/>
        </w:rPr>
        <w:t xml:space="preserve"> el dispositivo al que le asigna la SL de Dispositivo cualificada de Windows Intune.</w:t>
      </w:r>
    </w:p>
    <w:p w:rsidR="009E3AE0" w:rsidRPr="006B31AE" w:rsidRDefault="009E3AE0" w:rsidP="009E3AE0">
      <w:pPr>
        <w:pStyle w:val="PURBody-Indented"/>
        <w:rPr>
          <w:lang w:val="fr-FR"/>
        </w:rPr>
      </w:pPr>
      <w:r w:rsidRPr="00221525">
        <w:rPr>
          <w:lang w:val="fr-FR"/>
        </w:rPr>
        <w:t xml:space="preserve">En el dispositivo con licencia podrá instalar y utilizar el software. Parte de la funcionalidad del software está diseñada para administrar el software en el dispositivo con licencia. </w:t>
      </w:r>
      <w:r w:rsidRPr="006B31AE">
        <w:rPr>
          <w:lang w:val="fr-FR"/>
        </w:rPr>
        <w:t xml:space="preserve">Puede utilizar esa funcionalidad en otros dispositivos solamente para administrar el software que se ejecuta en el dispositivo con licencia. Asimismo, puede utilizar los siguientes componentes para administrar software en servidores instalados dentro de su dominio, siempre y cuando los escritorios de dicho dominio tengan licencia para MDOP: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A527B6" w:rsidRDefault="00A527B6" w:rsidP="005D6562">
      <w:pPr>
        <w:pStyle w:val="PURBullet-Indented"/>
        <w:numPr>
          <w:ilvl w:val="0"/>
          <w:numId w:val="61"/>
        </w:numPr>
      </w:pPr>
      <w:r>
        <w:t>UE-V</w:t>
      </w:r>
    </w:p>
    <w:p w:rsidR="009E3AE0" w:rsidRDefault="009E3AE0" w:rsidP="009E3AE0">
      <w:pPr>
        <w:pStyle w:val="PURBlueStrong-Indented"/>
      </w:pPr>
      <w:r>
        <w:t>Acceso Remoto</w:t>
      </w:r>
    </w:p>
    <w:p w:rsidR="009E3AE0" w:rsidRDefault="009E3AE0" w:rsidP="009E3AE0">
      <w:pPr>
        <w:pStyle w:val="PURBody-Indented"/>
      </w:pPr>
      <w:r>
        <w:t>Usted podrá utilizar remotamente el software MDOP para Software Assurance que se ejecuta en el dispositivo licenciado y acceder al mismo desde otro dispositivo, tal y como se describe a continuación.</w:t>
      </w:r>
    </w:p>
    <w:p w:rsidR="009E3AE0" w:rsidRPr="006B31AE" w:rsidRDefault="009E3AE0" w:rsidP="005D6562">
      <w:pPr>
        <w:pStyle w:val="PURBullet-Indented"/>
        <w:numPr>
          <w:ilvl w:val="0"/>
          <w:numId w:val="62"/>
        </w:numPr>
        <w:rPr>
          <w:lang w:val="fr-FR"/>
        </w:rPr>
      </w:pPr>
      <w:r>
        <w:rPr>
          <w:b/>
        </w:rPr>
        <w:t>Usuario principal:</w:t>
      </w:r>
      <w:r>
        <w:t xml:space="preserve"> El único usuario principal de dicho dispositivo podrá acceder y utilizar remotamente el software desde cualquier otro dispositivo. </w:t>
      </w:r>
      <w:r w:rsidRPr="006B31AE">
        <w:rPr>
          <w:lang w:val="fr-FR"/>
        </w:rPr>
        <w:t xml:space="preserve">Ninguna otra persona podrá utilizar el software con la misma licencia al mismo tiempo, salvo para prestar servicios de soporte. </w:t>
      </w:r>
    </w:p>
    <w:p w:rsidR="009E3AE0" w:rsidRDefault="009E3AE0" w:rsidP="005D6562">
      <w:pPr>
        <w:pStyle w:val="PURBullet-Indented"/>
        <w:numPr>
          <w:ilvl w:val="0"/>
          <w:numId w:val="62"/>
        </w:numPr>
      </w:pPr>
      <w:r>
        <w:rPr>
          <w:b/>
        </w:rPr>
        <w:t>Usuarios no Principales:</w:t>
      </w:r>
      <w:r>
        <w:t xml:space="preserve"> Cualquier usuario podrá utilizar el software y acceder al mismo remotamente desde un dispositivo con licencia independiente. </w:t>
      </w:r>
    </w:p>
    <w:p w:rsidR="009E3AE0" w:rsidRDefault="009E3AE0" w:rsidP="005D6562">
      <w:pPr>
        <w:pStyle w:val="PURBullet-Indented"/>
        <w:numPr>
          <w:ilvl w:val="0"/>
          <w:numId w:val="62"/>
        </w:numPr>
      </w:pPr>
      <w:r w:rsidRPr="00221525">
        <w:rPr>
          <w:b/>
          <w:lang w:val="fr-FR"/>
        </w:rPr>
        <w:t>Asistencia remota:</w:t>
      </w:r>
      <w:r w:rsidRPr="00221525">
        <w:rPr>
          <w:lang w:val="fr-FR"/>
        </w:rPr>
        <w:t xml:space="preserve"> Usted podrá permitir que otros dispositivos accedan al software para la prestación de servicios de soporte. </w:t>
      </w:r>
      <w:r>
        <w:t>No necesita licencias adicionales para este acceso.</w:t>
      </w:r>
    </w:p>
    <w:p w:rsidR="009E3AE0" w:rsidRDefault="009E3AE0" w:rsidP="009E3AE0">
      <w:pPr>
        <w:pStyle w:val="PURBlueStrong-Indented"/>
      </w:pPr>
      <w:r>
        <w:t>Derechos de Uso Móvil</w:t>
      </w:r>
    </w:p>
    <w:p w:rsidR="009E3AE0" w:rsidRDefault="009E3AE0" w:rsidP="009E3AE0">
      <w:pPr>
        <w:pStyle w:val="PURBody-Indented"/>
      </w:pPr>
      <w:r>
        <w:t>Salvo que así se estipule a continuación, el usuario principal y único del dispositivo con licencia puede utilizar el software MDOP en</w:t>
      </w:r>
      <w:r w:rsidR="0084292B">
        <w:t> </w:t>
      </w:r>
      <w:r>
        <w:t xml:space="preserve">un dispositivo cualificado de terceros (consulte </w:t>
      </w:r>
      <w:hyperlink w:anchor="_Sec6" w:history="1">
        <w:r>
          <w:rPr>
            <w:rStyle w:val="Hyperlink"/>
            <w:color w:val="000000"/>
          </w:rPr>
          <w:t>Términos Generales de Licencia, Definiciones</w:t>
        </w:r>
      </w:hyperlink>
      <w:r>
        <w:t>) para admitir el uso permitido o</w:t>
      </w:r>
      <w:r w:rsidR="0084292B">
        <w:t> </w:t>
      </w:r>
      <w:r>
        <w:t>el</w:t>
      </w:r>
      <w:r w:rsidR="0084292B">
        <w:t> </w:t>
      </w:r>
      <w:r>
        <w:t xml:space="preserve">acceso remoto del software licenciado en dicho dispositivo. </w:t>
      </w:r>
    </w:p>
    <w:p w:rsidR="009E3AE0" w:rsidRPr="00221525" w:rsidRDefault="009E3AE0" w:rsidP="009E3AE0">
      <w:pPr>
        <w:pStyle w:val="PURBody-Indented"/>
        <w:rPr>
          <w:lang w:val="fr-FR"/>
        </w:rPr>
      </w:pPr>
      <w:r w:rsidRPr="00221525">
        <w:rPr>
          <w:lang w:val="fr-FR"/>
        </w:rPr>
        <w:t>Si el usuario principal se encuentra en sus instalaciones o en las instalaciones de sus filiales, los Derechos de Uso Móvil no</w:t>
      </w:r>
      <w:r w:rsidR="009C7930" w:rsidRPr="00221525">
        <w:rPr>
          <w:lang w:val="fr-FR"/>
        </w:rPr>
        <w:t> </w:t>
      </w:r>
      <w:r w:rsidRPr="00221525">
        <w:rPr>
          <w:lang w:val="fr-FR"/>
        </w:rPr>
        <w:t>son</w:t>
      </w:r>
      <w:r w:rsidR="009C7930" w:rsidRPr="00221525">
        <w:rPr>
          <w:lang w:val="fr-FR"/>
        </w:rPr>
        <w:t> </w:t>
      </w:r>
      <w:r w:rsidRPr="00221525">
        <w:rPr>
          <w:lang w:val="fr-FR"/>
        </w:rPr>
        <w:t xml:space="preserve">aplicables. </w:t>
      </w:r>
    </w:p>
    <w:p w:rsidR="009E3AE0" w:rsidRPr="00221525" w:rsidRDefault="009E3AE0" w:rsidP="009E3AE0">
      <w:pPr>
        <w:pStyle w:val="PURBody-Indented"/>
        <w:rPr>
          <w:lang w:val="fr-FR"/>
        </w:rPr>
      </w:pPr>
      <w:r w:rsidRPr="00221525">
        <w:rPr>
          <w:lang w:val="fr-FR"/>
        </w:rPr>
        <w:t xml:space="preserve">Estos derechos se otorgan sujeto a la limitación del número de usuarios indicada en la sección </w:t>
      </w:r>
      <w:r w:rsidR="00F62AAD" w:rsidRPr="00221525">
        <w:rPr>
          <w:lang w:val="fr-FR"/>
        </w:rPr>
        <w:t>“</w:t>
      </w:r>
      <w:r w:rsidRPr="00221525">
        <w:rPr>
          <w:lang w:val="fr-FR"/>
        </w:rPr>
        <w:t>Usuario Principal</w:t>
      </w:r>
      <w:r w:rsidR="00F62AAD" w:rsidRPr="00221525">
        <w:rPr>
          <w:lang w:val="fr-FR"/>
        </w:rPr>
        <w:t>”</w:t>
      </w:r>
      <w:r w:rsidRPr="00221525">
        <w:rPr>
          <w:lang w:val="fr-FR"/>
        </w:rPr>
        <w:t xml:space="preserve"> y todo uso</w:t>
      </w:r>
      <w:r w:rsidR="009C7930" w:rsidRPr="00221525">
        <w:rPr>
          <w:lang w:val="fr-FR"/>
        </w:rPr>
        <w:t> </w:t>
      </w:r>
      <w:r w:rsidRPr="00221525">
        <w:rPr>
          <w:lang w:val="fr-FR"/>
        </w:rPr>
        <w:t>debe</w:t>
      </w:r>
      <w:r w:rsidR="009C7930" w:rsidRPr="00221525">
        <w:rPr>
          <w:lang w:val="fr-FR"/>
        </w:rPr>
        <w:t> </w:t>
      </w:r>
      <w:r w:rsidRPr="00221525">
        <w:rPr>
          <w:lang w:val="fr-FR"/>
        </w:rPr>
        <w:t xml:space="preserve">estar relacionado con el trabajo. </w:t>
      </w:r>
    </w:p>
    <w:p w:rsidR="009E3AE0" w:rsidRPr="00221525" w:rsidRDefault="009E3AE0" w:rsidP="009E3AE0">
      <w:pPr>
        <w:pStyle w:val="PURBody-Indented"/>
        <w:rPr>
          <w:lang w:val="fr-FR"/>
        </w:rPr>
      </w:pPr>
      <w:r w:rsidRPr="00221525">
        <w:rPr>
          <w:lang w:val="fr-FR"/>
        </w:rPr>
        <w:t>El derecho del usuario principal a utilizar el software MDOP de acuerdo con estos Derechos de Uso Móvil finaliza cuando expiran los derechos correspondientes en el dispositivo con licencia o cuando se produce un cambio en el estado del usuario principal. En</w:t>
      </w:r>
      <w:r w:rsidR="0084292B" w:rsidRPr="00221525">
        <w:rPr>
          <w:lang w:val="fr-FR"/>
        </w:rPr>
        <w:t> </w:t>
      </w:r>
      <w:r w:rsidRPr="00221525">
        <w:rPr>
          <w:lang w:val="fr-FR"/>
        </w:rPr>
        <w:t>ese momento, debe asegurarse de que el usuario ya no utilice el software MDOP de acuerdo con los Derechos de Uso Móvil.</w:t>
      </w:r>
    </w:p>
    <w:p w:rsidR="009E3AE0" w:rsidRPr="006B31AE" w:rsidRDefault="009E3AE0" w:rsidP="009E3AE0">
      <w:pPr>
        <w:pStyle w:val="PURBlueStrong-Indented"/>
        <w:rPr>
          <w:lang w:val="fr-FR"/>
        </w:rPr>
      </w:pPr>
      <w:r w:rsidRPr="006B31AE">
        <w:rPr>
          <w:lang w:val="fr-FR"/>
        </w:rPr>
        <w:t>Período de Vigencia de la Licencia</w:t>
      </w:r>
    </w:p>
    <w:p w:rsidR="009E3AE0" w:rsidRDefault="009E3AE0" w:rsidP="009E3AE0">
      <w:pPr>
        <w:pStyle w:val="PURBody-Indented"/>
      </w:pPr>
      <w:r>
        <w:t>No deberá acceder al software ni utilizarlo una vez que haya expirado la SL del Dispositivo de Windows Intune o licencia de MDOP correspondientes.</w:t>
      </w:r>
    </w:p>
    <w:bookmarkEnd w:id="120"/>
    <w:p w:rsidR="00604709" w:rsidRPr="00221525" w:rsidRDefault="00625C6A" w:rsidP="00604709">
      <w:pPr>
        <w:pStyle w:val="PURBreadcrumb"/>
        <w:rPr>
          <w:lang w:val="fr-FR"/>
        </w:rPr>
      </w:pPr>
      <w:r>
        <w:fldChar w:fldCharType="begin"/>
      </w:r>
      <w:r w:rsidR="00604709" w:rsidRPr="00221525">
        <w:rPr>
          <w:lang w:val="fr-FR"/>
        </w:rPr>
        <w:instrText xml:space="preserve">HYPERLINK \l "_Sec4" </w:instrText>
      </w:r>
      <w:r>
        <w:fldChar w:fldCharType="separate"/>
      </w:r>
      <w:r w:rsidR="00604709" w:rsidRPr="00221525">
        <w:rPr>
          <w:color w:val="00467F"/>
          <w:u w:val="single"/>
          <w:lang w:val="fr-FR"/>
        </w:rPr>
        <w:t>Tabla de Contenidos</w:t>
      </w:r>
      <w:r>
        <w:fldChar w:fldCharType="end"/>
      </w:r>
      <w:r w:rsidR="00604709" w:rsidRPr="00221525">
        <w:rPr>
          <w:lang w:val="fr-FR"/>
        </w:rPr>
        <w:t xml:space="preserve"> / </w:t>
      </w:r>
      <w:hyperlink w:anchor="_Sec6">
        <w:r w:rsidR="00604709" w:rsidRPr="00221525">
          <w:rPr>
            <w:color w:val="00467F"/>
            <w:u w:val="single"/>
            <w:lang w:val="fr-FR"/>
          </w:rPr>
          <w:t>Términos de Licencia Universales</w:t>
        </w:r>
      </w:hyperlink>
      <w:r w:rsidR="00604709" w:rsidRPr="00221525">
        <w:rPr>
          <w:lang w:val="fr-FR"/>
        </w:rPr>
        <w:t xml:space="preserve"> </w:t>
      </w:r>
    </w:p>
    <w:p w:rsidR="00604709" w:rsidRDefault="00604709" w:rsidP="00604709">
      <w:pPr>
        <w:pStyle w:val="PURProductName"/>
      </w:pPr>
      <w:r>
        <w:t>Office 365 Plan P1</w:t>
      </w:r>
      <w:r w:rsidR="00625C6A">
        <w:fldChar w:fldCharType="begin"/>
      </w:r>
      <w:r>
        <w:instrText xml:space="preserve">XE "Office 365 Plan P1" </w:instrText>
      </w:r>
      <w:r w:rsidR="00625C6A">
        <w:fldChar w:fldCharType="end"/>
      </w:r>
      <w:r w:rsidR="00625C6A">
        <w:fldChar w:fldCharType="begin"/>
      </w:r>
      <w:r w:rsidR="00C05AED">
        <w:instrText xml:space="preserve"> TC "</w:instrText>
      </w:r>
      <w:bookmarkStart w:id="123" w:name="_Toc334627503"/>
      <w:bookmarkStart w:id="124" w:name="_Toc334627661"/>
      <w:r w:rsidR="00C05AED">
        <w:instrText>Office 365 Plan P1</w:instrText>
      </w:r>
      <w:bookmarkEnd w:id="123"/>
      <w:bookmarkEnd w:id="124"/>
      <w:r w:rsidR="00C05AED">
        <w:instrText>" \l 2</w:instrText>
      </w:r>
      <w:r w:rsidR="00625C6A">
        <w:fldChar w:fldCharType="end"/>
      </w:r>
    </w:p>
    <w:p w:rsidR="00604709" w:rsidRPr="00221525" w:rsidRDefault="00604709" w:rsidP="00604709">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821"/>
        <w:gridCol w:w="5209"/>
      </w:tblGrid>
      <w:tr w:rsidR="00604709" w:rsidRPr="006B31AE" w:rsidTr="00414747">
        <w:tc>
          <w:tcPr>
            <w:tcW w:w="6120" w:type="dxa"/>
          </w:tcPr>
          <w:p w:rsidR="00604709" w:rsidRPr="006B31AE" w:rsidRDefault="00604709" w:rsidP="00414747">
            <w:pPr>
              <w:pStyle w:val="PURBody"/>
              <w:rPr>
                <w:lang w:val="fr-FR"/>
              </w:rPr>
            </w:pPr>
            <w:r w:rsidRPr="006B31AE">
              <w:rPr>
                <w:lang w:val="fr-FR"/>
              </w:rPr>
              <w:t xml:space="preserve">Consulte Avisos Aplicables: </w:t>
            </w:r>
            <w:r w:rsidRPr="006B31AE">
              <w:rPr>
                <w:b/>
                <w:lang w:val="fr-FR"/>
              </w:rPr>
              <w:t xml:space="preserve">Transferencia de datos </w:t>
            </w:r>
            <w:r w:rsidRPr="006B31AE">
              <w:rPr>
                <w:lang w:val="fr-FR"/>
              </w:rPr>
              <w:t xml:space="preserve">(Consulte el </w:t>
            </w:r>
            <w:hyperlink w:anchor="_Sec10">
              <w:r w:rsidRPr="006B31AE">
                <w:rPr>
                  <w:color w:val="00467F"/>
                  <w:u w:val="single"/>
                  <w:lang w:val="fr-FR"/>
                </w:rPr>
                <w:t>Apéndice 1</w:t>
              </w:r>
            </w:hyperlink>
            <w:r w:rsidRPr="006B31AE">
              <w:rPr>
                <w:lang w:val="fr-FR"/>
              </w:rPr>
              <w:t>)</w:t>
            </w:r>
          </w:p>
        </w:tc>
        <w:tc>
          <w:tcPr>
            <w:tcW w:w="6120" w:type="dxa"/>
          </w:tcPr>
          <w:p w:rsidR="00604709" w:rsidRPr="006B31AE" w:rsidRDefault="00604709" w:rsidP="00414747">
            <w:pPr>
              <w:pStyle w:val="PURBody"/>
              <w:rPr>
                <w:lang w:val="fr-FR"/>
              </w:rPr>
            </w:pPr>
          </w:p>
        </w:tc>
      </w:tr>
      <w:tr w:rsidR="00604709" w:rsidTr="00414747">
        <w:tc>
          <w:tcPr>
            <w:tcW w:w="6120" w:type="dxa"/>
          </w:tcPr>
          <w:p w:rsidR="00604709" w:rsidRDefault="001B41FE" w:rsidP="00414747">
            <w:pPr>
              <w:pStyle w:val="PURBody"/>
            </w:pPr>
            <w:r>
              <w:t xml:space="preserve">Complemento de Privacidad y Seguridad: </w:t>
            </w:r>
            <w:r>
              <w:rPr>
                <w:b/>
              </w:rPr>
              <w:t>Sí</w:t>
            </w:r>
            <w:r>
              <w:t xml:space="preserve"> (Consulte </w:t>
            </w:r>
            <w:hyperlink r:id="rId49">
              <w:r>
                <w:rPr>
                  <w:color w:val="00467F"/>
                  <w:u w:val="single"/>
                </w:rPr>
                <w:t>http://go.microsoft.com/fwlink/?LinkID=212058&amp;clcid=0x409</w:t>
              </w:r>
            </w:hyperlink>
            <w:r>
              <w:t>)</w:t>
            </w:r>
          </w:p>
        </w:tc>
        <w:tc>
          <w:tcPr>
            <w:tcW w:w="6120" w:type="dxa"/>
          </w:tcPr>
          <w:p w:rsidR="00604709" w:rsidRDefault="00604709" w:rsidP="00414747">
            <w:pPr>
              <w:pStyle w:val="PURBody"/>
            </w:pPr>
          </w:p>
        </w:tc>
      </w:tr>
    </w:tbl>
    <w:p w:rsidR="00604709" w:rsidRDefault="00604709" w:rsidP="00604709">
      <w:pPr>
        <w:pStyle w:val="PURBlueBGHeader"/>
      </w:pPr>
      <w:r>
        <w:t xml:space="preserve">SLs </w:t>
      </w:r>
      <w:r w:rsidR="00931A14">
        <w:t xml:space="preserve">DE </w:t>
      </w:r>
      <w:r>
        <w:t>USUARIO</w:t>
      </w:r>
    </w:p>
    <w:tbl>
      <w:tblPr>
        <w:tblStyle w:val="PURTableNoVertical"/>
        <w:tblW w:w="0" w:type="auto"/>
        <w:tblLook w:val="04A0" w:firstRow="1" w:lastRow="0" w:firstColumn="1" w:lastColumn="0" w:noHBand="0" w:noVBand="1"/>
      </w:tblPr>
      <w:tblGrid>
        <w:gridCol w:w="5322"/>
        <w:gridCol w:w="5320"/>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B31AE" w:rsidRDefault="00604709" w:rsidP="00414747">
            <w:pPr>
              <w:pStyle w:val="PURBody"/>
              <w:rPr>
                <w:lang w:val="fr-FR"/>
              </w:rPr>
            </w:pPr>
            <w:r w:rsidRPr="006B31AE">
              <w:rPr>
                <w:b/>
                <w:i/>
                <w:lang w:val="fr-FR"/>
              </w:rPr>
              <w:lastRenderedPageBreak/>
              <w:t>Requerido para cada uno de sus:</w:t>
            </w:r>
          </w:p>
        </w:tc>
        <w:tc>
          <w:tcPr>
            <w:tcW w:w="5340" w:type="dxa"/>
          </w:tcPr>
          <w:p w:rsidR="00604709" w:rsidRDefault="00604709" w:rsidP="00414747">
            <w:pPr>
              <w:pStyle w:val="PURBody"/>
            </w:pPr>
            <w:r>
              <w:rPr>
                <w:b/>
                <w:i/>
              </w:rPr>
              <w:t>SL Requerida:</w:t>
            </w:r>
          </w:p>
        </w:tc>
      </w:tr>
      <w:tr w:rsidR="00604709" w:rsidRPr="0084292B" w:rsidTr="00414747">
        <w:tc>
          <w:tcPr>
            <w:tcW w:w="5340" w:type="dxa"/>
          </w:tcPr>
          <w:p w:rsidR="00604709" w:rsidRPr="0084292B" w:rsidRDefault="00606344" w:rsidP="005D6562">
            <w:pPr>
              <w:pStyle w:val="PURBullet"/>
              <w:numPr>
                <w:ilvl w:val="0"/>
                <w:numId w:val="40"/>
              </w:numPr>
              <w:rPr>
                <w:rFonts w:cs="Arial"/>
                <w:szCs w:val="18"/>
              </w:rPr>
            </w:pPr>
            <w:r w:rsidRPr="0084292B">
              <w:rPr>
                <w:rFonts w:cs="Arial"/>
                <w:szCs w:val="18"/>
              </w:rPr>
              <w:t>Usuarios autenticados que obtienen acceso al servicio online o software relacionado.</w:t>
            </w:r>
          </w:p>
          <w:p w:rsidR="00606344" w:rsidRPr="0084292B" w:rsidRDefault="00606344" w:rsidP="0084292B">
            <w:pPr>
              <w:pStyle w:val="PURBody"/>
              <w:ind w:left="288"/>
              <w:rPr>
                <w:rFonts w:cs="Arial"/>
              </w:rPr>
            </w:pPr>
            <w:r w:rsidRPr="0084292B">
              <w:rPr>
                <w:rFonts w:cs="Arial"/>
                <w:szCs w:val="18"/>
              </w:rPr>
              <w:t xml:space="preserve">Un número máximo de 50 usuarios autenticados </w:t>
            </w:r>
            <w:r w:rsidRPr="0084292B">
              <w:rPr>
                <w:rFonts w:cs="Arial"/>
              </w:rPr>
              <w:t xml:space="preserve">externos </w:t>
            </w:r>
            <w:r w:rsidRPr="0084292B">
              <w:rPr>
                <w:rFonts w:cs="Arial"/>
                <w:szCs w:val="18"/>
              </w:rPr>
              <w:t>por mes pueden acceder a la funcionalidad SharePoint a</w:t>
            </w:r>
            <w:r w:rsidR="0084292B">
              <w:rPr>
                <w:rFonts w:cs="Arial"/>
                <w:szCs w:val="18"/>
              </w:rPr>
              <w:t> </w:t>
            </w:r>
            <w:r w:rsidRPr="0084292B">
              <w:rPr>
                <w:rFonts w:cs="Arial"/>
                <w:szCs w:val="18"/>
              </w:rPr>
              <w:t>través del servicio online.</w:t>
            </w:r>
            <w:r w:rsidR="00B81D44" w:rsidRPr="0084292B">
              <w:rPr>
                <w:rFonts w:cs="Arial"/>
                <w:szCs w:val="18"/>
              </w:rPr>
              <w:t xml:space="preserve"> </w:t>
            </w:r>
            <w:r w:rsidRPr="0084292B">
              <w:rPr>
                <w:rFonts w:cs="Arial"/>
                <w:szCs w:val="18"/>
              </w:rPr>
              <w:t>No necesita SL de Usuario de</w:t>
            </w:r>
            <w:r w:rsidR="0084292B">
              <w:rPr>
                <w:rFonts w:cs="Arial"/>
                <w:szCs w:val="18"/>
              </w:rPr>
              <w:t> </w:t>
            </w:r>
            <w:r w:rsidRPr="0084292B">
              <w:rPr>
                <w:rFonts w:cs="Arial"/>
                <w:szCs w:val="18"/>
              </w:rPr>
              <w:t xml:space="preserve">Office 365 Plan P1 para estos usuarios. </w:t>
            </w:r>
          </w:p>
        </w:tc>
        <w:tc>
          <w:tcPr>
            <w:tcW w:w="5340" w:type="dxa"/>
          </w:tcPr>
          <w:p w:rsidR="00604709" w:rsidRPr="0084292B" w:rsidRDefault="00606344" w:rsidP="005D6562">
            <w:pPr>
              <w:pStyle w:val="PURBullet"/>
              <w:numPr>
                <w:ilvl w:val="0"/>
                <w:numId w:val="41"/>
              </w:numPr>
              <w:rPr>
                <w:rFonts w:cs="Arial"/>
              </w:rPr>
            </w:pPr>
            <w:r w:rsidRPr="0084292B">
              <w:rPr>
                <w:rFonts w:cs="Arial"/>
              </w:rPr>
              <w:t>SL de Usuario de Office 365 Plan P1.</w:t>
            </w:r>
          </w:p>
        </w:tc>
      </w:tr>
    </w:tbl>
    <w:p w:rsidR="00604709" w:rsidRDefault="00604709" w:rsidP="00604709">
      <w:pPr>
        <w:pStyle w:val="PURBlueStrong-Indented"/>
      </w:pPr>
    </w:p>
    <w:p w:rsidR="008961A1" w:rsidRPr="006B31AE" w:rsidRDefault="00B425DF" w:rsidP="00887A3C">
      <w:pPr>
        <w:pStyle w:val="PURBreadcrumb"/>
        <w:keepNext w:val="0"/>
        <w:keepLines w:val="0"/>
        <w:rPr>
          <w:lang w:val="fr-FR"/>
        </w:rPr>
      </w:pPr>
      <w:hyperlink w:anchor="_Sec4">
        <w:r w:rsidR="0094122C" w:rsidRPr="006B31AE">
          <w:rPr>
            <w:color w:val="00467F"/>
            <w:u w:val="single"/>
            <w:lang w:val="fr-FR"/>
          </w:rPr>
          <w:t>Tabla de Contenidos</w:t>
        </w:r>
      </w:hyperlink>
      <w:r w:rsidR="0094122C" w:rsidRPr="006B31AE">
        <w:rPr>
          <w:lang w:val="fr-FR"/>
        </w:rPr>
        <w:t xml:space="preserve"> / </w:t>
      </w:r>
      <w:hyperlink w:anchor="_Sec6">
        <w:r w:rsidR="0094122C" w:rsidRPr="006B31AE">
          <w:rPr>
            <w:color w:val="00467F"/>
            <w:u w:val="single"/>
            <w:lang w:val="fr-FR"/>
          </w:rPr>
          <w:t>Términos de Licencia Universales</w:t>
        </w:r>
      </w:hyperlink>
      <w:r w:rsidR="0094122C" w:rsidRPr="006B31AE">
        <w:rPr>
          <w:lang w:val="fr-FR"/>
        </w:rPr>
        <w:t xml:space="preserve"> </w:t>
      </w:r>
    </w:p>
    <w:p w:rsidR="0082133B" w:rsidRPr="006B31AE" w:rsidRDefault="00ED4593">
      <w:pPr>
        <w:pStyle w:val="PURProductName"/>
        <w:rPr>
          <w:lang w:val="fr-FR"/>
        </w:rPr>
      </w:pPr>
      <w:bookmarkStart w:id="125" w:name="_Sec435"/>
      <w:r w:rsidRPr="006B31AE">
        <w:rPr>
          <w:lang w:val="fr-FR"/>
        </w:rPr>
        <w:t>Suscripción a Office Professional Plus</w:t>
      </w:r>
      <w:bookmarkEnd w:id="125"/>
      <w:r w:rsidR="00625C6A">
        <w:fldChar w:fldCharType="begin"/>
      </w:r>
      <w:r w:rsidRPr="006B31AE">
        <w:rPr>
          <w:lang w:val="fr-FR"/>
        </w:rPr>
        <w:instrText xml:space="preserve">XE "Suscripción a Office Professional Plus" </w:instrText>
      </w:r>
      <w:r w:rsidR="00625C6A">
        <w:fldChar w:fldCharType="end"/>
      </w:r>
      <w:r w:rsidR="00625C6A">
        <w:fldChar w:fldCharType="begin"/>
      </w:r>
      <w:r w:rsidRPr="006B31AE">
        <w:rPr>
          <w:lang w:val="fr-FR"/>
        </w:rPr>
        <w:instrText>TC "</w:instrText>
      </w:r>
      <w:bookmarkStart w:id="126" w:name="_Toc334627504"/>
      <w:bookmarkStart w:id="127" w:name="_Toc334627662"/>
      <w:r w:rsidRPr="006B31AE">
        <w:rPr>
          <w:lang w:val="fr-FR"/>
        </w:rPr>
        <w:instrText>Suscripción a Office Professional Plus</w:instrText>
      </w:r>
      <w:bookmarkEnd w:id="126"/>
      <w:bookmarkEnd w:id="127"/>
      <w:r w:rsidRPr="006B31AE">
        <w:rPr>
          <w:lang w:val="fr-FR"/>
        </w:rPr>
        <w:instrText xml:space="preserve">" \l 2 </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512"/>
        <w:gridCol w:w="5518"/>
      </w:tblGrid>
      <w:tr w:rsidR="0082133B" w:rsidRPr="006B31AE" w:rsidTr="00F04EBB">
        <w:tc>
          <w:tcPr>
            <w:tcW w:w="5512" w:type="dxa"/>
          </w:tcPr>
          <w:p w:rsidR="0082133B" w:rsidRPr="006B31AE" w:rsidRDefault="00ED4593">
            <w:pPr>
              <w:pStyle w:val="PURBody"/>
              <w:rPr>
                <w:lang w:val="fr-FR"/>
              </w:rPr>
            </w:pPr>
            <w:r w:rsidRPr="006B31AE">
              <w:rPr>
                <w:lang w:val="fr-FR"/>
              </w:rPr>
              <w:t xml:space="preserve">Consulte Avisos Aplicables: </w:t>
            </w:r>
            <w:r w:rsidRPr="006B31AE">
              <w:rPr>
                <w:b/>
                <w:lang w:val="fr-FR"/>
              </w:rPr>
              <w:t xml:space="preserve">Transferencia de datos </w:t>
            </w:r>
            <w:r w:rsidRPr="006B31AE">
              <w:rPr>
                <w:lang w:val="fr-FR"/>
              </w:rPr>
              <w:t xml:space="preserve">(Consulte el </w:t>
            </w:r>
            <w:hyperlink w:anchor="_Sec10">
              <w:r w:rsidRPr="006B31AE">
                <w:rPr>
                  <w:color w:val="00467F"/>
                  <w:u w:val="single"/>
                  <w:lang w:val="fr-FR"/>
                </w:rPr>
                <w:t>Apéndice 1</w:t>
              </w:r>
            </w:hyperlink>
            <w:r w:rsidRPr="006B31AE">
              <w:rPr>
                <w:lang w:val="fr-FR"/>
              </w:rPr>
              <w:t>)</w:t>
            </w:r>
          </w:p>
        </w:tc>
        <w:tc>
          <w:tcPr>
            <w:tcW w:w="5518" w:type="dxa"/>
          </w:tcPr>
          <w:p w:rsidR="0082133B" w:rsidRPr="006B31AE" w:rsidRDefault="0082133B">
            <w:pPr>
              <w:pStyle w:val="PURBody"/>
              <w:rPr>
                <w:lang w:val="fr-FR"/>
              </w:rPr>
            </w:pPr>
          </w:p>
        </w:tc>
      </w:tr>
      <w:tr w:rsidR="0082133B" w:rsidRPr="006B31AE" w:rsidTr="00F04EBB">
        <w:tc>
          <w:tcPr>
            <w:tcW w:w="5512" w:type="dxa"/>
          </w:tcPr>
          <w:p w:rsidR="0082133B" w:rsidRPr="006B31AE" w:rsidRDefault="0082133B">
            <w:pPr>
              <w:pStyle w:val="PURBody"/>
              <w:rPr>
                <w:lang w:val="fr-FR"/>
              </w:rPr>
            </w:pPr>
          </w:p>
        </w:tc>
        <w:tc>
          <w:tcPr>
            <w:tcW w:w="5518" w:type="dxa"/>
          </w:tcPr>
          <w:p w:rsidR="0082133B" w:rsidRPr="006B31AE" w:rsidRDefault="0082133B">
            <w:pPr>
              <w:pStyle w:val="PURBody"/>
              <w:rPr>
                <w:lang w:val="fr-FR"/>
              </w:rPr>
            </w:pPr>
          </w:p>
        </w:tc>
      </w:tr>
    </w:tbl>
    <w:p w:rsidR="0082133B" w:rsidRPr="006B31AE" w:rsidRDefault="00F04EBB">
      <w:pPr>
        <w:pStyle w:val="PURBlueBGHeader"/>
        <w:rPr>
          <w:lang w:val="fr-FR"/>
        </w:rPr>
      </w:pPr>
      <w:r w:rsidRPr="006B31AE">
        <w:rPr>
          <w:caps/>
          <w:lang w:val="fr-FR"/>
        </w:rPr>
        <w:t xml:space="preserve">SL DE USUARIO de </w:t>
      </w:r>
      <w:r w:rsidRPr="006B31AE">
        <w:rPr>
          <w:lang w:val="fr-FR"/>
        </w:rPr>
        <w:t>Aplicaciones de Escritorio</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31AE" w:rsidRDefault="00ED4593">
            <w:pPr>
              <w:pStyle w:val="PURBody"/>
              <w:rPr>
                <w:lang w:val="fr-FR"/>
              </w:rPr>
            </w:pPr>
            <w:r w:rsidRPr="006B31AE">
              <w:rPr>
                <w:b/>
                <w:i/>
                <w:lang w:val="fr-FR"/>
              </w:rPr>
              <w:t>Requerido para cada uno de sus:</w:t>
            </w:r>
          </w:p>
        </w:tc>
        <w:tc>
          <w:tcPr>
            <w:tcW w:w="5340" w:type="dxa"/>
          </w:tcPr>
          <w:p w:rsidR="0082133B" w:rsidRDefault="00ED4593">
            <w:pPr>
              <w:pStyle w:val="PURBody"/>
            </w:pPr>
            <w:r>
              <w:rPr>
                <w:b/>
                <w:i/>
              </w:rPr>
              <w:t>SL Requerida:</w:t>
            </w:r>
          </w:p>
        </w:tc>
      </w:tr>
      <w:tr w:rsidR="0082133B">
        <w:tc>
          <w:tcPr>
            <w:tcW w:w="5340" w:type="dxa"/>
          </w:tcPr>
          <w:p w:rsidR="0082133B" w:rsidRDefault="00ED4593" w:rsidP="005D6562">
            <w:pPr>
              <w:pStyle w:val="PURBullet"/>
              <w:numPr>
                <w:ilvl w:val="0"/>
                <w:numId w:val="40"/>
              </w:numPr>
            </w:pPr>
            <w:r>
              <w:t>Usuarios que acceden al servicio online o software relacionado</w:t>
            </w:r>
          </w:p>
        </w:tc>
        <w:tc>
          <w:tcPr>
            <w:tcW w:w="5340" w:type="dxa"/>
          </w:tcPr>
          <w:p w:rsidR="0082133B" w:rsidRPr="006B31AE" w:rsidRDefault="00ED4593" w:rsidP="005D6562">
            <w:pPr>
              <w:pStyle w:val="PURBullet"/>
              <w:numPr>
                <w:ilvl w:val="0"/>
                <w:numId w:val="41"/>
              </w:numPr>
              <w:rPr>
                <w:lang w:val="fr-FR"/>
              </w:rPr>
            </w:pPr>
            <w:r w:rsidRPr="006B31AE">
              <w:rPr>
                <w:lang w:val="fr-FR"/>
              </w:rPr>
              <w:t xml:space="preserve">SL de Usuario de Office Professional Plus, </w:t>
            </w:r>
            <w:r w:rsidRPr="006B31AE">
              <w:rPr>
                <w:b/>
                <w:lang w:val="fr-FR"/>
              </w:rPr>
              <w:t>o bien</w:t>
            </w:r>
          </w:p>
          <w:p w:rsidR="0082133B" w:rsidRPr="006B31AE" w:rsidRDefault="00ED4593" w:rsidP="005D6562">
            <w:pPr>
              <w:pStyle w:val="PURBullet"/>
              <w:numPr>
                <w:ilvl w:val="0"/>
                <w:numId w:val="41"/>
              </w:numPr>
              <w:rPr>
                <w:lang w:val="fr-FR"/>
              </w:rPr>
            </w:pPr>
            <w:r w:rsidRPr="006B31AE">
              <w:rPr>
                <w:lang w:val="fr-FR"/>
              </w:rPr>
              <w:t xml:space="preserve">SL de Usuario de Office 365 Plan E3, </w:t>
            </w:r>
            <w:r w:rsidRPr="006B31AE">
              <w:rPr>
                <w:b/>
                <w:lang w:val="fr-FR"/>
              </w:rPr>
              <w:t xml:space="preserve">o bien </w:t>
            </w:r>
          </w:p>
          <w:p w:rsidR="0082133B" w:rsidRDefault="00ED4593" w:rsidP="005D6562">
            <w:pPr>
              <w:pStyle w:val="PURBullet"/>
              <w:numPr>
                <w:ilvl w:val="0"/>
                <w:numId w:val="41"/>
              </w:numPr>
            </w:pPr>
            <w:r>
              <w:t>SL de Usuario de Office 365 Plan E4.</w:t>
            </w:r>
          </w:p>
        </w:tc>
      </w:tr>
    </w:tbl>
    <w:p w:rsidR="0082133B" w:rsidRDefault="00ED4593">
      <w:pPr>
        <w:pStyle w:val="PURBlueBGHeader"/>
      </w:pPr>
      <w:r>
        <w:t>Términos Adicionales:</w:t>
      </w:r>
    </w:p>
    <w:p w:rsidR="0082133B" w:rsidRDefault="00ED4593">
      <w:pPr>
        <w:pStyle w:val="PURBlueStrong-Indented"/>
      </w:pPr>
      <w:r>
        <w:t>Derechos de Instalación y Uso</w:t>
      </w:r>
    </w:p>
    <w:p w:rsidR="0082133B" w:rsidRDefault="00ED4593">
      <w:pPr>
        <w:pStyle w:val="PURBody-Indented"/>
      </w:pPr>
      <w:r>
        <w:t>Cada usuario a quien ceda una SL de Usuario podrá instalar y utilizar una copia del software por dispositivo en hasta cinco</w:t>
      </w:r>
      <w:r w:rsidR="009C7930">
        <w:t> </w:t>
      </w:r>
      <w:r>
        <w:t>dispositivos a la vez.</w:t>
      </w:r>
    </w:p>
    <w:p w:rsidR="0082133B" w:rsidRDefault="00ED4593">
      <w:pPr>
        <w:pStyle w:val="PURBlueStrong-Indented"/>
      </w:pPr>
      <w:r>
        <w:t>Actualización de Software y Servicios Online</w:t>
      </w:r>
    </w:p>
    <w:p w:rsidR="0082133B" w:rsidRPr="00221525" w:rsidRDefault="00ED4593">
      <w:pPr>
        <w:pStyle w:val="PURBody-Indented"/>
        <w:rPr>
          <w:lang w:val="fr-FR"/>
        </w:rPr>
      </w:pPr>
      <w:r w:rsidRPr="00221525">
        <w:rPr>
          <w:lang w:val="fr-FR"/>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82133B" w:rsidRDefault="00ED4593">
      <w:pPr>
        <w:pStyle w:val="PURBlueStrong-Indented"/>
      </w:pPr>
      <w:r>
        <w:t>Conexión Necesaria</w:t>
      </w:r>
    </w:p>
    <w:p w:rsidR="0082133B" w:rsidRDefault="00ED4593">
      <w:pPr>
        <w:pStyle w:val="PURBody-Indented"/>
      </w:pPr>
      <w:r>
        <w:t>Cada usuario a quien ceda una SL de Usuario debe conectar cada dispositivo a Internet una vez que haya instalado el software al</w:t>
      </w:r>
      <w:r w:rsidR="003F4FC6">
        <w:t> </w:t>
      </w:r>
      <w:r>
        <w:t>menos una vez cada 45 días.</w:t>
      </w:r>
      <w:r w:rsidR="00B81D44">
        <w:t xml:space="preserve"> </w:t>
      </w:r>
      <w:r>
        <w:t>Si un usuario no cumple con este requisito, la funcionalidad del software puede verse afectada.</w:t>
      </w:r>
    </w:p>
    <w:p w:rsidR="0082133B" w:rsidRDefault="00ED4593">
      <w:pPr>
        <w:pStyle w:val="PURBlueStrong-Indented"/>
      </w:pPr>
      <w:r>
        <w:t>Uso Remoto</w:t>
      </w:r>
    </w:p>
    <w:p w:rsidR="0082133B" w:rsidRDefault="00ED4593">
      <w:pPr>
        <w:pStyle w:val="PURBody-Indented"/>
      </w:pPr>
      <w:r w:rsidRPr="00221525">
        <w:rPr>
          <w:lang w:val="fr-FR"/>
        </w:rPr>
        <w:t>Usted podrá permitir que otros usuarios accedan remotamente al software para la prestación de servicios de soporte.</w:t>
      </w:r>
      <w:r w:rsidR="00B81D44" w:rsidRPr="00221525">
        <w:rPr>
          <w:lang w:val="fr-FR"/>
        </w:rPr>
        <w:t xml:space="preserve"> </w:t>
      </w:r>
      <w:r>
        <w:t>No se permite otro uso de acceso remoto.</w:t>
      </w:r>
    </w:p>
    <w:p w:rsidR="0082133B" w:rsidRDefault="00ED4593">
      <w:pPr>
        <w:pStyle w:val="PURBlueStrong-Indented"/>
      </w:pPr>
      <w:r>
        <w:t>Validación de la Suscripción</w:t>
      </w:r>
    </w:p>
    <w:p w:rsidR="0082133B" w:rsidRPr="00221525" w:rsidRDefault="00ED4593">
      <w:pPr>
        <w:pStyle w:val="PURBody-Indented"/>
        <w:rPr>
          <w:lang w:val="fr-FR"/>
        </w:rPr>
      </w:pPr>
      <w:r w:rsidRPr="00221525">
        <w:rPr>
          <w:lang w:val="fr-FR"/>
        </w:rPr>
        <w:t>Microsoft puede comprobar automáticamente la versión de cualquier versión de software que sus usuarios hayan instalado en</w:t>
      </w:r>
      <w:r w:rsidR="003F4FC6" w:rsidRPr="00221525">
        <w:rPr>
          <w:lang w:val="fr-FR"/>
        </w:rPr>
        <w:t> </w:t>
      </w:r>
      <w:r w:rsidRPr="00221525">
        <w:rPr>
          <w:lang w:val="fr-FR"/>
        </w:rPr>
        <w:t>cualquier dispositivo. Los dispositivos en que se instala el software periódicamente podrán proporcionar información para comprobar que el software cuenta con una licencia adecuada y que los Términos no han expirado.</w:t>
      </w:r>
      <w:r w:rsidR="00B81D44" w:rsidRPr="00221525">
        <w:rPr>
          <w:lang w:val="fr-FR"/>
        </w:rPr>
        <w:t xml:space="preserve"> </w:t>
      </w:r>
      <w:r w:rsidRPr="00221525">
        <w:rPr>
          <w:lang w:val="fr-FR"/>
        </w:rPr>
        <w:t>Esta información incluye la versión de software, el Windows Live ID del usuario, la información de identificación del producto, un identificador de la máquina y</w:t>
      </w:r>
      <w:r w:rsidR="003F4FC6" w:rsidRPr="00221525">
        <w:rPr>
          <w:lang w:val="fr-FR"/>
        </w:rPr>
        <w:t> </w:t>
      </w:r>
      <w:r w:rsidRPr="00221525">
        <w:rPr>
          <w:lang w:val="fr-FR"/>
        </w:rPr>
        <w:t>la dirección de protocolo de Internet del dispositivo. Si el software no tiene una licencia adecuada, su funcionalidad se verá afectada.</w:t>
      </w:r>
      <w:r w:rsidR="00B81D44" w:rsidRPr="00221525">
        <w:rPr>
          <w:lang w:val="fr-FR"/>
        </w:rPr>
        <w:t xml:space="preserve"> </w:t>
      </w:r>
      <w:r w:rsidRPr="00221525">
        <w:rPr>
          <w:lang w:val="fr-FR"/>
        </w:rPr>
        <w:t>Sólo puede obtener actualizaciones de software de Microsoft o de fuentes autorizadas.</w:t>
      </w:r>
      <w:r w:rsidR="00B81D44" w:rsidRPr="00221525">
        <w:rPr>
          <w:lang w:val="fr-FR"/>
        </w:rPr>
        <w:t xml:space="preserve"> </w:t>
      </w:r>
      <w:r w:rsidRPr="00221525">
        <w:rPr>
          <w:lang w:val="fr-FR"/>
        </w:rPr>
        <w:t xml:space="preserve">Para obtener más información sobre la obtención de actualizaciones de fuentes autorizadas, consulte </w:t>
      </w:r>
      <w:hyperlink r:id="rId50" w:history="1">
        <w:r w:rsidRPr="00221525">
          <w:rPr>
            <w:rStyle w:val="Hyperlink"/>
            <w:lang w:val="fr-FR"/>
          </w:rPr>
          <w:t>http://windows.microsoft.com/en-US/windows/help/genuine/faq</w:t>
        </w:r>
      </w:hyperlink>
      <w:r w:rsidRPr="00221525">
        <w:rPr>
          <w:lang w:val="fr-FR"/>
        </w:rPr>
        <w:t xml:space="preserve">. </w:t>
      </w:r>
      <w:r w:rsidRPr="00221525">
        <w:rPr>
          <w:b/>
          <w:lang w:val="fr-FR"/>
        </w:rPr>
        <w:t>Al</w:t>
      </w:r>
      <w:r w:rsidRPr="00221525">
        <w:rPr>
          <w:b/>
          <w:color w:val="00467F"/>
          <w:lang w:val="fr-FR"/>
        </w:rPr>
        <w:t xml:space="preserve"> </w:t>
      </w:r>
      <w:r w:rsidRPr="00221525">
        <w:rPr>
          <w:b/>
          <w:lang w:val="fr-FR"/>
        </w:rPr>
        <w:t>utilizar el software, autoriza la transmisión de la información descrita en esta sección.</w:t>
      </w:r>
    </w:p>
    <w:p w:rsidR="0082133B" w:rsidRDefault="00ED4593">
      <w:pPr>
        <w:pStyle w:val="PURBlueStrong-Indented"/>
      </w:pPr>
      <w:r>
        <w:t>Elementos y Plantillas Multimedia</w:t>
      </w:r>
    </w:p>
    <w:p w:rsidR="0082133B" w:rsidRDefault="00ED4593">
      <w:pPr>
        <w:pStyle w:val="PURBody-Indented"/>
      </w:pPr>
      <w:r>
        <w:t>Las imágenes multimedia, las imágenes prediseñadas, las animaciones, los sonidos, la música, los clips de vídeo y otros tipos de</w:t>
      </w:r>
      <w:r w:rsidR="003F4FC6">
        <w:t> </w:t>
      </w:r>
      <w:r>
        <w:t xml:space="preserve">contenido son </w:t>
      </w:r>
      <w:r w:rsidR="00F62AAD">
        <w:t>“</w:t>
      </w:r>
      <w:r>
        <w:t>elementos multimedia</w:t>
      </w:r>
      <w:r w:rsidR="00F62AAD">
        <w:t>”</w:t>
      </w:r>
      <w:r>
        <w:t>. Podrá acceder a los elementos multimedia suministrados con el software o como parte</w:t>
      </w:r>
      <w:r w:rsidR="003F4FC6">
        <w:t> </w:t>
      </w:r>
      <w:r>
        <w:t>de un servicio relacionado.</w:t>
      </w:r>
      <w:r w:rsidR="00B81D44">
        <w:t xml:space="preserve"> </w:t>
      </w:r>
      <w:r>
        <w:t xml:space="preserve">Podrá copiar y utilizar dichos elementos multimedia en proyectos y documentos. No podrá: </w:t>
      </w:r>
    </w:p>
    <w:p w:rsidR="0082133B" w:rsidRDefault="00ED4593">
      <w:pPr>
        <w:pStyle w:val="PURBody-Indented"/>
      </w:pPr>
      <w:r>
        <w:t>• vender, otorgar licencia o distribuir copias de elementos multimedia por sí mismos o como un producto si el valor principal del</w:t>
      </w:r>
      <w:r w:rsidR="003F4FC6">
        <w:t> </w:t>
      </w:r>
      <w:r>
        <w:t>producto es el elemento multimedia;</w:t>
      </w:r>
    </w:p>
    <w:p w:rsidR="0082133B" w:rsidRPr="00221525" w:rsidRDefault="00ED4593">
      <w:pPr>
        <w:pStyle w:val="PURBody-Indented"/>
        <w:rPr>
          <w:lang w:val="fr-FR"/>
        </w:rPr>
      </w:pPr>
      <w:r w:rsidRPr="00221525">
        <w:rPr>
          <w:lang w:val="fr-FR"/>
        </w:rPr>
        <w:t>• conceder a sus clientes derechos de licencia o distribución de los elementos multimedia;</w:t>
      </w:r>
    </w:p>
    <w:p w:rsidR="0082133B" w:rsidRPr="006B31AE" w:rsidRDefault="00ED4593">
      <w:pPr>
        <w:pStyle w:val="PURBody-Indented"/>
        <w:rPr>
          <w:lang w:val="fr-FR"/>
        </w:rPr>
      </w:pPr>
      <w:r w:rsidRPr="006B31AE">
        <w:rPr>
          <w:lang w:val="fr-FR"/>
        </w:rPr>
        <w:lastRenderedPageBreak/>
        <w:t>•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w:t>
      </w:r>
    </w:p>
    <w:p w:rsidR="0082133B" w:rsidRPr="00221525" w:rsidRDefault="00ED4593">
      <w:pPr>
        <w:pStyle w:val="PURBody-Indented"/>
        <w:rPr>
          <w:lang w:val="fr-FR"/>
        </w:rPr>
      </w:pPr>
      <w:r w:rsidRPr="00221525">
        <w:rPr>
          <w:lang w:val="fr-FR"/>
        </w:rPr>
        <w:t>• crear trabajos obscenos ni inmorales con los elementos multimedia.</w:t>
      </w:r>
    </w:p>
    <w:p w:rsidR="0082133B" w:rsidRPr="00221525" w:rsidRDefault="00ED4593">
      <w:pPr>
        <w:pStyle w:val="PURBody-Indented"/>
        <w:rPr>
          <w:lang w:val="fr-FR"/>
        </w:rPr>
      </w:pPr>
      <w:r w:rsidRPr="00221525">
        <w:rPr>
          <w:lang w:val="fr-FR"/>
        </w:rPr>
        <w:t xml:space="preserve">Para obtener más información, visite </w:t>
      </w:r>
      <w:hyperlink r:id="rId51">
        <w:r w:rsidRPr="00221525">
          <w:rPr>
            <w:color w:val="00467F"/>
            <w:u w:val="single"/>
            <w:lang w:val="fr-FR"/>
          </w:rPr>
          <w:t>http://www.microsoft.com/permission</w:t>
        </w:r>
      </w:hyperlink>
      <w:r w:rsidRPr="00221525">
        <w:rPr>
          <w:lang w:val="fr-FR"/>
        </w:rPr>
        <w:t>.</w:t>
      </w:r>
    </w:p>
    <w:p w:rsidR="0082133B" w:rsidRDefault="00ED4593">
      <w:pPr>
        <w:pStyle w:val="PURBlueStrong-Indented"/>
      </w:pPr>
      <w:r>
        <w:t>Componentes de Fuente</w:t>
      </w:r>
    </w:p>
    <w:p w:rsidR="0082133B" w:rsidRPr="00221525" w:rsidRDefault="00ED4593">
      <w:pPr>
        <w:pStyle w:val="PURBody-Indented"/>
        <w:rPr>
          <w:lang w:val="fr-FR"/>
        </w:rPr>
      </w:pPr>
      <w:r>
        <w:t>Podrá utilizar las fuentes instaladas por el software o como parte de un servicio relacionado para mostrar e imprimir contenido.</w:t>
      </w:r>
      <w:r w:rsidR="00B81D44">
        <w:t xml:space="preserve"> </w:t>
      </w:r>
      <w:r w:rsidRPr="00221525">
        <w:rPr>
          <w:lang w:val="fr-FR"/>
        </w:rPr>
        <w:t>Podrá exclusivamente incrustar fuentes en el contenido, de acuerdo con lo que permitan las restricciones de incrustación de</w:t>
      </w:r>
      <w:r w:rsidR="003F4FC6" w:rsidRPr="00221525">
        <w:rPr>
          <w:lang w:val="fr-FR"/>
        </w:rPr>
        <w:t> </w:t>
      </w:r>
      <w:r w:rsidRPr="00221525">
        <w:rPr>
          <w:lang w:val="fr-FR"/>
        </w:rPr>
        <w:t>fuentes y podrá descargarlas temporalmente a una impresora o a otro dispositivo de salida para imprimir contenido.</w:t>
      </w:r>
    </w:p>
    <w:p w:rsidR="003C5633" w:rsidRPr="00040171" w:rsidRDefault="003C5633" w:rsidP="003C5633">
      <w:pPr>
        <w:pStyle w:val="PURBlueStrong-Indented"/>
      </w:pPr>
      <w:r>
        <w:t>Uso Comercial de Office Home &amp; Student 2013 RT</w:t>
      </w:r>
    </w:p>
    <w:p w:rsidR="003C5633" w:rsidRDefault="003C5633" w:rsidP="003C5633">
      <w:pPr>
        <w:numPr>
          <w:ilvl w:val="0"/>
          <w:numId w:val="68"/>
        </w:numPr>
        <w:spacing w:after="200" w:line="276" w:lineRule="auto"/>
        <w:contextualSpacing/>
        <w:rPr>
          <w:rFonts w:eastAsia="Calibri" w:cs="Arial"/>
          <w:color w:val="auto"/>
          <w:sz w:val="18"/>
          <w:szCs w:val="18"/>
        </w:rPr>
      </w:pPr>
      <w:r>
        <w:rPr>
          <w:rFonts w:eastAsia="Calibri" w:cs="Arial"/>
          <w:color w:val="auto"/>
          <w:sz w:val="18"/>
          <w:szCs w:val="18"/>
        </w:rPr>
        <w:t>Su SL de usuario modifica su derecho a utilizar el software según una licencia de Office Home &amp; Student 2013 RT adquirida por separado, al excluir la prohibición contra el uso comercial del software.</w:t>
      </w:r>
    </w:p>
    <w:p w:rsidR="003C5633" w:rsidRPr="00221525" w:rsidRDefault="003C5633" w:rsidP="003C5633">
      <w:pPr>
        <w:numPr>
          <w:ilvl w:val="0"/>
          <w:numId w:val="68"/>
        </w:numPr>
        <w:spacing w:after="200" w:line="276" w:lineRule="auto"/>
        <w:contextualSpacing/>
        <w:rPr>
          <w:rFonts w:eastAsia="Calibri" w:cs="Arial"/>
          <w:color w:val="auto"/>
          <w:sz w:val="18"/>
          <w:szCs w:val="18"/>
          <w:lang w:val="fr-FR"/>
        </w:rPr>
      </w:pPr>
      <w:r w:rsidRPr="00221525">
        <w:rPr>
          <w:rFonts w:eastAsia="Calibri" w:cs="Arial"/>
          <w:color w:val="auto"/>
          <w:sz w:val="18"/>
          <w:szCs w:val="18"/>
          <w:lang w:val="fr-FR"/>
        </w:rPr>
        <w:t xml:space="preserve">Puede permitir al usuario al que asigne la SL de usuario utilizar Office Home &amp; Student 2013 RT como se dispone aquí durante el periodo de su Suscripción a Office Professional Plus. </w:t>
      </w:r>
    </w:p>
    <w:p w:rsidR="003C5633" w:rsidRPr="00221525" w:rsidRDefault="003C5633" w:rsidP="003C5633">
      <w:pPr>
        <w:numPr>
          <w:ilvl w:val="0"/>
          <w:numId w:val="68"/>
        </w:numPr>
        <w:spacing w:after="200" w:line="276" w:lineRule="auto"/>
        <w:contextualSpacing/>
        <w:rPr>
          <w:rFonts w:eastAsia="Calibri" w:cs="Arial"/>
          <w:color w:val="auto"/>
          <w:sz w:val="18"/>
          <w:szCs w:val="18"/>
          <w:lang w:val="fr-FR"/>
        </w:rPr>
      </w:pPr>
      <w:r w:rsidRPr="00221525">
        <w:rPr>
          <w:rFonts w:eastAsia="Calibri" w:cs="Arial"/>
          <w:color w:val="auto"/>
          <w:sz w:val="18"/>
          <w:szCs w:val="18"/>
          <w:lang w:val="fr-FR"/>
        </w:rPr>
        <w:t>Salvo por permitir el uso comercial del software, todo uso permanece sujeto a los términos y los derechos de uso proporcionados con la Licencia de Office Home &amp;Student 2013 RT.</w:t>
      </w:r>
      <w:r w:rsidR="00B81D44" w:rsidRPr="00221525">
        <w:rPr>
          <w:rFonts w:eastAsia="Calibri" w:cs="Arial"/>
          <w:color w:val="auto"/>
          <w:sz w:val="18"/>
          <w:szCs w:val="18"/>
          <w:lang w:val="fr-FR"/>
        </w:rPr>
        <w:t xml:space="preserve"> </w:t>
      </w:r>
    </w:p>
    <w:p w:rsidR="003C5633" w:rsidRPr="00221525" w:rsidRDefault="003C5633" w:rsidP="003C5633">
      <w:pPr>
        <w:numPr>
          <w:ilvl w:val="0"/>
          <w:numId w:val="68"/>
        </w:numPr>
        <w:spacing w:after="200" w:line="276" w:lineRule="auto"/>
        <w:contextualSpacing/>
        <w:rPr>
          <w:rFonts w:eastAsia="Calibri" w:cs="Arial"/>
          <w:color w:val="auto"/>
          <w:sz w:val="18"/>
          <w:szCs w:val="18"/>
          <w:lang w:val="fr-FR"/>
        </w:rPr>
      </w:pPr>
      <w:r w:rsidRPr="00221525">
        <w:rPr>
          <w:rFonts w:eastAsia="Calibri" w:cs="Arial"/>
          <w:color w:val="auto"/>
          <w:sz w:val="18"/>
          <w:szCs w:val="18"/>
          <w:lang w:val="fr-FR"/>
        </w:rPr>
        <w:t>La adquisición de la licencia de Suscripción a Office Professional Plus no crea ni extiende garantías u obligaciones de soporte técnico según la licencia de Office Home &amp; Student 2013 RT.</w:t>
      </w:r>
    </w:p>
    <w:p w:rsidR="003C5633" w:rsidRPr="00221525" w:rsidRDefault="003C5633">
      <w:pPr>
        <w:pStyle w:val="PURBody-Indented"/>
        <w:rPr>
          <w:lang w:val="fr-FR"/>
        </w:rPr>
      </w:pPr>
    </w:p>
    <w:p w:rsidR="0082133B" w:rsidRPr="00221525" w:rsidRDefault="00B425DF">
      <w:pPr>
        <w:pStyle w:val="PURBreadcrumb"/>
        <w:rPr>
          <w:lang w:val="fr-FR"/>
        </w:rPr>
      </w:pPr>
      <w:hyperlink w:anchor="_Sec4">
        <w:r w:rsidR="0094122C" w:rsidRPr="00221525">
          <w:rPr>
            <w:color w:val="00467F"/>
            <w:u w:val="single"/>
            <w:lang w:val="fr-FR"/>
          </w:rPr>
          <w:t>Tabla de Contenidos</w:t>
        </w:r>
      </w:hyperlink>
      <w:r w:rsidR="0094122C" w:rsidRPr="00221525">
        <w:rPr>
          <w:lang w:val="fr-FR"/>
        </w:rPr>
        <w:t xml:space="preserve"> / </w:t>
      </w:r>
      <w:hyperlink w:anchor="_Sec6">
        <w:r w:rsidR="0094122C" w:rsidRPr="00221525">
          <w:rPr>
            <w:color w:val="00467F"/>
            <w:u w:val="single"/>
            <w:lang w:val="fr-FR"/>
          </w:rPr>
          <w:t>Términos de Licencia Universales</w:t>
        </w:r>
      </w:hyperlink>
      <w:r w:rsidR="0094122C" w:rsidRPr="00221525">
        <w:rPr>
          <w:lang w:val="fr-FR"/>
        </w:rPr>
        <w:t xml:space="preserve"> </w:t>
      </w:r>
    </w:p>
    <w:p w:rsidR="0082133B" w:rsidRDefault="00ED4593">
      <w:pPr>
        <w:pStyle w:val="PURProductName"/>
      </w:pPr>
      <w:bookmarkStart w:id="128" w:name="_Sec386"/>
      <w:r>
        <w:t>Office Web Applications</w:t>
      </w:r>
      <w:bookmarkEnd w:id="128"/>
      <w:r w:rsidR="00625C6A">
        <w:fldChar w:fldCharType="begin"/>
      </w:r>
      <w:r>
        <w:instrText xml:space="preserve">XE "Office Web Applications" </w:instrText>
      </w:r>
      <w:r w:rsidR="00625C6A">
        <w:fldChar w:fldCharType="end"/>
      </w:r>
      <w:r w:rsidR="00625C6A">
        <w:fldChar w:fldCharType="begin"/>
      </w:r>
      <w:r>
        <w:instrText xml:space="preserve"> TC "</w:instrText>
      </w:r>
      <w:bookmarkStart w:id="129" w:name="_Toc334627505"/>
      <w:bookmarkStart w:id="130" w:name="_Toc334627663"/>
      <w:r>
        <w:instrText>Office Web Applications</w:instrText>
      </w:r>
      <w:bookmarkEnd w:id="129"/>
      <w:bookmarkEnd w:id="130"/>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345"/>
        <w:gridCol w:w="5685"/>
      </w:tblGrid>
      <w:tr w:rsidR="0082133B" w:rsidRPr="00221525">
        <w:tc>
          <w:tcPr>
            <w:tcW w:w="6120" w:type="dxa"/>
          </w:tcPr>
          <w:p w:rsidR="0082133B" w:rsidRPr="00221525" w:rsidRDefault="0082133B">
            <w:pPr>
              <w:pStyle w:val="PURBody"/>
              <w:rPr>
                <w:lang w:val="fr-FR"/>
              </w:rPr>
            </w:pPr>
          </w:p>
        </w:tc>
        <w:tc>
          <w:tcPr>
            <w:tcW w:w="6120" w:type="dxa"/>
          </w:tcPr>
          <w:p w:rsidR="0082133B" w:rsidRPr="00221525" w:rsidRDefault="00ED4593">
            <w:pPr>
              <w:pStyle w:val="PURBody"/>
              <w:rPr>
                <w:lang w:val="fr-FR"/>
              </w:rPr>
            </w:pPr>
            <w:r w:rsidRPr="00221525">
              <w:rPr>
                <w:lang w:val="fr-FR"/>
              </w:rPr>
              <w:t xml:space="preserve">Contrato de Nivel de Servicio: </w:t>
            </w:r>
            <w:r w:rsidRPr="00221525">
              <w:rPr>
                <w:b/>
                <w:lang w:val="fr-FR"/>
              </w:rPr>
              <w:t xml:space="preserve">Sí </w:t>
            </w:r>
            <w:r w:rsidRPr="00221525">
              <w:rPr>
                <w:lang w:val="fr-FR"/>
              </w:rPr>
              <w:t xml:space="preserve">(Consulte </w:t>
            </w:r>
            <w:hyperlink r:id="rId52" w:history="1">
              <w:r w:rsidRPr="00221525">
                <w:rPr>
                  <w:rStyle w:val="Hyperlink"/>
                  <w:lang w:val="fr-FR"/>
                </w:rPr>
                <w:t>http://microsoft.com/licensing/contracts</w:t>
              </w:r>
            </w:hyperlink>
            <w:r w:rsidRPr="00221525">
              <w:rPr>
                <w:lang w:val="fr-FR"/>
              </w:rPr>
              <w:t>)</w:t>
            </w:r>
          </w:p>
        </w:tc>
      </w:tr>
    </w:tbl>
    <w:p w:rsidR="0082133B" w:rsidRDefault="00ED4593">
      <w:pPr>
        <w:pStyle w:val="PURBlueBGHeader"/>
      </w:pPr>
      <w:r>
        <w:t xml:space="preserve">SLs </w:t>
      </w:r>
      <w:r w:rsidR="009A63F8">
        <w:t xml:space="preserve">DE </w:t>
      </w:r>
      <w:r>
        <w:t>USUARIO</w:t>
      </w:r>
    </w:p>
    <w:tbl>
      <w:tblPr>
        <w:tblStyle w:val="PURTableNoVertical"/>
        <w:tblW w:w="0" w:type="auto"/>
        <w:tblLook w:val="04A0" w:firstRow="1" w:lastRow="0" w:firstColumn="1" w:lastColumn="0" w:noHBand="0" w:noVBand="1"/>
      </w:tblPr>
      <w:tblGrid>
        <w:gridCol w:w="5321"/>
        <w:gridCol w:w="5321"/>
      </w:tblGrid>
      <w:tr w:rsidR="0082133B" w:rsidRPr="00DA1C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31AE" w:rsidRDefault="00ED4593">
            <w:pPr>
              <w:pStyle w:val="PURBody"/>
              <w:rPr>
                <w:rFonts w:cs="Arial"/>
                <w:lang w:val="fr-FR"/>
              </w:rPr>
            </w:pPr>
            <w:r w:rsidRPr="006B31AE">
              <w:rPr>
                <w:rFonts w:cs="Arial"/>
                <w:b/>
                <w:i/>
                <w:lang w:val="fr-FR"/>
              </w:rPr>
              <w:t>Requerido para cada uno de sus:</w:t>
            </w:r>
          </w:p>
          <w:p w:rsidR="0082133B" w:rsidRPr="00DA1CC3" w:rsidRDefault="00ED4593" w:rsidP="005D6562">
            <w:pPr>
              <w:pStyle w:val="PURBullet"/>
              <w:numPr>
                <w:ilvl w:val="0"/>
                <w:numId w:val="42"/>
              </w:numPr>
              <w:rPr>
                <w:rFonts w:cs="Arial"/>
              </w:rPr>
            </w:pPr>
            <w:r w:rsidRPr="00DA1CC3">
              <w:rPr>
                <w:rFonts w:cs="Arial"/>
              </w:rPr>
              <w:t>Usuarios que acceden al servicio online o software relacionado</w:t>
            </w:r>
          </w:p>
        </w:tc>
        <w:tc>
          <w:tcPr>
            <w:tcW w:w="5340" w:type="dxa"/>
          </w:tcPr>
          <w:p w:rsidR="0082133B" w:rsidRPr="00DA1CC3" w:rsidRDefault="00ED4593">
            <w:pPr>
              <w:pStyle w:val="PURBody"/>
              <w:rPr>
                <w:rFonts w:cs="Arial"/>
              </w:rPr>
            </w:pPr>
            <w:r w:rsidRPr="00DA1CC3">
              <w:rPr>
                <w:rFonts w:cs="Arial"/>
                <w:b/>
                <w:i/>
              </w:rPr>
              <w:t>SL Requerida:</w:t>
            </w:r>
          </w:p>
          <w:p w:rsidR="00EC153F" w:rsidRPr="00DA1CC3" w:rsidRDefault="00EC153F" w:rsidP="005D6562">
            <w:pPr>
              <w:pStyle w:val="PURBullet"/>
              <w:numPr>
                <w:ilvl w:val="0"/>
                <w:numId w:val="43"/>
              </w:numPr>
              <w:rPr>
                <w:rFonts w:cs="Arial"/>
              </w:rPr>
            </w:pPr>
            <w:r w:rsidRPr="00DA1CC3">
              <w:rPr>
                <w:rFonts w:cs="Arial"/>
                <w:color w:val="000000"/>
                <w:szCs w:val="18"/>
              </w:rPr>
              <w:t xml:space="preserve">SL de Usuario de Office Web Applications, </w:t>
            </w:r>
            <w:r w:rsidRPr="00DA1CC3">
              <w:rPr>
                <w:rFonts w:cs="Arial"/>
                <w:b/>
              </w:rPr>
              <w:t>o</w:t>
            </w:r>
          </w:p>
          <w:p w:rsidR="0082133B" w:rsidRPr="006B31AE" w:rsidRDefault="00ED4593" w:rsidP="005D6562">
            <w:pPr>
              <w:pStyle w:val="PURBullet"/>
              <w:numPr>
                <w:ilvl w:val="0"/>
                <w:numId w:val="43"/>
              </w:numPr>
              <w:rPr>
                <w:rFonts w:cs="Arial"/>
                <w:lang w:val="fr-FR"/>
              </w:rPr>
            </w:pPr>
            <w:r w:rsidRPr="006B31AE">
              <w:rPr>
                <w:rFonts w:cs="Arial"/>
                <w:lang w:val="fr-FR"/>
              </w:rPr>
              <w:t xml:space="preserve">SL de Usuario de Office 365 Plan K2, </w:t>
            </w:r>
            <w:r w:rsidRPr="006B31AE">
              <w:rPr>
                <w:rFonts w:cs="Arial"/>
                <w:b/>
                <w:lang w:val="fr-FR"/>
              </w:rPr>
              <w:t>o bien</w:t>
            </w:r>
          </w:p>
          <w:p w:rsidR="007C7028" w:rsidRPr="00DA1CC3" w:rsidRDefault="007C7028" w:rsidP="005D6562">
            <w:pPr>
              <w:pStyle w:val="Heading4nobold"/>
              <w:numPr>
                <w:ilvl w:val="0"/>
                <w:numId w:val="43"/>
              </w:numPr>
              <w:spacing w:line="180" w:lineRule="atLeast"/>
              <w:jc w:val="left"/>
              <w:rPr>
                <w:rFonts w:ascii="Arial" w:hAnsi="Arial" w:cs="Arial"/>
                <w:color w:val="000000"/>
                <w:szCs w:val="18"/>
              </w:rPr>
            </w:pPr>
            <w:r w:rsidRPr="00DA1CC3">
              <w:rPr>
                <w:rFonts w:ascii="Arial" w:hAnsi="Arial" w:cs="Arial"/>
                <w:color w:val="000000"/>
              </w:rPr>
              <w:t xml:space="preserve">SL de Usuario </w:t>
            </w:r>
            <w:r w:rsidRPr="00DA1CC3">
              <w:rPr>
                <w:rFonts w:ascii="Arial" w:hAnsi="Arial" w:cs="Arial"/>
                <w:color w:val="000000"/>
                <w:szCs w:val="18"/>
              </w:rPr>
              <w:t xml:space="preserve">de Office 365 Plan A2, </w:t>
            </w:r>
            <w:r w:rsidRPr="00DA1CC3">
              <w:rPr>
                <w:rFonts w:ascii="Arial" w:hAnsi="Arial" w:cs="Arial"/>
                <w:b/>
                <w:color w:val="000000"/>
                <w:szCs w:val="18"/>
              </w:rPr>
              <w:t>o</w:t>
            </w:r>
          </w:p>
          <w:p w:rsidR="007C7028" w:rsidRPr="00DA1CC3" w:rsidRDefault="007C7028" w:rsidP="005D6562">
            <w:pPr>
              <w:pStyle w:val="Heading4nobold"/>
              <w:numPr>
                <w:ilvl w:val="0"/>
                <w:numId w:val="43"/>
              </w:numPr>
              <w:spacing w:line="180" w:lineRule="atLeast"/>
              <w:jc w:val="left"/>
              <w:rPr>
                <w:rFonts w:ascii="Arial" w:hAnsi="Arial" w:cs="Arial"/>
                <w:color w:val="000000"/>
                <w:szCs w:val="18"/>
              </w:rPr>
            </w:pPr>
            <w:r w:rsidRPr="00DA1CC3">
              <w:rPr>
                <w:rFonts w:ascii="Arial" w:hAnsi="Arial" w:cs="Arial"/>
                <w:color w:val="000000"/>
              </w:rPr>
              <w:t xml:space="preserve">SL de Usuario </w:t>
            </w:r>
            <w:r w:rsidRPr="00DA1CC3">
              <w:rPr>
                <w:rFonts w:ascii="Arial" w:hAnsi="Arial" w:cs="Arial"/>
                <w:color w:val="000000"/>
                <w:szCs w:val="18"/>
              </w:rPr>
              <w:t xml:space="preserve">de Office 365 Plan A3, </w:t>
            </w:r>
            <w:r w:rsidRPr="00DA1CC3">
              <w:rPr>
                <w:rFonts w:ascii="Arial" w:hAnsi="Arial" w:cs="Arial"/>
                <w:b/>
                <w:color w:val="000000"/>
                <w:szCs w:val="18"/>
              </w:rPr>
              <w:t>o</w:t>
            </w:r>
          </w:p>
          <w:p w:rsidR="007C7028" w:rsidRPr="00DA1CC3" w:rsidRDefault="007C7028" w:rsidP="005D6562">
            <w:pPr>
              <w:pStyle w:val="Heading4nobold"/>
              <w:numPr>
                <w:ilvl w:val="0"/>
                <w:numId w:val="43"/>
              </w:numPr>
              <w:spacing w:line="180" w:lineRule="atLeast"/>
              <w:jc w:val="left"/>
              <w:rPr>
                <w:rFonts w:ascii="Arial" w:hAnsi="Arial" w:cs="Arial"/>
                <w:color w:val="000000"/>
                <w:szCs w:val="18"/>
              </w:rPr>
            </w:pPr>
            <w:r w:rsidRPr="00DA1CC3">
              <w:rPr>
                <w:rFonts w:ascii="Arial" w:hAnsi="Arial" w:cs="Arial"/>
                <w:color w:val="000000"/>
              </w:rPr>
              <w:t xml:space="preserve">SL de Usuario </w:t>
            </w:r>
            <w:r w:rsidRPr="00DA1CC3">
              <w:rPr>
                <w:rFonts w:ascii="Arial" w:hAnsi="Arial" w:cs="Arial"/>
                <w:color w:val="000000"/>
                <w:szCs w:val="18"/>
              </w:rPr>
              <w:t xml:space="preserve">de Office 365 Plan A4, </w:t>
            </w:r>
            <w:r w:rsidRPr="00DA1CC3">
              <w:rPr>
                <w:rFonts w:ascii="Arial" w:hAnsi="Arial" w:cs="Arial"/>
                <w:b/>
                <w:color w:val="000000"/>
                <w:szCs w:val="18"/>
              </w:rPr>
              <w:t>o</w:t>
            </w:r>
          </w:p>
          <w:p w:rsidR="0082133B" w:rsidRPr="006B31AE" w:rsidRDefault="00ED4593" w:rsidP="005D6562">
            <w:pPr>
              <w:pStyle w:val="PURBullet"/>
              <w:numPr>
                <w:ilvl w:val="0"/>
                <w:numId w:val="43"/>
              </w:numPr>
              <w:rPr>
                <w:rFonts w:cs="Arial"/>
                <w:lang w:val="fr-FR"/>
              </w:rPr>
            </w:pPr>
            <w:r w:rsidRPr="006B31AE">
              <w:rPr>
                <w:rFonts w:cs="Arial"/>
                <w:lang w:val="fr-FR"/>
              </w:rPr>
              <w:t xml:space="preserve">SL de Usuario de Office 365 Plan E2, </w:t>
            </w:r>
            <w:r w:rsidRPr="006B31AE">
              <w:rPr>
                <w:rFonts w:cs="Arial"/>
                <w:b/>
                <w:lang w:val="fr-FR"/>
              </w:rPr>
              <w:t>o bien</w:t>
            </w:r>
          </w:p>
          <w:p w:rsidR="0082133B" w:rsidRPr="006B31AE" w:rsidRDefault="00ED4593" w:rsidP="005D6562">
            <w:pPr>
              <w:pStyle w:val="PURBullet"/>
              <w:numPr>
                <w:ilvl w:val="0"/>
                <w:numId w:val="43"/>
              </w:numPr>
              <w:rPr>
                <w:rFonts w:cs="Arial"/>
                <w:lang w:val="fr-FR"/>
              </w:rPr>
            </w:pPr>
            <w:r w:rsidRPr="006B31AE">
              <w:rPr>
                <w:rFonts w:cs="Arial"/>
                <w:lang w:val="fr-FR"/>
              </w:rPr>
              <w:t xml:space="preserve">SL de Usuario de Office 365 Plan E3, </w:t>
            </w:r>
            <w:r w:rsidRPr="006B31AE">
              <w:rPr>
                <w:rFonts w:cs="Arial"/>
                <w:b/>
                <w:lang w:val="fr-FR"/>
              </w:rPr>
              <w:t>o bien</w:t>
            </w:r>
          </w:p>
          <w:p w:rsidR="0082133B" w:rsidRPr="00DA1CC3" w:rsidRDefault="00ED4593" w:rsidP="005D6562">
            <w:pPr>
              <w:pStyle w:val="PURBullet"/>
              <w:numPr>
                <w:ilvl w:val="0"/>
                <w:numId w:val="43"/>
              </w:numPr>
              <w:rPr>
                <w:rFonts w:cs="Arial"/>
              </w:rPr>
            </w:pPr>
            <w:r w:rsidRPr="00DA1CC3">
              <w:rPr>
                <w:rFonts w:cs="Arial"/>
              </w:rPr>
              <w:t>SL de Usuario de Office 365 Plan E4.</w:t>
            </w:r>
          </w:p>
        </w:tc>
      </w:tr>
    </w:tbl>
    <w:p w:rsidR="0082133B" w:rsidRPr="006B31AE" w:rsidRDefault="00B425DF" w:rsidP="00887A3C">
      <w:pPr>
        <w:pStyle w:val="PURBreadcrumb"/>
        <w:spacing w:before="200" w:after="0"/>
        <w:rPr>
          <w:lang w:val="fr-FR"/>
        </w:rPr>
      </w:pPr>
      <w:hyperlink w:anchor="_Sec4">
        <w:r w:rsidR="0094122C" w:rsidRPr="006B31AE">
          <w:rPr>
            <w:color w:val="00467F"/>
            <w:u w:val="single"/>
            <w:lang w:val="fr-FR"/>
          </w:rPr>
          <w:t>Tabla de Contenidos</w:t>
        </w:r>
      </w:hyperlink>
      <w:r w:rsidR="0094122C" w:rsidRPr="006B31AE">
        <w:rPr>
          <w:lang w:val="fr-FR"/>
        </w:rPr>
        <w:t xml:space="preserve"> / </w:t>
      </w:r>
      <w:hyperlink w:anchor="_Sec6">
        <w:r w:rsidR="0094122C" w:rsidRPr="006B31AE">
          <w:rPr>
            <w:color w:val="00467F"/>
            <w:u w:val="single"/>
            <w:lang w:val="fr-FR"/>
          </w:rPr>
          <w:t>Términos de Licencia Universales</w:t>
        </w:r>
      </w:hyperlink>
      <w:r w:rsidR="0094122C" w:rsidRPr="006B31AE">
        <w:rPr>
          <w:lang w:val="fr-FR"/>
        </w:rPr>
        <w:t xml:space="preserve"> </w:t>
      </w:r>
    </w:p>
    <w:p w:rsidR="00887A3C" w:rsidRPr="006B31AE" w:rsidRDefault="00887A3C" w:rsidP="00887A3C">
      <w:pPr>
        <w:pStyle w:val="PURBreadcrumb"/>
        <w:keepNext w:val="0"/>
        <w:keepLines w:val="0"/>
        <w:spacing w:before="0" w:after="0"/>
        <w:rPr>
          <w:sz w:val="2"/>
          <w:szCs w:val="2"/>
          <w:lang w:val="fr-FR"/>
        </w:rPr>
      </w:pPr>
    </w:p>
    <w:p w:rsidR="00956E6B" w:rsidRPr="006B31AE" w:rsidRDefault="00956E6B" w:rsidP="00887A3C">
      <w:pPr>
        <w:pStyle w:val="PURBreadcrumb"/>
        <w:keepNext w:val="0"/>
        <w:keepLines w:val="0"/>
        <w:spacing w:before="0" w:after="0"/>
        <w:rPr>
          <w:sz w:val="2"/>
          <w:szCs w:val="2"/>
          <w:lang w:val="fr-FR"/>
        </w:rPr>
      </w:pPr>
    </w:p>
    <w:p w:rsidR="00956E6B" w:rsidRPr="006B31AE" w:rsidRDefault="00956E6B" w:rsidP="00887A3C">
      <w:pPr>
        <w:pStyle w:val="PURBreadcrumb"/>
        <w:keepNext w:val="0"/>
        <w:keepLines w:val="0"/>
        <w:spacing w:before="0" w:after="0"/>
        <w:rPr>
          <w:sz w:val="2"/>
          <w:szCs w:val="2"/>
          <w:lang w:val="fr-FR"/>
        </w:rPr>
      </w:pPr>
    </w:p>
    <w:p w:rsidR="00956E6B" w:rsidRPr="006B31AE" w:rsidRDefault="00956E6B" w:rsidP="00887A3C">
      <w:pPr>
        <w:pStyle w:val="PURBreadcrumb"/>
        <w:keepNext w:val="0"/>
        <w:keepLines w:val="0"/>
        <w:spacing w:before="0" w:after="0"/>
        <w:rPr>
          <w:sz w:val="2"/>
          <w:szCs w:val="2"/>
          <w:lang w:val="fr-FR"/>
        </w:rPr>
      </w:pPr>
    </w:p>
    <w:p w:rsidR="00956E6B" w:rsidRPr="006B31AE" w:rsidRDefault="00956E6B" w:rsidP="00887A3C">
      <w:pPr>
        <w:pStyle w:val="PURBreadcrumb"/>
        <w:keepNext w:val="0"/>
        <w:keepLines w:val="0"/>
        <w:spacing w:before="0" w:after="0"/>
        <w:rPr>
          <w:sz w:val="2"/>
          <w:szCs w:val="2"/>
          <w:lang w:val="fr-FR"/>
        </w:rPr>
      </w:pPr>
    </w:p>
    <w:p w:rsidR="00956E6B" w:rsidRPr="006B31AE" w:rsidRDefault="00956E6B" w:rsidP="00887A3C">
      <w:pPr>
        <w:pStyle w:val="PURBreadcrumb"/>
        <w:keepNext w:val="0"/>
        <w:keepLines w:val="0"/>
        <w:spacing w:before="0" w:after="0"/>
        <w:rPr>
          <w:sz w:val="2"/>
          <w:szCs w:val="2"/>
          <w:lang w:val="fr-FR"/>
        </w:rPr>
      </w:pPr>
    </w:p>
    <w:p w:rsidR="00956E6B" w:rsidRPr="006B31AE" w:rsidRDefault="00956E6B" w:rsidP="00887A3C">
      <w:pPr>
        <w:pStyle w:val="PURBreadcrumb"/>
        <w:keepNext w:val="0"/>
        <w:keepLines w:val="0"/>
        <w:spacing w:before="0" w:after="0"/>
        <w:rPr>
          <w:sz w:val="2"/>
          <w:szCs w:val="2"/>
          <w:lang w:val="fr-FR"/>
        </w:rPr>
      </w:pPr>
    </w:p>
    <w:p w:rsidR="00956E6B" w:rsidRPr="006B31AE" w:rsidRDefault="00956E6B" w:rsidP="00887A3C">
      <w:pPr>
        <w:pStyle w:val="PURBreadcrumb"/>
        <w:keepNext w:val="0"/>
        <w:keepLines w:val="0"/>
        <w:spacing w:before="0" w:after="0"/>
        <w:rPr>
          <w:sz w:val="2"/>
          <w:szCs w:val="2"/>
          <w:lang w:val="fr-FR"/>
        </w:rPr>
      </w:pPr>
    </w:p>
    <w:p w:rsidR="0082133B" w:rsidRDefault="00ED4593">
      <w:pPr>
        <w:pStyle w:val="PURProductName"/>
      </w:pPr>
      <w:bookmarkStart w:id="131" w:name="_Sec387"/>
      <w:r>
        <w:t>SharePoint Online Kiosk</w:t>
      </w:r>
      <w:bookmarkEnd w:id="131"/>
      <w:r w:rsidR="00625C6A">
        <w:fldChar w:fldCharType="begin"/>
      </w:r>
      <w:r>
        <w:instrText xml:space="preserve">XE "SharePoint Online Kiosk" </w:instrText>
      </w:r>
      <w:r w:rsidR="00625C6A">
        <w:fldChar w:fldCharType="end"/>
      </w:r>
      <w:r w:rsidR="00625C6A">
        <w:fldChar w:fldCharType="begin"/>
      </w:r>
      <w:r>
        <w:instrText xml:space="preserve"> TC "</w:instrText>
      </w:r>
      <w:bookmarkStart w:id="132" w:name="_Toc334627506"/>
      <w:bookmarkStart w:id="133" w:name="_Toc334627664"/>
      <w:r>
        <w:instrText>SharePoint Online Kiosk</w:instrText>
      </w:r>
      <w:bookmarkEnd w:id="132"/>
      <w:bookmarkEnd w:id="133"/>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0E35FC">
        <w:tc>
          <w:tcPr>
            <w:tcW w:w="6120" w:type="dxa"/>
          </w:tcPr>
          <w:p w:rsidR="0082133B" w:rsidRPr="006B31AE" w:rsidRDefault="00ED4593">
            <w:pPr>
              <w:pStyle w:val="PURBody"/>
              <w:rPr>
                <w:lang w:val="fr-FR"/>
              </w:rPr>
            </w:pPr>
            <w:r w:rsidRPr="006B31AE">
              <w:rPr>
                <w:lang w:val="fr-FR"/>
              </w:rPr>
              <w:t xml:space="preserve">Complemento de Privacidad y Seguridad de Office 365: </w:t>
            </w:r>
            <w:r w:rsidRPr="006B31AE">
              <w:rPr>
                <w:b/>
                <w:lang w:val="fr-FR"/>
              </w:rPr>
              <w:t>Sí</w:t>
            </w:r>
            <w:r w:rsidRPr="006B31AE">
              <w:rPr>
                <w:lang w:val="fr-FR"/>
              </w:rPr>
              <w:t xml:space="preserve"> (Consulte </w:t>
            </w:r>
            <w:hyperlink r:id="rId53">
              <w:r w:rsidRPr="006B31AE">
                <w:rPr>
                  <w:color w:val="00467F"/>
                  <w:u w:val="single"/>
                  <w:lang w:val="fr-FR"/>
                </w:rPr>
                <w:t>http://go.microsoft.com/fwlink/?LinkID=212058&amp;clcid=0x409</w:t>
              </w:r>
            </w:hyperlink>
            <w:r w:rsidRPr="006B31AE">
              <w:rPr>
                <w:lang w:val="fr-FR"/>
              </w:rPr>
              <w:t>)</w:t>
            </w:r>
          </w:p>
        </w:tc>
        <w:tc>
          <w:tcPr>
            <w:tcW w:w="6120" w:type="dxa"/>
          </w:tcPr>
          <w:p w:rsidR="0082133B" w:rsidRPr="000E35FC" w:rsidRDefault="00ED4593">
            <w:pPr>
              <w:pStyle w:val="PURBody"/>
              <w:rPr>
                <w:lang w:val="fr-FR"/>
              </w:rPr>
            </w:pPr>
            <w:r w:rsidRPr="000E35FC">
              <w:rPr>
                <w:lang w:val="fr-FR"/>
              </w:rPr>
              <w:t xml:space="preserve">Contrato de Nivel de Servicio: </w:t>
            </w:r>
            <w:r w:rsidRPr="000E35FC">
              <w:rPr>
                <w:b/>
                <w:lang w:val="fr-FR"/>
              </w:rPr>
              <w:t xml:space="preserve">Sí </w:t>
            </w:r>
            <w:r w:rsidRPr="000E35FC">
              <w:rPr>
                <w:lang w:val="fr-FR"/>
              </w:rPr>
              <w:t xml:space="preserve">(Consulte </w:t>
            </w:r>
            <w:hyperlink r:id="rId54" w:history="1">
              <w:r w:rsidRPr="000E35FC">
                <w:rPr>
                  <w:rStyle w:val="Hyperlink"/>
                  <w:lang w:val="fr-FR"/>
                </w:rPr>
                <w:t>http://microsoft.com/licensing/contracts</w:t>
              </w:r>
            </w:hyperlink>
            <w:r w:rsidRPr="000E35FC">
              <w:rPr>
                <w:lang w:val="fr-FR"/>
              </w:rPr>
              <w:t>)</w:t>
            </w:r>
          </w:p>
        </w:tc>
      </w:tr>
    </w:tbl>
    <w:p w:rsidR="0082133B" w:rsidRDefault="00ED4593">
      <w:pPr>
        <w:pStyle w:val="PURBlueBGHeader"/>
      </w:pPr>
      <w:r>
        <w:t xml:space="preserve">SLs </w:t>
      </w:r>
      <w:r w:rsidR="00FA7EED">
        <w:t xml:space="preserve">DE </w:t>
      </w:r>
      <w:r>
        <w:t>USUARIO</w:t>
      </w:r>
    </w:p>
    <w:tbl>
      <w:tblPr>
        <w:tblStyle w:val="PURTableNoVertical"/>
        <w:tblW w:w="0" w:type="auto"/>
        <w:tblLook w:val="04A0" w:firstRow="1" w:lastRow="0" w:firstColumn="1" w:lastColumn="0" w:noHBand="0" w:noVBand="1"/>
      </w:tblPr>
      <w:tblGrid>
        <w:gridCol w:w="5323"/>
        <w:gridCol w:w="5319"/>
      </w:tblGrid>
      <w:tr w:rsidR="0082133B" w:rsidRPr="00DA1CC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E35FC" w:rsidRDefault="00ED4593">
            <w:pPr>
              <w:pStyle w:val="PURBody"/>
              <w:rPr>
                <w:rFonts w:cs="Arial"/>
                <w:lang w:val="fr-FR"/>
              </w:rPr>
            </w:pPr>
            <w:r w:rsidRPr="000E35FC">
              <w:rPr>
                <w:rFonts w:cs="Arial"/>
                <w:b/>
                <w:i/>
                <w:lang w:val="fr-FR"/>
              </w:rPr>
              <w:t>Requerido para cada uno de sus:</w:t>
            </w:r>
          </w:p>
          <w:p w:rsidR="0082133B" w:rsidRPr="00DA1CC3" w:rsidRDefault="00ED4593" w:rsidP="005D6562">
            <w:pPr>
              <w:pStyle w:val="PURBullet"/>
              <w:numPr>
                <w:ilvl w:val="0"/>
                <w:numId w:val="44"/>
              </w:numPr>
              <w:rPr>
                <w:rFonts w:cs="Arial"/>
              </w:rPr>
            </w:pPr>
            <w:r w:rsidRPr="00221525">
              <w:rPr>
                <w:rFonts w:cs="Arial"/>
                <w:lang w:val="fr-FR"/>
              </w:rPr>
              <w:t>Usuarios autenticados</w:t>
            </w:r>
            <w:r w:rsidRPr="00221525">
              <w:rPr>
                <w:rFonts w:cs="Arial"/>
                <w:vertAlign w:val="superscript"/>
                <w:lang w:val="fr-FR"/>
              </w:rPr>
              <w:t>1</w:t>
            </w:r>
            <w:r w:rsidRPr="00221525">
              <w:rPr>
                <w:rFonts w:cs="Arial"/>
                <w:lang w:val="fr-FR"/>
              </w:rPr>
              <w:t xml:space="preserve"> que obtienen acceso al servicio online o software relacionado para acceso de </w:t>
            </w:r>
            <w:r w:rsidR="00F62AAD" w:rsidRPr="00221525">
              <w:rPr>
                <w:rFonts w:cs="Arial"/>
                <w:lang w:val="fr-FR"/>
              </w:rPr>
              <w:t>“</w:t>
            </w:r>
            <w:r w:rsidRPr="00221525">
              <w:rPr>
                <w:rFonts w:cs="Arial"/>
                <w:lang w:val="fr-FR"/>
              </w:rPr>
              <w:t>solo lectura</w:t>
            </w:r>
            <w:r w:rsidR="00F62AAD" w:rsidRPr="00221525">
              <w:rPr>
                <w:rFonts w:cs="Arial"/>
                <w:lang w:val="fr-FR"/>
              </w:rPr>
              <w:t>”</w:t>
            </w:r>
            <w:r w:rsidRPr="00221525">
              <w:rPr>
                <w:rFonts w:cs="Arial"/>
                <w:lang w:val="fr-FR"/>
              </w:rPr>
              <w:t xml:space="preserve"> para ver el contenido del sitio y con </w:t>
            </w:r>
            <w:r w:rsidR="00F62AAD" w:rsidRPr="00221525">
              <w:rPr>
                <w:rFonts w:cs="Arial"/>
                <w:lang w:val="fr-FR"/>
              </w:rPr>
              <w:t>“</w:t>
            </w:r>
            <w:r w:rsidRPr="00221525">
              <w:rPr>
                <w:rFonts w:cs="Arial"/>
                <w:lang w:val="fr-FR"/>
              </w:rPr>
              <w:t>privilegios de</w:t>
            </w:r>
            <w:r w:rsidR="00DA1CC3" w:rsidRPr="00221525">
              <w:rPr>
                <w:rFonts w:cs="Arial"/>
                <w:lang w:val="fr-FR"/>
              </w:rPr>
              <w:t> </w:t>
            </w:r>
            <w:r w:rsidRPr="00221525">
              <w:rPr>
                <w:rFonts w:cs="Arial"/>
                <w:lang w:val="fr-FR"/>
              </w:rPr>
              <w:t>edición</w:t>
            </w:r>
            <w:r w:rsidR="00F62AAD" w:rsidRPr="00221525">
              <w:rPr>
                <w:rFonts w:cs="Arial"/>
                <w:lang w:val="fr-FR"/>
              </w:rPr>
              <w:t>”</w:t>
            </w:r>
            <w:r w:rsidRPr="00221525">
              <w:rPr>
                <w:rFonts w:cs="Arial"/>
                <w:lang w:val="fr-FR"/>
              </w:rPr>
              <w:t xml:space="preserve"> para formularios InfoPath basados en el explorador y Usuarios de Office 365 Plan K2 que obtienen acceso al servicio online para crear y editar documentos </w:t>
            </w:r>
            <w:r w:rsidRPr="00221525">
              <w:rPr>
                <w:rFonts w:cs="Arial"/>
                <w:lang w:val="fr-FR"/>
              </w:rPr>
              <w:lastRenderedPageBreak/>
              <w:t xml:space="preserve">de Office. </w:t>
            </w:r>
            <w:r w:rsidRPr="00DA1CC3">
              <w:rPr>
                <w:rFonts w:cs="Arial"/>
              </w:rPr>
              <w:t>No se permite otro tipo de acceso y uso del</w:t>
            </w:r>
            <w:r w:rsidR="00DA1CC3">
              <w:rPr>
                <w:rFonts w:cs="Arial"/>
              </w:rPr>
              <w:t> </w:t>
            </w:r>
            <w:r w:rsidRPr="00DA1CC3">
              <w:rPr>
                <w:rFonts w:cs="Arial"/>
              </w:rPr>
              <w:t>servicio.</w:t>
            </w:r>
          </w:p>
          <w:p w:rsidR="00EC153F" w:rsidRPr="000E35FC" w:rsidRDefault="00F6745B" w:rsidP="00887A3C">
            <w:pPr>
              <w:spacing w:after="120"/>
              <w:ind w:left="288"/>
              <w:rPr>
                <w:rFonts w:cs="Arial"/>
                <w:lang w:val="fr-FR"/>
              </w:rPr>
            </w:pPr>
            <w:r w:rsidRPr="00221525">
              <w:rPr>
                <w:rFonts w:cs="Arial"/>
                <w:szCs w:val="18"/>
                <w:vertAlign w:val="superscript"/>
                <w:lang w:val="fr-FR"/>
              </w:rPr>
              <w:t>1</w:t>
            </w:r>
            <w:r w:rsidR="00035228" w:rsidRPr="00221525">
              <w:rPr>
                <w:rFonts w:cs="Arial"/>
                <w:szCs w:val="18"/>
                <w:lang w:val="fr-FR"/>
              </w:rPr>
              <w:t>Vista Previa de Funcionalidades para los Usuarios Externos. Una Vista Previa Técnica está disponible para acceso de</w:t>
            </w:r>
            <w:r w:rsidR="00AA5D50" w:rsidRPr="00221525">
              <w:rPr>
                <w:rFonts w:cs="Arial"/>
                <w:szCs w:val="18"/>
                <w:lang w:val="fr-FR"/>
              </w:rPr>
              <w:t> </w:t>
            </w:r>
            <w:r w:rsidR="00035228" w:rsidRPr="00221525">
              <w:rPr>
                <w:rFonts w:cs="Arial"/>
                <w:szCs w:val="18"/>
                <w:lang w:val="fr-FR"/>
              </w:rPr>
              <w:t>los</w:t>
            </w:r>
            <w:r w:rsidR="00AA5D50" w:rsidRPr="00221525">
              <w:rPr>
                <w:rFonts w:cs="Arial"/>
                <w:szCs w:val="18"/>
                <w:lang w:val="fr-FR"/>
              </w:rPr>
              <w:t> </w:t>
            </w:r>
            <w:r w:rsidR="00035228" w:rsidRPr="00221525">
              <w:rPr>
                <w:rFonts w:cs="Arial"/>
                <w:szCs w:val="18"/>
                <w:lang w:val="fr-FR"/>
              </w:rPr>
              <w:t>usuarios externos autorizados. Conforme la Vista Previa Técnica, usted puede invitar a los usuarios externos</w:t>
            </w:r>
            <w:r w:rsidR="009C7930" w:rsidRPr="00221525">
              <w:rPr>
                <w:rFonts w:cs="Arial"/>
                <w:szCs w:val="18"/>
                <w:lang w:val="fr-FR"/>
              </w:rPr>
              <w:t> </w:t>
            </w:r>
            <w:r w:rsidR="00035228" w:rsidRPr="00221525">
              <w:rPr>
                <w:rFonts w:cs="Arial"/>
                <w:szCs w:val="18"/>
                <w:lang w:val="fr-FR"/>
              </w:rPr>
              <w:t>autorizados a acceder externamente a los sitios SharePoint</w:t>
            </w:r>
            <w:r w:rsidR="00AA5D50" w:rsidRPr="00221525">
              <w:rPr>
                <w:rFonts w:cs="Arial"/>
                <w:szCs w:val="18"/>
                <w:lang w:val="fr-FR"/>
              </w:rPr>
              <w:t> </w:t>
            </w:r>
            <w:r w:rsidR="00035228" w:rsidRPr="00221525">
              <w:rPr>
                <w:rFonts w:cs="Arial"/>
                <w:szCs w:val="18"/>
                <w:lang w:val="fr-FR"/>
              </w:rPr>
              <w:t>a</w:t>
            </w:r>
            <w:r w:rsidR="00DA1CC3" w:rsidRPr="00221525">
              <w:rPr>
                <w:rFonts w:cs="Arial"/>
                <w:szCs w:val="18"/>
                <w:lang w:val="fr-FR"/>
              </w:rPr>
              <w:t> </w:t>
            </w:r>
            <w:r w:rsidR="00035228" w:rsidRPr="00221525">
              <w:rPr>
                <w:rFonts w:cs="Arial"/>
                <w:szCs w:val="18"/>
                <w:lang w:val="fr-FR"/>
              </w:rPr>
              <w:t>través de la funcionalidad Compartir-por-Correo de SharePoint Online sin adquirir o asignar SLs de Usuario</w:t>
            </w:r>
            <w:r w:rsidR="009C7930" w:rsidRPr="00221525">
              <w:rPr>
                <w:rFonts w:cs="Arial"/>
                <w:szCs w:val="18"/>
                <w:lang w:val="fr-FR"/>
              </w:rPr>
              <w:t> </w:t>
            </w:r>
            <w:r w:rsidR="00035228" w:rsidRPr="00221525">
              <w:rPr>
                <w:rFonts w:cs="Arial"/>
                <w:szCs w:val="18"/>
                <w:lang w:val="fr-FR"/>
              </w:rPr>
              <w:t>a</w:t>
            </w:r>
            <w:r w:rsidR="00DA1CC3" w:rsidRPr="00221525">
              <w:rPr>
                <w:rFonts w:cs="Arial"/>
                <w:szCs w:val="18"/>
                <w:lang w:val="fr-FR"/>
              </w:rPr>
              <w:t> </w:t>
            </w:r>
            <w:r w:rsidR="00035228" w:rsidRPr="00221525">
              <w:rPr>
                <w:rFonts w:cs="Arial"/>
                <w:szCs w:val="18"/>
                <w:lang w:val="fr-FR"/>
              </w:rPr>
              <w:t>dichos usuarios.</w:t>
            </w:r>
            <w:r w:rsidR="00B81D44" w:rsidRPr="00221525">
              <w:rPr>
                <w:rFonts w:cs="Arial"/>
                <w:szCs w:val="18"/>
                <w:lang w:val="fr-FR"/>
              </w:rPr>
              <w:t xml:space="preserve"> </w:t>
            </w:r>
            <w:r w:rsidR="00035228" w:rsidRPr="00221525">
              <w:rPr>
                <w:rFonts w:cs="Arial"/>
                <w:szCs w:val="18"/>
                <w:lang w:val="fr-FR"/>
              </w:rPr>
              <w:t xml:space="preserve">La Vista Previa Técnica </w:t>
            </w:r>
            <w:r w:rsidR="009C7930" w:rsidRPr="00221525">
              <w:rPr>
                <w:rFonts w:cs="Arial"/>
                <w:szCs w:val="18"/>
                <w:lang w:val="fr-FR"/>
              </w:rPr>
              <w:t>finalize </w:t>
            </w:r>
            <w:r w:rsidR="00035228" w:rsidRPr="00221525">
              <w:rPr>
                <w:rFonts w:cs="Arial"/>
                <w:szCs w:val="18"/>
                <w:lang w:val="fr-FR"/>
              </w:rPr>
              <w:t>con la</w:t>
            </w:r>
            <w:r w:rsidR="00DA1CC3" w:rsidRPr="00221525">
              <w:rPr>
                <w:rFonts w:cs="Arial"/>
                <w:szCs w:val="18"/>
                <w:lang w:val="fr-FR"/>
              </w:rPr>
              <w:t> </w:t>
            </w:r>
            <w:r w:rsidR="00035228" w:rsidRPr="00221525">
              <w:rPr>
                <w:rFonts w:cs="Arial"/>
                <w:szCs w:val="18"/>
                <w:lang w:val="fr-FR"/>
              </w:rPr>
              <w:t>próxima actualización importante de los servicios en cuyo</w:t>
            </w:r>
            <w:r w:rsidR="00AA5D50" w:rsidRPr="00221525">
              <w:rPr>
                <w:rFonts w:cs="Arial"/>
                <w:szCs w:val="18"/>
                <w:lang w:val="fr-FR"/>
              </w:rPr>
              <w:t> </w:t>
            </w:r>
            <w:r w:rsidR="00035228" w:rsidRPr="00221525">
              <w:rPr>
                <w:rFonts w:cs="Arial"/>
                <w:szCs w:val="18"/>
                <w:lang w:val="fr-FR"/>
              </w:rPr>
              <w:t>momento Microsoft podrá escoger poner a</w:t>
            </w:r>
            <w:r w:rsidR="009C7930" w:rsidRPr="00221525">
              <w:rPr>
                <w:rFonts w:cs="Arial"/>
                <w:szCs w:val="18"/>
                <w:lang w:val="fr-FR"/>
              </w:rPr>
              <w:t> </w:t>
            </w:r>
            <w:r w:rsidR="00035228" w:rsidRPr="00221525">
              <w:rPr>
                <w:rFonts w:cs="Arial"/>
                <w:szCs w:val="18"/>
                <w:lang w:val="fr-FR"/>
              </w:rPr>
              <w:t>disposición el</w:t>
            </w:r>
            <w:r w:rsidR="00DA1CC3" w:rsidRPr="00221525">
              <w:rPr>
                <w:rFonts w:cs="Arial"/>
                <w:szCs w:val="18"/>
                <w:lang w:val="fr-FR"/>
              </w:rPr>
              <w:t> </w:t>
            </w:r>
            <w:r w:rsidR="00035228" w:rsidRPr="00221525">
              <w:rPr>
                <w:rFonts w:cs="Arial"/>
                <w:szCs w:val="18"/>
                <w:lang w:val="fr-FR"/>
              </w:rPr>
              <w:t>mismo acceso conforme una suscripción de</w:t>
            </w:r>
            <w:r w:rsidR="009C7930" w:rsidRPr="00221525">
              <w:rPr>
                <w:rFonts w:cs="Arial"/>
                <w:szCs w:val="18"/>
                <w:lang w:val="fr-FR"/>
              </w:rPr>
              <w:t> </w:t>
            </w:r>
            <w:r w:rsidR="00035228" w:rsidRPr="00221525">
              <w:rPr>
                <w:rFonts w:cs="Arial"/>
                <w:szCs w:val="18"/>
                <w:lang w:val="fr-FR"/>
              </w:rPr>
              <w:t>licencia por</w:t>
            </w:r>
            <w:r w:rsidR="00AA5D50" w:rsidRPr="00221525">
              <w:rPr>
                <w:rFonts w:cs="Arial"/>
                <w:szCs w:val="18"/>
                <w:lang w:val="fr-FR"/>
              </w:rPr>
              <w:t> </w:t>
            </w:r>
            <w:r w:rsidR="00035228" w:rsidRPr="00221525">
              <w:rPr>
                <w:rFonts w:cs="Arial"/>
                <w:szCs w:val="18"/>
                <w:lang w:val="fr-FR"/>
              </w:rPr>
              <w:t>separada. </w:t>
            </w:r>
            <w:r w:rsidR="00035228" w:rsidRPr="000E35FC">
              <w:rPr>
                <w:rFonts w:cs="Arial"/>
                <w:szCs w:val="18"/>
                <w:lang w:val="fr-FR"/>
              </w:rPr>
              <w:t>El uso de los servicios online y</w:t>
            </w:r>
            <w:r w:rsidR="009C7930" w:rsidRPr="000E35FC">
              <w:rPr>
                <w:rFonts w:cs="Arial"/>
                <w:szCs w:val="18"/>
                <w:lang w:val="fr-FR"/>
              </w:rPr>
              <w:t> </w:t>
            </w:r>
            <w:r w:rsidR="00035228" w:rsidRPr="000E35FC">
              <w:rPr>
                <w:rFonts w:cs="Arial"/>
                <w:szCs w:val="18"/>
                <w:lang w:val="fr-FR"/>
              </w:rPr>
              <w:t>del</w:t>
            </w:r>
            <w:r w:rsidR="009C7930" w:rsidRPr="000E35FC">
              <w:rPr>
                <w:rFonts w:cs="Arial"/>
                <w:szCs w:val="18"/>
                <w:lang w:val="fr-FR"/>
              </w:rPr>
              <w:t> </w:t>
            </w:r>
            <w:r w:rsidR="00035228" w:rsidRPr="000E35FC">
              <w:rPr>
                <w:rFonts w:cs="Arial"/>
                <w:szCs w:val="18"/>
                <w:lang w:val="fr-FR"/>
              </w:rPr>
              <w:t>software relacionado conforme la Vista Previa Técnica está sujeto a</w:t>
            </w:r>
            <w:r w:rsidR="00AA5D50" w:rsidRPr="000E35FC">
              <w:rPr>
                <w:rFonts w:cs="Arial"/>
                <w:szCs w:val="18"/>
                <w:lang w:val="fr-FR"/>
              </w:rPr>
              <w:t> </w:t>
            </w:r>
            <w:r w:rsidR="00035228" w:rsidRPr="000E35FC">
              <w:rPr>
                <w:rFonts w:cs="Arial"/>
                <w:szCs w:val="18"/>
                <w:lang w:val="fr-FR"/>
              </w:rPr>
              <w:t>los términos y condiciones de su Contrato Microsoft Online</w:t>
            </w:r>
            <w:r w:rsidR="00AA5D50" w:rsidRPr="000E35FC">
              <w:rPr>
                <w:rFonts w:cs="Arial"/>
                <w:szCs w:val="18"/>
                <w:lang w:val="fr-FR"/>
              </w:rPr>
              <w:t> </w:t>
            </w:r>
            <w:r w:rsidR="00035228" w:rsidRPr="000E35FC">
              <w:rPr>
                <w:rFonts w:cs="Arial"/>
                <w:szCs w:val="18"/>
                <w:lang w:val="fr-FR"/>
              </w:rPr>
              <w:t>Subscription y estos Derechos de Uso de</w:t>
            </w:r>
            <w:r w:rsidR="009C7930" w:rsidRPr="000E35FC">
              <w:rPr>
                <w:rFonts w:cs="Arial"/>
                <w:szCs w:val="18"/>
                <w:lang w:val="fr-FR"/>
              </w:rPr>
              <w:t> </w:t>
            </w:r>
            <w:r w:rsidR="00035228" w:rsidRPr="000E35FC">
              <w:rPr>
                <w:rFonts w:cs="Arial"/>
                <w:szCs w:val="18"/>
                <w:lang w:val="fr-FR"/>
              </w:rPr>
              <w:t>los Servicios Online.</w:t>
            </w:r>
          </w:p>
        </w:tc>
        <w:tc>
          <w:tcPr>
            <w:tcW w:w="5340" w:type="dxa"/>
          </w:tcPr>
          <w:p w:rsidR="0082133B" w:rsidRPr="00DA1CC3" w:rsidRDefault="00ED4593">
            <w:pPr>
              <w:pStyle w:val="PURBody"/>
              <w:rPr>
                <w:rFonts w:cs="Arial"/>
              </w:rPr>
            </w:pPr>
            <w:r w:rsidRPr="00DA1CC3">
              <w:rPr>
                <w:rFonts w:cs="Arial"/>
                <w:b/>
                <w:i/>
              </w:rPr>
              <w:lastRenderedPageBreak/>
              <w:t>SL Requerida:</w:t>
            </w:r>
          </w:p>
          <w:p w:rsidR="0082133B" w:rsidRPr="000E35FC" w:rsidRDefault="00ED4593" w:rsidP="005D6562">
            <w:pPr>
              <w:pStyle w:val="PURBullet"/>
              <w:numPr>
                <w:ilvl w:val="0"/>
                <w:numId w:val="45"/>
              </w:numPr>
              <w:rPr>
                <w:rFonts w:cs="Arial"/>
                <w:lang w:val="fr-FR"/>
              </w:rPr>
            </w:pPr>
            <w:r w:rsidRPr="000E35FC">
              <w:rPr>
                <w:rFonts w:cs="Arial"/>
                <w:lang w:val="fr-FR"/>
              </w:rPr>
              <w:t xml:space="preserve">SL de Usuario de Office 365 Plan K1, </w:t>
            </w:r>
            <w:r w:rsidRPr="000E35FC">
              <w:rPr>
                <w:rFonts w:cs="Arial"/>
                <w:b/>
                <w:lang w:val="fr-FR"/>
              </w:rPr>
              <w:t>o bien</w:t>
            </w:r>
          </w:p>
          <w:p w:rsidR="0082133B" w:rsidRPr="00DA1CC3" w:rsidRDefault="00ED4593" w:rsidP="005D6562">
            <w:pPr>
              <w:pStyle w:val="PURBullet"/>
              <w:numPr>
                <w:ilvl w:val="0"/>
                <w:numId w:val="45"/>
              </w:numPr>
              <w:rPr>
                <w:rFonts w:cs="Arial"/>
              </w:rPr>
            </w:pPr>
            <w:r w:rsidRPr="00DA1CC3">
              <w:rPr>
                <w:rFonts w:cs="Arial"/>
              </w:rPr>
              <w:t>SL de Usuario de Office 365 Plan K2.</w:t>
            </w:r>
          </w:p>
        </w:tc>
      </w:tr>
    </w:tbl>
    <w:p w:rsidR="0082133B" w:rsidRPr="000E35FC" w:rsidRDefault="00B425DF" w:rsidP="00887A3C">
      <w:pPr>
        <w:pStyle w:val="PURBreadcrumb"/>
        <w:spacing w:before="200" w:after="200"/>
        <w:rPr>
          <w:lang w:val="fr-FR"/>
        </w:rPr>
      </w:pPr>
      <w:hyperlink w:anchor="_Sec4">
        <w:r w:rsidR="0094122C" w:rsidRPr="000E35FC">
          <w:rPr>
            <w:color w:val="00467F"/>
            <w:u w:val="single"/>
            <w:lang w:val="fr-FR"/>
          </w:rPr>
          <w:t>Tabla de Contenidos</w:t>
        </w:r>
      </w:hyperlink>
      <w:r w:rsidR="0094122C" w:rsidRPr="000E35FC">
        <w:rPr>
          <w:lang w:val="fr-FR"/>
        </w:rPr>
        <w:t xml:space="preserve"> / </w:t>
      </w:r>
      <w:hyperlink w:anchor="_Sec6">
        <w:r w:rsidR="0094122C" w:rsidRPr="000E35FC">
          <w:rPr>
            <w:color w:val="00467F"/>
            <w:u w:val="single"/>
            <w:lang w:val="fr-FR"/>
          </w:rPr>
          <w:t>Términos de Licencia Universales</w:t>
        </w:r>
      </w:hyperlink>
      <w:r w:rsidR="0094122C" w:rsidRPr="000E35FC">
        <w:rPr>
          <w:lang w:val="fr-FR"/>
        </w:rPr>
        <w:t xml:space="preserve"> </w:t>
      </w:r>
    </w:p>
    <w:p w:rsidR="0082133B" w:rsidRDefault="00ED4593">
      <w:pPr>
        <w:pStyle w:val="PURProductName"/>
      </w:pPr>
      <w:bookmarkStart w:id="134" w:name="_Sec436"/>
      <w:r>
        <w:t>SharePoint Online Plan 1</w:t>
      </w:r>
      <w:bookmarkEnd w:id="134"/>
      <w:r w:rsidR="00625C6A">
        <w:fldChar w:fldCharType="begin"/>
      </w:r>
      <w:r>
        <w:instrText xml:space="preserve">XE "SharePoint Online Plan 1" </w:instrText>
      </w:r>
      <w:r w:rsidR="00625C6A">
        <w:fldChar w:fldCharType="end"/>
      </w:r>
      <w:r w:rsidR="00625C6A">
        <w:fldChar w:fldCharType="begin"/>
      </w:r>
      <w:r>
        <w:instrText xml:space="preserve"> TC "</w:instrText>
      </w:r>
      <w:bookmarkStart w:id="135" w:name="_Toc334627507"/>
      <w:bookmarkStart w:id="136" w:name="_Toc334627665"/>
      <w:r>
        <w:instrText>SharePoint Online Plan 1</w:instrText>
      </w:r>
      <w:bookmarkEnd w:id="135"/>
      <w:bookmarkEnd w:id="136"/>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0E35FC">
        <w:tc>
          <w:tcPr>
            <w:tcW w:w="6120" w:type="dxa"/>
          </w:tcPr>
          <w:p w:rsidR="0082133B" w:rsidRPr="000E35FC" w:rsidRDefault="002F091C">
            <w:pPr>
              <w:pStyle w:val="PURBody"/>
              <w:rPr>
                <w:lang w:val="fr-FR"/>
              </w:rPr>
            </w:pPr>
            <w:r w:rsidRPr="000E35FC">
              <w:rPr>
                <w:lang w:val="fr-FR"/>
              </w:rPr>
              <w:t xml:space="preserve">Complemento de Privacidad y Seguridad de Office 365: </w:t>
            </w:r>
            <w:r w:rsidRPr="000E35FC">
              <w:rPr>
                <w:b/>
                <w:lang w:val="fr-FR"/>
              </w:rPr>
              <w:t>Sí</w:t>
            </w:r>
            <w:r w:rsidRPr="000E35FC">
              <w:rPr>
                <w:lang w:val="fr-FR"/>
              </w:rPr>
              <w:t xml:space="preserve"> (Consulte </w:t>
            </w:r>
            <w:hyperlink r:id="rId55">
              <w:r w:rsidRPr="000E35FC">
                <w:rPr>
                  <w:color w:val="00467F"/>
                  <w:u w:val="single"/>
                  <w:lang w:val="fr-FR"/>
                </w:rPr>
                <w:t>http://go.microsoft.com/fwlink/?LinkID=212058&amp;clcid=0x409</w:t>
              </w:r>
            </w:hyperlink>
            <w:r w:rsidRPr="000E35FC">
              <w:rPr>
                <w:lang w:val="fr-FR"/>
              </w:rPr>
              <w:t>)</w:t>
            </w:r>
          </w:p>
        </w:tc>
        <w:tc>
          <w:tcPr>
            <w:tcW w:w="6120" w:type="dxa"/>
          </w:tcPr>
          <w:p w:rsidR="0082133B" w:rsidRPr="000E35FC" w:rsidRDefault="00ED4593">
            <w:pPr>
              <w:pStyle w:val="PURBody"/>
              <w:rPr>
                <w:lang w:val="fr-FR"/>
              </w:rPr>
            </w:pPr>
            <w:r w:rsidRPr="000E35FC">
              <w:rPr>
                <w:lang w:val="fr-FR"/>
              </w:rPr>
              <w:t xml:space="preserve">Contrato de Nivel de Servicio: </w:t>
            </w:r>
            <w:r w:rsidRPr="000E35FC">
              <w:rPr>
                <w:b/>
                <w:lang w:val="fr-FR"/>
              </w:rPr>
              <w:t xml:space="preserve">Sí </w:t>
            </w:r>
            <w:r w:rsidRPr="000E35FC">
              <w:rPr>
                <w:lang w:val="fr-FR"/>
              </w:rPr>
              <w:t xml:space="preserve">(Consulte </w:t>
            </w:r>
            <w:hyperlink r:id="rId56" w:history="1">
              <w:r w:rsidRPr="000E35FC">
                <w:rPr>
                  <w:rStyle w:val="Hyperlink"/>
                  <w:lang w:val="fr-FR"/>
                </w:rPr>
                <w:t>http://microsoft.com/licensing/contracts</w:t>
              </w:r>
            </w:hyperlink>
            <w:r w:rsidRPr="000E35FC">
              <w:rPr>
                <w:lang w:val="fr-FR"/>
              </w:rPr>
              <w:t>)</w:t>
            </w:r>
          </w:p>
        </w:tc>
      </w:tr>
    </w:tbl>
    <w:p w:rsidR="0082133B" w:rsidRDefault="00ED4593">
      <w:pPr>
        <w:pStyle w:val="PURBlueBGHeader"/>
      </w:pPr>
      <w:r>
        <w:t xml:space="preserve">SLs </w:t>
      </w:r>
      <w:r w:rsidR="00FD6FCC">
        <w:t xml:space="preserve">DE </w:t>
      </w:r>
      <w:r>
        <w:t>USUARIO</w:t>
      </w:r>
    </w:p>
    <w:tbl>
      <w:tblPr>
        <w:tblStyle w:val="PURTableNoVertical"/>
        <w:tblW w:w="0" w:type="auto"/>
        <w:tblLook w:val="04A0" w:firstRow="1" w:lastRow="0" w:firstColumn="1" w:lastColumn="0" w:noHBand="0" w:noVBand="1"/>
      </w:tblPr>
      <w:tblGrid>
        <w:gridCol w:w="5322"/>
        <w:gridCol w:w="5320"/>
      </w:tblGrid>
      <w:tr w:rsidR="0082133B" w:rsidRPr="009441B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E35FC" w:rsidRDefault="00ED4593">
            <w:pPr>
              <w:pStyle w:val="PURBody"/>
              <w:rPr>
                <w:rFonts w:cs="Arial"/>
                <w:lang w:val="fr-FR"/>
              </w:rPr>
            </w:pPr>
            <w:r w:rsidRPr="000E35FC">
              <w:rPr>
                <w:rFonts w:cs="Arial"/>
                <w:b/>
                <w:i/>
                <w:lang w:val="fr-FR"/>
              </w:rPr>
              <w:t>Requerido para cada uno de sus:</w:t>
            </w:r>
          </w:p>
          <w:p w:rsidR="0082133B" w:rsidRPr="009441B0" w:rsidRDefault="00ED4593" w:rsidP="00887A3C">
            <w:pPr>
              <w:pStyle w:val="PURBullet"/>
              <w:numPr>
                <w:ilvl w:val="0"/>
                <w:numId w:val="46"/>
              </w:numPr>
              <w:spacing w:line="220" w:lineRule="exact"/>
              <w:rPr>
                <w:rFonts w:cs="Arial"/>
              </w:rPr>
            </w:pPr>
            <w:r w:rsidRPr="009441B0">
              <w:rPr>
                <w:rFonts w:cs="Arial"/>
              </w:rPr>
              <w:t>Usuarios autenticados</w:t>
            </w:r>
            <w:r w:rsidRPr="009441B0">
              <w:rPr>
                <w:rFonts w:cs="Arial"/>
                <w:vertAlign w:val="superscript"/>
              </w:rPr>
              <w:t>1</w:t>
            </w:r>
            <w:r w:rsidRPr="009441B0">
              <w:rPr>
                <w:rFonts w:cs="Arial"/>
              </w:rPr>
              <w:t xml:space="preserve"> que acceden al servicio online o</w:t>
            </w:r>
            <w:r w:rsidR="009441B0">
              <w:rPr>
                <w:rFonts w:cs="Arial"/>
              </w:rPr>
              <w:t> </w:t>
            </w:r>
            <w:r w:rsidRPr="009441B0">
              <w:rPr>
                <w:rFonts w:cs="Arial"/>
              </w:rPr>
              <w:t>software relacionado. Sin embargo, no podrá acceder a</w:t>
            </w:r>
            <w:r w:rsidR="009441B0">
              <w:rPr>
                <w:rFonts w:cs="Arial"/>
              </w:rPr>
              <w:t> </w:t>
            </w:r>
            <w:r w:rsidRPr="009441B0">
              <w:rPr>
                <w:rFonts w:cs="Arial"/>
              </w:rPr>
              <w:t>servicios de Infopath, Excel, Access o Visio.</w:t>
            </w:r>
          </w:p>
          <w:p w:rsidR="00035228" w:rsidRPr="00D25812" w:rsidRDefault="00035228" w:rsidP="009441B0">
            <w:pPr>
              <w:pStyle w:val="PURBody"/>
              <w:ind w:left="288"/>
              <w:rPr>
                <w:rFonts w:cs="Arial"/>
                <w:lang w:val="fr-FR"/>
              </w:rPr>
            </w:pPr>
            <w:r w:rsidRPr="00221525">
              <w:rPr>
                <w:rFonts w:cs="Arial"/>
                <w:vertAlign w:val="superscript"/>
                <w:lang w:val="fr-FR"/>
              </w:rPr>
              <w:t>1</w:t>
            </w:r>
            <w:r w:rsidRPr="00221525">
              <w:rPr>
                <w:rFonts w:cs="Arial"/>
                <w:lang w:val="fr-FR"/>
              </w:rPr>
              <w:t>Vista previa de Funcionalidades para los Usuarios Externos.</w:t>
            </w:r>
            <w:r w:rsidR="00B81D44" w:rsidRPr="00221525">
              <w:rPr>
                <w:rFonts w:cs="Arial"/>
                <w:lang w:val="fr-FR"/>
              </w:rPr>
              <w:t xml:space="preserve"> </w:t>
            </w:r>
            <w:r w:rsidRPr="00221525">
              <w:rPr>
                <w:rFonts w:cs="Arial"/>
                <w:lang w:val="fr-FR"/>
              </w:rPr>
              <w:t>Una Vista Previa Técnica está disponible para ser accedida por los usuarios externos autorizados.</w:t>
            </w:r>
            <w:r w:rsidR="00B81D44" w:rsidRPr="00221525">
              <w:rPr>
                <w:rFonts w:cs="Arial"/>
                <w:lang w:val="fr-FR"/>
              </w:rPr>
              <w:t xml:space="preserve"> </w:t>
            </w:r>
            <w:r w:rsidRPr="00221525">
              <w:rPr>
                <w:rFonts w:cs="Arial"/>
                <w:lang w:val="fr-FR"/>
              </w:rPr>
              <w:t>Conforme la Vista previa técnica, usted puede invitar a los usuarios externos autorizados a acceder externamente a los sitios SharePoint a</w:t>
            </w:r>
            <w:r w:rsidR="009441B0" w:rsidRPr="00221525">
              <w:rPr>
                <w:rFonts w:cs="Arial"/>
                <w:lang w:val="fr-FR"/>
              </w:rPr>
              <w:t> </w:t>
            </w:r>
            <w:r w:rsidRPr="00221525">
              <w:rPr>
                <w:rFonts w:cs="Arial"/>
                <w:lang w:val="fr-FR"/>
              </w:rPr>
              <w:t>través de la funcionalidad Compartir-por-Correo de SharePoint Online sin adquirir o ceder Usuarios SL a dichos usuarios.</w:t>
            </w:r>
            <w:r w:rsidR="00B81D44" w:rsidRPr="00221525">
              <w:rPr>
                <w:rFonts w:cs="Arial"/>
                <w:lang w:val="fr-FR"/>
              </w:rPr>
              <w:t xml:space="preserve"> </w:t>
            </w:r>
            <w:r w:rsidRPr="000E35FC">
              <w:rPr>
                <w:rFonts w:cs="Arial"/>
                <w:lang w:val="fr-FR"/>
              </w:rPr>
              <w:t>La Vista previa técnica finaliza con la próxima actualización importante de los servicios en cuyo momento Microsoft podrá escoger poner a disposición el mismo acceso conforme una suscripción de licencia por separada.</w:t>
            </w:r>
            <w:r w:rsidR="00B81D44" w:rsidRPr="000E35FC">
              <w:rPr>
                <w:rFonts w:cs="Arial"/>
                <w:lang w:val="fr-FR"/>
              </w:rPr>
              <w:t xml:space="preserve"> </w:t>
            </w:r>
            <w:r w:rsidRPr="00D25812">
              <w:rPr>
                <w:rFonts w:cs="Arial"/>
                <w:lang w:val="fr-FR"/>
              </w:rPr>
              <w:t>El uso del servicios online y del software relacionado conforme la Vista Previa Técnica está sujeto a los términos y</w:t>
            </w:r>
            <w:r w:rsidR="009441B0" w:rsidRPr="00D25812">
              <w:rPr>
                <w:rFonts w:cs="Arial"/>
                <w:lang w:val="fr-FR"/>
              </w:rPr>
              <w:t> </w:t>
            </w:r>
            <w:r w:rsidRPr="00D25812">
              <w:rPr>
                <w:rFonts w:cs="Arial"/>
                <w:lang w:val="fr-FR"/>
              </w:rPr>
              <w:t>condiciones de su Contrato Microsoft Online Subscription y</w:t>
            </w:r>
            <w:r w:rsidR="009441B0" w:rsidRPr="00D25812">
              <w:rPr>
                <w:rFonts w:cs="Arial"/>
                <w:lang w:val="fr-FR"/>
              </w:rPr>
              <w:t> </w:t>
            </w:r>
            <w:r w:rsidRPr="00D25812">
              <w:rPr>
                <w:rFonts w:cs="Arial"/>
                <w:lang w:val="fr-FR"/>
              </w:rPr>
              <w:t>estos Derechos de Uso de los Servicios Online.</w:t>
            </w:r>
          </w:p>
        </w:tc>
        <w:tc>
          <w:tcPr>
            <w:tcW w:w="5340" w:type="dxa"/>
          </w:tcPr>
          <w:p w:rsidR="0082133B" w:rsidRPr="009441B0" w:rsidRDefault="00ED4593">
            <w:pPr>
              <w:pStyle w:val="PURBody"/>
              <w:rPr>
                <w:rFonts w:cs="Arial"/>
              </w:rPr>
            </w:pPr>
            <w:r w:rsidRPr="009441B0">
              <w:rPr>
                <w:rFonts w:cs="Arial"/>
                <w:b/>
                <w:i/>
              </w:rPr>
              <w:t>SL Requerida:</w:t>
            </w:r>
          </w:p>
          <w:p w:rsidR="0082133B" w:rsidRPr="009441B0" w:rsidRDefault="00ED4593" w:rsidP="005D6562">
            <w:pPr>
              <w:pStyle w:val="PURBullet"/>
              <w:numPr>
                <w:ilvl w:val="0"/>
                <w:numId w:val="47"/>
              </w:numPr>
              <w:rPr>
                <w:rFonts w:cs="Arial"/>
              </w:rPr>
            </w:pPr>
            <w:r w:rsidRPr="009441B0">
              <w:rPr>
                <w:rFonts w:cs="Arial"/>
              </w:rPr>
              <w:t xml:space="preserve">SL de Usuario de SharePoint Online Plan 1, </w:t>
            </w:r>
            <w:r w:rsidRPr="009441B0">
              <w:rPr>
                <w:rFonts w:cs="Arial"/>
                <w:b/>
              </w:rPr>
              <w:t>o bien</w:t>
            </w:r>
          </w:p>
          <w:p w:rsidR="0082133B" w:rsidRPr="009441B0" w:rsidRDefault="00ED4593" w:rsidP="005D6562">
            <w:pPr>
              <w:pStyle w:val="PURBullet"/>
              <w:numPr>
                <w:ilvl w:val="0"/>
                <w:numId w:val="47"/>
              </w:numPr>
              <w:rPr>
                <w:rFonts w:cs="Arial"/>
              </w:rPr>
            </w:pPr>
            <w:r w:rsidRPr="009441B0">
              <w:rPr>
                <w:rFonts w:cs="Arial"/>
              </w:rPr>
              <w:t xml:space="preserve">SL de Usuario de SharePoint Online Plan 2, </w:t>
            </w:r>
            <w:r w:rsidRPr="009441B0">
              <w:rPr>
                <w:rFonts w:cs="Arial"/>
                <w:b/>
              </w:rPr>
              <w:t>o bien</w:t>
            </w:r>
          </w:p>
          <w:p w:rsidR="007C7028" w:rsidRPr="009441B0" w:rsidRDefault="007C7028" w:rsidP="005D6562">
            <w:pPr>
              <w:pStyle w:val="Heading4nobold"/>
              <w:numPr>
                <w:ilvl w:val="0"/>
                <w:numId w:val="47"/>
              </w:numPr>
              <w:spacing w:line="180" w:lineRule="atLeast"/>
              <w:jc w:val="left"/>
              <w:rPr>
                <w:rFonts w:ascii="Arial" w:hAnsi="Arial" w:cs="Arial"/>
                <w:color w:val="000000"/>
                <w:szCs w:val="18"/>
              </w:rPr>
            </w:pPr>
            <w:r w:rsidRPr="009441B0">
              <w:rPr>
                <w:rFonts w:ascii="Arial" w:hAnsi="Arial" w:cs="Arial"/>
                <w:color w:val="000000"/>
              </w:rPr>
              <w:t xml:space="preserve">SL de Usuario </w:t>
            </w:r>
            <w:r w:rsidRPr="009441B0">
              <w:rPr>
                <w:rFonts w:ascii="Arial" w:hAnsi="Arial" w:cs="Arial"/>
                <w:color w:val="000000"/>
                <w:szCs w:val="18"/>
              </w:rPr>
              <w:t xml:space="preserve">de Office 365 Plan A1, </w:t>
            </w:r>
            <w:r w:rsidRPr="009441B0">
              <w:rPr>
                <w:rFonts w:ascii="Arial" w:hAnsi="Arial" w:cs="Arial"/>
                <w:b/>
                <w:color w:val="000000"/>
                <w:szCs w:val="18"/>
              </w:rPr>
              <w:t>o</w:t>
            </w:r>
          </w:p>
          <w:p w:rsidR="007C7028" w:rsidRPr="009441B0" w:rsidRDefault="007C7028" w:rsidP="005D6562">
            <w:pPr>
              <w:pStyle w:val="Heading4nobold"/>
              <w:numPr>
                <w:ilvl w:val="0"/>
                <w:numId w:val="47"/>
              </w:numPr>
              <w:spacing w:line="180" w:lineRule="atLeast"/>
              <w:jc w:val="left"/>
              <w:rPr>
                <w:rFonts w:ascii="Arial" w:hAnsi="Arial" w:cs="Arial"/>
                <w:color w:val="000000"/>
                <w:szCs w:val="18"/>
              </w:rPr>
            </w:pPr>
            <w:r w:rsidRPr="009441B0">
              <w:rPr>
                <w:rFonts w:ascii="Arial" w:hAnsi="Arial" w:cs="Arial"/>
                <w:color w:val="000000"/>
              </w:rPr>
              <w:t xml:space="preserve">SL de Usuario </w:t>
            </w:r>
            <w:r w:rsidRPr="009441B0">
              <w:rPr>
                <w:rFonts w:ascii="Arial" w:hAnsi="Arial" w:cs="Arial"/>
                <w:color w:val="000000"/>
                <w:szCs w:val="18"/>
              </w:rPr>
              <w:t xml:space="preserve">de Office 365 Plan A2, </w:t>
            </w:r>
            <w:r w:rsidRPr="009441B0">
              <w:rPr>
                <w:rFonts w:ascii="Arial" w:hAnsi="Arial" w:cs="Arial"/>
                <w:b/>
                <w:color w:val="000000"/>
                <w:szCs w:val="18"/>
              </w:rPr>
              <w:t>o</w:t>
            </w:r>
          </w:p>
          <w:p w:rsidR="007C7028" w:rsidRPr="009441B0" w:rsidRDefault="007C7028" w:rsidP="005D6562">
            <w:pPr>
              <w:pStyle w:val="Heading4nobold"/>
              <w:numPr>
                <w:ilvl w:val="0"/>
                <w:numId w:val="47"/>
              </w:numPr>
              <w:spacing w:line="180" w:lineRule="atLeast"/>
              <w:jc w:val="left"/>
              <w:rPr>
                <w:rFonts w:ascii="Arial" w:hAnsi="Arial" w:cs="Arial"/>
                <w:color w:val="000000"/>
                <w:szCs w:val="18"/>
              </w:rPr>
            </w:pPr>
            <w:r w:rsidRPr="009441B0">
              <w:rPr>
                <w:rFonts w:ascii="Arial" w:hAnsi="Arial" w:cs="Arial"/>
                <w:color w:val="000000"/>
              </w:rPr>
              <w:t xml:space="preserve">SL de Usuario </w:t>
            </w:r>
            <w:r w:rsidRPr="009441B0">
              <w:rPr>
                <w:rFonts w:ascii="Arial" w:hAnsi="Arial" w:cs="Arial"/>
                <w:color w:val="000000"/>
                <w:szCs w:val="18"/>
              </w:rPr>
              <w:t xml:space="preserve">de Office 365 Plan A3, </w:t>
            </w:r>
            <w:r w:rsidRPr="009441B0">
              <w:rPr>
                <w:rFonts w:ascii="Arial" w:hAnsi="Arial" w:cs="Arial"/>
                <w:b/>
                <w:color w:val="000000"/>
                <w:szCs w:val="18"/>
              </w:rPr>
              <w:t>o</w:t>
            </w:r>
          </w:p>
          <w:p w:rsidR="007C7028" w:rsidRPr="009441B0" w:rsidRDefault="007C7028" w:rsidP="005D6562">
            <w:pPr>
              <w:pStyle w:val="Heading4nobold"/>
              <w:numPr>
                <w:ilvl w:val="0"/>
                <w:numId w:val="47"/>
              </w:numPr>
              <w:spacing w:line="180" w:lineRule="atLeast"/>
              <w:jc w:val="left"/>
              <w:rPr>
                <w:rFonts w:ascii="Arial" w:hAnsi="Arial" w:cs="Arial"/>
                <w:color w:val="000000"/>
                <w:szCs w:val="18"/>
              </w:rPr>
            </w:pPr>
            <w:r w:rsidRPr="009441B0">
              <w:rPr>
                <w:rFonts w:ascii="Arial" w:hAnsi="Arial" w:cs="Arial"/>
                <w:color w:val="000000"/>
              </w:rPr>
              <w:t xml:space="preserve">SL de Usuario </w:t>
            </w:r>
            <w:r w:rsidRPr="009441B0">
              <w:rPr>
                <w:rFonts w:ascii="Arial" w:hAnsi="Arial" w:cs="Arial"/>
                <w:color w:val="000000"/>
                <w:szCs w:val="18"/>
              </w:rPr>
              <w:t xml:space="preserve">de Office 365 Plan A4, </w:t>
            </w:r>
            <w:r w:rsidRPr="009441B0">
              <w:rPr>
                <w:rFonts w:ascii="Arial" w:hAnsi="Arial" w:cs="Arial"/>
                <w:b/>
                <w:color w:val="000000"/>
                <w:szCs w:val="18"/>
              </w:rPr>
              <w:t>o</w:t>
            </w:r>
          </w:p>
          <w:p w:rsidR="0082133B" w:rsidRPr="00D25812" w:rsidRDefault="00ED4593" w:rsidP="005D6562">
            <w:pPr>
              <w:pStyle w:val="PURBullet"/>
              <w:numPr>
                <w:ilvl w:val="0"/>
                <w:numId w:val="47"/>
              </w:numPr>
              <w:rPr>
                <w:rFonts w:cs="Arial"/>
                <w:lang w:val="fr-FR"/>
              </w:rPr>
            </w:pPr>
            <w:r w:rsidRPr="00D25812">
              <w:rPr>
                <w:rFonts w:cs="Arial"/>
                <w:lang w:val="fr-FR"/>
              </w:rPr>
              <w:t xml:space="preserve">SL de Usuario de Office 365 Plan E1, </w:t>
            </w:r>
            <w:r w:rsidRPr="00D25812">
              <w:rPr>
                <w:rFonts w:cs="Arial"/>
                <w:b/>
                <w:lang w:val="fr-FR"/>
              </w:rPr>
              <w:t>o bien</w:t>
            </w:r>
          </w:p>
          <w:p w:rsidR="0082133B" w:rsidRPr="00D25812" w:rsidRDefault="00ED4593" w:rsidP="005D6562">
            <w:pPr>
              <w:pStyle w:val="PURBullet"/>
              <w:numPr>
                <w:ilvl w:val="0"/>
                <w:numId w:val="47"/>
              </w:numPr>
              <w:rPr>
                <w:rFonts w:cs="Arial"/>
                <w:lang w:val="fr-FR"/>
              </w:rPr>
            </w:pPr>
            <w:r w:rsidRPr="00D25812">
              <w:rPr>
                <w:rFonts w:cs="Arial"/>
                <w:lang w:val="fr-FR"/>
              </w:rPr>
              <w:t xml:space="preserve">SL de Usuario de Office 365 Plan E2, </w:t>
            </w:r>
            <w:r w:rsidRPr="00D25812">
              <w:rPr>
                <w:rFonts w:cs="Arial"/>
                <w:b/>
                <w:lang w:val="fr-FR"/>
              </w:rPr>
              <w:t>o bien</w:t>
            </w:r>
          </w:p>
          <w:p w:rsidR="0082133B" w:rsidRPr="00D25812" w:rsidRDefault="00ED4593" w:rsidP="005D6562">
            <w:pPr>
              <w:pStyle w:val="PURBullet"/>
              <w:numPr>
                <w:ilvl w:val="0"/>
                <w:numId w:val="47"/>
              </w:numPr>
              <w:rPr>
                <w:rFonts w:cs="Arial"/>
                <w:lang w:val="fr-FR"/>
              </w:rPr>
            </w:pPr>
            <w:r w:rsidRPr="00D25812">
              <w:rPr>
                <w:rFonts w:cs="Arial"/>
                <w:lang w:val="fr-FR"/>
              </w:rPr>
              <w:t xml:space="preserve">SL de Usuario de Office 365 Plan E3, </w:t>
            </w:r>
            <w:r w:rsidRPr="00D25812">
              <w:rPr>
                <w:rFonts w:cs="Arial"/>
                <w:b/>
                <w:lang w:val="fr-FR"/>
              </w:rPr>
              <w:t>o bien</w:t>
            </w:r>
          </w:p>
          <w:p w:rsidR="0082133B" w:rsidRPr="009441B0" w:rsidRDefault="00ED4593" w:rsidP="005D6562">
            <w:pPr>
              <w:pStyle w:val="PURBullet"/>
              <w:numPr>
                <w:ilvl w:val="0"/>
                <w:numId w:val="47"/>
              </w:numPr>
              <w:rPr>
                <w:rFonts w:cs="Arial"/>
              </w:rPr>
            </w:pPr>
            <w:r w:rsidRPr="009441B0">
              <w:rPr>
                <w:rFonts w:cs="Arial"/>
              </w:rPr>
              <w:t>SL de Usuario de Office 365 Plan E4.</w:t>
            </w:r>
          </w:p>
        </w:tc>
      </w:tr>
    </w:tbl>
    <w:p w:rsidR="0082133B" w:rsidRDefault="00ED4593">
      <w:pPr>
        <w:pStyle w:val="PURBlueBGHeader"/>
      </w:pPr>
      <w:r>
        <w:t>SLs DE COMPLEMENTO</w:t>
      </w:r>
    </w:p>
    <w:tbl>
      <w:tblPr>
        <w:tblStyle w:val="PURTableNoVertical"/>
        <w:tblW w:w="0" w:type="auto"/>
        <w:tblLook w:val="04A0" w:firstRow="1" w:lastRow="0" w:firstColumn="1" w:lastColumn="0" w:noHBand="0" w:noVBand="1"/>
      </w:tblPr>
      <w:tblGrid>
        <w:gridCol w:w="5320"/>
        <w:gridCol w:w="5322"/>
      </w:tblGrid>
      <w:tr w:rsidR="0082133B" w:rsidRPr="00D25812">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rPr>
              <w:t>Cuando se requiera:</w:t>
            </w:r>
          </w:p>
          <w:p w:rsidR="0082133B" w:rsidRPr="00D25812" w:rsidRDefault="003626EB" w:rsidP="005D6562">
            <w:pPr>
              <w:pStyle w:val="PURBullet"/>
              <w:numPr>
                <w:ilvl w:val="0"/>
                <w:numId w:val="48"/>
              </w:numPr>
              <w:rPr>
                <w:lang w:val="fr-FR"/>
              </w:rPr>
            </w:pPr>
            <w:r w:rsidRPr="00D25812">
              <w:rPr>
                <w:lang w:val="fr-FR"/>
              </w:rPr>
              <w:t>Por cada gigabyte de almacenamiento que exceda el almacenamiento proporcionado con las SLs de Usuario</w:t>
            </w:r>
          </w:p>
        </w:tc>
        <w:tc>
          <w:tcPr>
            <w:tcW w:w="5760" w:type="dxa"/>
          </w:tcPr>
          <w:p w:rsidR="0082133B" w:rsidRDefault="00ED4593">
            <w:pPr>
              <w:pStyle w:val="PURBody"/>
            </w:pPr>
            <w:r>
              <w:rPr>
                <w:b/>
                <w:i/>
              </w:rPr>
              <w:t>SL Requerida:</w:t>
            </w:r>
          </w:p>
          <w:p w:rsidR="0082133B" w:rsidRPr="00D25812" w:rsidRDefault="00ED4593" w:rsidP="005D6562">
            <w:pPr>
              <w:pStyle w:val="PURBullet"/>
              <w:numPr>
                <w:ilvl w:val="0"/>
                <w:numId w:val="49"/>
              </w:numPr>
              <w:rPr>
                <w:lang w:val="fr-FR"/>
              </w:rPr>
            </w:pPr>
            <w:r w:rsidRPr="00D25812">
              <w:rPr>
                <w:lang w:val="fr-FR"/>
              </w:rPr>
              <w:t>Licencia de Suscripción de Complemento de SharePoint Online Extra Storage</w:t>
            </w:r>
          </w:p>
        </w:tc>
      </w:tr>
      <w:tr w:rsidR="0082133B" w:rsidRPr="00D25812">
        <w:tc>
          <w:tcPr>
            <w:tcW w:w="5740" w:type="dxa"/>
          </w:tcPr>
          <w:p w:rsidR="0082133B" w:rsidRPr="00D25812" w:rsidRDefault="0082133B" w:rsidP="005B0E08">
            <w:pPr>
              <w:pStyle w:val="PURBody"/>
              <w:rPr>
                <w:lang w:val="fr-FR"/>
              </w:rPr>
            </w:pPr>
          </w:p>
        </w:tc>
        <w:tc>
          <w:tcPr>
            <w:tcW w:w="5760" w:type="dxa"/>
          </w:tcPr>
          <w:p w:rsidR="0082133B" w:rsidRPr="00D25812" w:rsidRDefault="0082133B">
            <w:pPr>
              <w:pStyle w:val="PURBody"/>
              <w:rPr>
                <w:lang w:val="fr-FR"/>
              </w:rPr>
            </w:pPr>
          </w:p>
        </w:tc>
      </w:tr>
    </w:tbl>
    <w:p w:rsidR="0082133B" w:rsidRPr="00D25812" w:rsidRDefault="00B425DF">
      <w:pPr>
        <w:pStyle w:val="PURBreadcrumb"/>
        <w:rPr>
          <w:lang w:val="fr-FR"/>
        </w:rPr>
      </w:pPr>
      <w:hyperlink w:anchor="_Sec4">
        <w:r w:rsidR="0094122C" w:rsidRPr="00D25812">
          <w:rPr>
            <w:color w:val="00467F"/>
            <w:u w:val="single"/>
            <w:lang w:val="fr-FR"/>
          </w:rPr>
          <w:t>Tabla de Contenidos</w:t>
        </w:r>
      </w:hyperlink>
      <w:r w:rsidR="0094122C" w:rsidRPr="00D25812">
        <w:rPr>
          <w:lang w:val="fr-FR"/>
        </w:rPr>
        <w:t xml:space="preserve"> / </w:t>
      </w:r>
      <w:hyperlink w:anchor="_Sec6">
        <w:r w:rsidR="0094122C" w:rsidRPr="00D25812">
          <w:rPr>
            <w:color w:val="00467F"/>
            <w:u w:val="single"/>
            <w:lang w:val="fr-FR"/>
          </w:rPr>
          <w:t>Términos de Licencia Universales</w:t>
        </w:r>
      </w:hyperlink>
      <w:r w:rsidR="0094122C" w:rsidRPr="00D25812">
        <w:rPr>
          <w:lang w:val="fr-FR"/>
        </w:rPr>
        <w:t xml:space="preserve"> </w:t>
      </w:r>
    </w:p>
    <w:p w:rsidR="0082133B" w:rsidRDefault="00ED4593">
      <w:pPr>
        <w:pStyle w:val="PURProductName"/>
      </w:pPr>
      <w:bookmarkStart w:id="137" w:name="_Sec385"/>
      <w:r>
        <w:t>SharePoint Online Plan 2</w:t>
      </w:r>
      <w:bookmarkEnd w:id="137"/>
      <w:r w:rsidR="00625C6A">
        <w:fldChar w:fldCharType="begin"/>
      </w:r>
      <w:r>
        <w:instrText xml:space="preserve">XE "SharePoint Online Plan 2" </w:instrText>
      </w:r>
      <w:r w:rsidR="00625C6A">
        <w:fldChar w:fldCharType="end"/>
      </w:r>
      <w:r w:rsidR="00625C6A">
        <w:fldChar w:fldCharType="begin"/>
      </w:r>
      <w:r>
        <w:instrText xml:space="preserve"> TC "</w:instrText>
      </w:r>
      <w:bookmarkStart w:id="138" w:name="_Toc334627508"/>
      <w:bookmarkStart w:id="139" w:name="_Toc334627666"/>
      <w:r>
        <w:instrText>SharePoint Online Plan 2</w:instrText>
      </w:r>
      <w:bookmarkEnd w:id="138"/>
      <w:bookmarkEnd w:id="139"/>
      <w:r>
        <w:instrText>" \l 2</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72"/>
        <w:gridCol w:w="5358"/>
      </w:tblGrid>
      <w:tr w:rsidR="0082133B" w:rsidRPr="00D25812">
        <w:tc>
          <w:tcPr>
            <w:tcW w:w="6120" w:type="dxa"/>
          </w:tcPr>
          <w:p w:rsidR="0082133B" w:rsidRPr="00D25812" w:rsidRDefault="00ED4593">
            <w:pPr>
              <w:pStyle w:val="PURBody"/>
              <w:rPr>
                <w:lang w:val="fr-FR"/>
              </w:rPr>
            </w:pPr>
            <w:r w:rsidRPr="00D25812">
              <w:rPr>
                <w:lang w:val="fr-FR"/>
              </w:rPr>
              <w:t xml:space="preserve">Complemento de Privacidad y Seguridad de Office 365: </w:t>
            </w:r>
            <w:r w:rsidRPr="00D25812">
              <w:rPr>
                <w:b/>
                <w:lang w:val="fr-FR"/>
              </w:rPr>
              <w:t>Sí</w:t>
            </w:r>
            <w:r w:rsidRPr="00D25812">
              <w:rPr>
                <w:lang w:val="fr-FR"/>
              </w:rPr>
              <w:t xml:space="preserve"> (Consulte </w:t>
            </w:r>
            <w:hyperlink r:id="rId57">
              <w:r w:rsidRPr="00D25812">
                <w:rPr>
                  <w:color w:val="00467F"/>
                  <w:u w:val="single"/>
                  <w:lang w:val="fr-FR"/>
                </w:rPr>
                <w:t>http://go.microsoft.com/fwlink/?LinkID=212058&amp;clcid=0x409</w:t>
              </w:r>
            </w:hyperlink>
            <w:r w:rsidRPr="00D25812">
              <w:rPr>
                <w:lang w:val="fr-FR"/>
              </w:rPr>
              <w:t>)</w:t>
            </w:r>
          </w:p>
        </w:tc>
        <w:tc>
          <w:tcPr>
            <w:tcW w:w="6120" w:type="dxa"/>
          </w:tcPr>
          <w:p w:rsidR="0082133B" w:rsidRPr="00D25812" w:rsidRDefault="00ED4593">
            <w:pPr>
              <w:pStyle w:val="PURBody"/>
              <w:rPr>
                <w:lang w:val="fr-FR"/>
              </w:rPr>
            </w:pPr>
            <w:r w:rsidRPr="00D25812">
              <w:rPr>
                <w:lang w:val="fr-FR"/>
              </w:rPr>
              <w:lastRenderedPageBreak/>
              <w:t xml:space="preserve">Contrato de Nivel de Servicio: </w:t>
            </w:r>
            <w:r w:rsidRPr="00D25812">
              <w:rPr>
                <w:b/>
                <w:lang w:val="fr-FR"/>
              </w:rPr>
              <w:t xml:space="preserve">Sí </w:t>
            </w:r>
            <w:r w:rsidRPr="00D25812">
              <w:rPr>
                <w:lang w:val="fr-FR"/>
              </w:rPr>
              <w:t xml:space="preserve">(Consulte </w:t>
            </w:r>
            <w:hyperlink r:id="rId58" w:history="1">
              <w:r w:rsidRPr="00D25812">
                <w:rPr>
                  <w:rStyle w:val="Hyperlink"/>
                  <w:lang w:val="fr-FR"/>
                </w:rPr>
                <w:t>http://microsoft.com/licensing/contracts</w:t>
              </w:r>
            </w:hyperlink>
            <w:r w:rsidRPr="00D25812">
              <w:rPr>
                <w:lang w:val="fr-FR"/>
              </w:rPr>
              <w:t>)</w:t>
            </w:r>
          </w:p>
        </w:tc>
      </w:tr>
    </w:tbl>
    <w:p w:rsidR="0082133B" w:rsidRDefault="00ED4593">
      <w:pPr>
        <w:pStyle w:val="PURBlueBGHeader"/>
      </w:pPr>
      <w:r>
        <w:lastRenderedPageBreak/>
        <w:t xml:space="preserve">SLs </w:t>
      </w:r>
      <w:r w:rsidR="00072F53">
        <w:t xml:space="preserve">DE </w:t>
      </w:r>
      <w:r>
        <w:t>USUARIO</w:t>
      </w:r>
    </w:p>
    <w:tbl>
      <w:tblPr>
        <w:tblStyle w:val="PURTableNoVertical"/>
        <w:tblW w:w="0" w:type="auto"/>
        <w:tblLook w:val="04A0" w:firstRow="1" w:lastRow="0" w:firstColumn="1" w:lastColumn="0" w:noHBand="0" w:noVBand="1"/>
      </w:tblPr>
      <w:tblGrid>
        <w:gridCol w:w="5348"/>
        <w:gridCol w:w="5294"/>
      </w:tblGrid>
      <w:tr w:rsidR="0082133B" w:rsidRPr="00FB2E33">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25812" w:rsidRDefault="00ED4593">
            <w:pPr>
              <w:pStyle w:val="PURBody"/>
              <w:rPr>
                <w:rFonts w:cs="Arial"/>
                <w:lang w:val="fr-FR"/>
              </w:rPr>
            </w:pPr>
            <w:r w:rsidRPr="00D25812">
              <w:rPr>
                <w:rFonts w:cs="Arial"/>
                <w:b/>
                <w:i/>
                <w:lang w:val="fr-FR"/>
              </w:rPr>
              <w:t>Requerido para cada uno de sus:</w:t>
            </w:r>
          </w:p>
          <w:p w:rsidR="0082133B" w:rsidRPr="00FB2E33" w:rsidRDefault="00ED4593" w:rsidP="005D6562">
            <w:pPr>
              <w:pStyle w:val="PURBullet"/>
              <w:numPr>
                <w:ilvl w:val="0"/>
                <w:numId w:val="50"/>
              </w:numPr>
              <w:rPr>
                <w:rFonts w:cs="Arial"/>
              </w:rPr>
            </w:pPr>
            <w:r w:rsidRPr="00FB2E33">
              <w:rPr>
                <w:rFonts w:cs="Arial"/>
              </w:rPr>
              <w:t>Usuarios autenticados que obtienen acceso al servicio online o software relacionado.</w:t>
            </w:r>
          </w:p>
        </w:tc>
        <w:tc>
          <w:tcPr>
            <w:tcW w:w="7000" w:type="dxa"/>
          </w:tcPr>
          <w:p w:rsidR="0082133B" w:rsidRPr="00FB2E33" w:rsidRDefault="00ED4593">
            <w:pPr>
              <w:pStyle w:val="PURBody"/>
              <w:rPr>
                <w:rFonts w:cs="Arial"/>
              </w:rPr>
            </w:pPr>
            <w:r w:rsidRPr="00FB2E33">
              <w:rPr>
                <w:rFonts w:cs="Arial"/>
                <w:b/>
                <w:i/>
              </w:rPr>
              <w:t>SL Requerida:</w:t>
            </w:r>
          </w:p>
          <w:p w:rsidR="0082133B" w:rsidRPr="00FB2E33" w:rsidRDefault="00ED4593" w:rsidP="005D6562">
            <w:pPr>
              <w:pStyle w:val="PURBullet"/>
              <w:numPr>
                <w:ilvl w:val="0"/>
                <w:numId w:val="51"/>
              </w:numPr>
              <w:rPr>
                <w:rFonts w:cs="Arial"/>
              </w:rPr>
            </w:pPr>
            <w:r w:rsidRPr="00FB2E33">
              <w:rPr>
                <w:rFonts w:cs="Arial"/>
              </w:rPr>
              <w:t xml:space="preserve">SL de Usuario de SharePoint Online Plan 2, </w:t>
            </w:r>
            <w:r w:rsidRPr="00FB2E33">
              <w:rPr>
                <w:rFonts w:cs="Arial"/>
                <w:b/>
              </w:rPr>
              <w:t>o bien</w:t>
            </w:r>
          </w:p>
          <w:p w:rsidR="007C7028" w:rsidRPr="00FB2E33" w:rsidRDefault="007C7028" w:rsidP="005D6562">
            <w:pPr>
              <w:pStyle w:val="Heading4nobold"/>
              <w:numPr>
                <w:ilvl w:val="0"/>
                <w:numId w:val="51"/>
              </w:numPr>
              <w:spacing w:line="180" w:lineRule="atLeast"/>
              <w:jc w:val="left"/>
              <w:rPr>
                <w:rFonts w:ascii="Arial" w:hAnsi="Arial" w:cs="Arial"/>
                <w:color w:val="000000"/>
                <w:szCs w:val="18"/>
              </w:rPr>
            </w:pPr>
            <w:r w:rsidRPr="00FB2E33">
              <w:rPr>
                <w:rFonts w:ascii="Arial" w:hAnsi="Arial" w:cs="Arial"/>
                <w:color w:val="000000"/>
              </w:rPr>
              <w:t xml:space="preserve">SL de Usuario </w:t>
            </w:r>
            <w:r w:rsidRPr="00FB2E33">
              <w:rPr>
                <w:rFonts w:ascii="Arial" w:hAnsi="Arial" w:cs="Arial"/>
                <w:color w:val="000000"/>
                <w:szCs w:val="18"/>
              </w:rPr>
              <w:t xml:space="preserve">de Office 365 Plan A3, </w:t>
            </w:r>
            <w:r w:rsidRPr="00FB2E33">
              <w:rPr>
                <w:rFonts w:ascii="Arial" w:hAnsi="Arial" w:cs="Arial"/>
                <w:b/>
                <w:color w:val="000000"/>
                <w:szCs w:val="18"/>
              </w:rPr>
              <w:t>o</w:t>
            </w:r>
          </w:p>
          <w:p w:rsidR="007C7028" w:rsidRPr="00FB2E33" w:rsidRDefault="007C7028" w:rsidP="005D6562">
            <w:pPr>
              <w:pStyle w:val="PURBullet"/>
              <w:numPr>
                <w:ilvl w:val="0"/>
                <w:numId w:val="51"/>
              </w:numPr>
              <w:rPr>
                <w:rFonts w:cs="Arial"/>
              </w:rPr>
            </w:pPr>
            <w:r w:rsidRPr="00FB2E33">
              <w:rPr>
                <w:rFonts w:cs="Arial"/>
                <w:color w:val="000000"/>
              </w:rPr>
              <w:t xml:space="preserve">SL de Usuario </w:t>
            </w:r>
            <w:r w:rsidRPr="00FB2E33">
              <w:rPr>
                <w:rFonts w:cs="Arial"/>
                <w:color w:val="000000"/>
                <w:szCs w:val="18"/>
              </w:rPr>
              <w:t xml:space="preserve">de Office 365 Plan A4, </w:t>
            </w:r>
            <w:r w:rsidRPr="00FB2E33">
              <w:rPr>
                <w:rFonts w:cs="Arial"/>
                <w:b/>
                <w:color w:val="000000"/>
                <w:szCs w:val="18"/>
              </w:rPr>
              <w:t>o</w:t>
            </w:r>
            <w:r w:rsidRPr="00FB2E33">
              <w:rPr>
                <w:rFonts w:cs="Arial"/>
              </w:rPr>
              <w:t xml:space="preserve"> </w:t>
            </w:r>
          </w:p>
          <w:p w:rsidR="0082133B" w:rsidRPr="00D25812" w:rsidRDefault="00ED4593" w:rsidP="005D6562">
            <w:pPr>
              <w:pStyle w:val="PURBullet"/>
              <w:numPr>
                <w:ilvl w:val="0"/>
                <w:numId w:val="51"/>
              </w:numPr>
              <w:rPr>
                <w:rFonts w:cs="Arial"/>
                <w:lang w:val="fr-FR"/>
              </w:rPr>
            </w:pPr>
            <w:r w:rsidRPr="00D25812">
              <w:rPr>
                <w:rFonts w:cs="Arial"/>
                <w:lang w:val="fr-FR"/>
              </w:rPr>
              <w:t xml:space="preserve">SL de Usuario de Office 365 Plan E3, </w:t>
            </w:r>
            <w:r w:rsidRPr="00D25812">
              <w:rPr>
                <w:rFonts w:cs="Arial"/>
                <w:b/>
                <w:lang w:val="fr-FR"/>
              </w:rPr>
              <w:t>o bien</w:t>
            </w:r>
          </w:p>
          <w:p w:rsidR="0082133B" w:rsidRPr="00FB2E33" w:rsidRDefault="00ED4593" w:rsidP="005D6562">
            <w:pPr>
              <w:pStyle w:val="PURBullet"/>
              <w:numPr>
                <w:ilvl w:val="0"/>
                <w:numId w:val="51"/>
              </w:numPr>
              <w:rPr>
                <w:rFonts w:cs="Arial"/>
              </w:rPr>
            </w:pPr>
            <w:r w:rsidRPr="00FB2E33">
              <w:rPr>
                <w:rFonts w:cs="Arial"/>
              </w:rPr>
              <w:t>SL de Usuario de Office 365 Plan E4.</w:t>
            </w:r>
          </w:p>
        </w:tc>
      </w:tr>
    </w:tbl>
    <w:p w:rsidR="0082133B" w:rsidRDefault="00ED4593">
      <w:pPr>
        <w:pStyle w:val="PURBlueBGHeader"/>
      </w:pPr>
      <w:r>
        <w:t>SLs DE COMPLEMENTO</w:t>
      </w:r>
    </w:p>
    <w:tbl>
      <w:tblPr>
        <w:tblStyle w:val="PURTableNoVertical"/>
        <w:tblW w:w="0" w:type="auto"/>
        <w:tblLook w:val="04A0" w:firstRow="1" w:lastRow="0" w:firstColumn="1" w:lastColumn="0" w:noHBand="0" w:noVBand="1"/>
      </w:tblPr>
      <w:tblGrid>
        <w:gridCol w:w="5331"/>
        <w:gridCol w:w="5311"/>
      </w:tblGrid>
      <w:tr w:rsidR="0082133B" w:rsidRPr="00D25812">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rPr>
              <w:t>Cuando se requiera:</w:t>
            </w:r>
          </w:p>
          <w:p w:rsidR="0082133B" w:rsidRPr="00D25812" w:rsidRDefault="00ED4593" w:rsidP="005D6562">
            <w:pPr>
              <w:pStyle w:val="PURBullet"/>
              <w:numPr>
                <w:ilvl w:val="0"/>
                <w:numId w:val="52"/>
              </w:numPr>
              <w:rPr>
                <w:lang w:val="fr-FR"/>
              </w:rPr>
            </w:pPr>
            <w:r w:rsidRPr="00D25812">
              <w:rPr>
                <w:lang w:val="fr-FR"/>
              </w:rPr>
              <w:t>Por cada gigabyte de almacenamiento que exceda el almacenamiento proporcionado con las SLs de Usuario</w:t>
            </w:r>
          </w:p>
        </w:tc>
        <w:tc>
          <w:tcPr>
            <w:tcW w:w="7000" w:type="dxa"/>
          </w:tcPr>
          <w:p w:rsidR="0082133B" w:rsidRDefault="00ED4593">
            <w:pPr>
              <w:pStyle w:val="PURBody"/>
            </w:pPr>
            <w:r>
              <w:rPr>
                <w:b/>
                <w:i/>
              </w:rPr>
              <w:t>SL Requerida:</w:t>
            </w:r>
          </w:p>
          <w:p w:rsidR="0082133B" w:rsidRPr="00D25812" w:rsidRDefault="00ED4593" w:rsidP="005D6562">
            <w:pPr>
              <w:pStyle w:val="PURBullet"/>
              <w:numPr>
                <w:ilvl w:val="0"/>
                <w:numId w:val="53"/>
              </w:numPr>
              <w:rPr>
                <w:lang w:val="fr-FR"/>
              </w:rPr>
            </w:pPr>
            <w:r w:rsidRPr="00D25812">
              <w:rPr>
                <w:lang w:val="fr-FR"/>
              </w:rPr>
              <w:t>Licencia de Suscripción de Complemento de SharePoint Online Extra Storage</w:t>
            </w:r>
          </w:p>
        </w:tc>
      </w:tr>
      <w:tr w:rsidR="0082133B" w:rsidRPr="00D25812">
        <w:tc>
          <w:tcPr>
            <w:tcW w:w="6960" w:type="dxa"/>
          </w:tcPr>
          <w:p w:rsidR="0082133B" w:rsidRPr="00D25812" w:rsidRDefault="0082133B" w:rsidP="005B0E08">
            <w:pPr>
              <w:pStyle w:val="PURBody"/>
              <w:rPr>
                <w:lang w:val="fr-FR"/>
              </w:rPr>
            </w:pPr>
          </w:p>
        </w:tc>
        <w:tc>
          <w:tcPr>
            <w:tcW w:w="7000" w:type="dxa"/>
          </w:tcPr>
          <w:p w:rsidR="0082133B" w:rsidRPr="00D25812" w:rsidRDefault="0082133B" w:rsidP="00035228">
            <w:pPr>
              <w:pStyle w:val="PURBullet"/>
              <w:ind w:left="288" w:firstLine="0"/>
              <w:rPr>
                <w:lang w:val="fr-FR"/>
              </w:rPr>
            </w:pPr>
          </w:p>
        </w:tc>
      </w:tr>
    </w:tbl>
    <w:p w:rsidR="0082133B" w:rsidRPr="00D25812" w:rsidRDefault="00B425DF">
      <w:pPr>
        <w:pStyle w:val="PURBreadcrumb"/>
        <w:rPr>
          <w:lang w:val="fr-FR"/>
        </w:rPr>
      </w:pPr>
      <w:hyperlink w:anchor="_Sec4">
        <w:r w:rsidR="0094122C" w:rsidRPr="00D25812">
          <w:rPr>
            <w:color w:val="00467F"/>
            <w:u w:val="single"/>
            <w:lang w:val="fr-FR"/>
          </w:rPr>
          <w:t>Tabla de Contenidos</w:t>
        </w:r>
      </w:hyperlink>
      <w:r w:rsidR="0094122C" w:rsidRPr="00D25812">
        <w:rPr>
          <w:lang w:val="fr-FR"/>
        </w:rPr>
        <w:t xml:space="preserve"> / </w:t>
      </w:r>
      <w:hyperlink w:anchor="_Sec6">
        <w:r w:rsidR="0094122C" w:rsidRPr="00D25812">
          <w:rPr>
            <w:color w:val="00467F"/>
            <w:u w:val="single"/>
            <w:lang w:val="fr-FR"/>
          </w:rPr>
          <w:t>Términos de Licencia Universales</w:t>
        </w:r>
      </w:hyperlink>
      <w:r w:rsidR="0094122C" w:rsidRPr="00D25812">
        <w:rPr>
          <w:lang w:val="fr-FR"/>
        </w:rPr>
        <w:t xml:space="preserve"> </w:t>
      </w:r>
    </w:p>
    <w:p w:rsidR="003C5633" w:rsidRDefault="003C5633" w:rsidP="003C5633">
      <w:pPr>
        <w:pStyle w:val="PURProductName"/>
      </w:pPr>
      <w:bookmarkStart w:id="140" w:name="_Sec458"/>
      <w:bookmarkStart w:id="141" w:name="_Sec404"/>
      <w:r>
        <w:t>API de Traductor</w:t>
      </w:r>
      <w:bookmarkEnd w:id="140"/>
      <w:r w:rsidR="00625C6A">
        <w:fldChar w:fldCharType="begin"/>
      </w:r>
      <w:r>
        <w:instrText xml:space="preserve">XE "API de Traductor" </w:instrText>
      </w:r>
      <w:r w:rsidR="00625C6A">
        <w:fldChar w:fldCharType="end"/>
      </w:r>
      <w:r w:rsidR="00625C6A">
        <w:fldChar w:fldCharType="begin"/>
      </w:r>
      <w:r>
        <w:instrText>TC "</w:instrText>
      </w:r>
      <w:bookmarkStart w:id="142" w:name="_Toc334627509"/>
      <w:bookmarkStart w:id="143" w:name="_Toc334627667"/>
      <w:r>
        <w:instrText>API de Traductor</w:instrText>
      </w:r>
      <w:bookmarkEnd w:id="142"/>
      <w:bookmarkEnd w:id="143"/>
      <w:r>
        <w:instrText xml:space="preserve">" \l 2 </w:instrText>
      </w:r>
      <w:bookmarkStart w:id="144" w:name="_Toc323530180"/>
      <w:bookmarkStart w:id="145" w:name="_Toc327176582"/>
      <w:bookmarkStart w:id="146" w:name="_Toc329004389"/>
      <w:bookmarkEnd w:id="144"/>
      <w:bookmarkEnd w:id="145"/>
      <w:bookmarkEnd w:id="146"/>
      <w:r w:rsidR="00625C6A">
        <w:fldChar w:fldCharType="end"/>
      </w:r>
    </w:p>
    <w:p w:rsidR="003C5633" w:rsidRPr="00221525" w:rsidRDefault="003C5633" w:rsidP="003C5633">
      <w:pPr>
        <w:pStyle w:val="PURLicenseTerm"/>
        <w:rPr>
          <w:lang w:val="fr-FR"/>
        </w:rPr>
      </w:pPr>
      <w:r w:rsidRPr="00221525">
        <w:rPr>
          <w:lang w:val="fr-FR"/>
        </w:rPr>
        <w:t>Los términos de licencia que se aplican al uso de este producto son los Términos de Licencia Universales, los Términos Generales de Licencia para este Modelo de Licencia y lo siguiente:</w:t>
      </w:r>
    </w:p>
    <w:tbl>
      <w:tblPr>
        <w:tblStyle w:val="ProductAttributesTable"/>
        <w:tblW w:w="0" w:type="auto"/>
        <w:tblLook w:val="04A0" w:firstRow="1" w:lastRow="0" w:firstColumn="1" w:lastColumn="0" w:noHBand="0" w:noVBand="1"/>
      </w:tblPr>
      <w:tblGrid>
        <w:gridCol w:w="5551"/>
        <w:gridCol w:w="5479"/>
      </w:tblGrid>
      <w:tr w:rsidR="003C5633" w:rsidRPr="00D25812" w:rsidTr="003C5633">
        <w:tc>
          <w:tcPr>
            <w:tcW w:w="6120" w:type="dxa"/>
          </w:tcPr>
          <w:p w:rsidR="003C5633" w:rsidRPr="00D25812" w:rsidRDefault="003C5633" w:rsidP="003C5633">
            <w:pPr>
              <w:pStyle w:val="PURBody"/>
              <w:rPr>
                <w:lang w:val="fr-FR"/>
              </w:rPr>
            </w:pPr>
            <w:r w:rsidRPr="00D25812">
              <w:rPr>
                <w:lang w:val="fr-FR"/>
              </w:rPr>
              <w:t xml:space="preserve">Declaración de Privacidad: </w:t>
            </w:r>
            <w:r w:rsidRPr="00D25812">
              <w:rPr>
                <w:b/>
                <w:lang w:val="fr-FR"/>
              </w:rPr>
              <w:t xml:space="preserve">Sí </w:t>
            </w:r>
            <w:r w:rsidRPr="00D25812">
              <w:rPr>
                <w:lang w:val="fr-FR"/>
              </w:rPr>
              <w:t xml:space="preserve">(Consulte </w:t>
            </w:r>
            <w:hyperlink r:id="rId59" w:history="1">
              <w:r w:rsidRPr="00D25812">
                <w:rPr>
                  <w:rStyle w:val="Hyperlink"/>
                  <w:lang w:val="fr-FR"/>
                </w:rPr>
                <w:t>http://go.microsoft.com/fwlink/?LinkId=74170</w:t>
              </w:r>
            </w:hyperlink>
            <w:r w:rsidRPr="00D25812">
              <w:rPr>
                <w:color w:val="00467F"/>
                <w:lang w:val="fr-FR"/>
              </w:rPr>
              <w:t>)</w:t>
            </w:r>
          </w:p>
        </w:tc>
        <w:tc>
          <w:tcPr>
            <w:tcW w:w="6120" w:type="dxa"/>
          </w:tcPr>
          <w:p w:rsidR="003C5633" w:rsidRPr="00D25812" w:rsidRDefault="003C5633" w:rsidP="003C5633">
            <w:pPr>
              <w:pStyle w:val="PURBody"/>
              <w:rPr>
                <w:lang w:val="fr-FR"/>
              </w:rPr>
            </w:pPr>
            <w:r w:rsidRPr="00D25812">
              <w:rPr>
                <w:lang w:val="fr-FR"/>
              </w:rPr>
              <w:t xml:space="preserve">Contrato de Nivel de Servicio: </w:t>
            </w:r>
            <w:r w:rsidRPr="00D25812">
              <w:rPr>
                <w:b/>
                <w:lang w:val="fr-FR"/>
              </w:rPr>
              <w:t xml:space="preserve">Sí </w:t>
            </w:r>
            <w:r w:rsidRPr="00D25812">
              <w:rPr>
                <w:lang w:val="fr-FR"/>
              </w:rPr>
              <w:t xml:space="preserve">(Consulte </w:t>
            </w:r>
            <w:hyperlink r:id="rId60" w:history="1">
              <w:r w:rsidRPr="00D25812">
                <w:rPr>
                  <w:rStyle w:val="Hyperlink"/>
                  <w:lang w:val="fr-FR"/>
                </w:rPr>
                <w:t>http://microsoft.com/licensing/contracts</w:t>
              </w:r>
            </w:hyperlink>
            <w:r w:rsidRPr="00D25812">
              <w:rPr>
                <w:lang w:val="fr-FR"/>
              </w:rPr>
              <w:t>)</w:t>
            </w:r>
            <w:r w:rsidR="00B81D44" w:rsidRPr="00D25812">
              <w:rPr>
                <w:lang w:val="fr-FR"/>
              </w:rPr>
              <w:t xml:space="preserve"> </w:t>
            </w:r>
          </w:p>
        </w:tc>
      </w:tr>
    </w:tbl>
    <w:p w:rsidR="003C5633" w:rsidRDefault="003C5633" w:rsidP="003C5633">
      <w:pPr>
        <w:pStyle w:val="PURBlueBGHeader"/>
      </w:pPr>
      <w:r>
        <w:t>SLs DE SERVICIO</w:t>
      </w:r>
    </w:p>
    <w:tbl>
      <w:tblPr>
        <w:tblStyle w:val="PURTableNoVertical"/>
        <w:tblW w:w="0" w:type="auto"/>
        <w:tblLook w:val="04A0" w:firstRow="1" w:lastRow="0" w:firstColumn="1" w:lastColumn="0" w:noHBand="0" w:noVBand="1"/>
      </w:tblPr>
      <w:tblGrid>
        <w:gridCol w:w="5321"/>
        <w:gridCol w:w="5321"/>
      </w:tblGrid>
      <w:tr w:rsidR="003C5633" w:rsidTr="003C5633">
        <w:trPr>
          <w:cnfStyle w:val="100000000000" w:firstRow="1" w:lastRow="0" w:firstColumn="0" w:lastColumn="0" w:oddVBand="0" w:evenVBand="0" w:oddHBand="0" w:evenHBand="0" w:firstRowFirstColumn="0" w:firstRowLastColumn="0" w:lastRowFirstColumn="0" w:lastRowLastColumn="0"/>
        </w:trPr>
        <w:tc>
          <w:tcPr>
            <w:tcW w:w="5340" w:type="dxa"/>
          </w:tcPr>
          <w:p w:rsidR="003C5633" w:rsidRDefault="003C5633" w:rsidP="003C5633">
            <w:pPr>
              <w:pStyle w:val="PURBody"/>
            </w:pPr>
            <w:r>
              <w:rPr>
                <w:b/>
                <w:i/>
              </w:rPr>
              <w:t>Número Requerido:</w:t>
            </w:r>
          </w:p>
        </w:tc>
        <w:tc>
          <w:tcPr>
            <w:tcW w:w="5340" w:type="dxa"/>
          </w:tcPr>
          <w:p w:rsidR="003C5633" w:rsidRDefault="003C5633" w:rsidP="003C5633">
            <w:pPr>
              <w:pStyle w:val="PURBody"/>
            </w:pPr>
            <w:r>
              <w:rPr>
                <w:b/>
                <w:i/>
              </w:rPr>
              <w:t>SL Requerida:</w:t>
            </w:r>
          </w:p>
        </w:tc>
      </w:tr>
      <w:tr w:rsidR="003C5633" w:rsidRPr="00D25812" w:rsidTr="003C5633">
        <w:tc>
          <w:tcPr>
            <w:tcW w:w="5340" w:type="dxa"/>
          </w:tcPr>
          <w:p w:rsidR="003C5633" w:rsidRPr="00D25812" w:rsidRDefault="003C5633" w:rsidP="003C5633">
            <w:pPr>
              <w:pStyle w:val="PURBullet"/>
              <w:numPr>
                <w:ilvl w:val="0"/>
                <w:numId w:val="69"/>
              </w:numPr>
              <w:rPr>
                <w:lang w:val="fr-FR"/>
              </w:rPr>
            </w:pPr>
            <w:r w:rsidRPr="00D25812">
              <w:rPr>
                <w:lang w:val="fr-FR"/>
              </w:rPr>
              <w:t>Uno o más para cada inscripción</w:t>
            </w:r>
          </w:p>
        </w:tc>
        <w:tc>
          <w:tcPr>
            <w:tcW w:w="5340" w:type="dxa"/>
          </w:tcPr>
          <w:p w:rsidR="003C5633" w:rsidRPr="00D25812" w:rsidRDefault="003C5633" w:rsidP="003C5633">
            <w:pPr>
              <w:pStyle w:val="PURBullet"/>
              <w:numPr>
                <w:ilvl w:val="0"/>
                <w:numId w:val="70"/>
              </w:numPr>
              <w:rPr>
                <w:lang w:val="fr-FR"/>
              </w:rPr>
            </w:pPr>
            <w:r w:rsidRPr="00D25812">
              <w:rPr>
                <w:lang w:val="fr-FR"/>
              </w:rPr>
              <w:t>SL de Servicios de API de Traductor</w:t>
            </w:r>
          </w:p>
        </w:tc>
      </w:tr>
    </w:tbl>
    <w:p w:rsidR="003C5633" w:rsidRDefault="003C5633" w:rsidP="003C5633">
      <w:pPr>
        <w:pStyle w:val="PURBlueBGHeader"/>
      </w:pPr>
      <w:r>
        <w:t>Términos Adicionales:</w:t>
      </w:r>
    </w:p>
    <w:p w:rsidR="003C5633" w:rsidRDefault="003C5633" w:rsidP="003C5633">
      <w:pPr>
        <w:pStyle w:val="PURBlueStrong-Indented"/>
      </w:pPr>
      <w:r>
        <w:t>Definiciones</w:t>
      </w:r>
    </w:p>
    <w:p w:rsidR="003C5633" w:rsidRPr="00221525" w:rsidRDefault="00F62AAD" w:rsidP="003C5633">
      <w:pPr>
        <w:pStyle w:val="PURBody-Indented"/>
        <w:rPr>
          <w:lang w:val="fr-FR"/>
        </w:rPr>
      </w:pPr>
      <w:r w:rsidRPr="00221525">
        <w:rPr>
          <w:lang w:val="fr-FR"/>
        </w:rPr>
        <w:t>“</w:t>
      </w:r>
      <w:r w:rsidR="003C5633" w:rsidRPr="00221525">
        <w:rPr>
          <w:lang w:val="fr-FR"/>
        </w:rPr>
        <w:t>Aplicación</w:t>
      </w:r>
      <w:r w:rsidRPr="00221525">
        <w:rPr>
          <w:lang w:val="fr-FR"/>
        </w:rPr>
        <w:t>”</w:t>
      </w:r>
      <w:r w:rsidR="003C5633" w:rsidRPr="00221525">
        <w:rPr>
          <w:lang w:val="fr-FR"/>
        </w:rPr>
        <w:t xml:space="preserve"> son las aplicaciones del software, sitio Web u otras interfaces que interactúan con el servicio online. </w:t>
      </w:r>
    </w:p>
    <w:p w:rsidR="003C5633" w:rsidRPr="00221525" w:rsidRDefault="00F62AAD" w:rsidP="003C5633">
      <w:pPr>
        <w:pStyle w:val="PURBody-Indented"/>
        <w:rPr>
          <w:lang w:val="fr-FR"/>
        </w:rPr>
      </w:pPr>
      <w:r w:rsidRPr="00221525">
        <w:rPr>
          <w:lang w:val="fr-FR"/>
        </w:rPr>
        <w:t>“</w:t>
      </w:r>
      <w:r w:rsidR="003C5633" w:rsidRPr="00221525">
        <w:rPr>
          <w:lang w:val="fr-FR"/>
        </w:rPr>
        <w:t>API de Microsoft Translator</w:t>
      </w:r>
      <w:r w:rsidRPr="00221525">
        <w:rPr>
          <w:lang w:val="fr-FR"/>
        </w:rPr>
        <w:t>”</w:t>
      </w:r>
      <w:r w:rsidR="003C5633" w:rsidRPr="00221525">
        <w:rPr>
          <w:lang w:val="fr-FR"/>
        </w:rPr>
        <w:t xml:space="preserve"> es la interfaz de programación de la aplicación Microsoft Translator que entrega traducciones automáticas en un idioma específico, además de otras funcionalidades relacionadas con el idioma.</w:t>
      </w:r>
    </w:p>
    <w:p w:rsidR="003C5633" w:rsidRPr="00D25812" w:rsidRDefault="003C5633" w:rsidP="003C5633">
      <w:pPr>
        <w:pStyle w:val="PURBlueStrong-Indented"/>
        <w:rPr>
          <w:lang w:val="fr-FR"/>
        </w:rPr>
      </w:pPr>
      <w:r w:rsidRPr="00D25812">
        <w:rPr>
          <w:lang w:val="fr-FR"/>
        </w:rPr>
        <w:t>Derechos de Licencia</w:t>
      </w:r>
    </w:p>
    <w:p w:rsidR="003C5633" w:rsidRPr="00D25812" w:rsidRDefault="003C5633" w:rsidP="003C5633">
      <w:pPr>
        <w:pStyle w:val="PURBody-Indented"/>
        <w:rPr>
          <w:lang w:val="fr-FR"/>
        </w:rPr>
      </w:pPr>
      <w:r w:rsidRPr="00D25812">
        <w:rPr>
          <w:lang w:val="fr-FR"/>
        </w:rPr>
        <w:t>Tiene derecho a:</w:t>
      </w:r>
    </w:p>
    <w:p w:rsidR="003C5633" w:rsidRPr="00221525" w:rsidRDefault="003C5633" w:rsidP="003C5633">
      <w:pPr>
        <w:pStyle w:val="PURBody-Indented"/>
        <w:rPr>
          <w:lang w:val="fr-FR"/>
        </w:rPr>
      </w:pPr>
      <w:r w:rsidRPr="00221525">
        <w:rPr>
          <w:lang w:val="fr-FR"/>
        </w:rPr>
        <w:t>• incrustar las API de Microsoft Translator y el contenido asociado en la Aplicación, de modo que la Aplicación pueda tener una</w:t>
      </w:r>
      <w:r w:rsidR="00CC539F" w:rsidRPr="00221525">
        <w:rPr>
          <w:lang w:val="fr-FR"/>
        </w:rPr>
        <w:t> </w:t>
      </w:r>
      <w:r w:rsidRPr="00221525">
        <w:rPr>
          <w:lang w:val="fr-FR"/>
        </w:rPr>
        <w:t>interfaz directamente con el servicio online; y</w:t>
      </w:r>
    </w:p>
    <w:p w:rsidR="003C5633" w:rsidRPr="00221525" w:rsidRDefault="003C5633" w:rsidP="003C5633">
      <w:pPr>
        <w:pStyle w:val="PURBody-Indented"/>
        <w:rPr>
          <w:lang w:val="fr-FR"/>
        </w:rPr>
      </w:pPr>
      <w:r w:rsidRPr="00221525">
        <w:rPr>
          <w:lang w:val="fr-FR"/>
        </w:rPr>
        <w:t>• utilizar la API de Microsoft Translator para acceder al servicio online, de modo de presentar los resultados desde el servicio online</w:t>
      </w:r>
      <w:r w:rsidR="00CC539F" w:rsidRPr="00221525">
        <w:rPr>
          <w:lang w:val="fr-FR"/>
        </w:rPr>
        <w:t> </w:t>
      </w:r>
      <w:r w:rsidRPr="00221525">
        <w:rPr>
          <w:lang w:val="fr-FR"/>
        </w:rPr>
        <w:t xml:space="preserve">de la Aplicación. </w:t>
      </w:r>
    </w:p>
    <w:p w:rsidR="003C5633" w:rsidRDefault="003C5633" w:rsidP="003C5633">
      <w:pPr>
        <w:pStyle w:val="PURBlueStrong-Indented"/>
      </w:pPr>
      <w:r>
        <w:t>Limitaciones adicionales</w:t>
      </w:r>
    </w:p>
    <w:p w:rsidR="003C5633" w:rsidRDefault="003C5633" w:rsidP="003C5633">
      <w:pPr>
        <w:pStyle w:val="PURBody-Indented"/>
      </w:pPr>
      <w:r>
        <w:t>No podrá:</w:t>
      </w:r>
    </w:p>
    <w:p w:rsidR="003C5633" w:rsidRPr="00221525" w:rsidRDefault="003C5633" w:rsidP="003C5633">
      <w:pPr>
        <w:pStyle w:val="PURBody-Indented"/>
        <w:rPr>
          <w:lang w:val="fr-FR"/>
        </w:rPr>
      </w:pPr>
      <w:r w:rsidRPr="00221525">
        <w:rPr>
          <w:lang w:val="fr-FR"/>
        </w:rPr>
        <w:t>• utilizar Microsoft Translator API o de otro modo, hacer que el servicio online se encuentre disponible directamente o a través de</w:t>
      </w:r>
      <w:r w:rsidR="00CC539F" w:rsidRPr="00221525">
        <w:rPr>
          <w:lang w:val="fr-FR"/>
        </w:rPr>
        <w:t> </w:t>
      </w:r>
      <w:r w:rsidRPr="00221525">
        <w:rPr>
          <w:lang w:val="fr-FR"/>
        </w:rPr>
        <w:t>la</w:t>
      </w:r>
      <w:r w:rsidR="00CC539F" w:rsidRPr="00221525">
        <w:rPr>
          <w:lang w:val="fr-FR"/>
        </w:rPr>
        <w:t> </w:t>
      </w:r>
      <w:r w:rsidRPr="00221525">
        <w:rPr>
          <w:lang w:val="fr-FR"/>
        </w:rPr>
        <w:t>Aplicación, lo que emula la funcionalidad de la API de Microsoft Translator o es sustancialmente similar a esta;</w:t>
      </w:r>
    </w:p>
    <w:p w:rsidR="003C5633" w:rsidRPr="00221525" w:rsidRDefault="003C5633" w:rsidP="003C5633">
      <w:pPr>
        <w:pStyle w:val="PURBody-Indented"/>
        <w:rPr>
          <w:lang w:val="fr-FR"/>
        </w:rPr>
      </w:pPr>
      <w:r w:rsidRPr="00221525">
        <w:rPr>
          <w:lang w:val="fr-FR"/>
        </w:rPr>
        <w:t>• acceso o vínculo al servicio desde cualquier ubicación o fuente que no sea la Aplicación (o de cualquier manera, excepto directamente a los usuarios a través de la Aplicación); o</w:t>
      </w:r>
    </w:p>
    <w:p w:rsidR="003C5633" w:rsidRPr="00D25812" w:rsidRDefault="003C5633" w:rsidP="003C5633">
      <w:pPr>
        <w:pStyle w:val="PURBody-Indented"/>
        <w:rPr>
          <w:lang w:val="fr-FR"/>
        </w:rPr>
      </w:pPr>
      <w:r w:rsidRPr="00D25812">
        <w:rPr>
          <w:lang w:val="fr-FR"/>
        </w:rPr>
        <w:t>• crear a partir del uso del servicio online o de la API de Microsoft Translator materiales patentables o patentados, cualquier mejora para el material que sea protegida por secreto empresarial, cualquier material nuevo derivado de ese secreto empresarial existente, incluidos materiales nuevos que pueden estar protegidos por patentes de propiedad intelectual e industrial y/o secreto comercial.</w:t>
      </w:r>
    </w:p>
    <w:p w:rsidR="003C5633" w:rsidRDefault="003C5633" w:rsidP="003C5633">
      <w:pPr>
        <w:pStyle w:val="PURBlueStrong-Indented"/>
      </w:pPr>
      <w:r>
        <w:t>Atribución de Microsoft Translator</w:t>
      </w:r>
    </w:p>
    <w:p w:rsidR="003C5633" w:rsidRPr="00221525" w:rsidRDefault="003C5633" w:rsidP="003C5633">
      <w:pPr>
        <w:pStyle w:val="PURBody-Indented"/>
        <w:rPr>
          <w:lang w:val="fr-FR"/>
        </w:rPr>
      </w:pPr>
      <w:r w:rsidRPr="00221525">
        <w:rPr>
          <w:lang w:val="fr-FR"/>
        </w:rPr>
        <w:t>Durante el periodo de su suscripción al servicio online, mostrará una de las marcas de Microsoft en una ubicación aproximada a</w:t>
      </w:r>
      <w:r w:rsidR="00CC539F" w:rsidRPr="00221525">
        <w:rPr>
          <w:lang w:val="fr-FR"/>
        </w:rPr>
        <w:t> </w:t>
      </w:r>
      <w:r w:rsidRPr="00221525">
        <w:rPr>
          <w:lang w:val="fr-FR"/>
        </w:rPr>
        <w:t>las</w:t>
      </w:r>
      <w:r w:rsidR="00CC539F" w:rsidRPr="00221525">
        <w:rPr>
          <w:lang w:val="fr-FR"/>
        </w:rPr>
        <w:t> </w:t>
      </w:r>
      <w:r w:rsidRPr="00221525">
        <w:rPr>
          <w:lang w:val="fr-FR"/>
        </w:rPr>
        <w:t xml:space="preserve">traducciones mostradas y fácilmente accesible para el usuario, o en la casilla </w:t>
      </w:r>
      <w:r w:rsidR="00F62AAD" w:rsidRPr="00221525">
        <w:rPr>
          <w:lang w:val="fr-FR"/>
        </w:rPr>
        <w:t>“</w:t>
      </w:r>
      <w:r w:rsidRPr="00221525">
        <w:rPr>
          <w:lang w:val="fr-FR"/>
        </w:rPr>
        <w:t>Acerca de</w:t>
      </w:r>
      <w:r w:rsidR="00F62AAD" w:rsidRPr="00221525">
        <w:rPr>
          <w:lang w:val="fr-FR"/>
        </w:rPr>
        <w:t>”</w:t>
      </w:r>
      <w:r w:rsidRPr="00221525">
        <w:rPr>
          <w:lang w:val="fr-FR"/>
        </w:rPr>
        <w:t xml:space="preserve"> (si existe).</w:t>
      </w:r>
      <w:r w:rsidR="00B81D44" w:rsidRPr="00221525">
        <w:rPr>
          <w:lang w:val="fr-FR"/>
        </w:rPr>
        <w:t xml:space="preserve"> </w:t>
      </w:r>
      <w:r w:rsidRPr="00221525">
        <w:rPr>
          <w:lang w:val="fr-FR"/>
        </w:rPr>
        <w:t>Usted utilizará las</w:t>
      </w:r>
      <w:r w:rsidR="00323823" w:rsidRPr="00221525">
        <w:rPr>
          <w:lang w:val="fr-FR"/>
        </w:rPr>
        <w:t> </w:t>
      </w:r>
      <w:r w:rsidRPr="00221525">
        <w:rPr>
          <w:lang w:val="fr-FR"/>
        </w:rPr>
        <w:t>marcas de</w:t>
      </w:r>
      <w:r w:rsidR="00CC539F" w:rsidRPr="00221525">
        <w:rPr>
          <w:lang w:val="fr-FR"/>
        </w:rPr>
        <w:t> </w:t>
      </w:r>
      <w:r w:rsidRPr="00221525">
        <w:rPr>
          <w:lang w:val="fr-FR"/>
        </w:rPr>
        <w:t>Microsoft de acuerdo con las Instrucciones de uso marcas de Microsoft vigentes en ese momento, en http://www.microsofttranslator.com/attribution.</w:t>
      </w:r>
    </w:p>
    <w:p w:rsidR="003C5633" w:rsidRDefault="00AF235B" w:rsidP="003C5633">
      <w:pPr>
        <w:pStyle w:val="PURBlueStrong-Indented"/>
      </w:pPr>
      <w:r>
        <w:lastRenderedPageBreak/>
        <w:t>Sin Garantía</w:t>
      </w:r>
    </w:p>
    <w:p w:rsidR="003C5633" w:rsidRPr="00221525" w:rsidRDefault="003C5633" w:rsidP="003C5633">
      <w:pPr>
        <w:pStyle w:val="PURBody-Indented"/>
        <w:rPr>
          <w:lang w:val="fr-FR"/>
        </w:rPr>
      </w:pPr>
      <w:r w:rsidRPr="00221525">
        <w:rPr>
          <w:lang w:val="fr-FR"/>
        </w:rPr>
        <w:t>A pesar de cualquier disposición en sentido contrario en los términos y condiciones del contrato de licencias por volumen, toda la</w:t>
      </w:r>
      <w:r w:rsidR="00323EBC" w:rsidRPr="00221525">
        <w:rPr>
          <w:lang w:val="fr-FR"/>
        </w:rPr>
        <w:t> </w:t>
      </w:r>
      <w:r w:rsidRPr="00221525">
        <w:rPr>
          <w:lang w:val="fr-FR"/>
        </w:rPr>
        <w:t>información, contenido, servicios, resultados del servicio online y gráficos relacionados se proporcionarán sin garantía de ningún tipo.</w:t>
      </w:r>
      <w:r w:rsidR="00B81D44" w:rsidRPr="00221525">
        <w:rPr>
          <w:lang w:val="fr-FR"/>
        </w:rPr>
        <w:t xml:space="preserve"> </w:t>
      </w:r>
      <w:r w:rsidRPr="00221525">
        <w:rPr>
          <w:lang w:val="fr-FR"/>
        </w:rPr>
        <w:t>Por el presente documento, excluimos cualquier garantía o condición en relación con la información, el contenido, los servicios, los resultados de los servicios online y los gráficos relacionados, incluidas todas las garantías y condiciones implícitas de</w:t>
      </w:r>
      <w:r w:rsidR="00323EBC" w:rsidRPr="00221525">
        <w:rPr>
          <w:lang w:val="fr-FR"/>
        </w:rPr>
        <w:t> </w:t>
      </w:r>
      <w:r w:rsidRPr="00221525">
        <w:rPr>
          <w:lang w:val="fr-FR"/>
        </w:rPr>
        <w:t>comerciabilidad, idoneidad para un propósito específico, esfuerzo razonable, titularidad y ausencia de infracción de derechos.</w:t>
      </w:r>
      <w:r w:rsidR="00B81D44" w:rsidRPr="00221525">
        <w:rPr>
          <w:lang w:val="fr-FR"/>
        </w:rPr>
        <w:t xml:space="preserve"> </w:t>
      </w:r>
      <w:r w:rsidRPr="00221525">
        <w:rPr>
          <w:lang w:val="fr-FR"/>
        </w:rPr>
        <w:t>También podemos deshabilitar la API de Microsoft Translator en cualquier momento.</w:t>
      </w:r>
    </w:p>
    <w:p w:rsidR="003C5633" w:rsidRDefault="003C5633" w:rsidP="003C5633">
      <w:pPr>
        <w:pStyle w:val="PURBlueStrong-Indented"/>
      </w:pPr>
      <w:r>
        <w:t>Envíos realizados a Microsoft</w:t>
      </w:r>
    </w:p>
    <w:p w:rsidR="003C5633" w:rsidRPr="00221525" w:rsidRDefault="003C5633" w:rsidP="003C5633">
      <w:pPr>
        <w:pStyle w:val="PURBody-Indented"/>
        <w:rPr>
          <w:lang w:val="fr-FR"/>
        </w:rPr>
      </w:pPr>
      <w:r w:rsidRPr="00221525">
        <w:rPr>
          <w:lang w:val="fr-FR"/>
        </w:rPr>
        <w:t>Podemos conservar una copia y utilizar el contenido que usted o sus clientes envíen al servicio online con el único fin de mejorar el</w:t>
      </w:r>
      <w:r w:rsidR="0089769B" w:rsidRPr="00221525">
        <w:rPr>
          <w:lang w:val="fr-FR"/>
        </w:rPr>
        <w:t> </w:t>
      </w:r>
      <w:r w:rsidRPr="00221525">
        <w:rPr>
          <w:lang w:val="fr-FR"/>
        </w:rPr>
        <w:t>servicio online. No divulgaremos de ninguna manera el contenido a un tercero que no es filial, excepto al presentar los resultados del servicio online en la Aplicación y donde lo exija la ley. Mejorar el servicio online incluirá el hecho de que utilicemos sus envíos y</w:t>
      </w:r>
      <w:r w:rsidR="0089769B" w:rsidRPr="00221525">
        <w:rPr>
          <w:lang w:val="fr-FR"/>
        </w:rPr>
        <w:t> </w:t>
      </w:r>
      <w:r w:rsidRPr="00221525">
        <w:rPr>
          <w:lang w:val="fr-FR"/>
        </w:rPr>
        <w:t>los de su cliente para derivar información estadística y cuantitativa sobre el texto que se está traduciendo, para ayudar a crear y</w:t>
      </w:r>
      <w:r w:rsidR="0089769B" w:rsidRPr="00221525">
        <w:rPr>
          <w:lang w:val="fr-FR"/>
        </w:rPr>
        <w:t> </w:t>
      </w:r>
      <w:r w:rsidRPr="00221525">
        <w:rPr>
          <w:lang w:val="fr-FR"/>
        </w:rPr>
        <w:t>aplicar modelos apropiados para optimizar la traducción.</w:t>
      </w:r>
      <w:r w:rsidR="00B81D44" w:rsidRPr="00221525">
        <w:rPr>
          <w:lang w:val="fr-FR"/>
        </w:rPr>
        <w:t xml:space="preserve"> </w:t>
      </w:r>
    </w:p>
    <w:p w:rsidR="003C5633" w:rsidRPr="00D25812" w:rsidRDefault="003C5633" w:rsidP="003C5633">
      <w:pPr>
        <w:pStyle w:val="PURBody-Indented"/>
        <w:rPr>
          <w:lang w:val="fr-FR"/>
        </w:rPr>
      </w:pPr>
      <w:r w:rsidRPr="00221525">
        <w:rPr>
          <w:lang w:val="fr-FR"/>
        </w:rPr>
        <w:t xml:space="preserve">El contenido enviado utilizando los métodos AddTranslation() o AddTranslationArray() de la API de Microsoft Translator, o al utilizar cualquiera de las funciones de comentario y correcciones disponibles mediante el servicio online, se considera </w:t>
      </w:r>
      <w:r w:rsidR="00F62AAD" w:rsidRPr="00221525">
        <w:rPr>
          <w:lang w:val="fr-FR"/>
        </w:rPr>
        <w:t>“</w:t>
      </w:r>
      <w:r w:rsidRPr="00221525">
        <w:rPr>
          <w:lang w:val="fr-FR"/>
        </w:rPr>
        <w:t>contenido compartido</w:t>
      </w:r>
      <w:r w:rsidR="00F62AAD" w:rsidRPr="00221525">
        <w:rPr>
          <w:lang w:val="fr-FR"/>
        </w:rPr>
        <w:t>”</w:t>
      </w:r>
      <w:r w:rsidRPr="00221525">
        <w:rPr>
          <w:lang w:val="fr-FR"/>
        </w:rPr>
        <w:t>. El envío o la corrección puede ser visible para otros usuarios del servicio online como una coincidencia de la misma oración o segmento de texto fuente (</w:t>
      </w:r>
      <w:r w:rsidR="00F62AAD" w:rsidRPr="00221525">
        <w:rPr>
          <w:lang w:val="fr-FR"/>
        </w:rPr>
        <w:t>“</w:t>
      </w:r>
      <w:r w:rsidRPr="00221525">
        <w:rPr>
          <w:lang w:val="fr-FR"/>
        </w:rPr>
        <w:t>original</w:t>
      </w:r>
      <w:r w:rsidR="00F62AAD" w:rsidRPr="00221525">
        <w:rPr>
          <w:lang w:val="fr-FR"/>
        </w:rPr>
        <w:t>”</w:t>
      </w:r>
      <w:r w:rsidRPr="00221525">
        <w:rPr>
          <w:lang w:val="fr-FR"/>
        </w:rPr>
        <w:t xml:space="preserve">), utilizando los métodos GetTranslations() y GetTranslationsArray(). </w:t>
      </w:r>
      <w:r w:rsidRPr="00D25812">
        <w:rPr>
          <w:lang w:val="fr-FR"/>
        </w:rPr>
        <w:t>El contenido compartido no contiene información que indica su origen.</w:t>
      </w:r>
    </w:p>
    <w:p w:rsidR="003C5633" w:rsidRPr="00D25812" w:rsidRDefault="00B425DF" w:rsidP="003C5633">
      <w:pPr>
        <w:pStyle w:val="PURBreadcrumb"/>
        <w:rPr>
          <w:lang w:val="fr-FR"/>
        </w:rPr>
      </w:pPr>
      <w:hyperlink w:anchor="_Sec4">
        <w:r w:rsidR="0094122C" w:rsidRPr="00D25812">
          <w:rPr>
            <w:color w:val="00467F"/>
            <w:u w:val="single"/>
            <w:lang w:val="fr-FR"/>
          </w:rPr>
          <w:t>Tabla de Contenidos</w:t>
        </w:r>
      </w:hyperlink>
      <w:r w:rsidR="0094122C" w:rsidRPr="00D25812">
        <w:rPr>
          <w:lang w:val="fr-FR"/>
        </w:rPr>
        <w:t xml:space="preserve"> / </w:t>
      </w:r>
      <w:hyperlink w:anchor="_Sec6">
        <w:r w:rsidR="0094122C" w:rsidRPr="00D25812">
          <w:rPr>
            <w:color w:val="00467F"/>
            <w:u w:val="single"/>
            <w:lang w:val="fr-FR"/>
          </w:rPr>
          <w:t>Términos de Licencia Universales</w:t>
        </w:r>
      </w:hyperlink>
      <w:r w:rsidR="0094122C" w:rsidRPr="00D25812">
        <w:rPr>
          <w:lang w:val="fr-FR"/>
        </w:rPr>
        <w:t xml:space="preserve"> </w:t>
      </w:r>
    </w:p>
    <w:p w:rsidR="0082133B" w:rsidRDefault="00ED4593">
      <w:pPr>
        <w:pStyle w:val="PURProductName"/>
      </w:pPr>
      <w:r>
        <w:t>Servicios de Windows Azure</w:t>
      </w:r>
      <w:bookmarkEnd w:id="141"/>
      <w:r w:rsidR="00625C6A">
        <w:fldChar w:fldCharType="begin"/>
      </w:r>
      <w:r>
        <w:instrText xml:space="preserve">XE "Servicios de Windows Azure" </w:instrText>
      </w:r>
      <w:r w:rsidR="00625C6A">
        <w:fldChar w:fldCharType="end"/>
      </w:r>
      <w:r w:rsidR="00625C6A">
        <w:fldChar w:fldCharType="begin"/>
      </w:r>
      <w:r>
        <w:instrText>TC "</w:instrText>
      </w:r>
      <w:bookmarkStart w:id="147" w:name="_Toc334627510"/>
      <w:bookmarkStart w:id="148" w:name="_Toc334627668"/>
      <w:r>
        <w:instrText>Servicios de Windows Azure</w:instrText>
      </w:r>
      <w:bookmarkEnd w:id="147"/>
      <w:bookmarkEnd w:id="148"/>
      <w:r>
        <w:instrText xml:space="preserve">" \l 2 </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649"/>
        <w:gridCol w:w="5381"/>
      </w:tblGrid>
      <w:tr w:rsidR="0082133B" w:rsidRPr="00D25812">
        <w:tc>
          <w:tcPr>
            <w:tcW w:w="6120" w:type="dxa"/>
          </w:tcPr>
          <w:p w:rsidR="0082133B" w:rsidRPr="00D25812" w:rsidRDefault="00ED4593">
            <w:pPr>
              <w:pStyle w:val="PURBody"/>
              <w:rPr>
                <w:lang w:val="fr-FR"/>
              </w:rPr>
            </w:pPr>
            <w:r w:rsidRPr="00D25812">
              <w:rPr>
                <w:lang w:val="fr-FR"/>
              </w:rPr>
              <w:t xml:space="preserve">Declaración de Privacidad: </w:t>
            </w:r>
            <w:r w:rsidRPr="00D25812">
              <w:rPr>
                <w:b/>
                <w:lang w:val="fr-FR"/>
              </w:rPr>
              <w:t xml:space="preserve">Sí </w:t>
            </w:r>
            <w:r w:rsidRPr="00D25812">
              <w:rPr>
                <w:lang w:val="fr-FR"/>
              </w:rPr>
              <w:t>(Consulte</w:t>
            </w:r>
            <w:r w:rsidR="00B81D44" w:rsidRPr="00D25812">
              <w:rPr>
                <w:b/>
                <w:lang w:val="fr-FR"/>
              </w:rPr>
              <w:t xml:space="preserve"> </w:t>
            </w:r>
            <w:hyperlink r:id="rId61" w:history="1">
              <w:r w:rsidRPr="00D25812">
                <w:rPr>
                  <w:rStyle w:val="Hyperlink"/>
                  <w:lang w:val="fr-FR"/>
                </w:rPr>
                <w:t>http://go.microsoft.com/fwlink/p/?LinkID=131004&amp;clcid=0x409</w:t>
              </w:r>
            </w:hyperlink>
            <w:r w:rsidRPr="00D25812">
              <w:rPr>
                <w:color w:val="00467F"/>
                <w:lang w:val="fr-FR"/>
              </w:rPr>
              <w:t>)</w:t>
            </w:r>
          </w:p>
        </w:tc>
        <w:tc>
          <w:tcPr>
            <w:tcW w:w="6120" w:type="dxa"/>
          </w:tcPr>
          <w:p w:rsidR="0082133B" w:rsidRPr="00D25812" w:rsidRDefault="0082133B">
            <w:pPr>
              <w:pStyle w:val="PURBody"/>
              <w:rPr>
                <w:lang w:val="fr-FR"/>
              </w:rPr>
            </w:pPr>
          </w:p>
        </w:tc>
      </w:tr>
      <w:tr w:rsidR="0082133B">
        <w:tc>
          <w:tcPr>
            <w:tcW w:w="6120" w:type="dxa"/>
          </w:tcPr>
          <w:p w:rsidR="0082133B" w:rsidRPr="00D25812" w:rsidRDefault="00A336F7" w:rsidP="0089769B">
            <w:pPr>
              <w:pStyle w:val="PURBody"/>
              <w:rPr>
                <w:lang w:val="fr-FR"/>
              </w:rPr>
            </w:pPr>
            <w:r w:rsidRPr="00D25812">
              <w:rPr>
                <w:lang w:val="fr-FR"/>
              </w:rPr>
              <w:t xml:space="preserve">Consulte Avisos Aplicables: </w:t>
            </w:r>
            <w:r w:rsidRPr="00D25812">
              <w:rPr>
                <w:b/>
                <w:lang w:val="fr-FR"/>
              </w:rPr>
              <w:t xml:space="preserve">Aviso I de Transferencia de Datos, Estándar H.264/AVC Visual, Estándar VC-1 Video, Estándar MPEG-4 Visual y MPEG-2 Video </w:t>
            </w:r>
            <w:r w:rsidRPr="00D25812">
              <w:rPr>
                <w:lang w:val="fr-FR"/>
              </w:rPr>
              <w:t>y</w:t>
            </w:r>
            <w:r w:rsidRPr="00D25812">
              <w:rPr>
                <w:b/>
                <w:lang w:val="fr-FR"/>
              </w:rPr>
              <w:t xml:space="preserve"> Software Potencialmente No Deseado </w:t>
            </w:r>
            <w:r w:rsidRPr="00D25812">
              <w:rPr>
                <w:lang w:val="fr-FR"/>
              </w:rPr>
              <w:t>(pertinente al software de</w:t>
            </w:r>
            <w:r w:rsidR="0089769B" w:rsidRPr="00D25812">
              <w:rPr>
                <w:lang w:val="fr-FR"/>
              </w:rPr>
              <w:t> </w:t>
            </w:r>
            <w:r w:rsidRPr="00D25812">
              <w:rPr>
                <w:lang w:val="fr-FR"/>
              </w:rPr>
              <w:t>Windows Server)</w:t>
            </w:r>
            <w:r w:rsidRPr="00D25812">
              <w:rPr>
                <w:b/>
                <w:lang w:val="fr-FR"/>
              </w:rPr>
              <w:t xml:space="preserve"> </w:t>
            </w:r>
            <w:r w:rsidRPr="00D25812">
              <w:rPr>
                <w:lang w:val="fr-FR"/>
              </w:rPr>
              <w:t xml:space="preserve">(consulte el </w:t>
            </w:r>
            <w:hyperlink w:anchor="_Sec10">
              <w:r w:rsidRPr="00D25812">
                <w:rPr>
                  <w:color w:val="00467F"/>
                  <w:u w:val="single"/>
                  <w:lang w:val="fr-FR"/>
                </w:rPr>
                <w:t>Apéndice 1</w:t>
              </w:r>
            </w:hyperlink>
            <w:r w:rsidRPr="00D25812">
              <w:rPr>
                <w:lang w:val="fr-FR"/>
              </w:rPr>
              <w:t>)</w:t>
            </w:r>
          </w:p>
        </w:tc>
        <w:tc>
          <w:tcPr>
            <w:tcW w:w="6120" w:type="dxa"/>
          </w:tcPr>
          <w:p w:rsidR="0082133B" w:rsidRPr="004274BF" w:rsidRDefault="00ED4593">
            <w:pPr>
              <w:pStyle w:val="PURBody"/>
            </w:pPr>
            <w:r>
              <w:t xml:space="preserve">Descripción general de seguridad: </w:t>
            </w:r>
            <w:r>
              <w:rPr>
                <w:b/>
              </w:rPr>
              <w:t xml:space="preserve">Sí </w:t>
            </w:r>
            <w:r>
              <w:t xml:space="preserve">(Consulte </w:t>
            </w:r>
            <w:hyperlink r:id="rId62">
              <w:r>
                <w:rPr>
                  <w:color w:val="00467F"/>
                  <w:u w:val="single"/>
                </w:rPr>
                <w:t>http://go.microsoft.com/fwlink/?LinkId=160079</w:t>
              </w:r>
            </w:hyperlink>
            <w:r>
              <w:t>)</w:t>
            </w:r>
          </w:p>
        </w:tc>
      </w:tr>
      <w:tr w:rsidR="0082133B" w:rsidRPr="00D25812">
        <w:tc>
          <w:tcPr>
            <w:tcW w:w="6120" w:type="dxa"/>
          </w:tcPr>
          <w:p w:rsidR="0082133B" w:rsidRDefault="0082133B">
            <w:pPr>
              <w:pStyle w:val="PURBody"/>
            </w:pPr>
          </w:p>
        </w:tc>
        <w:tc>
          <w:tcPr>
            <w:tcW w:w="6120" w:type="dxa"/>
          </w:tcPr>
          <w:p w:rsidR="0082133B" w:rsidRPr="00D25812" w:rsidRDefault="00ED4593">
            <w:pPr>
              <w:pStyle w:val="PURBody"/>
              <w:rPr>
                <w:lang w:val="fr-FR"/>
              </w:rPr>
            </w:pPr>
            <w:r w:rsidRPr="00D25812">
              <w:rPr>
                <w:lang w:val="fr-FR"/>
              </w:rPr>
              <w:t xml:space="preserve">Contrato de Nivel de Servicio: </w:t>
            </w:r>
            <w:r w:rsidRPr="00D25812">
              <w:rPr>
                <w:b/>
                <w:lang w:val="fr-FR"/>
              </w:rPr>
              <w:t xml:space="preserve">Sí </w:t>
            </w:r>
            <w:r w:rsidRPr="00D25812">
              <w:rPr>
                <w:lang w:val="fr-FR"/>
              </w:rPr>
              <w:t xml:space="preserve">(Consulte </w:t>
            </w:r>
            <w:hyperlink r:id="rId63" w:history="1">
              <w:r w:rsidRPr="00D25812">
                <w:rPr>
                  <w:rStyle w:val="Hyperlink"/>
                  <w:lang w:val="fr-FR"/>
                </w:rPr>
                <w:t>http://www.microsoft.com/windowsazure/sla/</w:t>
              </w:r>
            </w:hyperlink>
            <w:r w:rsidRPr="00D25812">
              <w:rPr>
                <w:lang w:val="fr-FR"/>
              </w:rPr>
              <w:t>)</w:t>
            </w:r>
          </w:p>
        </w:tc>
      </w:tr>
    </w:tbl>
    <w:p w:rsidR="0082133B" w:rsidRDefault="00ED4593">
      <w:pPr>
        <w:pStyle w:val="PURBlueBGHeader"/>
      </w:pPr>
      <w:r>
        <w:t>SLs DE COMPLEMENTO</w:t>
      </w:r>
    </w:p>
    <w:tbl>
      <w:tblPr>
        <w:tblStyle w:val="PURTableNoVertical"/>
        <w:tblW w:w="0" w:type="auto"/>
        <w:tblLook w:val="04A0" w:firstRow="1" w:lastRow="0" w:firstColumn="1" w:lastColumn="0" w:noHBand="0" w:noVBand="1"/>
      </w:tblPr>
      <w:tblGrid>
        <w:gridCol w:w="5543"/>
        <w:gridCol w:w="5099"/>
      </w:tblGrid>
      <w:tr w:rsidR="0082133B" w:rsidRPr="00221525">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rPr>
              <w:t>Cuando se requiera:</w:t>
            </w:r>
          </w:p>
          <w:p w:rsidR="0082133B" w:rsidRPr="00D25812" w:rsidRDefault="00ED4593" w:rsidP="00B7551C">
            <w:pPr>
              <w:pStyle w:val="PURBullet"/>
              <w:numPr>
                <w:ilvl w:val="0"/>
                <w:numId w:val="54"/>
              </w:numPr>
              <w:rPr>
                <w:lang w:val="fr-FR"/>
              </w:rPr>
            </w:pPr>
            <w:r w:rsidRPr="00221525">
              <w:rPr>
                <w:lang w:val="fr-FR"/>
              </w:rPr>
              <w:t>Su derecho a utilizar el servicio online está condicionado al</w:t>
            </w:r>
            <w:r w:rsidR="00B7551C" w:rsidRPr="00221525">
              <w:rPr>
                <w:lang w:val="fr-FR"/>
              </w:rPr>
              <w:t> </w:t>
            </w:r>
            <w:r w:rsidRPr="00221525">
              <w:rPr>
                <w:lang w:val="fr-FR"/>
              </w:rPr>
              <w:t>requisito de que nos pague a nosotros o al revendedor, si</w:t>
            </w:r>
            <w:r w:rsidR="00B7551C" w:rsidRPr="00221525">
              <w:rPr>
                <w:lang w:val="fr-FR"/>
              </w:rPr>
              <w:t> </w:t>
            </w:r>
            <w:r w:rsidRPr="00221525">
              <w:rPr>
                <w:lang w:val="fr-FR"/>
              </w:rPr>
              <w:t>corresponde, honorarios de uso mensuales basados en</w:t>
            </w:r>
            <w:r w:rsidR="00B7551C" w:rsidRPr="00221525">
              <w:rPr>
                <w:lang w:val="fr-FR"/>
              </w:rPr>
              <w:t> </w:t>
            </w:r>
            <w:r w:rsidRPr="00221525">
              <w:rPr>
                <w:lang w:val="fr-FR"/>
              </w:rPr>
              <w:t>el</w:t>
            </w:r>
            <w:r w:rsidR="00B7551C" w:rsidRPr="00221525">
              <w:rPr>
                <w:lang w:val="fr-FR"/>
              </w:rPr>
              <w:t> </w:t>
            </w:r>
            <w:r w:rsidRPr="00221525">
              <w:rPr>
                <w:lang w:val="fr-FR"/>
              </w:rPr>
              <w:t>número de unidades que usted consume.</w:t>
            </w:r>
            <w:r w:rsidR="00B81D44" w:rsidRPr="00221525">
              <w:rPr>
                <w:lang w:val="fr-FR"/>
              </w:rPr>
              <w:t xml:space="preserve"> </w:t>
            </w:r>
            <w:r w:rsidRPr="00221525">
              <w:rPr>
                <w:lang w:val="fr-FR"/>
              </w:rPr>
              <w:t>Puede tener derecho a diversas unidades básicas por mes en virtud de</w:t>
            </w:r>
            <w:r w:rsidR="00B7551C" w:rsidRPr="00221525">
              <w:rPr>
                <w:lang w:val="fr-FR"/>
              </w:rPr>
              <w:t> </w:t>
            </w:r>
            <w:r w:rsidRPr="00221525">
              <w:rPr>
                <w:lang w:val="fr-FR"/>
              </w:rPr>
              <w:t>su</w:t>
            </w:r>
            <w:r w:rsidR="00B7551C" w:rsidRPr="00221525">
              <w:rPr>
                <w:lang w:val="fr-FR"/>
              </w:rPr>
              <w:t> </w:t>
            </w:r>
            <w:r w:rsidRPr="00221525">
              <w:rPr>
                <w:lang w:val="fr-FR"/>
              </w:rPr>
              <w:t>suscripción.</w:t>
            </w:r>
            <w:r w:rsidR="00B81D44" w:rsidRPr="00221525">
              <w:rPr>
                <w:lang w:val="fr-FR"/>
              </w:rPr>
              <w:t xml:space="preserve"> </w:t>
            </w:r>
            <w:r w:rsidRPr="00221525">
              <w:rPr>
                <w:lang w:val="fr-FR"/>
              </w:rPr>
              <w:t>Si es así, las unidades consumidas que excedan el número de unidades básicas al que tiene derecho a tenor de la SL de Complemento en cualquier mes son</w:t>
            </w:r>
            <w:r w:rsidR="00B7551C" w:rsidRPr="00221525">
              <w:rPr>
                <w:lang w:val="fr-FR"/>
              </w:rPr>
              <w:t> </w:t>
            </w:r>
            <w:r w:rsidR="00F62AAD" w:rsidRPr="00221525">
              <w:rPr>
                <w:lang w:val="fr-FR"/>
              </w:rPr>
              <w:t>”</w:t>
            </w:r>
            <w:r w:rsidRPr="00221525">
              <w:rPr>
                <w:lang w:val="fr-FR"/>
              </w:rPr>
              <w:t>unidades extra</w:t>
            </w:r>
            <w:r w:rsidR="00F62AAD" w:rsidRPr="00221525">
              <w:rPr>
                <w:lang w:val="fr-FR"/>
              </w:rPr>
              <w:t>”</w:t>
            </w:r>
            <w:r w:rsidRPr="00221525">
              <w:rPr>
                <w:lang w:val="fr-FR"/>
              </w:rPr>
              <w:t>. Deberá pagarnos a nosotros o al revendedor, si corresponde, honorarios de uso mensuales basados en las unidades extra que usted consume.</w:t>
            </w:r>
            <w:r w:rsidR="00B81D44" w:rsidRPr="00221525">
              <w:rPr>
                <w:lang w:val="fr-FR"/>
              </w:rPr>
              <w:t xml:space="preserve"> </w:t>
            </w:r>
            <w:r w:rsidRPr="00D25812">
              <w:rPr>
                <w:lang w:val="fr-FR"/>
              </w:rPr>
              <w:t>Las unidades de consumo varían según el servicio online y están sujetas a cambio.</w:t>
            </w:r>
            <w:r w:rsidR="00B81D44" w:rsidRPr="00D25812">
              <w:rPr>
                <w:lang w:val="fr-FR"/>
              </w:rPr>
              <w:t xml:space="preserve"> </w:t>
            </w:r>
            <w:r w:rsidRPr="00D25812">
              <w:rPr>
                <w:lang w:val="fr-FR"/>
              </w:rPr>
              <w:t>Algunos ejemplos de unidades son actividades de mensajería, cálculo por hora de servicio, conexiones, transmisiones de datos por gigabyte, bases de</w:t>
            </w:r>
            <w:r w:rsidR="00B7551C" w:rsidRPr="00D25812">
              <w:rPr>
                <w:lang w:val="fr-FR"/>
              </w:rPr>
              <w:t> </w:t>
            </w:r>
            <w:r w:rsidRPr="00D25812">
              <w:rPr>
                <w:lang w:val="fr-FR"/>
              </w:rPr>
              <w:t>datos y gigabytes de almacenamiento.</w:t>
            </w:r>
          </w:p>
          <w:p w:rsidR="00956E6B" w:rsidRPr="00D25812" w:rsidRDefault="00956E6B" w:rsidP="00956E6B">
            <w:pPr>
              <w:pStyle w:val="PURBody"/>
              <w:rPr>
                <w:lang w:val="fr-FR"/>
              </w:rPr>
            </w:pPr>
          </w:p>
        </w:tc>
        <w:tc>
          <w:tcPr>
            <w:tcW w:w="6740" w:type="dxa"/>
          </w:tcPr>
          <w:p w:rsidR="0082133B" w:rsidRDefault="00ED4593">
            <w:pPr>
              <w:pStyle w:val="PURBody"/>
            </w:pPr>
            <w:r>
              <w:rPr>
                <w:b/>
                <w:i/>
              </w:rPr>
              <w:t>SL Requerida:</w:t>
            </w:r>
          </w:p>
          <w:p w:rsidR="0082133B" w:rsidRPr="00221525" w:rsidRDefault="00035228" w:rsidP="00B7551C">
            <w:pPr>
              <w:pStyle w:val="PURBullet"/>
              <w:numPr>
                <w:ilvl w:val="0"/>
                <w:numId w:val="55"/>
              </w:numPr>
              <w:rPr>
                <w:lang w:val="fr-FR"/>
              </w:rPr>
            </w:pPr>
            <w:r w:rsidRPr="00221525">
              <w:rPr>
                <w:lang w:val="fr-FR"/>
              </w:rPr>
              <w:t>Al elegir ser aprovisionado para el servicio online, se</w:t>
            </w:r>
            <w:r w:rsidR="00B7551C" w:rsidRPr="00221525">
              <w:rPr>
                <w:lang w:val="fr-FR"/>
              </w:rPr>
              <w:t> </w:t>
            </w:r>
            <w:r w:rsidRPr="00221525">
              <w:rPr>
                <w:lang w:val="fr-FR"/>
              </w:rPr>
              <w:t>le</w:t>
            </w:r>
            <w:r w:rsidR="00B7551C" w:rsidRPr="00221525">
              <w:rPr>
                <w:lang w:val="fr-FR"/>
              </w:rPr>
              <w:t> </w:t>
            </w:r>
            <w:r w:rsidRPr="00221525">
              <w:rPr>
                <w:lang w:val="fr-FR"/>
              </w:rPr>
              <w:t>concede una licencia para utilizarlo.</w:t>
            </w:r>
            <w:r w:rsidR="00B81D44" w:rsidRPr="00221525">
              <w:rPr>
                <w:lang w:val="fr-FR"/>
              </w:rPr>
              <w:t xml:space="preserve"> </w:t>
            </w:r>
          </w:p>
        </w:tc>
      </w:tr>
    </w:tbl>
    <w:p w:rsidR="0082133B" w:rsidRPr="00D25812" w:rsidRDefault="00ED4593">
      <w:pPr>
        <w:pStyle w:val="PURBlueBGHeader"/>
        <w:rPr>
          <w:lang w:val="fr-FR"/>
        </w:rPr>
      </w:pPr>
      <w:r w:rsidRPr="00D25812">
        <w:rPr>
          <w:lang w:val="fr-FR"/>
        </w:rPr>
        <w:t>Términos Adicionales:</w:t>
      </w:r>
    </w:p>
    <w:p w:rsidR="0082133B" w:rsidRPr="00D25812" w:rsidRDefault="00ED4593">
      <w:pPr>
        <w:pStyle w:val="PURBlueStrong-Indented"/>
        <w:rPr>
          <w:lang w:val="fr-FR"/>
        </w:rPr>
      </w:pPr>
      <w:r w:rsidRPr="00D25812">
        <w:rPr>
          <w:lang w:val="fr-FR"/>
        </w:rPr>
        <w:t>Retención de Datos después de la Expiración o Terminación</w:t>
      </w:r>
    </w:p>
    <w:p w:rsidR="0082133B" w:rsidRPr="00221525" w:rsidRDefault="00ED4593">
      <w:pPr>
        <w:pStyle w:val="PURBody-Indented"/>
        <w:rPr>
          <w:lang w:val="fr-FR"/>
        </w:rPr>
      </w:pPr>
      <w:r w:rsidRPr="00221525">
        <w:rPr>
          <w:lang w:val="fr-FR"/>
        </w:rPr>
        <w:t>La expiración o terminación de su suscripción al servicio online no cambiará su obligación de pagar por el alojamiento de</w:t>
      </w:r>
      <w:r w:rsidR="00A64C8B" w:rsidRPr="00221525">
        <w:rPr>
          <w:lang w:val="fr-FR"/>
        </w:rPr>
        <w:t> </w:t>
      </w:r>
      <w:r w:rsidRPr="00221525">
        <w:rPr>
          <w:lang w:val="fr-FR"/>
        </w:rPr>
        <w:t>sus</w:t>
      </w:r>
      <w:r w:rsidR="00A64C8B" w:rsidRPr="00221525">
        <w:rPr>
          <w:lang w:val="fr-FR"/>
        </w:rPr>
        <w:t> </w:t>
      </w:r>
      <w:r w:rsidRPr="00221525">
        <w:rPr>
          <w:lang w:val="fr-FR"/>
        </w:rPr>
        <w:t>Datos</w:t>
      </w:r>
      <w:r w:rsidR="00A64C8B" w:rsidRPr="00221525">
        <w:rPr>
          <w:lang w:val="fr-FR"/>
        </w:rPr>
        <w:t> </w:t>
      </w:r>
      <w:r w:rsidRPr="00221525">
        <w:rPr>
          <w:lang w:val="fr-FR"/>
        </w:rPr>
        <w:t>de Cliente durante cualquier periodo de retención.</w:t>
      </w:r>
    </w:p>
    <w:p w:rsidR="00982EB8" w:rsidRDefault="00982EB8" w:rsidP="00982EB8">
      <w:pPr>
        <w:pStyle w:val="PURBlueStrong-Indented"/>
      </w:pPr>
      <w:r>
        <w:lastRenderedPageBreak/>
        <w:t>Excepción de hosting</w:t>
      </w:r>
    </w:p>
    <w:p w:rsidR="00982EB8" w:rsidRPr="00221525" w:rsidRDefault="00982EB8" w:rsidP="00982EB8">
      <w:pPr>
        <w:tabs>
          <w:tab w:val="left" w:pos="1080"/>
        </w:tabs>
        <w:ind w:left="270"/>
        <w:rPr>
          <w:color w:val="auto"/>
          <w:sz w:val="18"/>
          <w:lang w:val="fr-FR"/>
        </w:rPr>
      </w:pPr>
      <w:r w:rsidRPr="00221525">
        <w:rPr>
          <w:color w:val="auto"/>
          <w:sz w:val="18"/>
          <w:lang w:val="fr-FR"/>
        </w:rPr>
        <w:t>A pesar de cualquier disposición en sentido contrario en su Contrato Microsoft Online Subscription, podrá combinar el servicio online con sus datos de cliente, de su propiedad o licenciados a un tercero, para crear una solución que utilice el servicio online y</w:t>
      </w:r>
      <w:r w:rsidR="00A64C8B" w:rsidRPr="00221525">
        <w:rPr>
          <w:color w:val="auto"/>
          <w:sz w:val="18"/>
          <w:lang w:val="fr-FR"/>
        </w:rPr>
        <w:t> </w:t>
      </w:r>
      <w:r w:rsidRPr="00221525">
        <w:rPr>
          <w:color w:val="auto"/>
          <w:sz w:val="18"/>
          <w:lang w:val="fr-FR"/>
        </w:rPr>
        <w:t>los datos de cliente de forma conjunta.</w:t>
      </w:r>
      <w:r w:rsidR="00B81D44" w:rsidRPr="00221525">
        <w:rPr>
          <w:color w:val="auto"/>
          <w:sz w:val="18"/>
          <w:lang w:val="fr-FR"/>
        </w:rPr>
        <w:t xml:space="preserve"> </w:t>
      </w:r>
      <w:r w:rsidRPr="00221525">
        <w:rPr>
          <w:color w:val="auto"/>
          <w:sz w:val="18"/>
          <w:lang w:val="fr-FR"/>
        </w:rPr>
        <w:t>La solución debe agregar funcionalidad material a los servicios de Windows Azure de</w:t>
      </w:r>
      <w:r w:rsidR="00A64C8B" w:rsidRPr="00221525">
        <w:rPr>
          <w:color w:val="auto"/>
          <w:sz w:val="18"/>
          <w:lang w:val="fr-FR"/>
        </w:rPr>
        <w:t> </w:t>
      </w:r>
      <w:r w:rsidRPr="00221525">
        <w:rPr>
          <w:color w:val="auto"/>
          <w:sz w:val="18"/>
          <w:lang w:val="fr-FR"/>
        </w:rPr>
        <w:t>modo que la solución no sea principalmente un sustituto de los servicios de Windows Azure.</w:t>
      </w:r>
      <w:r w:rsidR="00B81D44" w:rsidRPr="00221525">
        <w:rPr>
          <w:color w:val="auto"/>
          <w:sz w:val="18"/>
          <w:lang w:val="fr-FR"/>
        </w:rPr>
        <w:t xml:space="preserve"> </w:t>
      </w:r>
      <w:r w:rsidRPr="00221525">
        <w:rPr>
          <w:color w:val="auto"/>
          <w:sz w:val="18"/>
          <w:lang w:val="fr-FR"/>
        </w:rPr>
        <w:t>Podrá permitir a terceros acceder y</w:t>
      </w:r>
      <w:r w:rsidR="00A64C8B" w:rsidRPr="00221525">
        <w:rPr>
          <w:color w:val="auto"/>
          <w:sz w:val="18"/>
          <w:lang w:val="fr-FR"/>
        </w:rPr>
        <w:t> </w:t>
      </w:r>
      <w:r w:rsidRPr="00221525">
        <w:rPr>
          <w:color w:val="auto"/>
          <w:sz w:val="18"/>
          <w:lang w:val="fr-FR"/>
        </w:rPr>
        <w:t>utilizar el servicio online en relación con su uso de esa solución.</w:t>
      </w:r>
      <w:r w:rsidR="00B81D44" w:rsidRPr="00221525">
        <w:rPr>
          <w:color w:val="auto"/>
          <w:sz w:val="18"/>
          <w:lang w:val="fr-FR"/>
        </w:rPr>
        <w:t xml:space="preserve"> </w:t>
      </w:r>
      <w:r w:rsidRPr="00221525">
        <w:rPr>
          <w:color w:val="auto"/>
          <w:sz w:val="18"/>
          <w:lang w:val="fr-FR"/>
        </w:rPr>
        <w:t>No obstante, usted es responsable de ese uso y de asegurar que</w:t>
      </w:r>
      <w:r w:rsidR="00571F12" w:rsidRPr="00221525">
        <w:rPr>
          <w:color w:val="auto"/>
          <w:sz w:val="18"/>
          <w:lang w:val="fr-FR"/>
        </w:rPr>
        <w:t> </w:t>
      </w:r>
      <w:r w:rsidRPr="00221525">
        <w:rPr>
          <w:color w:val="auto"/>
          <w:sz w:val="18"/>
          <w:lang w:val="fr-FR"/>
        </w:rPr>
        <w:t>se cumplan estos términos y los términos y condiciones de su Contrato Microsoft Online Subscription.</w:t>
      </w:r>
      <w:r w:rsidR="00B81D44" w:rsidRPr="00221525">
        <w:rPr>
          <w:color w:val="auto"/>
          <w:sz w:val="18"/>
          <w:lang w:val="fr-FR"/>
        </w:rPr>
        <w:t xml:space="preserve"> </w:t>
      </w:r>
    </w:p>
    <w:p w:rsidR="00EE7922" w:rsidRPr="00E774B2" w:rsidRDefault="00EE7922" w:rsidP="00EE7922">
      <w:pPr>
        <w:pStyle w:val="PURBlueStrong-Indented"/>
      </w:pPr>
      <w:r>
        <w:t xml:space="preserve">Máquinas Virtuales </w:t>
      </w:r>
    </w:p>
    <w:p w:rsidR="00EE7922" w:rsidRPr="00221525" w:rsidRDefault="00EE7922" w:rsidP="00EE7922">
      <w:pPr>
        <w:pStyle w:val="PURBody-Indented"/>
        <w:rPr>
          <w:lang w:val="fr-FR"/>
        </w:rPr>
      </w:pPr>
      <w:r w:rsidRPr="00221525">
        <w:rPr>
          <w:lang w:val="fr-FR"/>
        </w:rPr>
        <w:t>La función de Máquina Virtual le proporciona la capacidad de ejecutar un servidor virtual con uno de varios sistemas operativos de</w:t>
      </w:r>
      <w:r w:rsidR="00571F12" w:rsidRPr="00221525">
        <w:rPr>
          <w:lang w:val="fr-FR"/>
        </w:rPr>
        <w:t> </w:t>
      </w:r>
      <w:r w:rsidRPr="00221525">
        <w:rPr>
          <w:lang w:val="fr-FR"/>
        </w:rPr>
        <w:t>su elección.</w:t>
      </w:r>
      <w:r w:rsidR="00B81D44" w:rsidRPr="00221525">
        <w:rPr>
          <w:lang w:val="fr-FR"/>
        </w:rPr>
        <w:t xml:space="preserve"> </w:t>
      </w:r>
      <w:r w:rsidRPr="00221525">
        <w:rPr>
          <w:lang w:val="fr-FR"/>
        </w:rPr>
        <w:t>Puede cargar su propia imagen de Máquina Virtual o elegir imágenes de Máquina Virtual preconfiguradas disponibles en Microsoft o de terceros.</w:t>
      </w:r>
      <w:r w:rsidR="00B81D44" w:rsidRPr="00221525">
        <w:rPr>
          <w:lang w:val="fr-FR"/>
        </w:rPr>
        <w:t xml:space="preserve"> </w:t>
      </w:r>
    </w:p>
    <w:p w:rsidR="00EE7922" w:rsidRPr="003A7687" w:rsidRDefault="00EE7922" w:rsidP="003A7687">
      <w:pPr>
        <w:pStyle w:val="PURBody-Indented"/>
        <w:rPr>
          <w:rFonts w:cs="Arial"/>
          <w:szCs w:val="18"/>
        </w:rPr>
      </w:pPr>
      <w:r w:rsidRPr="003A7687">
        <w:rPr>
          <w:rFonts w:cs="Arial"/>
          <w:szCs w:val="18"/>
        </w:rPr>
        <w:t>Usted acepta obtener los derechos necesarios para ejecutar todos los software (incluido el sistema operativo) en su Máquina Virtual.</w:t>
      </w:r>
      <w:r w:rsidR="00B81D44" w:rsidRPr="003A7687">
        <w:rPr>
          <w:rFonts w:cs="Arial"/>
          <w:szCs w:val="18"/>
        </w:rPr>
        <w:t xml:space="preserve"> </w:t>
      </w:r>
      <w:r w:rsidRPr="003A7687">
        <w:rPr>
          <w:rFonts w:cs="Arial"/>
          <w:szCs w:val="18"/>
        </w:rPr>
        <w:t>Usted es responsable de revisar, configurar y realizar mantenimiento al sistema operativo y otro software en su Máquina Virtual.</w:t>
      </w:r>
      <w:r w:rsidR="00B81D44" w:rsidRPr="003A7687">
        <w:rPr>
          <w:rFonts w:cs="Arial"/>
          <w:szCs w:val="18"/>
        </w:rPr>
        <w:t xml:space="preserve"> </w:t>
      </w:r>
      <w:r w:rsidRPr="003A7687">
        <w:rPr>
          <w:rFonts w:cs="Arial"/>
          <w:szCs w:val="18"/>
        </w:rPr>
        <w:t>Usted no</w:t>
      </w:r>
      <w:r w:rsidR="00571F12" w:rsidRPr="003A7687">
        <w:rPr>
          <w:rFonts w:cs="Arial"/>
          <w:szCs w:val="18"/>
        </w:rPr>
        <w:t> </w:t>
      </w:r>
      <w:r w:rsidRPr="003A7687">
        <w:rPr>
          <w:rFonts w:cs="Arial"/>
          <w:szCs w:val="18"/>
        </w:rPr>
        <w:t>puede deshabilitar, alterar o intentar omitir el proceso de ningún mecanismo de facturación que registre la cantidad de horas de uso de</w:t>
      </w:r>
      <w:r w:rsidR="00571F12" w:rsidRPr="003A7687">
        <w:rPr>
          <w:rFonts w:cs="Arial"/>
          <w:szCs w:val="18"/>
        </w:rPr>
        <w:t> </w:t>
      </w:r>
      <w:r w:rsidRPr="003A7687">
        <w:rPr>
          <w:rFonts w:cs="Arial"/>
          <w:szCs w:val="18"/>
        </w:rPr>
        <w:t>la Máquina Virtual y su software.</w:t>
      </w:r>
    </w:p>
    <w:p w:rsidR="00EE7922" w:rsidRPr="00D25812" w:rsidRDefault="00EE7922">
      <w:pPr>
        <w:pStyle w:val="PURBody-Indented"/>
        <w:rPr>
          <w:rFonts w:cs="Arial"/>
          <w:lang w:val="fr-FR"/>
        </w:rPr>
      </w:pPr>
      <w:r w:rsidRPr="007D6834">
        <w:rPr>
          <w:rFonts w:cs="Arial"/>
          <w:szCs w:val="18"/>
        </w:rPr>
        <w:t>Windows Azure puede brindarle la opción de ejecutar Windows Server y otros software de Microsoft en una Máquina Virtual.</w:t>
      </w:r>
      <w:r w:rsidR="00B81D44" w:rsidRPr="007D6834">
        <w:rPr>
          <w:rFonts w:cs="Arial"/>
          <w:szCs w:val="18"/>
        </w:rPr>
        <w:t xml:space="preserve"> </w:t>
      </w:r>
      <w:r w:rsidRPr="007D6834">
        <w:rPr>
          <w:rFonts w:cs="Arial"/>
        </w:rPr>
        <w:t xml:space="preserve">Puede utilizar ese software </w:t>
      </w:r>
      <w:r w:rsidRPr="007D6834">
        <w:rPr>
          <w:rFonts w:cs="Arial"/>
          <w:szCs w:val="18"/>
        </w:rPr>
        <w:t xml:space="preserve">solo dentro del servicio online de Windows Azure y </w:t>
      </w:r>
      <w:r w:rsidRPr="007D6834">
        <w:rPr>
          <w:rFonts w:cs="Arial"/>
        </w:rPr>
        <w:t>solo en conjunto con su uso permitido de cualquier rol de</w:t>
      </w:r>
      <w:r w:rsidR="00571F12" w:rsidRPr="007D6834">
        <w:rPr>
          <w:rFonts w:cs="Arial"/>
        </w:rPr>
        <w:t> </w:t>
      </w:r>
      <w:r w:rsidRPr="007D6834">
        <w:rPr>
          <w:rFonts w:cs="Arial"/>
        </w:rPr>
        <w:t>Windows Azure aplicable.</w:t>
      </w:r>
      <w:r w:rsidR="00B81D44" w:rsidRPr="007D6834">
        <w:rPr>
          <w:rFonts w:cs="Arial"/>
        </w:rPr>
        <w:t xml:space="preserve"> </w:t>
      </w:r>
      <w:r w:rsidRPr="00D25812">
        <w:rPr>
          <w:rFonts w:cs="Arial"/>
          <w:lang w:val="fr-FR"/>
        </w:rPr>
        <w:t>No tiene otros derechos en virtud de estos términos de licencia para ejecutar el software (por ejemplo, no puede ejecutar copias en servidores locales</w:t>
      </w:r>
      <w:r w:rsidRPr="00D25812">
        <w:rPr>
          <w:rFonts w:cs="Arial"/>
          <w:szCs w:val="18"/>
          <w:lang w:val="fr-FR"/>
        </w:rPr>
        <w:t xml:space="preserve"> a menos que obtenga por separado la licencia para hacerlo</w:t>
      </w:r>
      <w:r w:rsidRPr="00D25812">
        <w:rPr>
          <w:rFonts w:cs="Arial"/>
          <w:lang w:val="fr-FR"/>
        </w:rPr>
        <w:t>).</w:t>
      </w:r>
      <w:r w:rsidR="00B81D44" w:rsidRPr="00D25812">
        <w:rPr>
          <w:rFonts w:cs="Arial"/>
          <w:lang w:val="fr-FR"/>
        </w:rPr>
        <w:t xml:space="preserve"> </w:t>
      </w:r>
    </w:p>
    <w:p w:rsidR="00EE7922" w:rsidRDefault="00F50D89" w:rsidP="00EE7922">
      <w:pPr>
        <w:pStyle w:val="PURBlueStrong-Indented"/>
      </w:pPr>
      <w:r>
        <w:t>Windows Server</w:t>
      </w:r>
      <w:r w:rsidR="00B81D44">
        <w:t xml:space="preserve"> </w:t>
      </w:r>
    </w:p>
    <w:p w:rsidR="001C4617" w:rsidRPr="00221525" w:rsidRDefault="001C4617" w:rsidP="001C4617">
      <w:pPr>
        <w:pStyle w:val="PURBody-Indented"/>
        <w:rPr>
          <w:rFonts w:cs="Arial"/>
          <w:b/>
          <w:lang w:val="fr-FR"/>
        </w:rPr>
      </w:pPr>
      <w:r w:rsidRPr="00221525">
        <w:rPr>
          <w:rFonts w:cs="Arial"/>
          <w:szCs w:val="18"/>
          <w:lang w:val="fr-FR"/>
        </w:rPr>
        <w:t xml:space="preserve">El uso de cualquier Máquina Virtual que contenga cualquier versión de Windows Server está sujeto a los siguientes </w:t>
      </w:r>
      <w:r w:rsidR="00F77C28" w:rsidRPr="00221525">
        <w:rPr>
          <w:rFonts w:cs="Arial"/>
          <w:szCs w:val="18"/>
          <w:lang w:val="fr-FR"/>
        </w:rPr>
        <w:t>terminus </w:t>
      </w:r>
      <w:r w:rsidRPr="00221525">
        <w:rPr>
          <w:rFonts w:cs="Arial"/>
          <w:szCs w:val="18"/>
          <w:lang w:val="fr-FR"/>
        </w:rPr>
        <w:t>adicionales:</w:t>
      </w:r>
    </w:p>
    <w:p w:rsidR="0082133B" w:rsidRDefault="00ED4593">
      <w:pPr>
        <w:pStyle w:val="PURBody-Indented"/>
      </w:pPr>
      <w:r>
        <w:rPr>
          <w:b/>
        </w:rPr>
        <w:t>Limitaciones de Uso.</w:t>
      </w:r>
      <w:r w:rsidR="00B81D44">
        <w:t xml:space="preserve"> </w:t>
      </w:r>
      <w:r>
        <w:t>No puede utilizar la siguiente funcionalidad en el software:</w:t>
      </w:r>
    </w:p>
    <w:p w:rsidR="0082133B" w:rsidRDefault="00ED4593" w:rsidP="005D6562">
      <w:pPr>
        <w:pStyle w:val="PURBullet-Indented"/>
        <w:numPr>
          <w:ilvl w:val="0"/>
          <w:numId w:val="56"/>
        </w:numPr>
      </w:pPr>
      <w:r>
        <w:t>Servicios de Escritorio Remoto</w:t>
      </w:r>
    </w:p>
    <w:p w:rsidR="0082133B" w:rsidRDefault="00ED4593" w:rsidP="005D6562">
      <w:pPr>
        <w:pStyle w:val="PURBullet-Indented"/>
        <w:numPr>
          <w:ilvl w:val="0"/>
          <w:numId w:val="56"/>
        </w:numPr>
      </w:pPr>
      <w:r>
        <w:t xml:space="preserve">Servicios de Administración de Derechos </w:t>
      </w:r>
    </w:p>
    <w:p w:rsidR="0082133B" w:rsidRPr="00221525" w:rsidRDefault="00035228">
      <w:pPr>
        <w:pStyle w:val="PURBody-Indented"/>
        <w:rPr>
          <w:lang w:val="fr-FR"/>
        </w:rPr>
      </w:pPr>
      <w:r w:rsidRPr="00221525">
        <w:rPr>
          <w:b/>
          <w:lang w:val="fr-FR"/>
        </w:rPr>
        <w:t>Alojamiento.</w:t>
      </w:r>
      <w:r w:rsidR="00B81D44" w:rsidRPr="00221525">
        <w:rPr>
          <w:rFonts w:ascii="Tahoma" w:hAnsi="Tahoma" w:cs="Tahoma"/>
          <w:lang w:val="fr-FR"/>
        </w:rPr>
        <w:t xml:space="preserve"> </w:t>
      </w:r>
      <w:r w:rsidRPr="00221525">
        <w:rPr>
          <w:lang w:val="fr-FR"/>
        </w:rPr>
        <w:t>Si utiliza el software para alojar una solución a la que accederán o que utilizarán terceros, dicha solución debe</w:t>
      </w:r>
      <w:r w:rsidR="00181A6D" w:rsidRPr="00221525">
        <w:rPr>
          <w:lang w:val="fr-FR"/>
        </w:rPr>
        <w:t> </w:t>
      </w:r>
      <w:r w:rsidRPr="00221525">
        <w:rPr>
          <w:lang w:val="fr-FR"/>
        </w:rPr>
        <w:t>constar de una aplicación o un servicio que sea de su propiedad o que se haya licenciado a un tercero.</w:t>
      </w:r>
    </w:p>
    <w:p w:rsidR="0082133B" w:rsidRPr="00221525" w:rsidRDefault="00ED4593">
      <w:pPr>
        <w:pStyle w:val="PURBody-Indented"/>
        <w:rPr>
          <w:lang w:val="fr-FR"/>
        </w:rPr>
      </w:pPr>
      <w:r w:rsidRPr="00221525">
        <w:rPr>
          <w:b/>
          <w:lang w:val="fr-FR"/>
        </w:rPr>
        <w:t>Tecnología de Almacenamiento de Datos.</w:t>
      </w:r>
      <w:r w:rsidR="00B81D44" w:rsidRPr="00221525">
        <w:rPr>
          <w:lang w:val="fr-FR"/>
        </w:rPr>
        <w:t xml:space="preserve"> </w:t>
      </w:r>
      <w:r w:rsidRPr="00221525">
        <w:rPr>
          <w:lang w:val="fr-FR"/>
        </w:rPr>
        <w:t>El software de servidor incluye la tecnología de almacenamiento de datos denominada Windows Internal Database o Microsoft SQL Server Desktop Engine para Windows.</w:t>
      </w:r>
      <w:r w:rsidR="00B81D44" w:rsidRPr="00221525">
        <w:rPr>
          <w:lang w:val="fr-FR"/>
        </w:rPr>
        <w:t xml:space="preserve"> </w:t>
      </w:r>
      <w:r w:rsidRPr="00221525">
        <w:rPr>
          <w:lang w:val="fr-FR"/>
        </w:rPr>
        <w:t>Los componentes del software de servidor utilizan estas tecnologías para almacenar datos.</w:t>
      </w:r>
      <w:r w:rsidR="00B81D44" w:rsidRPr="00221525">
        <w:rPr>
          <w:lang w:val="fr-FR"/>
        </w:rPr>
        <w:t xml:space="preserve"> </w:t>
      </w:r>
      <w:r w:rsidRPr="00221525">
        <w:rPr>
          <w:lang w:val="fr-FR"/>
        </w:rPr>
        <w:t>De lo contrario, no podrá utilizar ni acceder a estas tecnologías en virtud de</w:t>
      </w:r>
      <w:r w:rsidR="00226A99" w:rsidRPr="00221525">
        <w:rPr>
          <w:lang w:val="fr-FR"/>
        </w:rPr>
        <w:t> </w:t>
      </w:r>
      <w:r w:rsidRPr="00221525">
        <w:rPr>
          <w:lang w:val="fr-FR"/>
        </w:rPr>
        <w:t>estos</w:t>
      </w:r>
      <w:r w:rsidR="00226A99" w:rsidRPr="00221525">
        <w:rPr>
          <w:lang w:val="fr-FR"/>
        </w:rPr>
        <w:t> </w:t>
      </w:r>
      <w:r w:rsidRPr="00221525">
        <w:rPr>
          <w:lang w:val="fr-FR"/>
        </w:rPr>
        <w:t>términos de licencia.</w:t>
      </w:r>
    </w:p>
    <w:p w:rsidR="0082133B" w:rsidRPr="00D25812" w:rsidRDefault="00ED4593">
      <w:pPr>
        <w:pStyle w:val="PURBody-Indented"/>
        <w:rPr>
          <w:lang w:val="fr-FR"/>
        </w:rPr>
      </w:pPr>
      <w:r w:rsidRPr="00221525">
        <w:rPr>
          <w:b/>
          <w:lang w:val="fr-FR"/>
        </w:rPr>
        <w:t>Iconos, imágenes, sonidos.</w:t>
      </w:r>
      <w:r w:rsidR="00B81D44" w:rsidRPr="00221525">
        <w:rPr>
          <w:b/>
          <w:lang w:val="fr-FR"/>
        </w:rPr>
        <w:t xml:space="preserve"> </w:t>
      </w:r>
      <w:r w:rsidRPr="00221525">
        <w:rPr>
          <w:lang w:val="fr-FR"/>
        </w:rPr>
        <w:t>Mientras se ejecuta el software, podrá utilizar pero no compartir sus iconos, imágenes, sonidos y</w:t>
      </w:r>
      <w:r w:rsidR="00765AF3" w:rsidRPr="00221525">
        <w:rPr>
          <w:lang w:val="fr-FR"/>
        </w:rPr>
        <w:t> </w:t>
      </w:r>
      <w:r w:rsidRPr="00221525">
        <w:rPr>
          <w:lang w:val="fr-FR"/>
        </w:rPr>
        <w:t xml:space="preserve">elementos multimedia. </w:t>
      </w:r>
      <w:r w:rsidRPr="00D25812">
        <w:rPr>
          <w:lang w:val="fr-FR"/>
        </w:rPr>
        <w:t>Las imágenes de muestra, los sonidos y los elementos multimedia incluidos en el software solo pueden utilizarse para fines no comerciales.</w:t>
      </w:r>
    </w:p>
    <w:p w:rsidR="001C4617" w:rsidRPr="00D25812" w:rsidRDefault="001C4617" w:rsidP="001C4617">
      <w:pPr>
        <w:pStyle w:val="PURBody-Indented"/>
        <w:rPr>
          <w:rFonts w:cs="Arial"/>
          <w:lang w:val="fr-FR"/>
        </w:rPr>
      </w:pPr>
      <w:r w:rsidRPr="00221525">
        <w:rPr>
          <w:rFonts w:cs="Arial"/>
          <w:b/>
          <w:lang w:val="fr-FR"/>
        </w:rPr>
        <w:t>Notificaciones de Transferencia de Datos.</w:t>
      </w:r>
      <w:r w:rsidR="00B81D44" w:rsidRPr="00221525">
        <w:rPr>
          <w:rFonts w:cs="Arial"/>
          <w:lang w:val="fr-FR"/>
        </w:rPr>
        <w:t xml:space="preserve"> </w:t>
      </w:r>
      <w:r w:rsidRPr="00D25812">
        <w:rPr>
          <w:rFonts w:cs="Arial"/>
          <w:lang w:val="fr-FR"/>
        </w:rPr>
        <w:t xml:space="preserve">Las notificaciones aplicables a Windows Server, </w:t>
      </w:r>
      <w:r w:rsidRPr="00D25812">
        <w:rPr>
          <w:rFonts w:cs="Arial"/>
          <w:szCs w:val="18"/>
          <w:lang w:val="fr-FR"/>
        </w:rPr>
        <w:t>conforme se identifica en</w:t>
      </w:r>
      <w:r w:rsidR="00765AF3" w:rsidRPr="00D25812">
        <w:rPr>
          <w:rFonts w:cs="Arial"/>
          <w:szCs w:val="18"/>
          <w:lang w:val="fr-FR"/>
        </w:rPr>
        <w:t> </w:t>
      </w:r>
      <w:r w:rsidRPr="00D25812">
        <w:rPr>
          <w:rFonts w:cs="Arial"/>
          <w:szCs w:val="18"/>
          <w:lang w:val="fr-FR"/>
        </w:rPr>
        <w:t>el</w:t>
      </w:r>
      <w:r w:rsidR="00765AF3" w:rsidRPr="00D25812">
        <w:rPr>
          <w:rFonts w:cs="Arial"/>
          <w:szCs w:val="18"/>
          <w:lang w:val="fr-FR"/>
        </w:rPr>
        <w:t> </w:t>
      </w:r>
      <w:r w:rsidRPr="00D25812">
        <w:rPr>
          <w:rFonts w:cs="Arial"/>
          <w:szCs w:val="18"/>
          <w:lang w:val="fr-FR"/>
        </w:rPr>
        <w:t>documento sobre Notificaciones de Transferencia de Datos en</w:t>
      </w:r>
      <w:r w:rsidRPr="00D25812">
        <w:rPr>
          <w:rFonts w:cs="Arial"/>
          <w:b/>
          <w:szCs w:val="16"/>
          <w:lang w:val="fr-FR"/>
        </w:rPr>
        <w:t xml:space="preserve"> </w:t>
      </w:r>
      <w:hyperlink r:id="rId64" w:history="1">
        <w:r w:rsidRPr="00D25812">
          <w:rPr>
            <w:rFonts w:cs="Arial"/>
            <w:color w:val="0000FF"/>
            <w:szCs w:val="18"/>
            <w:u w:val="single"/>
            <w:lang w:val="fr-FR"/>
          </w:rPr>
          <w:t>http://microsoft.com/licensing/contract</w:t>
        </w:r>
        <w:r w:rsidRPr="00D25812">
          <w:rPr>
            <w:rStyle w:val="Hyperlink"/>
            <w:rFonts w:cs="Arial"/>
            <w:szCs w:val="16"/>
            <w:lang w:val="fr-FR"/>
          </w:rPr>
          <w:t>s</w:t>
        </w:r>
      </w:hyperlink>
      <w:r w:rsidRPr="00D25812">
        <w:rPr>
          <w:rFonts w:cs="Arial"/>
          <w:szCs w:val="16"/>
          <w:lang w:val="fr-FR"/>
        </w:rPr>
        <w:t xml:space="preserve"> </w:t>
      </w:r>
      <w:r w:rsidRPr="00D25812">
        <w:rPr>
          <w:rFonts w:cs="Arial"/>
          <w:lang w:val="fr-FR"/>
        </w:rPr>
        <w:t>se aplican al</w:t>
      </w:r>
      <w:r w:rsidR="00765AF3" w:rsidRPr="00D25812">
        <w:rPr>
          <w:rFonts w:cs="Arial"/>
          <w:lang w:val="fr-FR"/>
        </w:rPr>
        <w:t> </w:t>
      </w:r>
      <w:r w:rsidRPr="00D25812">
        <w:rPr>
          <w:rFonts w:cs="Arial"/>
          <w:lang w:val="fr-FR"/>
        </w:rPr>
        <w:t>uso</w:t>
      </w:r>
      <w:r w:rsidR="00765AF3" w:rsidRPr="00D25812">
        <w:rPr>
          <w:rFonts w:cs="Arial"/>
          <w:lang w:val="fr-FR"/>
        </w:rPr>
        <w:t> </w:t>
      </w:r>
      <w:r w:rsidRPr="00D25812">
        <w:rPr>
          <w:rFonts w:cs="Arial"/>
          <w:lang w:val="fr-FR"/>
        </w:rPr>
        <w:t>de</w:t>
      </w:r>
      <w:r w:rsidR="00765AF3" w:rsidRPr="00D25812">
        <w:rPr>
          <w:rFonts w:cs="Arial"/>
          <w:lang w:val="fr-FR"/>
        </w:rPr>
        <w:t> </w:t>
      </w:r>
      <w:r w:rsidRPr="00D25812">
        <w:rPr>
          <w:rFonts w:cs="Arial"/>
          <w:lang w:val="fr-FR"/>
        </w:rPr>
        <w:t>software de Windows Server en virtud de sus licencias de Windows Azure.</w:t>
      </w:r>
    </w:p>
    <w:p w:rsidR="00956E6B" w:rsidRPr="00D25812" w:rsidRDefault="00956E6B" w:rsidP="00033CE9">
      <w:pPr>
        <w:pStyle w:val="PURBody-Indented"/>
        <w:rPr>
          <w:b/>
          <w:lang w:val="fr-FR"/>
        </w:rPr>
      </w:pPr>
    </w:p>
    <w:p w:rsidR="00956E6B" w:rsidRPr="00D25812" w:rsidRDefault="00956E6B" w:rsidP="00033CE9">
      <w:pPr>
        <w:pStyle w:val="PURBody-Indented"/>
        <w:rPr>
          <w:b/>
          <w:lang w:val="fr-FR"/>
        </w:rPr>
      </w:pPr>
    </w:p>
    <w:p w:rsidR="00033CE9" w:rsidRPr="00035228" w:rsidRDefault="00956E6B" w:rsidP="00033CE9">
      <w:pPr>
        <w:pStyle w:val="PURBody-Indented"/>
        <w:rPr>
          <w:b/>
        </w:rPr>
      </w:pPr>
      <w:r>
        <w:rPr>
          <w:b/>
        </w:rPr>
        <w:t>Validación</w:t>
      </w:r>
    </w:p>
    <w:p w:rsidR="00033CE9" w:rsidRPr="00221525" w:rsidRDefault="00033CE9" w:rsidP="007321E7">
      <w:pPr>
        <w:spacing w:after="110"/>
        <w:ind w:left="360"/>
        <w:rPr>
          <w:rFonts w:cs="Arial"/>
          <w:color w:val="auto"/>
          <w:sz w:val="18"/>
          <w:szCs w:val="18"/>
          <w:lang w:val="fr-FR"/>
        </w:rPr>
      </w:pPr>
      <w:r w:rsidRPr="00221525">
        <w:rPr>
          <w:rFonts w:cs="Arial"/>
          <w:color w:val="auto"/>
          <w:sz w:val="18"/>
          <w:szCs w:val="18"/>
          <w:lang w:val="fr-FR"/>
        </w:rPr>
        <w:t>De vez en cuando, el software actualizará o requerirá la descarga de la característica de validación del software. La validación verifica que el software se haya activado y que se haya licenciado correctamente.</w:t>
      </w:r>
      <w:r w:rsidR="00B81D44" w:rsidRPr="00221525">
        <w:rPr>
          <w:rFonts w:cs="Arial"/>
          <w:color w:val="auto"/>
          <w:sz w:val="18"/>
          <w:szCs w:val="18"/>
          <w:lang w:val="fr-FR"/>
        </w:rPr>
        <w:t xml:space="preserve"> </w:t>
      </w:r>
      <w:r w:rsidRPr="00221525">
        <w:rPr>
          <w:rFonts w:cs="Arial"/>
          <w:color w:val="auto"/>
          <w:sz w:val="18"/>
          <w:szCs w:val="18"/>
          <w:lang w:val="fr-FR"/>
        </w:rPr>
        <w:t>La validación también permite utilizar algunas características del software u obtener ventajas adicionales.</w:t>
      </w:r>
      <w:r w:rsidR="00B81D44" w:rsidRPr="00221525">
        <w:rPr>
          <w:rFonts w:cs="Arial"/>
          <w:color w:val="auto"/>
          <w:sz w:val="18"/>
          <w:szCs w:val="18"/>
          <w:lang w:val="fr-FR"/>
        </w:rPr>
        <w:t xml:space="preserve"> </w:t>
      </w:r>
      <w:r w:rsidRPr="00221525">
        <w:rPr>
          <w:rFonts w:cs="Arial"/>
          <w:color w:val="auto"/>
          <w:sz w:val="18"/>
          <w:szCs w:val="18"/>
          <w:lang w:val="fr-FR"/>
        </w:rPr>
        <w:t>Para obtener más información, consulte</w:t>
      </w:r>
      <w:r w:rsidRPr="00221525">
        <w:rPr>
          <w:rFonts w:cs="Arial"/>
          <w:sz w:val="18"/>
          <w:szCs w:val="18"/>
          <w:lang w:val="fr-FR"/>
        </w:rPr>
        <w:t xml:space="preserve"> </w:t>
      </w:r>
      <w:hyperlink r:id="rId65" w:history="1">
        <w:r w:rsidRPr="00221525">
          <w:rPr>
            <w:rFonts w:cs="Arial"/>
            <w:color w:val="0000FF"/>
            <w:sz w:val="18"/>
            <w:szCs w:val="18"/>
            <w:u w:val="single"/>
            <w:lang w:val="fr-FR"/>
          </w:rPr>
          <w:t>http://go.microsoft.com/fwlink/?linkid=39157</w:t>
        </w:r>
      </w:hyperlink>
      <w:r w:rsidRPr="00221525">
        <w:rPr>
          <w:rFonts w:cs="Arial"/>
          <w:color w:val="auto"/>
          <w:sz w:val="18"/>
          <w:szCs w:val="18"/>
          <w:lang w:val="fr-FR"/>
        </w:rPr>
        <w:t>.</w:t>
      </w:r>
    </w:p>
    <w:p w:rsidR="00033CE9" w:rsidRPr="00221525" w:rsidRDefault="00033CE9" w:rsidP="007321E7">
      <w:pPr>
        <w:spacing w:after="110"/>
        <w:ind w:left="360"/>
        <w:rPr>
          <w:rFonts w:cs="Arial"/>
          <w:color w:val="auto"/>
          <w:sz w:val="18"/>
          <w:szCs w:val="18"/>
          <w:lang w:val="fr-FR"/>
        </w:rPr>
      </w:pPr>
      <w:r w:rsidRPr="00221525">
        <w:rPr>
          <w:rFonts w:cs="Arial"/>
          <w:color w:val="auto"/>
          <w:sz w:val="18"/>
          <w:szCs w:val="18"/>
          <w:lang w:val="fr-FR"/>
        </w:rPr>
        <w:t>Mientras se compruebe la validación, el software enviará información a Microsoft sobre el software y el dispositivo.</w:t>
      </w:r>
      <w:r w:rsidR="00B81D44" w:rsidRPr="00221525">
        <w:rPr>
          <w:rFonts w:cs="Arial"/>
          <w:color w:val="auto"/>
          <w:sz w:val="18"/>
          <w:szCs w:val="18"/>
          <w:lang w:val="fr-FR"/>
        </w:rPr>
        <w:t xml:space="preserve"> </w:t>
      </w:r>
      <w:r w:rsidRPr="00221525">
        <w:rPr>
          <w:rFonts w:cs="Arial"/>
          <w:color w:val="auto"/>
          <w:sz w:val="18"/>
          <w:szCs w:val="18"/>
          <w:lang w:val="fr-FR"/>
        </w:rPr>
        <w:t>Esta información incluye la versión y la clave de producto del software, así como la dirección de protocolo de Internet del dispositivo.</w:t>
      </w:r>
      <w:r w:rsidR="00B81D44" w:rsidRPr="00221525">
        <w:rPr>
          <w:rFonts w:cs="Arial"/>
          <w:color w:val="auto"/>
          <w:sz w:val="18"/>
          <w:szCs w:val="18"/>
          <w:lang w:val="fr-FR"/>
        </w:rPr>
        <w:t xml:space="preserve"> </w:t>
      </w:r>
      <w:r w:rsidRPr="00221525">
        <w:rPr>
          <w:rFonts w:cs="Arial"/>
          <w:color w:val="auto"/>
          <w:sz w:val="18"/>
          <w:szCs w:val="18"/>
          <w:lang w:val="fr-FR"/>
        </w:rPr>
        <w:t>Microsoft no utilizará esta información para revelar su identidad personal ni para ponerse en contacto con usted.</w:t>
      </w:r>
      <w:r w:rsidR="00B81D44" w:rsidRPr="00221525">
        <w:rPr>
          <w:rFonts w:cs="Arial"/>
          <w:color w:val="auto"/>
          <w:sz w:val="18"/>
          <w:szCs w:val="18"/>
          <w:lang w:val="fr-FR"/>
        </w:rPr>
        <w:t xml:space="preserve"> </w:t>
      </w:r>
      <w:r w:rsidR="00226A99" w:rsidRPr="00221525">
        <w:rPr>
          <w:rFonts w:cs="Arial"/>
          <w:color w:val="auto"/>
          <w:sz w:val="18"/>
          <w:szCs w:val="18"/>
          <w:lang w:val="fr-FR"/>
        </w:rPr>
        <w:t>al utilizar el</w:t>
      </w:r>
      <w:r w:rsidR="00F77C28" w:rsidRPr="00221525">
        <w:rPr>
          <w:rFonts w:cs="Arial"/>
          <w:color w:val="auto"/>
          <w:sz w:val="18"/>
          <w:szCs w:val="18"/>
          <w:lang w:val="fr-FR"/>
        </w:rPr>
        <w:t> </w:t>
      </w:r>
      <w:r w:rsidR="00226A99" w:rsidRPr="00221525">
        <w:rPr>
          <w:rFonts w:cs="Arial"/>
          <w:color w:val="auto"/>
          <w:sz w:val="18"/>
          <w:szCs w:val="18"/>
          <w:lang w:val="fr-FR"/>
        </w:rPr>
        <w:t>software, autoriza la transmisión de esta información</w:t>
      </w:r>
      <w:r w:rsidRPr="00221525">
        <w:rPr>
          <w:rFonts w:cs="Arial"/>
          <w:color w:val="auto"/>
          <w:sz w:val="18"/>
          <w:szCs w:val="18"/>
          <w:lang w:val="fr-FR"/>
        </w:rPr>
        <w:t>.</w:t>
      </w:r>
      <w:r w:rsidR="00B81D44" w:rsidRPr="00221525">
        <w:rPr>
          <w:rFonts w:cs="Arial"/>
          <w:color w:val="auto"/>
          <w:sz w:val="18"/>
          <w:szCs w:val="18"/>
          <w:lang w:val="fr-FR"/>
        </w:rPr>
        <w:t xml:space="preserve"> </w:t>
      </w:r>
      <w:r w:rsidRPr="00221525">
        <w:rPr>
          <w:rFonts w:cs="Arial"/>
          <w:color w:val="auto"/>
          <w:sz w:val="18"/>
          <w:szCs w:val="18"/>
          <w:lang w:val="fr-FR"/>
        </w:rPr>
        <w:t xml:space="preserve">Para obtener más información sobre la validación y lo que se envía durante una comprobación de validación, consulte </w:t>
      </w:r>
      <w:hyperlink r:id="rId66" w:history="1">
        <w:r w:rsidRPr="00221525">
          <w:rPr>
            <w:rFonts w:cs="Arial"/>
            <w:color w:val="0000FF"/>
            <w:sz w:val="18"/>
            <w:szCs w:val="18"/>
            <w:u w:val="single"/>
            <w:lang w:val="fr-FR"/>
          </w:rPr>
          <w:t>http://go.microsoft.com/fwlink/?linkid=96551</w:t>
        </w:r>
      </w:hyperlink>
      <w:r w:rsidRPr="00221525">
        <w:rPr>
          <w:rFonts w:cs="Arial"/>
          <w:color w:val="auto"/>
          <w:sz w:val="18"/>
          <w:szCs w:val="18"/>
          <w:lang w:val="fr-FR"/>
        </w:rPr>
        <w:t>.</w:t>
      </w:r>
    </w:p>
    <w:p w:rsidR="00033CE9" w:rsidRPr="00221525" w:rsidRDefault="00033CE9" w:rsidP="00EA1A5E">
      <w:pPr>
        <w:tabs>
          <w:tab w:val="num" w:pos="1440"/>
        </w:tabs>
        <w:spacing w:after="110"/>
        <w:ind w:left="360"/>
        <w:rPr>
          <w:rFonts w:cs="Arial"/>
          <w:color w:val="auto"/>
          <w:sz w:val="18"/>
          <w:szCs w:val="18"/>
          <w:lang w:val="fr-FR"/>
        </w:rPr>
      </w:pPr>
      <w:r w:rsidRPr="00221525">
        <w:rPr>
          <w:color w:val="auto"/>
          <w:sz w:val="18"/>
          <w:lang w:val="fr-FR"/>
        </w:rPr>
        <w:t>Si el software no tiene una licencia adecuada, el funcionamiento de éste puede verse afectado. Por ejemplo, puede</w:t>
      </w:r>
      <w:r w:rsidRPr="00221525">
        <w:rPr>
          <w:rFonts w:cs="Arial"/>
          <w:color w:val="auto"/>
          <w:sz w:val="18"/>
          <w:szCs w:val="18"/>
          <w:lang w:val="fr-FR"/>
        </w:rPr>
        <w:t xml:space="preserve"> necesitar reactivar el software o recibir recordatorios para obtener una copia con una licencia adecuada del software o es posible que</w:t>
      </w:r>
      <w:r w:rsidR="00F77C28" w:rsidRPr="00221525">
        <w:rPr>
          <w:rFonts w:cs="Arial"/>
          <w:color w:val="auto"/>
          <w:sz w:val="18"/>
          <w:szCs w:val="18"/>
          <w:lang w:val="fr-FR"/>
        </w:rPr>
        <w:t> </w:t>
      </w:r>
      <w:r w:rsidRPr="00221525">
        <w:rPr>
          <w:rFonts w:cs="Arial"/>
          <w:color w:val="auto"/>
          <w:sz w:val="18"/>
          <w:szCs w:val="18"/>
          <w:lang w:val="fr-FR"/>
        </w:rPr>
        <w:t>no</w:t>
      </w:r>
      <w:r w:rsidR="00226A99" w:rsidRPr="00221525">
        <w:rPr>
          <w:rFonts w:cs="Arial"/>
          <w:color w:val="auto"/>
          <w:sz w:val="18"/>
          <w:szCs w:val="18"/>
          <w:lang w:val="fr-FR"/>
        </w:rPr>
        <w:t> </w:t>
      </w:r>
      <w:r w:rsidRPr="00221525">
        <w:rPr>
          <w:rFonts w:cs="Arial"/>
          <w:color w:val="auto"/>
          <w:sz w:val="18"/>
          <w:szCs w:val="18"/>
          <w:lang w:val="fr-FR"/>
        </w:rPr>
        <w:t>pueda obtener determinadas actualizaciones o mejoras de Microsoft.</w:t>
      </w:r>
    </w:p>
    <w:p w:rsidR="00033CE9" w:rsidRPr="00221525" w:rsidRDefault="00033CE9" w:rsidP="00033CE9">
      <w:pPr>
        <w:ind w:left="360"/>
        <w:rPr>
          <w:rFonts w:ascii="Tahoma" w:hAnsi="Tahoma" w:cs="Tahoma"/>
          <w:color w:val="auto"/>
          <w:sz w:val="18"/>
          <w:szCs w:val="18"/>
          <w:lang w:val="fr-FR"/>
        </w:rPr>
      </w:pPr>
      <w:r w:rsidRPr="00221525">
        <w:rPr>
          <w:color w:val="auto"/>
          <w:sz w:val="18"/>
          <w:lang w:val="fr-FR"/>
        </w:rPr>
        <w:t>Sólo puede obtener actualizaciones de software de Microsoft o de fuentes autorizadas. Para obtener más información sobre cómo</w:t>
      </w:r>
      <w:r w:rsidR="00226A99" w:rsidRPr="00221525">
        <w:rPr>
          <w:color w:val="auto"/>
          <w:sz w:val="18"/>
          <w:lang w:val="fr-FR"/>
        </w:rPr>
        <w:t> </w:t>
      </w:r>
      <w:r w:rsidRPr="00221525">
        <w:rPr>
          <w:color w:val="auto"/>
          <w:sz w:val="18"/>
          <w:lang w:val="fr-FR"/>
        </w:rPr>
        <w:t>obtener actualizaciones de fuentes autorizadas, consult</w:t>
      </w:r>
      <w:r w:rsidRPr="00221525">
        <w:rPr>
          <w:rFonts w:ascii="Tahoma" w:hAnsi="Tahoma" w:cs="Tahoma"/>
          <w:color w:val="auto"/>
          <w:sz w:val="18"/>
          <w:szCs w:val="18"/>
          <w:lang w:val="fr-FR"/>
        </w:rPr>
        <w:t>e</w:t>
      </w:r>
      <w:r w:rsidRPr="00221525">
        <w:rPr>
          <w:rFonts w:ascii="Tahoma" w:hAnsi="Tahoma" w:cs="Tahoma"/>
          <w:sz w:val="18"/>
          <w:szCs w:val="18"/>
          <w:lang w:val="fr-FR"/>
        </w:rPr>
        <w:t xml:space="preserve"> </w:t>
      </w:r>
      <w:hyperlink r:id="rId67" w:history="1">
        <w:r w:rsidRPr="00221525">
          <w:rPr>
            <w:rFonts w:ascii="Tahoma" w:hAnsi="Tahoma" w:cs="Tahoma"/>
            <w:color w:val="0000FF"/>
            <w:sz w:val="18"/>
            <w:szCs w:val="18"/>
            <w:u w:val="single"/>
            <w:lang w:val="fr-FR"/>
          </w:rPr>
          <w:t>http://go.microsoft.com/fwlink/?linkid=96552</w:t>
        </w:r>
      </w:hyperlink>
      <w:r w:rsidRPr="00221525">
        <w:rPr>
          <w:rFonts w:ascii="Tahoma" w:hAnsi="Tahoma" w:cs="Tahoma"/>
          <w:color w:val="auto"/>
          <w:sz w:val="18"/>
          <w:szCs w:val="18"/>
          <w:lang w:val="fr-FR"/>
        </w:rPr>
        <w:t>.</w:t>
      </w:r>
    </w:p>
    <w:p w:rsidR="001C4617" w:rsidRPr="00D25812" w:rsidRDefault="001C4617" w:rsidP="00492254">
      <w:pPr>
        <w:pStyle w:val="PURBlueStrong-Indented"/>
        <w:rPr>
          <w:b/>
          <w:lang w:val="fr-FR"/>
        </w:rPr>
      </w:pPr>
      <w:r w:rsidRPr="00D25812">
        <w:rPr>
          <w:lang w:val="fr-FR"/>
        </w:rPr>
        <w:lastRenderedPageBreak/>
        <w:t>SQLServer</w:t>
      </w:r>
    </w:p>
    <w:p w:rsidR="00033CE9" w:rsidRPr="00D25812" w:rsidRDefault="001C4617" w:rsidP="001C4617">
      <w:pPr>
        <w:pStyle w:val="PURBody-Indented"/>
        <w:rPr>
          <w:lang w:val="fr-FR"/>
        </w:rPr>
      </w:pPr>
      <w:r w:rsidRPr="00D25812">
        <w:rPr>
          <w:lang w:val="fr-FR"/>
        </w:rPr>
        <w:t xml:space="preserve">El uso de SQL Server en una Máquina Virtual está sujeto a las disposiciones de </w:t>
      </w:r>
      <w:r w:rsidR="00F62AAD" w:rsidRPr="00D25812">
        <w:rPr>
          <w:lang w:val="fr-FR"/>
        </w:rPr>
        <w:t>“</w:t>
      </w:r>
      <w:r w:rsidRPr="00D25812">
        <w:rPr>
          <w:lang w:val="fr-FR"/>
        </w:rPr>
        <w:t>Componentes del software de Windows</w:t>
      </w:r>
      <w:r w:rsidR="00F62AAD" w:rsidRPr="00D25812">
        <w:rPr>
          <w:lang w:val="fr-FR"/>
        </w:rPr>
        <w:t>”</w:t>
      </w:r>
      <w:r w:rsidRPr="00D25812">
        <w:rPr>
          <w:lang w:val="fr-FR"/>
        </w:rPr>
        <w:t xml:space="preserve">, </w:t>
      </w:r>
      <w:r w:rsidR="00F62AAD" w:rsidRPr="00D25812">
        <w:rPr>
          <w:lang w:val="fr-FR"/>
        </w:rPr>
        <w:t>“</w:t>
      </w:r>
      <w:r w:rsidRPr="00D25812">
        <w:rPr>
          <w:lang w:val="fr-FR"/>
        </w:rPr>
        <w:t>Pruebas comparativas</w:t>
      </w:r>
      <w:r w:rsidR="00F62AAD" w:rsidRPr="00D25812">
        <w:rPr>
          <w:lang w:val="fr-FR"/>
        </w:rPr>
        <w:t>”</w:t>
      </w:r>
      <w:r w:rsidRPr="00D25812">
        <w:rPr>
          <w:lang w:val="fr-FR"/>
        </w:rPr>
        <w:t xml:space="preserve"> y </w:t>
      </w:r>
      <w:r w:rsidR="00F62AAD" w:rsidRPr="00D25812">
        <w:rPr>
          <w:lang w:val="fr-FR"/>
        </w:rPr>
        <w:t>“</w:t>
      </w:r>
      <w:r w:rsidRPr="00D25812">
        <w:rPr>
          <w:lang w:val="fr-FR"/>
        </w:rPr>
        <w:t>Elemento de informe de asignación de SQL Server Reporting Services</w:t>
      </w:r>
      <w:r w:rsidR="00F62AAD" w:rsidRPr="00D25812">
        <w:rPr>
          <w:lang w:val="fr-FR"/>
        </w:rPr>
        <w:t>”</w:t>
      </w:r>
      <w:r w:rsidRPr="00D25812">
        <w:rPr>
          <w:lang w:val="fr-FR"/>
        </w:rPr>
        <w:t xml:space="preserve"> en los Términos de</w:t>
      </w:r>
      <w:r w:rsidR="00F77C28" w:rsidRPr="00D25812">
        <w:rPr>
          <w:lang w:val="fr-FR"/>
        </w:rPr>
        <w:t> </w:t>
      </w:r>
      <w:r w:rsidRPr="00D25812">
        <w:rPr>
          <w:lang w:val="fr-FR"/>
        </w:rPr>
        <w:t>Licencia</w:t>
      </w:r>
      <w:r w:rsidR="00F77C28" w:rsidRPr="00D25812">
        <w:rPr>
          <w:lang w:val="fr-FR"/>
        </w:rPr>
        <w:t> </w:t>
      </w:r>
      <w:r w:rsidRPr="00D25812">
        <w:rPr>
          <w:lang w:val="fr-FR"/>
        </w:rPr>
        <w:t>Generales.</w:t>
      </w:r>
    </w:p>
    <w:p w:rsidR="00FB0BBA" w:rsidRDefault="00FB0BBA" w:rsidP="00FB0BBA">
      <w:pPr>
        <w:pStyle w:val="PURBlueStrong-Indented"/>
      </w:pPr>
      <w:r>
        <w:t>Soporte al Cliente</w:t>
      </w:r>
    </w:p>
    <w:p w:rsidR="00FB0BBA" w:rsidRPr="008A4A98" w:rsidRDefault="00FB0BBA" w:rsidP="00FB0BBA">
      <w:pPr>
        <w:pStyle w:val="PURBody-Indented"/>
        <w:rPr>
          <w:b/>
          <w:color w:val="000000"/>
        </w:rPr>
      </w:pPr>
      <w:r>
        <w:rPr>
          <w:b/>
        </w:rPr>
        <w:t>Definiciones</w:t>
      </w:r>
    </w:p>
    <w:p w:rsidR="00FB0BBA" w:rsidRPr="00221525" w:rsidRDefault="00F62AAD" w:rsidP="00FB0BBA">
      <w:pPr>
        <w:pStyle w:val="PURBody-Indented"/>
        <w:rPr>
          <w:lang w:val="fr-FR"/>
        </w:rPr>
      </w:pPr>
      <w:r w:rsidRPr="00221525">
        <w:rPr>
          <w:lang w:val="fr-FR"/>
        </w:rPr>
        <w:t>“</w:t>
      </w:r>
      <w:r w:rsidR="00FB0BBA" w:rsidRPr="00221525">
        <w:rPr>
          <w:lang w:val="fr-FR"/>
        </w:rPr>
        <w:t>Soporte al Cliente</w:t>
      </w:r>
      <w:r w:rsidRPr="00221525">
        <w:rPr>
          <w:lang w:val="fr-FR"/>
        </w:rPr>
        <w:t>”</w:t>
      </w:r>
      <w:r w:rsidR="00FB0BBA" w:rsidRPr="00221525">
        <w:rPr>
          <w:lang w:val="fr-FR"/>
        </w:rPr>
        <w:t xml:space="preserve"> se refiere a todo el soporte o la asesoría que se le proporciona en virtud del Contrato Microsoft Online Subscription.</w:t>
      </w:r>
      <w:r w:rsidR="00B81D44" w:rsidRPr="00221525">
        <w:rPr>
          <w:lang w:val="fr-FR"/>
        </w:rPr>
        <w:t xml:space="preserve"> </w:t>
      </w:r>
    </w:p>
    <w:p w:rsidR="00FB0BBA" w:rsidRPr="00221525" w:rsidRDefault="00F62AAD" w:rsidP="00FB0BBA">
      <w:pPr>
        <w:pStyle w:val="PURBody-Indented"/>
        <w:rPr>
          <w:szCs w:val="18"/>
          <w:lang w:val="fr-FR"/>
        </w:rPr>
      </w:pPr>
      <w:r w:rsidRPr="00221525">
        <w:rPr>
          <w:lang w:val="fr-FR"/>
        </w:rPr>
        <w:t>“</w:t>
      </w:r>
      <w:r w:rsidR="00FB0BBA" w:rsidRPr="00221525">
        <w:rPr>
          <w:lang w:val="fr-FR"/>
        </w:rPr>
        <w:t>Fixes</w:t>
      </w:r>
      <w:r w:rsidRPr="00221525">
        <w:rPr>
          <w:lang w:val="fr-FR"/>
        </w:rPr>
        <w:t>”</w:t>
      </w:r>
      <w:r w:rsidR="00FB0BBA" w:rsidRPr="00221525">
        <w:rPr>
          <w:lang w:val="fr-FR"/>
        </w:rPr>
        <w:t xml:space="preserve"> se refiere a los fixes de Productos, modificaciones o mejoras, o sus derivados, que Microsoft ofrece generalmente (como</w:t>
      </w:r>
      <w:r w:rsidR="00226A99" w:rsidRPr="00221525">
        <w:rPr>
          <w:lang w:val="fr-FR"/>
        </w:rPr>
        <w:t> </w:t>
      </w:r>
      <w:r w:rsidR="00FB0BBA" w:rsidRPr="00221525">
        <w:rPr>
          <w:lang w:val="fr-FR"/>
        </w:rPr>
        <w:t>los</w:t>
      </w:r>
      <w:r w:rsidR="00226A99" w:rsidRPr="00221525">
        <w:rPr>
          <w:lang w:val="fr-FR"/>
        </w:rPr>
        <w:t> </w:t>
      </w:r>
      <w:r w:rsidR="00FB0BBA" w:rsidRPr="00221525">
        <w:rPr>
          <w:lang w:val="fr-FR"/>
        </w:rPr>
        <w:t>service packs), o que Microsoft le proporciona cuando realiza Soporte al Cliente para abordar un problema específico.</w:t>
      </w:r>
    </w:p>
    <w:p w:rsidR="00FB0BBA" w:rsidRPr="00221525" w:rsidRDefault="00FB0BBA" w:rsidP="00FB0BBA">
      <w:pPr>
        <w:pStyle w:val="PURBody-Indented"/>
        <w:rPr>
          <w:color w:val="000000"/>
          <w:lang w:val="fr-FR"/>
        </w:rPr>
      </w:pPr>
      <w:r w:rsidRPr="00221525">
        <w:rPr>
          <w:b/>
          <w:lang w:val="fr-FR"/>
        </w:rPr>
        <w:t>Fixes.</w:t>
      </w:r>
      <w:r w:rsidRPr="00221525">
        <w:rPr>
          <w:b/>
          <w:bCs/>
          <w:color w:val="000000"/>
          <w:lang w:val="fr-FR"/>
        </w:rPr>
        <w:t> </w:t>
      </w:r>
      <w:r w:rsidRPr="00221525">
        <w:rPr>
          <w:lang w:val="fr-FR"/>
        </w:rPr>
        <w:t>Si le proporcionamos Fixes a usted durante la realización del Soporte al Cliente, esos Fixes se licencian según los términos de licencia aplicables al Producto con el que están relacionados dichos Fixes, a menos que se incluyan otros términos, en cuyo caso esos términos regirán. Si los Fixes no se proporcionan para los Servicios de Windows Azure, se aplicarán los términos de uso que Microsoft ofrezca con los Fixes, y si no se proporcionan términos de uso, usted contará con una licencia no exclusiva, perpetua y completamente pagada para utilizar y reproducir los Fixes únicamente para su uso interno. No podrá modificar los Fixes, cambiar su nombre de archivo ni combinarlos con ningún código informático que no es de Microsoft.</w:t>
      </w:r>
    </w:p>
    <w:p w:rsidR="00FB0BBA" w:rsidRPr="00D25812" w:rsidRDefault="00FB0BBA" w:rsidP="00FB0BBA">
      <w:pPr>
        <w:pStyle w:val="PURBody-Indented"/>
        <w:rPr>
          <w:color w:val="000000"/>
          <w:lang w:val="fr-FR"/>
        </w:rPr>
      </w:pPr>
      <w:r w:rsidRPr="00221525">
        <w:rPr>
          <w:b/>
          <w:bCs/>
          <w:color w:val="000000"/>
          <w:lang w:val="fr-FR"/>
        </w:rPr>
        <w:t>Trabajo Preexistente.</w:t>
      </w:r>
      <w:r w:rsidRPr="00221525">
        <w:rPr>
          <w:color w:val="000000"/>
          <w:lang w:val="fr-FR"/>
        </w:rPr>
        <w:t xml:space="preserve"> </w:t>
      </w:r>
      <w:r w:rsidRPr="00221525">
        <w:rPr>
          <w:lang w:val="fr-FR"/>
        </w:rPr>
        <w:t>Todos los derechos sobre cualquier material escrito basado en código informático o no basado en código informático desarrollado u obtenido de otro modo por o para las partes o sus Filiales con independencia de este Contrato Microsoft</w:t>
      </w:r>
      <w:r w:rsidR="00226A99" w:rsidRPr="00221525">
        <w:rPr>
          <w:lang w:val="fr-FR"/>
        </w:rPr>
        <w:t> </w:t>
      </w:r>
      <w:r w:rsidRPr="00221525">
        <w:rPr>
          <w:lang w:val="fr-FR"/>
        </w:rPr>
        <w:t>Online Subscription (</w:t>
      </w:r>
      <w:r w:rsidR="00F62AAD" w:rsidRPr="00221525">
        <w:rPr>
          <w:lang w:val="fr-FR"/>
        </w:rPr>
        <w:t>“</w:t>
      </w:r>
      <w:r w:rsidRPr="00221525">
        <w:rPr>
          <w:lang w:val="fr-FR"/>
        </w:rPr>
        <w:t>Trabajo Preexistente</w:t>
      </w:r>
      <w:r w:rsidR="00F62AAD" w:rsidRPr="00221525">
        <w:rPr>
          <w:lang w:val="fr-FR"/>
        </w:rPr>
        <w:t>”</w:t>
      </w:r>
      <w:r w:rsidRPr="00221525">
        <w:rPr>
          <w:lang w:val="fr-FR"/>
        </w:rPr>
        <w:t>) continuarán siendo propiedad exclusiva de la parte que proporcione el</w:t>
      </w:r>
      <w:r w:rsidR="00226A99" w:rsidRPr="00221525">
        <w:rPr>
          <w:lang w:val="fr-FR"/>
        </w:rPr>
        <w:t> </w:t>
      </w:r>
      <w:r w:rsidRPr="00221525">
        <w:rPr>
          <w:lang w:val="fr-FR"/>
        </w:rPr>
        <w:t>Trabajo Preexistente. Durante la prestación del Soporte al Cliente, cada parte concede a la otra (así a nuestros contratistas, según sea necesario) una licencia temporal y no exclusiva para utilizar, reproducir y modificar cualquier parte de su Trabajo Preexistente proporcionado a la otra parte, únicamente en la medida que sea necesario para cumplir sus obligaciones en relación con el Soporte</w:t>
      </w:r>
      <w:r w:rsidR="00226A99" w:rsidRPr="00221525">
        <w:rPr>
          <w:lang w:val="fr-FR"/>
        </w:rPr>
        <w:t> </w:t>
      </w:r>
      <w:r w:rsidRPr="00221525">
        <w:rPr>
          <w:lang w:val="fr-FR"/>
        </w:rPr>
        <w:t>al Cliente.</w:t>
      </w:r>
      <w:r w:rsidR="00B81D44" w:rsidRPr="00221525">
        <w:rPr>
          <w:lang w:val="fr-FR"/>
        </w:rPr>
        <w:t xml:space="preserve"> </w:t>
      </w:r>
      <w:r w:rsidRPr="00221525">
        <w:rPr>
          <w:lang w:val="fr-FR"/>
        </w:rPr>
        <w:t>Salvo que las partes acuerden por escrito expresamente lo contrario, en el momento del pago completo le</w:t>
      </w:r>
      <w:r w:rsidR="00226A99" w:rsidRPr="00221525">
        <w:rPr>
          <w:lang w:val="fr-FR"/>
        </w:rPr>
        <w:t> </w:t>
      </w:r>
      <w:r w:rsidRPr="00221525">
        <w:rPr>
          <w:lang w:val="fr-FR"/>
        </w:rPr>
        <w:t>concederemos una licencia no exclusiva, perpetua y completamente pagada para utilizar, reproducir y modificar (si corresponde) el</w:t>
      </w:r>
      <w:r w:rsidR="00226A99" w:rsidRPr="00221525">
        <w:rPr>
          <w:lang w:val="fr-FR"/>
        </w:rPr>
        <w:t> </w:t>
      </w:r>
      <w:r w:rsidRPr="00221525">
        <w:rPr>
          <w:lang w:val="fr-FR"/>
        </w:rPr>
        <w:t>Trabajo Preexistente de Microsoft proporcionado como parte de un entregable de Soporte al Cliente, únicamente en la forma que se le entrega a usted y únicamente para las actividades internas de su negocio. La licencia para Trabajo Preexistente de Microsoft depende de su cumplimiento de los términos del Contrato Microsoft Online Subscription.</w:t>
      </w:r>
      <w:r w:rsidRPr="00221525">
        <w:rPr>
          <w:color w:val="FF0000"/>
          <w:lang w:val="fr-FR"/>
        </w:rPr>
        <w:t xml:space="preserve"> </w:t>
      </w:r>
      <w:r w:rsidRPr="00221525">
        <w:rPr>
          <w:lang w:val="fr-FR"/>
        </w:rPr>
        <w:t>Si se encuentra en la República Checa, usted manifiesta que el autor le ha otorgado las aprobaciones correspondientes para modificar su trabajo preexistente.</w:t>
      </w:r>
      <w:r w:rsidR="00B81D44" w:rsidRPr="00221525">
        <w:rPr>
          <w:lang w:val="fr-FR"/>
        </w:rPr>
        <w:t xml:space="preserve"> </w:t>
      </w:r>
      <w:r w:rsidRPr="00D25812">
        <w:rPr>
          <w:lang w:val="fr-FR"/>
        </w:rPr>
        <w:t>Cualquier infracción de las condiciones de su Contrato Microsoft Online Subscription, o cualquier otra declaración sobre el soporte al cliente bajo ese contrato, por su parte será una condición posterior para obtener la licencia perpetua para el Trabajo Preexistente de</w:t>
      </w:r>
      <w:r w:rsidR="00226A99" w:rsidRPr="00D25812">
        <w:rPr>
          <w:lang w:val="fr-FR"/>
        </w:rPr>
        <w:t> </w:t>
      </w:r>
      <w:r w:rsidRPr="00D25812">
        <w:rPr>
          <w:lang w:val="fr-FR"/>
        </w:rPr>
        <w:t>Microsoft que Microsoft le deja al término de la prestación del Servicio al Cliente de Microsoft.</w:t>
      </w:r>
    </w:p>
    <w:p w:rsidR="00FB0BBA" w:rsidRPr="00221525" w:rsidRDefault="00FB0BBA" w:rsidP="00FB0BBA">
      <w:pPr>
        <w:pStyle w:val="PURBody-Indented"/>
        <w:rPr>
          <w:bCs/>
          <w:color w:val="000000"/>
          <w:lang w:val="fr-FR"/>
        </w:rPr>
      </w:pPr>
      <w:r w:rsidRPr="00221525">
        <w:rPr>
          <w:b/>
          <w:bCs/>
          <w:color w:val="000000"/>
          <w:lang w:val="fr-FR"/>
        </w:rPr>
        <w:t>Materiales.</w:t>
      </w:r>
      <w:r w:rsidR="00B81D44" w:rsidRPr="00221525">
        <w:rPr>
          <w:b/>
          <w:bCs/>
          <w:color w:val="000000"/>
          <w:lang w:val="fr-FR"/>
        </w:rPr>
        <w:t xml:space="preserve"> </w:t>
      </w:r>
      <w:r w:rsidRPr="00221525">
        <w:rPr>
          <w:lang w:val="fr-FR"/>
        </w:rPr>
        <w:t>Todos los derechos sobre cualquier material desarrollado por nosotros (distinto del código informático) y que se</w:t>
      </w:r>
      <w:r w:rsidR="00226A99" w:rsidRPr="00221525">
        <w:rPr>
          <w:lang w:val="fr-FR"/>
        </w:rPr>
        <w:t> </w:t>
      </w:r>
      <w:r w:rsidRPr="00221525">
        <w:rPr>
          <w:lang w:val="fr-FR"/>
        </w:rPr>
        <w:t>le</w:t>
      </w:r>
      <w:r w:rsidR="00226A99" w:rsidRPr="00221525">
        <w:rPr>
          <w:lang w:val="fr-FR"/>
        </w:rPr>
        <w:t> </w:t>
      </w:r>
      <w:r w:rsidRPr="00221525">
        <w:rPr>
          <w:lang w:val="fr-FR"/>
        </w:rPr>
        <w:t>proporcione en relación con el Soporte al Cliente (</w:t>
      </w:r>
      <w:r w:rsidR="00F62AAD" w:rsidRPr="00221525">
        <w:rPr>
          <w:lang w:val="fr-FR"/>
        </w:rPr>
        <w:t>“</w:t>
      </w:r>
      <w:r w:rsidRPr="00221525">
        <w:rPr>
          <w:lang w:val="fr-FR"/>
        </w:rPr>
        <w:t>Materiales</w:t>
      </w:r>
      <w:r w:rsidR="00F62AAD" w:rsidRPr="00221525">
        <w:rPr>
          <w:lang w:val="fr-FR"/>
        </w:rPr>
        <w:t>”</w:t>
      </w:r>
      <w:r w:rsidRPr="00221525">
        <w:rPr>
          <w:lang w:val="fr-FR"/>
        </w:rPr>
        <w:t>) será de nuestra propiedad, excepto en la medida que esos Materiales constituyan su Trabajo Preexistente.</w:t>
      </w:r>
      <w:r w:rsidR="00B81D44" w:rsidRPr="00221525">
        <w:rPr>
          <w:lang w:val="fr-FR"/>
        </w:rPr>
        <w:t xml:space="preserve"> </w:t>
      </w:r>
      <w:r w:rsidRPr="00221525">
        <w:rPr>
          <w:lang w:val="fr-FR"/>
        </w:rPr>
        <w:t>Le concedemos una licencia no exclusiva, perpetua y completamente pagada para</w:t>
      </w:r>
      <w:r w:rsidR="00226A99" w:rsidRPr="00221525">
        <w:rPr>
          <w:lang w:val="fr-FR"/>
        </w:rPr>
        <w:t> </w:t>
      </w:r>
      <w:r w:rsidRPr="00221525">
        <w:rPr>
          <w:lang w:val="fr-FR"/>
        </w:rPr>
        <w:t>utilizar, reproducir y modificar los Materiales únicamente para sus operaciones internas de negocios y sin obligación de</w:t>
      </w:r>
      <w:r w:rsidR="00226A99" w:rsidRPr="00221525">
        <w:rPr>
          <w:lang w:val="fr-FR"/>
        </w:rPr>
        <w:t> </w:t>
      </w:r>
      <w:r w:rsidRPr="00221525">
        <w:rPr>
          <w:lang w:val="fr-FR"/>
        </w:rPr>
        <w:t>responsabilidad o pago de regalías.</w:t>
      </w:r>
    </w:p>
    <w:p w:rsidR="00FB0BBA" w:rsidRPr="00D25812" w:rsidRDefault="00FB0BBA" w:rsidP="00FB0BBA">
      <w:pPr>
        <w:pStyle w:val="PURBody-Indented"/>
        <w:rPr>
          <w:b/>
          <w:bCs/>
          <w:color w:val="000000"/>
          <w:lang w:val="fr-FR"/>
        </w:rPr>
      </w:pPr>
      <w:r w:rsidRPr="00D25812">
        <w:rPr>
          <w:b/>
          <w:bCs/>
          <w:color w:val="000000"/>
          <w:lang w:val="fr-FR"/>
        </w:rPr>
        <w:t>Código muestra.</w:t>
      </w:r>
      <w:r w:rsidR="00B81D44" w:rsidRPr="00D25812">
        <w:rPr>
          <w:b/>
          <w:bCs/>
          <w:color w:val="000000"/>
          <w:lang w:val="fr-FR"/>
        </w:rPr>
        <w:t xml:space="preserve"> </w:t>
      </w:r>
      <w:r w:rsidRPr="00D25812">
        <w:rPr>
          <w:lang w:val="fr-FR"/>
        </w:rPr>
        <w:t>Le concedemos una licencia no exclusiva, perpetua y completamente libre de regalías para utilizar y modificar cualquier código informático que le proporcionemos para fines de ilustración (</w:t>
      </w:r>
      <w:r w:rsidR="00F62AAD" w:rsidRPr="00D25812">
        <w:rPr>
          <w:lang w:val="fr-FR"/>
        </w:rPr>
        <w:t>“</w:t>
      </w:r>
      <w:r w:rsidRPr="00D25812">
        <w:rPr>
          <w:lang w:val="fr-FR"/>
        </w:rPr>
        <w:t>Código de Muestra</w:t>
      </w:r>
      <w:r w:rsidR="00F62AAD" w:rsidRPr="00D25812">
        <w:rPr>
          <w:lang w:val="fr-FR"/>
        </w:rPr>
        <w:t>”</w:t>
      </w:r>
      <w:r w:rsidRPr="00D25812">
        <w:rPr>
          <w:lang w:val="fr-FR"/>
        </w:rPr>
        <w:t>) y para reproducir y distribuir el</w:t>
      </w:r>
      <w:r w:rsidR="00226A99" w:rsidRPr="00D25812">
        <w:rPr>
          <w:lang w:val="fr-FR"/>
        </w:rPr>
        <w:t> </w:t>
      </w:r>
      <w:r w:rsidRPr="00D25812">
        <w:rPr>
          <w:lang w:val="fr-FR"/>
        </w:rPr>
        <w:t>código objeto del Código de Muestra, siempre que acepte: (i) no usar nuestro nombre, logotipo o marcas para comercializar su</w:t>
      </w:r>
      <w:r w:rsidR="00226A99" w:rsidRPr="00D25812">
        <w:rPr>
          <w:lang w:val="fr-FR"/>
        </w:rPr>
        <w:t> </w:t>
      </w:r>
      <w:r w:rsidRPr="00D25812">
        <w:rPr>
          <w:lang w:val="fr-FR"/>
        </w:rPr>
        <w:t>producto de software en que se encuentra incrustado el Código de Muestra; (ii) incluir un aviso de propiedad intelectual válido en</w:t>
      </w:r>
      <w:r w:rsidR="00226A99" w:rsidRPr="00D25812">
        <w:rPr>
          <w:lang w:val="fr-FR"/>
        </w:rPr>
        <w:t> </w:t>
      </w:r>
      <w:r w:rsidRPr="00D25812">
        <w:rPr>
          <w:lang w:val="fr-FR"/>
        </w:rPr>
        <w:t>su producto de software en que se encuentra incrustado el Código de Muestra; e (iii) indemnizar, proteger y defendernos a</w:t>
      </w:r>
      <w:r w:rsidR="00226A99" w:rsidRPr="00D25812">
        <w:rPr>
          <w:lang w:val="fr-FR"/>
        </w:rPr>
        <w:t> </w:t>
      </w:r>
      <w:r w:rsidRPr="00D25812">
        <w:rPr>
          <w:lang w:val="fr-FR"/>
        </w:rPr>
        <w:t>nosotros y a nuestros proveedores de y contra cualquier reclamación o pleito, incluidos los honorarios de abogados, que surjan o</w:t>
      </w:r>
      <w:r w:rsidR="00226A99" w:rsidRPr="00D25812">
        <w:rPr>
          <w:lang w:val="fr-FR"/>
        </w:rPr>
        <w:t> </w:t>
      </w:r>
      <w:r w:rsidRPr="00D25812">
        <w:rPr>
          <w:lang w:val="fr-FR"/>
        </w:rPr>
        <w:t>resulten del uso o la distribución del Código de Muestra</w:t>
      </w:r>
      <w:r w:rsidRPr="00D25812">
        <w:rPr>
          <w:bCs/>
          <w:color w:val="000000"/>
          <w:lang w:val="fr-FR"/>
        </w:rPr>
        <w:t xml:space="preserve">. </w:t>
      </w:r>
    </w:p>
    <w:p w:rsidR="00FB0BBA" w:rsidRPr="00221525" w:rsidRDefault="00FB0BBA" w:rsidP="00FB0BBA">
      <w:pPr>
        <w:pStyle w:val="PURBody-Indented"/>
        <w:rPr>
          <w:lang w:val="fr-FR"/>
        </w:rPr>
      </w:pPr>
      <w:r w:rsidRPr="00221525">
        <w:rPr>
          <w:b/>
          <w:bCs/>
          <w:color w:val="000000"/>
          <w:lang w:val="fr-FR"/>
        </w:rPr>
        <w:t>Derechos de las Filiales.</w:t>
      </w:r>
      <w:r w:rsidRPr="00221525">
        <w:rPr>
          <w:color w:val="000000"/>
          <w:lang w:val="fr-FR"/>
        </w:rPr>
        <w:t> </w:t>
      </w:r>
      <w:r w:rsidRPr="00221525">
        <w:rPr>
          <w:lang w:val="fr-FR"/>
        </w:rPr>
        <w:t>Puede sublicenciar los derechos que se incluyen en esta sección a sus Filiales, pero sus Filiales no</w:t>
      </w:r>
      <w:r w:rsidR="00226A99" w:rsidRPr="00221525">
        <w:rPr>
          <w:lang w:val="fr-FR"/>
        </w:rPr>
        <w:t> </w:t>
      </w:r>
      <w:r w:rsidRPr="00221525">
        <w:rPr>
          <w:lang w:val="fr-FR"/>
        </w:rPr>
        <w:t>pueden sublicenciar estos derechos y el uso que las Filiales hagan de estos debe concordar con los términos de licencia contenidos en su Contrato Microsoft Online Subscription</w:t>
      </w:r>
    </w:p>
    <w:p w:rsidR="00FB0BBA" w:rsidRPr="002A2A3E" w:rsidRDefault="00FB0BBA" w:rsidP="00FB0BBA">
      <w:pPr>
        <w:pStyle w:val="PURBody-Indented"/>
        <w:rPr>
          <w:color w:val="000000"/>
        </w:rPr>
      </w:pPr>
      <w:r>
        <w:rPr>
          <w:b/>
        </w:rPr>
        <w:t>Garantías y Exclusiones</w:t>
      </w:r>
    </w:p>
    <w:p w:rsidR="00FB0BBA" w:rsidRPr="00D25812" w:rsidRDefault="00FB0BBA" w:rsidP="00AF235B">
      <w:pPr>
        <w:pStyle w:val="ListParagraph"/>
        <w:tabs>
          <w:tab w:val="left" w:pos="1080"/>
        </w:tabs>
        <w:contextualSpacing/>
        <w:rPr>
          <w:rFonts w:ascii="Arial" w:eastAsiaTheme="minorHAnsi" w:hAnsi="Arial" w:cstheme="minorBidi"/>
          <w:sz w:val="18"/>
          <w:szCs w:val="20"/>
          <w:lang w:val="fr-FR" w:eastAsia="en-US"/>
        </w:rPr>
      </w:pPr>
      <w:r w:rsidRPr="00221525">
        <w:rPr>
          <w:rFonts w:ascii="Arial" w:eastAsiaTheme="minorHAnsi" w:hAnsi="Arial" w:cstheme="minorBidi"/>
          <w:b/>
          <w:bCs/>
          <w:color w:val="000000"/>
          <w:sz w:val="18"/>
          <w:szCs w:val="20"/>
          <w:lang w:val="fr-FR"/>
        </w:rPr>
        <w:t>Garantía para el Soporte al Cliente.</w:t>
      </w:r>
      <w:r w:rsidR="00B81D44" w:rsidRPr="00221525">
        <w:rPr>
          <w:color w:val="000000"/>
          <w:lang w:val="fr-FR"/>
        </w:rPr>
        <w:t xml:space="preserve"> </w:t>
      </w:r>
      <w:r w:rsidRPr="00D25812">
        <w:rPr>
          <w:rFonts w:ascii="Arial" w:eastAsiaTheme="minorHAnsi" w:hAnsi="Arial" w:cstheme="minorBidi"/>
          <w:sz w:val="18"/>
          <w:szCs w:val="20"/>
          <w:lang w:val="fr-FR"/>
        </w:rPr>
        <w:t>Garantizamos que todo el Soporte al Cliente se prestará con diligencia y aptitudes profesionales.</w:t>
      </w:r>
    </w:p>
    <w:p w:rsidR="00FB0BBA" w:rsidRPr="00D25812" w:rsidRDefault="00FB0BBA" w:rsidP="00AF235B">
      <w:pPr>
        <w:pStyle w:val="PURBody-Indented"/>
        <w:tabs>
          <w:tab w:val="left" w:pos="1080"/>
        </w:tabs>
        <w:ind w:left="720"/>
        <w:rPr>
          <w:b/>
          <w:lang w:val="fr-FR"/>
        </w:rPr>
      </w:pPr>
    </w:p>
    <w:p w:rsidR="00FB0BBA" w:rsidRPr="00D25812" w:rsidRDefault="00FB0BBA" w:rsidP="00AF235B">
      <w:pPr>
        <w:pStyle w:val="PURBody-Indented"/>
        <w:tabs>
          <w:tab w:val="left" w:pos="1080"/>
        </w:tabs>
        <w:ind w:left="720"/>
        <w:rPr>
          <w:lang w:val="fr-FR"/>
        </w:rPr>
      </w:pPr>
      <w:r w:rsidRPr="00D25812">
        <w:rPr>
          <w:b/>
          <w:lang w:val="fr-FR"/>
        </w:rPr>
        <w:t>EXCLUSIÓN DE OTRAS GARANTÍAS</w:t>
      </w:r>
      <w:r w:rsidRPr="00D25812">
        <w:rPr>
          <w:b/>
          <w:i/>
          <w:lang w:val="fr-FR"/>
        </w:rPr>
        <w:t>.</w:t>
      </w:r>
      <w:r w:rsidR="00B81D44" w:rsidRPr="00D25812">
        <w:rPr>
          <w:lang w:val="fr-FR"/>
        </w:rPr>
        <w:t xml:space="preserve"> </w:t>
      </w:r>
      <w:r w:rsidRPr="00D25812">
        <w:rPr>
          <w:lang w:val="fr-FR"/>
        </w:rPr>
        <w:t>EN LA MEDIDA PERMITIDA POR LA LEGISLACIÓN APLICABLE, EXCLUIMOS LAS OTRAS MANIFESTACIONES, GARANTÍAS Y CONDICIONES, YA SEAN EXPRESAS, IMPLÍCITAS O LEGALES QUE SEAN DISTINTAS A LAS IDENTIFICADAS EXPRESAMENTE EN SU CONTRATO MICROSOFT ONLINE SUBSCRIPTION.</w:t>
      </w:r>
      <w:r w:rsidR="00B81D44" w:rsidRPr="00D25812">
        <w:rPr>
          <w:lang w:val="fr-FR"/>
        </w:rPr>
        <w:t xml:space="preserve"> </w:t>
      </w:r>
      <w:r w:rsidRPr="00D25812">
        <w:rPr>
          <w:lang w:val="fr-FR"/>
        </w:rPr>
        <w:t>ESTA EXCLUSIÓN INCLUYE TODAS LAS GARANTÍAS O CONDICIONES DE TITULARIDAD, AUSENCIA DE INFRACCIÓN, CALIDAD SATISFACTORIA O RESULTADOS, COMERCIABILIDAD E IDONEIDAD PARA UN PROPÓSITO ESPECÍFICO CON RESPECTO A CUALQUIER ASESORÍA, RECOMENDACIONES, FIXES, ENTREGABLES DE SOPORTE AL CLIENTE Y MATERIALES RELACIONADOS PROPORCIONADOS POR NUESTROS PROVEEDORES Y CONTRATISTAS EN LA REALIZACIÓN DEL SOPORTE AL CLIENTE.</w:t>
      </w:r>
      <w:r w:rsidR="00B81D44" w:rsidRPr="00D25812">
        <w:rPr>
          <w:lang w:val="fr-FR"/>
        </w:rPr>
        <w:t xml:space="preserve"> </w:t>
      </w:r>
    </w:p>
    <w:p w:rsidR="0082133B" w:rsidRPr="00D25812" w:rsidRDefault="00B425DF" w:rsidP="00226A99">
      <w:pPr>
        <w:pStyle w:val="PURBreadcrumb"/>
        <w:keepNext w:val="0"/>
        <w:keepLines w:val="0"/>
        <w:rPr>
          <w:lang w:val="fr-FR"/>
        </w:rPr>
      </w:pPr>
      <w:hyperlink w:anchor="_Sec4">
        <w:r w:rsidR="0094122C" w:rsidRPr="00D25812">
          <w:rPr>
            <w:color w:val="00467F"/>
            <w:u w:val="single"/>
            <w:lang w:val="fr-FR"/>
          </w:rPr>
          <w:t>Tabla de Contenidos</w:t>
        </w:r>
      </w:hyperlink>
      <w:r w:rsidR="0094122C" w:rsidRPr="00D25812">
        <w:rPr>
          <w:lang w:val="fr-FR"/>
        </w:rPr>
        <w:t xml:space="preserve"> / </w:t>
      </w:r>
      <w:hyperlink w:anchor="_Sec6">
        <w:r w:rsidR="0094122C" w:rsidRPr="00D25812">
          <w:rPr>
            <w:color w:val="00467F"/>
            <w:u w:val="single"/>
            <w:lang w:val="fr-FR"/>
          </w:rPr>
          <w:t>Términos de Licencia Universales</w:t>
        </w:r>
      </w:hyperlink>
      <w:r w:rsidR="0094122C" w:rsidRPr="00D25812">
        <w:rPr>
          <w:lang w:val="fr-FR"/>
        </w:rPr>
        <w:t xml:space="preserve"> </w:t>
      </w:r>
    </w:p>
    <w:p w:rsidR="0082133B" w:rsidRDefault="00ED4593">
      <w:pPr>
        <w:pStyle w:val="PURProductName"/>
      </w:pPr>
      <w:bookmarkStart w:id="149" w:name="_Sec73"/>
      <w:r>
        <w:t>Windows Intune</w:t>
      </w:r>
      <w:bookmarkEnd w:id="149"/>
      <w:r>
        <w:t xml:space="preserve"> (por dispositivo)</w:t>
      </w:r>
      <w:r w:rsidR="00625C6A">
        <w:fldChar w:fldCharType="begin"/>
      </w:r>
      <w:r>
        <w:instrText xml:space="preserve">XE "Windows Intune (por dispositivo)" </w:instrText>
      </w:r>
      <w:r w:rsidR="00625C6A">
        <w:fldChar w:fldCharType="end"/>
      </w:r>
      <w:r w:rsidR="00625C6A">
        <w:fldChar w:fldCharType="begin"/>
      </w:r>
      <w:r>
        <w:instrText>TC "</w:instrText>
      </w:r>
      <w:bookmarkStart w:id="150" w:name="_Toc334627511"/>
      <w:bookmarkStart w:id="151" w:name="_Toc334627669"/>
      <w:r>
        <w:instrText>Windows Intune (por dispositivo)</w:instrText>
      </w:r>
      <w:bookmarkEnd w:id="150"/>
      <w:bookmarkEnd w:id="151"/>
      <w:r>
        <w:instrText xml:space="preserve">" \l 2 </w:instrText>
      </w:r>
      <w:r w:rsidR="00625C6A">
        <w:fldChar w:fldCharType="end"/>
      </w:r>
    </w:p>
    <w:p w:rsidR="0082133B" w:rsidRPr="00221525" w:rsidRDefault="00ED4593">
      <w:pPr>
        <w:pStyle w:val="PURLicenseTerm"/>
        <w:rPr>
          <w:lang w:val="fr-FR"/>
        </w:rPr>
      </w:pPr>
      <w:r w:rsidRPr="00221525">
        <w:rPr>
          <w:lang w:val="fr-FR"/>
        </w:rPr>
        <w:t>Los términos de licencia que se aplican a su uso de este servicio online son los Términos Generales de Licencia y los siguientes:</w:t>
      </w:r>
    </w:p>
    <w:tbl>
      <w:tblPr>
        <w:tblStyle w:val="ProductAttributesTable"/>
        <w:tblW w:w="0" w:type="auto"/>
        <w:tblLook w:val="04A0" w:firstRow="1" w:lastRow="0" w:firstColumn="1" w:lastColumn="0" w:noHBand="0" w:noVBand="1"/>
      </w:tblPr>
      <w:tblGrid>
        <w:gridCol w:w="5403"/>
        <w:gridCol w:w="5627"/>
      </w:tblGrid>
      <w:tr w:rsidR="0082133B" w:rsidRPr="00D25812">
        <w:tc>
          <w:tcPr>
            <w:tcW w:w="6120" w:type="dxa"/>
          </w:tcPr>
          <w:p w:rsidR="0082133B" w:rsidRPr="00D25812" w:rsidRDefault="00ED4593" w:rsidP="008F68A6">
            <w:pPr>
              <w:pStyle w:val="PURBody"/>
              <w:rPr>
                <w:lang w:val="fr-FR"/>
              </w:rPr>
            </w:pPr>
            <w:r w:rsidRPr="00D25812">
              <w:rPr>
                <w:lang w:val="fr-FR"/>
              </w:rPr>
              <w:t xml:space="preserve">Consulte Avisos Aplicables: </w:t>
            </w:r>
            <w:r w:rsidRPr="00D25812">
              <w:rPr>
                <w:b/>
                <w:lang w:val="fr-FR"/>
              </w:rPr>
              <w:t>Aviso I de Transferencia de Datos, Estándar H.264/AVC Visual, Estándar VC-1 Video, Estándar MPEG-4 Video y</w:t>
            </w:r>
            <w:r w:rsidR="009E1013" w:rsidRPr="00D25812">
              <w:rPr>
                <w:b/>
                <w:lang w:val="fr-FR"/>
              </w:rPr>
              <w:t> </w:t>
            </w:r>
            <w:r w:rsidR="009E1013" w:rsidRPr="00D25812">
              <w:rPr>
                <w:b/>
                <w:lang w:val="fr-FR"/>
              </w:rPr>
              <w:br/>
            </w:r>
            <w:r w:rsidRPr="00D25812">
              <w:rPr>
                <w:b/>
                <w:lang w:val="fr-FR"/>
              </w:rPr>
              <w:t xml:space="preserve">MPEG-2 Video, Software Potencialmente No Deseado, Windows 8 </w:t>
            </w:r>
            <w:r w:rsidRPr="00D25812">
              <w:rPr>
                <w:lang w:val="fr-FR"/>
              </w:rPr>
              <w:t xml:space="preserve">(consulte el </w:t>
            </w:r>
            <w:hyperlink w:anchor="_Sec10">
              <w:r w:rsidRPr="00D25812">
                <w:rPr>
                  <w:color w:val="00467F"/>
                  <w:u w:val="single"/>
                  <w:lang w:val="fr-FR"/>
                </w:rPr>
                <w:t>Apéndice 1</w:t>
              </w:r>
            </w:hyperlink>
            <w:r w:rsidRPr="00D25812">
              <w:rPr>
                <w:lang w:val="fr-FR"/>
              </w:rPr>
              <w:t>) (pertinente al software de Sistema Operativo de Sobremesa Windows)</w:t>
            </w:r>
          </w:p>
          <w:p w:rsidR="007D63E7" w:rsidRPr="00D25812" w:rsidRDefault="007D63E7" w:rsidP="008F68A6">
            <w:pPr>
              <w:pStyle w:val="PURBody"/>
              <w:rPr>
                <w:lang w:val="fr-FR"/>
              </w:rPr>
            </w:pPr>
          </w:p>
          <w:p w:rsidR="007D63E7" w:rsidRPr="00D25812" w:rsidRDefault="007D63E7" w:rsidP="00FC39EF">
            <w:pPr>
              <w:pStyle w:val="PURBody"/>
              <w:rPr>
                <w:lang w:val="fr-FR"/>
              </w:rPr>
            </w:pPr>
            <w:r w:rsidRPr="00D25812">
              <w:rPr>
                <w:lang w:val="fr-FR"/>
              </w:rPr>
              <w:t>Tecnologías incluidas:</w:t>
            </w:r>
            <w:r w:rsidR="00B81D44" w:rsidRPr="00D25812">
              <w:rPr>
                <w:b/>
                <w:lang w:val="fr-FR"/>
              </w:rPr>
              <w:t xml:space="preserve"> </w:t>
            </w:r>
            <w:r w:rsidRPr="00D25812">
              <w:rPr>
                <w:b/>
                <w:lang w:val="fr-FR"/>
              </w:rPr>
              <w:t xml:space="preserve">Componentes del Software de Windows </w:t>
            </w:r>
            <w:r w:rsidRPr="00D25812">
              <w:rPr>
                <w:lang w:val="fr-FR"/>
              </w:rPr>
              <w:t>(consulte los Términos de Licencia Universales) (pertinente al software Systems Center Configuration Manager y Windows)</w:t>
            </w:r>
            <w:r w:rsidRPr="00D25812">
              <w:rPr>
                <w:b/>
                <w:lang w:val="fr-FR"/>
              </w:rPr>
              <w:t xml:space="preserve">, Tecnología de SQL Server y Elemento de Informe de Asignación de SQL Server Reporting Services </w:t>
            </w:r>
            <w:r w:rsidRPr="00D25812">
              <w:rPr>
                <w:lang w:val="fr-FR"/>
              </w:rPr>
              <w:t>(consulte los Términos de Licencia Universales) (pertinente al software de Systems Center Configuration Manager)</w:t>
            </w:r>
          </w:p>
        </w:tc>
        <w:tc>
          <w:tcPr>
            <w:tcW w:w="6120" w:type="dxa"/>
          </w:tcPr>
          <w:p w:rsidR="0082133B" w:rsidRPr="00D25812" w:rsidRDefault="00ED4593">
            <w:pPr>
              <w:pStyle w:val="PURBody"/>
              <w:rPr>
                <w:lang w:val="fr-FR"/>
              </w:rPr>
            </w:pPr>
            <w:r w:rsidRPr="00D25812">
              <w:rPr>
                <w:lang w:val="fr-FR"/>
              </w:rPr>
              <w:t xml:space="preserve">Contrato de Nivel de Servicio: </w:t>
            </w:r>
            <w:r w:rsidRPr="00D25812">
              <w:rPr>
                <w:b/>
                <w:lang w:val="fr-FR"/>
              </w:rPr>
              <w:t xml:space="preserve">Sí </w:t>
            </w:r>
            <w:r w:rsidRPr="00D25812">
              <w:rPr>
                <w:lang w:val="fr-FR"/>
              </w:rPr>
              <w:t xml:space="preserve">(Consulte </w:t>
            </w:r>
            <w:hyperlink r:id="rId68" w:history="1">
              <w:r w:rsidRPr="00D25812">
                <w:rPr>
                  <w:rStyle w:val="Hyperlink"/>
                  <w:lang w:val="fr-FR"/>
                </w:rPr>
                <w:t>http://microsoft.com/licensing/contracts</w:t>
              </w:r>
            </w:hyperlink>
            <w:r w:rsidRPr="00D25812">
              <w:rPr>
                <w:lang w:val="fr-FR"/>
              </w:rPr>
              <w:t>)</w:t>
            </w:r>
          </w:p>
          <w:p w:rsidR="00F9140B" w:rsidRPr="00D25812" w:rsidRDefault="00F9140B" w:rsidP="006A274F">
            <w:pPr>
              <w:pStyle w:val="PURBody"/>
              <w:rPr>
                <w:lang w:val="fr-FR"/>
              </w:rPr>
            </w:pPr>
          </w:p>
        </w:tc>
      </w:tr>
    </w:tbl>
    <w:p w:rsidR="0082133B" w:rsidRDefault="00ED4593">
      <w:pPr>
        <w:pStyle w:val="PURBlueBGHeader"/>
      </w:pPr>
      <w:r>
        <w:t>SLs DE DISPOSITIVO</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25812" w:rsidRDefault="00ED4593">
            <w:pPr>
              <w:pStyle w:val="PURBody"/>
              <w:rPr>
                <w:lang w:val="fr-FR"/>
              </w:rPr>
            </w:pPr>
            <w:r w:rsidRPr="00D25812">
              <w:rPr>
                <w:b/>
                <w:i/>
                <w:lang w:val="fr-FR"/>
              </w:rPr>
              <w:t>Requerido para cada uno de sus:</w:t>
            </w:r>
          </w:p>
          <w:p w:rsidR="0082133B" w:rsidRDefault="00ED4593" w:rsidP="005D6562">
            <w:pPr>
              <w:pStyle w:val="PURBullet"/>
              <w:numPr>
                <w:ilvl w:val="0"/>
                <w:numId w:val="57"/>
              </w:numPr>
            </w:pPr>
            <w:r>
              <w:t>Dispositivos que acceden al servicio online o software relacionado</w:t>
            </w:r>
          </w:p>
        </w:tc>
        <w:tc>
          <w:tcPr>
            <w:tcW w:w="5340" w:type="dxa"/>
          </w:tcPr>
          <w:p w:rsidR="0082133B" w:rsidRDefault="00ED4593">
            <w:pPr>
              <w:pStyle w:val="PURBody"/>
            </w:pPr>
            <w:r>
              <w:rPr>
                <w:b/>
                <w:i/>
              </w:rPr>
              <w:t>SL Requerida:</w:t>
            </w:r>
          </w:p>
          <w:p w:rsidR="0082133B" w:rsidRDefault="00ED4593" w:rsidP="005D6562">
            <w:pPr>
              <w:pStyle w:val="PURBullet"/>
              <w:numPr>
                <w:ilvl w:val="0"/>
                <w:numId w:val="58"/>
              </w:numPr>
            </w:pPr>
            <w:r>
              <w:t>SL del Dispositivo de Windows Intune</w:t>
            </w:r>
          </w:p>
        </w:tc>
      </w:tr>
    </w:tbl>
    <w:p w:rsidR="0082133B" w:rsidRDefault="00ED4593">
      <w:pPr>
        <w:pStyle w:val="PURBlueBGHeader"/>
      </w:pPr>
      <w:r>
        <w:t>SLs DE COMPLEMENTO</w:t>
      </w:r>
    </w:p>
    <w:tbl>
      <w:tblPr>
        <w:tblStyle w:val="PURTableNoVertical"/>
        <w:tblW w:w="0" w:type="auto"/>
        <w:tblLook w:val="04A0" w:firstRow="1" w:lastRow="0" w:firstColumn="1" w:lastColumn="0" w:noHBand="0" w:noVBand="1"/>
      </w:tblPr>
      <w:tblGrid>
        <w:gridCol w:w="5322"/>
        <w:gridCol w:w="5320"/>
      </w:tblGrid>
      <w:tr w:rsidR="0082133B" w:rsidRPr="00D2581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Cuando se requiera:</w:t>
            </w:r>
          </w:p>
          <w:p w:rsidR="0082133B" w:rsidRPr="00D25812" w:rsidRDefault="00ED4593" w:rsidP="00C16EA3">
            <w:pPr>
              <w:pStyle w:val="PURBullet"/>
              <w:numPr>
                <w:ilvl w:val="0"/>
                <w:numId w:val="59"/>
              </w:numPr>
              <w:rPr>
                <w:lang w:val="fr-FR"/>
              </w:rPr>
            </w:pPr>
            <w:r w:rsidRPr="00D25812">
              <w:rPr>
                <w:lang w:val="fr-FR"/>
              </w:rPr>
              <w:t>Por cada gigabyte de almacenamiento que supere el</w:t>
            </w:r>
            <w:r w:rsidR="00C16EA3" w:rsidRPr="00D25812">
              <w:rPr>
                <w:lang w:val="fr-FR"/>
              </w:rPr>
              <w:t> </w:t>
            </w:r>
            <w:r w:rsidRPr="00D25812">
              <w:rPr>
                <w:lang w:val="fr-FR"/>
              </w:rPr>
              <w:t>almacenamiento otorgado con la suscripción básica.</w:t>
            </w:r>
          </w:p>
        </w:tc>
        <w:tc>
          <w:tcPr>
            <w:tcW w:w="5340" w:type="dxa"/>
          </w:tcPr>
          <w:p w:rsidR="0082133B" w:rsidRDefault="00ED4593">
            <w:pPr>
              <w:pStyle w:val="PURBody"/>
            </w:pPr>
            <w:r>
              <w:rPr>
                <w:b/>
                <w:i/>
              </w:rPr>
              <w:t>SL Requerida:</w:t>
            </w:r>
          </w:p>
          <w:p w:rsidR="0082133B" w:rsidRPr="00D25812" w:rsidRDefault="00ED4593" w:rsidP="005D6562">
            <w:pPr>
              <w:pStyle w:val="PURBullet"/>
              <w:numPr>
                <w:ilvl w:val="0"/>
                <w:numId w:val="60"/>
              </w:numPr>
              <w:rPr>
                <w:lang w:val="fr-FR"/>
              </w:rPr>
            </w:pPr>
            <w:r w:rsidRPr="00D25812">
              <w:rPr>
                <w:lang w:val="fr-FR"/>
              </w:rPr>
              <w:t>Licencia de Suscripción de Complemento de Exchange Online Extra Storage para Windows Intune</w:t>
            </w:r>
          </w:p>
        </w:tc>
      </w:tr>
    </w:tbl>
    <w:p w:rsidR="0082133B" w:rsidRPr="00D25812" w:rsidRDefault="00ED4593">
      <w:pPr>
        <w:pStyle w:val="PURBlueBGHeader"/>
        <w:rPr>
          <w:lang w:val="fr-FR"/>
        </w:rPr>
      </w:pPr>
      <w:r w:rsidRPr="00D25812">
        <w:rPr>
          <w:lang w:val="fr-FR"/>
        </w:rPr>
        <w:t>Términos Adicionales:</w:t>
      </w:r>
    </w:p>
    <w:p w:rsidR="00A61DB5" w:rsidRPr="00D25812" w:rsidRDefault="00A61DB5">
      <w:pPr>
        <w:pStyle w:val="PURBody-Indented"/>
        <w:rPr>
          <w:smallCaps/>
          <w:color w:val="00467F" w:themeColor="text2"/>
          <w:spacing w:val="-4"/>
          <w:lang w:val="fr-FR"/>
        </w:rPr>
      </w:pPr>
      <w:r w:rsidRPr="00D25812">
        <w:rPr>
          <w:smallCaps/>
          <w:color w:val="00467F" w:themeColor="text2"/>
          <w:lang w:val="fr-FR"/>
        </w:rPr>
        <w:t xml:space="preserve">Términos Definidos </w:t>
      </w:r>
    </w:p>
    <w:p w:rsidR="00EA1A5E" w:rsidRPr="00D25812" w:rsidRDefault="00F62AAD" w:rsidP="00EA1A5E">
      <w:pPr>
        <w:pStyle w:val="PURBody-Indented"/>
        <w:rPr>
          <w:lang w:val="fr-FR"/>
        </w:rPr>
      </w:pPr>
      <w:r w:rsidRPr="00D25812">
        <w:rPr>
          <w:lang w:val="fr-FR"/>
        </w:rPr>
        <w:t>“</w:t>
      </w:r>
      <w:r w:rsidR="00A61DB5" w:rsidRPr="00D25812">
        <w:rPr>
          <w:lang w:val="fr-FR"/>
        </w:rPr>
        <w:t>Usuario Principal</w:t>
      </w:r>
      <w:r w:rsidRPr="00D25812">
        <w:rPr>
          <w:lang w:val="fr-FR"/>
        </w:rPr>
        <w:t>”</w:t>
      </w:r>
      <w:r w:rsidR="00A61DB5" w:rsidRPr="00D25812">
        <w:rPr>
          <w:lang w:val="fr-FR"/>
        </w:rPr>
        <w:t xml:space="preserve">, en esta sección, se refiere al usuario que usa el Dispositivo Licenciado más del 50% del tiempo en cualquier periodo de 90 días. </w:t>
      </w:r>
    </w:p>
    <w:p w:rsidR="00EA1A5E" w:rsidRPr="00221525" w:rsidRDefault="00F62AAD" w:rsidP="00EA1A5E">
      <w:pPr>
        <w:pStyle w:val="PURBody-Indented"/>
        <w:rPr>
          <w:lang w:val="fr-FR"/>
        </w:rPr>
      </w:pPr>
      <w:r w:rsidRPr="00221525">
        <w:rPr>
          <w:lang w:val="fr-FR"/>
        </w:rPr>
        <w:t>“</w:t>
      </w:r>
      <w:r w:rsidR="00EA1A5E" w:rsidRPr="00221525">
        <w:rPr>
          <w:lang w:val="fr-FR"/>
        </w:rPr>
        <w:t>Dispositivo Licenciado</w:t>
      </w:r>
      <w:r w:rsidRPr="00221525">
        <w:rPr>
          <w:lang w:val="fr-FR"/>
        </w:rPr>
        <w:t>”</w:t>
      </w:r>
      <w:r w:rsidR="00EA1A5E" w:rsidRPr="00221525">
        <w:rPr>
          <w:lang w:val="fr-FR"/>
        </w:rPr>
        <w:t>, según se usa en esta sección, se refiere al único sistema de hardware físico al que está asignada una</w:t>
      </w:r>
      <w:r w:rsidR="00C16EA3" w:rsidRPr="00221525">
        <w:rPr>
          <w:lang w:val="fr-FR"/>
        </w:rPr>
        <w:t> </w:t>
      </w:r>
      <w:r w:rsidR="00EA1A5E" w:rsidRPr="00221525">
        <w:rPr>
          <w:lang w:val="fr-FR"/>
        </w:rPr>
        <w:t>licencia.</w:t>
      </w:r>
      <w:r w:rsidR="00B81D44" w:rsidRPr="00221525">
        <w:rPr>
          <w:lang w:val="fr-FR"/>
        </w:rPr>
        <w:t xml:space="preserve"> </w:t>
      </w:r>
      <w:r w:rsidR="00EA1A5E" w:rsidRPr="00221525">
        <w:rPr>
          <w:lang w:val="fr-FR"/>
        </w:rPr>
        <w:t>Para el propósito de esta definición, una partición o división de hardware se considera un dispositivo en sí mismo.</w:t>
      </w:r>
    </w:p>
    <w:p w:rsidR="00A61DB5" w:rsidRDefault="00A61DB5">
      <w:pPr>
        <w:pStyle w:val="PURBody-Indented"/>
        <w:rPr>
          <w:rFonts w:ascii="Tahoma" w:hAnsi="Tahoma" w:cs="Tahoma"/>
          <w:szCs w:val="18"/>
        </w:rPr>
      </w:pPr>
      <w:r>
        <w:rPr>
          <w:smallCaps/>
          <w:color w:val="00467F" w:themeColor="text2"/>
        </w:rPr>
        <w:t>Cesión de la Licencia</w:t>
      </w:r>
      <w:r w:rsidR="00B81D44">
        <w:rPr>
          <w:rFonts w:ascii="Tahoma" w:hAnsi="Tahoma" w:cs="Tahoma"/>
          <w:szCs w:val="18"/>
        </w:rPr>
        <w:t xml:space="preserve"> </w:t>
      </w:r>
    </w:p>
    <w:p w:rsidR="00EA1A5E" w:rsidRDefault="00A61DB5" w:rsidP="00EA1A5E">
      <w:pPr>
        <w:pStyle w:val="PURBody-Indented"/>
      </w:pPr>
      <w:r w:rsidRPr="00221525">
        <w:rPr>
          <w:lang w:val="fr-FR"/>
        </w:rPr>
        <w:t>Debe ceder su licencia al dispositivo al que le ha cedido la licencia de sistema operativo susceptible de actualización correspondiente y en el que ha instalado dicho sistema operativo susceptible de actualización.</w:t>
      </w:r>
      <w:r w:rsidR="00B81D44" w:rsidRPr="00221525">
        <w:rPr>
          <w:lang w:val="fr-FR"/>
        </w:rPr>
        <w:t xml:space="preserve"> </w:t>
      </w:r>
      <w:r>
        <w:t>Las licencias del sistema operativo susceptible de actualización incluyen las licencias para uno de los siguientes: Windows 8 o Windows 7 Enterprise, Professional o</w:t>
      </w:r>
      <w:r w:rsidR="00226A99">
        <w:t> </w:t>
      </w:r>
      <w:r>
        <w:t>Ultimate (incluidas las ediciones N,K y KN y la edición sin disco Professional), Windows Vista Enterprise, Business y Ultimate (incluidas las ediciones N,K y KN y la edición Blade de Business), Windows XP Professional o Tablet Edition (incluidas las ediciones N,K, KN y Blade), Windows XP Pro Blade PC, Windows 2000 Professional y Apple Macintosh. Las licencias de sistemas operativos susceptibles de actualización Windows incluyen 32 y 64 bits.</w:t>
      </w:r>
    </w:p>
    <w:p w:rsidR="00151993" w:rsidRDefault="00EA1A5E" w:rsidP="00151993">
      <w:pPr>
        <w:pStyle w:val="PURBlueStrong-Indented"/>
      </w:pPr>
      <w:r>
        <w:t>Acceso Adicional al Servicio Online</w:t>
      </w:r>
    </w:p>
    <w:p w:rsidR="0082133B" w:rsidRPr="00221525" w:rsidRDefault="00ED4593">
      <w:pPr>
        <w:pStyle w:val="PURBody-Indented"/>
        <w:rPr>
          <w:lang w:val="fr-FR"/>
        </w:rPr>
      </w:pPr>
      <w:r>
        <w:t>El Usuario Principal podrá acceder al servicio online o software relacionado</w:t>
      </w:r>
      <w:r>
        <w:rPr>
          <w:vertAlign w:val="superscript"/>
        </w:rPr>
        <w:t>1</w:t>
      </w:r>
      <w:r>
        <w:t xml:space="preserve"> desde un máximo de cuatro dispositivo elegibles adicionales.</w:t>
      </w:r>
      <w:r w:rsidR="00B81D44">
        <w:t xml:space="preserve"> </w:t>
      </w:r>
      <w:r>
        <w:t>Un dispositivo elegible debe tener el mismo usuario único principal que el Dispositivo Licenciado y se debe ejecutar en</w:t>
      </w:r>
      <w:r w:rsidR="00226A99">
        <w:t> </w:t>
      </w:r>
      <w:r>
        <w:t>un sistema operativo incrustado (por ejemplo, Windows Phone 7).</w:t>
      </w:r>
      <w:r w:rsidR="00B81D44">
        <w:t xml:space="preserve"> </w:t>
      </w:r>
      <w:r w:rsidRPr="00221525">
        <w:rPr>
          <w:lang w:val="fr-FR"/>
        </w:rPr>
        <w:t>Un dispositivo que cumpla estos requisitos y acceda a una infraestructura de escritorio es un dispositivo elegible solo si todos esos accesos se realizan bajo una licencia VDA separada.</w:t>
      </w:r>
    </w:p>
    <w:p w:rsidR="00843E55" w:rsidRPr="00D25812" w:rsidRDefault="00151993" w:rsidP="00843E55">
      <w:pPr>
        <w:pStyle w:val="PURBody-Indented"/>
        <w:rPr>
          <w:lang w:val="fr-FR"/>
        </w:rPr>
      </w:pPr>
      <w:r w:rsidRPr="00D25812">
        <w:rPr>
          <w:vertAlign w:val="superscript"/>
          <w:lang w:val="fr-FR"/>
        </w:rPr>
        <w:t>1</w:t>
      </w:r>
      <w:r w:rsidRPr="00D25812">
        <w:rPr>
          <w:lang w:val="fr-FR"/>
        </w:rPr>
        <w:t>Este derecho adicional no cubre el uso de Windows Enterprise o cualquier edición alternativa permitida.</w:t>
      </w:r>
    </w:p>
    <w:p w:rsidR="007D63E7" w:rsidRPr="00D25812" w:rsidRDefault="007D63E7" w:rsidP="007D63E7">
      <w:pPr>
        <w:keepNext/>
        <w:keepLines/>
        <w:spacing w:before="200" w:after="0" w:line="276" w:lineRule="auto"/>
        <w:ind w:left="630" w:hanging="360"/>
        <w:outlineLvl w:val="1"/>
        <w:rPr>
          <w:smallCaps/>
          <w:color w:val="00467F" w:themeColor="text2"/>
          <w:spacing w:val="-4"/>
          <w:sz w:val="18"/>
          <w:lang w:val="fr-FR"/>
        </w:rPr>
      </w:pPr>
      <w:r w:rsidRPr="00D25812">
        <w:rPr>
          <w:smallCaps/>
          <w:color w:val="00467F" w:themeColor="text2"/>
          <w:sz w:val="18"/>
          <w:lang w:val="fr-FR"/>
        </w:rPr>
        <w:t>Sin Copia ni Distribución de Conjuntos de Datos</w:t>
      </w:r>
    </w:p>
    <w:p w:rsidR="007D63E7" w:rsidRPr="00221525" w:rsidRDefault="007D63E7" w:rsidP="007D63E7">
      <w:pPr>
        <w:pStyle w:val="PURBody-Indented"/>
        <w:rPr>
          <w:lang w:val="fr-FR"/>
        </w:rPr>
      </w:pPr>
      <w:r w:rsidRPr="00221525">
        <w:rPr>
          <w:lang w:val="fr-FR"/>
        </w:rPr>
        <w:t>No puede copiar ni distribuir ningún conjunto de datos (ni ninguna parte de un conjunto de datos) descargado desde Microsoft Asset Inventory Service o cualquier versión posterior de ese servicio.</w:t>
      </w:r>
    </w:p>
    <w:p w:rsidR="007D63E7" w:rsidRPr="009C6F4F"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rPr>
      </w:pPr>
      <w:r>
        <w:rPr>
          <w:smallCaps/>
          <w:color w:val="00467F" w:themeColor="text2"/>
          <w:sz w:val="18"/>
        </w:rPr>
        <w:t>Uso Bajo Renovación</w:t>
      </w:r>
    </w:p>
    <w:p w:rsidR="007D63E7" w:rsidRPr="00221525" w:rsidRDefault="007D63E7" w:rsidP="007D63E7">
      <w:pPr>
        <w:pStyle w:val="PURBody-Indented"/>
        <w:rPr>
          <w:rFonts w:ascii="Tahoma" w:hAnsi="Tahoma" w:cs="Tahoma"/>
          <w:szCs w:val="18"/>
          <w:lang w:val="fr-FR"/>
        </w:rPr>
      </w:pPr>
      <w:r w:rsidRPr="00221525">
        <w:rPr>
          <w:lang w:val="fr-FR"/>
        </w:rPr>
        <w:t>Para evitar el uso sin licencia, algunas características del componente System Center Endpoint Protection del servicio online pueden deshabilitarse tras la expiración o terminación de su suscripción.</w:t>
      </w:r>
      <w:r w:rsidR="00B81D44" w:rsidRPr="00221525">
        <w:rPr>
          <w:lang w:val="fr-FR"/>
        </w:rPr>
        <w:t xml:space="preserve"> </w:t>
      </w:r>
      <w:r w:rsidRPr="00221525">
        <w:rPr>
          <w:lang w:val="fr-FR"/>
        </w:rPr>
        <w:t>Con la renovación del derecho a utilizar el servicio online, le proporcionaremos los medios para ampliar ese plazo.</w:t>
      </w:r>
    </w:p>
    <w:p w:rsidR="007D63E7" w:rsidRPr="00D25812"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fr-FR"/>
        </w:rPr>
      </w:pPr>
      <w:r w:rsidRPr="00D25812">
        <w:rPr>
          <w:smallCaps/>
          <w:color w:val="00467F" w:themeColor="text2"/>
          <w:sz w:val="18"/>
          <w:lang w:val="fr-FR"/>
        </w:rPr>
        <w:lastRenderedPageBreak/>
        <w:t>Sustitución de Motores de Detección</w:t>
      </w:r>
    </w:p>
    <w:p w:rsidR="007D63E7" w:rsidRPr="00D25812" w:rsidRDefault="007D63E7" w:rsidP="007D63E7">
      <w:pPr>
        <w:pStyle w:val="PURBody-Indented"/>
        <w:rPr>
          <w:rFonts w:ascii="Tahoma" w:hAnsi="Tahoma" w:cs="Tahoma"/>
          <w:szCs w:val="18"/>
          <w:lang w:val="fr-FR"/>
        </w:rPr>
      </w:pPr>
      <w:r w:rsidRPr="00D25812">
        <w:rPr>
          <w:lang w:val="fr-FR"/>
        </w:rPr>
        <w:t>Podremos sustituir los archivos y software de System Center Endpoint Protection por otros similares en lo que se refiere a software antivirus y contra correo electrónico no deseado y archivos de firma y de datos con filtración de contenido.</w:t>
      </w:r>
    </w:p>
    <w:p w:rsidR="007D63E7" w:rsidRPr="006B4F91"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eastAsia="zh-TW"/>
        </w:rPr>
      </w:pPr>
      <w:r>
        <w:rPr>
          <w:smallCaps/>
          <w:color w:val="00467F" w:themeColor="text2"/>
          <w:sz w:val="18"/>
        </w:rPr>
        <w:t>Supervisión de su Uso</w:t>
      </w:r>
      <w:r>
        <w:rPr>
          <w:rFonts w:ascii="Tahoma" w:eastAsiaTheme="majorEastAsia" w:hAnsi="Tahoma" w:cs="Tahoma"/>
          <w:bCs/>
          <w:smallCaps/>
          <w:color w:val="00467F" w:themeColor="text2"/>
          <w:sz w:val="18"/>
          <w:szCs w:val="18"/>
        </w:rPr>
        <w:t xml:space="preserve"> </w:t>
      </w:r>
    </w:p>
    <w:p w:rsidR="007D63E7" w:rsidRPr="00221525" w:rsidRDefault="007D63E7" w:rsidP="007D63E7">
      <w:pPr>
        <w:pStyle w:val="PURBody-Indented"/>
        <w:rPr>
          <w:lang w:val="fr-FR"/>
        </w:rPr>
      </w:pPr>
      <w:r w:rsidRPr="00221525">
        <w:rPr>
          <w:lang w:val="fr-FR"/>
        </w:rPr>
        <w:t>En la medida permitida por la ley, Microsoft puede supervisar el uso que usted haga de System Center Endpoint Protection y</w:t>
      </w:r>
      <w:r w:rsidR="00D87D7F" w:rsidRPr="00221525">
        <w:rPr>
          <w:lang w:val="fr-FR"/>
        </w:rPr>
        <w:t> </w:t>
      </w:r>
      <w:r w:rsidRPr="00221525">
        <w:rPr>
          <w:lang w:val="fr-FR"/>
        </w:rPr>
        <w:t>eliminar o revelar su información o materiales a fin de asegurar su cumplimiento de este contrato, satisfacer requisitos legales o</w:t>
      </w:r>
      <w:r w:rsidR="00D87D7F" w:rsidRPr="00221525">
        <w:rPr>
          <w:lang w:val="fr-FR"/>
        </w:rPr>
        <w:t> </w:t>
      </w:r>
      <w:r w:rsidRPr="00221525">
        <w:rPr>
          <w:lang w:val="fr-FR"/>
        </w:rPr>
        <w:t>procesos, o proteger los derechos de Microsoft o los derechos de otros.</w:t>
      </w:r>
    </w:p>
    <w:p w:rsidR="007A22F0" w:rsidRPr="007A22F0" w:rsidRDefault="007A22F0" w:rsidP="007A22F0">
      <w:pPr>
        <w:pStyle w:val="PURBlueStrong-Indented"/>
      </w:pPr>
      <w:r>
        <w:t>Sistema Operativo de Sobremesa Windows</w:t>
      </w:r>
    </w:p>
    <w:p w:rsidR="004A0C7A" w:rsidRPr="00221525" w:rsidRDefault="007A22F0" w:rsidP="004A0C7A">
      <w:pPr>
        <w:pStyle w:val="PURBody-Indented"/>
        <w:rPr>
          <w:rFonts w:cs="Arial"/>
          <w:lang w:val="fr-FR"/>
        </w:rPr>
      </w:pPr>
      <w:r w:rsidRPr="00221525">
        <w:rPr>
          <w:rFonts w:cs="Arial"/>
          <w:color w:val="000000"/>
          <w:szCs w:val="18"/>
          <w:lang w:val="fr-FR"/>
        </w:rPr>
        <w:t>Estos términos de licencia se aplican al software de sistema operativo de sobremesa de Windows que se incluye en</w:t>
      </w:r>
      <w:r w:rsidR="00D87D7F" w:rsidRPr="00221525">
        <w:rPr>
          <w:rFonts w:cs="Arial"/>
          <w:color w:val="000000"/>
          <w:szCs w:val="18"/>
          <w:lang w:val="fr-FR"/>
        </w:rPr>
        <w:t> </w:t>
      </w:r>
      <w:r w:rsidRPr="00221525">
        <w:rPr>
          <w:rFonts w:cs="Arial"/>
          <w:color w:val="000000"/>
          <w:szCs w:val="18"/>
          <w:lang w:val="fr-FR"/>
        </w:rPr>
        <w:t>la</w:t>
      </w:r>
      <w:r w:rsidR="00D87D7F" w:rsidRPr="00221525">
        <w:rPr>
          <w:rFonts w:cs="Arial"/>
          <w:color w:val="000000"/>
          <w:szCs w:val="18"/>
          <w:lang w:val="fr-FR"/>
        </w:rPr>
        <w:t> </w:t>
      </w:r>
      <w:r w:rsidRPr="00221525">
        <w:rPr>
          <w:rFonts w:cs="Arial"/>
          <w:color w:val="000000"/>
          <w:szCs w:val="18"/>
          <w:lang w:val="fr-FR"/>
        </w:rPr>
        <w:t>SL</w:t>
      </w:r>
      <w:r w:rsidR="00D87D7F" w:rsidRPr="00221525">
        <w:rPr>
          <w:rFonts w:cs="Arial"/>
          <w:color w:val="000000"/>
          <w:szCs w:val="18"/>
          <w:lang w:val="fr-FR"/>
        </w:rPr>
        <w:t> </w:t>
      </w:r>
      <w:r w:rsidRPr="00221525">
        <w:rPr>
          <w:rFonts w:cs="Arial"/>
          <w:color w:val="000000"/>
          <w:szCs w:val="18"/>
          <w:lang w:val="fr-FR"/>
        </w:rPr>
        <w:t>de</w:t>
      </w:r>
      <w:r w:rsidR="00D87D7F" w:rsidRPr="00221525">
        <w:rPr>
          <w:rFonts w:cs="Arial"/>
          <w:color w:val="000000"/>
          <w:szCs w:val="18"/>
          <w:lang w:val="fr-FR"/>
        </w:rPr>
        <w:t> </w:t>
      </w:r>
      <w:r w:rsidRPr="00221525">
        <w:rPr>
          <w:rFonts w:cs="Arial"/>
          <w:color w:val="000000"/>
          <w:szCs w:val="18"/>
          <w:lang w:val="fr-FR"/>
        </w:rPr>
        <w:t xml:space="preserve">Dispositivo de Windows Intune. </w:t>
      </w:r>
      <w:r w:rsidR="00F62AAD" w:rsidRPr="00221525">
        <w:rPr>
          <w:rFonts w:cs="Arial"/>
          <w:color w:val="000000"/>
          <w:szCs w:val="18"/>
          <w:lang w:val="fr-FR"/>
        </w:rPr>
        <w:t>“</w:t>
      </w:r>
      <w:r w:rsidRPr="00221525">
        <w:rPr>
          <w:rFonts w:cs="Arial"/>
          <w:color w:val="000000"/>
          <w:szCs w:val="18"/>
          <w:lang w:val="fr-FR"/>
        </w:rPr>
        <w:t>Software</w:t>
      </w:r>
      <w:r w:rsidR="00F62AAD" w:rsidRPr="00221525">
        <w:rPr>
          <w:rFonts w:cs="Arial"/>
          <w:color w:val="000000"/>
          <w:szCs w:val="18"/>
          <w:lang w:val="fr-FR"/>
        </w:rPr>
        <w:t>”</w:t>
      </w:r>
      <w:r w:rsidRPr="00221525">
        <w:rPr>
          <w:rFonts w:cs="Arial"/>
          <w:color w:val="000000"/>
          <w:szCs w:val="18"/>
          <w:lang w:val="fr-FR"/>
        </w:rPr>
        <w:t>, conforme se utiliza aquí, se refiere a Windows Enterprise.</w:t>
      </w:r>
      <w:r w:rsidRPr="00221525">
        <w:rPr>
          <w:rFonts w:cs="Arial"/>
          <w:lang w:val="fr-FR"/>
        </w:rPr>
        <w:t xml:space="preserve"> Consulte los</w:t>
      </w:r>
      <w:r w:rsidR="00D87D7F" w:rsidRPr="00221525">
        <w:rPr>
          <w:rFonts w:cs="Arial"/>
          <w:lang w:val="fr-FR"/>
        </w:rPr>
        <w:t> </w:t>
      </w:r>
      <w:r w:rsidRPr="00221525">
        <w:rPr>
          <w:rFonts w:cs="Arial"/>
          <w:lang w:val="fr-FR"/>
        </w:rPr>
        <w:t>Términos</w:t>
      </w:r>
      <w:r w:rsidR="00D87D7F" w:rsidRPr="00221525">
        <w:rPr>
          <w:rFonts w:cs="Arial"/>
          <w:lang w:val="fr-FR"/>
        </w:rPr>
        <w:t> </w:t>
      </w:r>
      <w:r w:rsidRPr="00221525">
        <w:rPr>
          <w:rFonts w:cs="Arial"/>
          <w:lang w:val="fr-FR"/>
        </w:rPr>
        <w:t>Generales de Licencia, Definiciones para los significados de Instancia, OSE, OSE Físico, Dispositivo Cualificado de</w:t>
      </w:r>
      <w:r w:rsidR="00D87D7F" w:rsidRPr="00221525">
        <w:rPr>
          <w:rFonts w:cs="Arial"/>
          <w:lang w:val="fr-FR"/>
        </w:rPr>
        <w:t> </w:t>
      </w:r>
      <w:r w:rsidRPr="00221525">
        <w:rPr>
          <w:rFonts w:cs="Arial"/>
          <w:lang w:val="fr-FR"/>
        </w:rPr>
        <w:t xml:space="preserve">Terceros, Instancias en Ejecución, Servidor y OSE Virtual. </w:t>
      </w:r>
    </w:p>
    <w:p w:rsidR="007A22F0" w:rsidRPr="00C55348" w:rsidRDefault="007A22F0" w:rsidP="00C44E34">
      <w:pPr>
        <w:autoSpaceDN w:val="0"/>
        <w:spacing w:before="120"/>
        <w:ind w:left="720"/>
        <w:rPr>
          <w:b/>
          <w:color w:val="auto"/>
          <w:sz w:val="18"/>
        </w:rPr>
      </w:pPr>
      <w:r>
        <w:rPr>
          <w:b/>
          <w:color w:val="auto"/>
          <w:sz w:val="18"/>
        </w:rPr>
        <w:t>Instalación y Uso</w:t>
      </w:r>
    </w:p>
    <w:p w:rsidR="00C55348" w:rsidRPr="00C55348" w:rsidRDefault="00C55348" w:rsidP="005D6562">
      <w:pPr>
        <w:numPr>
          <w:ilvl w:val="2"/>
          <w:numId w:val="63"/>
        </w:numPr>
        <w:autoSpaceDN w:val="0"/>
        <w:rPr>
          <w:rFonts w:cs="Arial"/>
          <w:color w:val="auto"/>
          <w:sz w:val="18"/>
          <w:szCs w:val="18"/>
        </w:rPr>
      </w:pPr>
      <w:r>
        <w:rPr>
          <w:rFonts w:cs="Arial"/>
          <w:color w:val="auto"/>
          <w:sz w:val="18"/>
          <w:szCs w:val="18"/>
        </w:rPr>
        <w:t>Podrá instalar una copia del software en el Dispositivo Licenciado.</w:t>
      </w:r>
    </w:p>
    <w:p w:rsidR="00C55348" w:rsidRPr="00221525" w:rsidRDefault="00C55348" w:rsidP="005D6562">
      <w:pPr>
        <w:numPr>
          <w:ilvl w:val="2"/>
          <w:numId w:val="63"/>
        </w:numPr>
        <w:autoSpaceDN w:val="0"/>
        <w:rPr>
          <w:rFonts w:cs="Arial"/>
          <w:color w:val="auto"/>
          <w:sz w:val="18"/>
          <w:szCs w:val="18"/>
          <w:lang w:val="fr-FR"/>
        </w:rPr>
      </w:pPr>
      <w:r w:rsidRPr="00221525">
        <w:rPr>
          <w:rFonts w:cs="Arial"/>
          <w:color w:val="auto"/>
          <w:sz w:val="18"/>
          <w:szCs w:val="18"/>
          <w:lang w:val="fr-FR"/>
        </w:rPr>
        <w:t>Podrá utilizar el software en un máximo hasta de dos procesadores.</w:t>
      </w:r>
      <w:r w:rsidR="00B81D44" w:rsidRPr="00221525">
        <w:rPr>
          <w:rFonts w:cs="Arial"/>
          <w:color w:val="auto"/>
          <w:sz w:val="18"/>
          <w:szCs w:val="18"/>
          <w:lang w:val="fr-FR"/>
        </w:rPr>
        <w:t xml:space="preserve"> </w:t>
      </w:r>
    </w:p>
    <w:p w:rsidR="007321E7" w:rsidRPr="00221525" w:rsidRDefault="007321E7" w:rsidP="005D6562">
      <w:pPr>
        <w:numPr>
          <w:ilvl w:val="2"/>
          <w:numId w:val="63"/>
        </w:numPr>
        <w:autoSpaceDN w:val="0"/>
        <w:rPr>
          <w:rFonts w:cs="Arial"/>
          <w:color w:val="auto"/>
          <w:sz w:val="18"/>
          <w:szCs w:val="18"/>
          <w:lang w:val="fr-FR"/>
        </w:rPr>
      </w:pPr>
      <w:r w:rsidRPr="00221525">
        <w:rPr>
          <w:rFonts w:cs="Arial"/>
          <w:color w:val="auto"/>
          <w:sz w:val="18"/>
          <w:szCs w:val="18"/>
          <w:lang w:val="fr-FR"/>
        </w:rPr>
        <w:t>Se permite el uso local en el Dispositivo Licenciado para cualquier usuario.</w:t>
      </w:r>
    </w:p>
    <w:p w:rsidR="007321E7" w:rsidRPr="00221525" w:rsidRDefault="007321E7" w:rsidP="005D6562">
      <w:pPr>
        <w:numPr>
          <w:ilvl w:val="2"/>
          <w:numId w:val="63"/>
        </w:numPr>
        <w:autoSpaceDN w:val="0"/>
        <w:rPr>
          <w:rFonts w:cs="Arial"/>
          <w:color w:val="auto"/>
          <w:sz w:val="18"/>
          <w:szCs w:val="18"/>
          <w:lang w:val="fr-FR"/>
        </w:rPr>
      </w:pPr>
      <w:r w:rsidRPr="00221525">
        <w:rPr>
          <w:rFonts w:cs="Arial"/>
          <w:color w:val="auto"/>
          <w:sz w:val="18"/>
          <w:szCs w:val="18"/>
          <w:lang w:val="fr-FR"/>
        </w:rPr>
        <w:t>El uso remoto está permitido para el Usuario Principal del dispositivo licenciado y para cualquier otro usuario de</w:t>
      </w:r>
      <w:r w:rsidR="00C16EA3" w:rsidRPr="00221525">
        <w:rPr>
          <w:rFonts w:cs="Arial"/>
          <w:color w:val="auto"/>
          <w:sz w:val="18"/>
          <w:szCs w:val="18"/>
          <w:lang w:val="fr-FR"/>
        </w:rPr>
        <w:t> </w:t>
      </w:r>
      <w:r w:rsidRPr="00221525">
        <w:rPr>
          <w:rFonts w:cs="Arial"/>
          <w:color w:val="auto"/>
          <w:sz w:val="18"/>
          <w:szCs w:val="18"/>
          <w:lang w:val="fr-FR"/>
        </w:rPr>
        <w:t>otro</w:t>
      </w:r>
      <w:r w:rsidR="00C16EA3" w:rsidRPr="00221525">
        <w:rPr>
          <w:rFonts w:cs="Arial"/>
          <w:color w:val="auto"/>
          <w:sz w:val="18"/>
          <w:szCs w:val="18"/>
          <w:lang w:val="fr-FR"/>
        </w:rPr>
        <w:t> </w:t>
      </w:r>
      <w:r w:rsidRPr="00221525">
        <w:rPr>
          <w:rFonts w:cs="Arial"/>
          <w:color w:val="auto"/>
          <w:sz w:val="18"/>
          <w:szCs w:val="18"/>
          <w:lang w:val="fr-FR"/>
        </w:rPr>
        <w:t>Dispositivo Licenciado.</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Solo un usuario puede acceder al uso del software a la vez.</w:t>
      </w:r>
    </w:p>
    <w:p w:rsidR="007321E7" w:rsidRPr="007321E7" w:rsidRDefault="007321E7" w:rsidP="005D6562">
      <w:pPr>
        <w:numPr>
          <w:ilvl w:val="2"/>
          <w:numId w:val="63"/>
        </w:numPr>
        <w:autoSpaceDN w:val="0"/>
        <w:rPr>
          <w:rFonts w:cs="Arial"/>
          <w:color w:val="auto"/>
          <w:sz w:val="18"/>
          <w:szCs w:val="18"/>
        </w:rPr>
      </w:pPr>
      <w:r>
        <w:rPr>
          <w:rFonts w:cs="Arial"/>
          <w:color w:val="auto"/>
          <w:sz w:val="18"/>
          <w:szCs w:val="18"/>
        </w:rPr>
        <w:t xml:space="preserve">Otro usuario puede acceder al software al mismo tiempo, mediante Asistencia Remota o tecnologías similares, exclusivamente para proporcionar soporte técnico. </w:t>
      </w:r>
    </w:p>
    <w:p w:rsidR="007321E7" w:rsidRPr="00221525" w:rsidRDefault="007321E7" w:rsidP="005D6562">
      <w:pPr>
        <w:numPr>
          <w:ilvl w:val="2"/>
          <w:numId w:val="63"/>
        </w:numPr>
        <w:autoSpaceDN w:val="0"/>
        <w:rPr>
          <w:rFonts w:cs="Arial"/>
          <w:color w:val="auto"/>
          <w:sz w:val="18"/>
          <w:szCs w:val="18"/>
          <w:lang w:val="fr-FR"/>
        </w:rPr>
      </w:pPr>
      <w:r w:rsidRPr="00221525">
        <w:rPr>
          <w:rFonts w:cs="Arial"/>
          <w:color w:val="auto"/>
          <w:sz w:val="18"/>
          <w:szCs w:val="18"/>
          <w:lang w:val="fr-FR"/>
        </w:rPr>
        <w:t>Puede conectar hasta 20 dispositivos del Dispositivo Licenciado para los servicios de compartir archivos, servicios de</w:t>
      </w:r>
      <w:r w:rsidR="008A41A7" w:rsidRPr="00221525">
        <w:rPr>
          <w:rFonts w:cs="Arial"/>
          <w:color w:val="auto"/>
          <w:sz w:val="18"/>
          <w:szCs w:val="18"/>
          <w:lang w:val="fr-FR"/>
        </w:rPr>
        <w:t> </w:t>
      </w:r>
      <w:r w:rsidRPr="00221525">
        <w:rPr>
          <w:rFonts w:cs="Arial"/>
          <w:color w:val="auto"/>
          <w:sz w:val="18"/>
          <w:szCs w:val="18"/>
          <w:lang w:val="fr-FR"/>
        </w:rPr>
        <w:t>impresión, servicios de Internet Information Services, la conexión compartida a Internet o los servicios de telefonía.</w:t>
      </w:r>
    </w:p>
    <w:p w:rsidR="007321E7" w:rsidRPr="00221525" w:rsidRDefault="007321E7" w:rsidP="005D6562">
      <w:pPr>
        <w:numPr>
          <w:ilvl w:val="2"/>
          <w:numId w:val="63"/>
        </w:numPr>
        <w:autoSpaceDN w:val="0"/>
        <w:rPr>
          <w:rFonts w:cs="Arial"/>
          <w:color w:val="auto"/>
          <w:sz w:val="18"/>
          <w:szCs w:val="18"/>
          <w:lang w:val="fr-FR"/>
        </w:rPr>
      </w:pPr>
      <w:r w:rsidRPr="00221525">
        <w:rPr>
          <w:rFonts w:cs="Arial"/>
          <w:color w:val="auto"/>
          <w:sz w:val="18"/>
          <w:szCs w:val="18"/>
          <w:lang w:val="fr-FR"/>
        </w:rPr>
        <w:t>Se permite un número ilimitado de conexiones para la activación de los Servicios de Administración de Claves o</w:t>
      </w:r>
      <w:r w:rsidR="008A41A7" w:rsidRPr="00221525">
        <w:rPr>
          <w:rFonts w:cs="Arial"/>
          <w:color w:val="auto"/>
          <w:sz w:val="18"/>
          <w:szCs w:val="18"/>
          <w:lang w:val="fr-FR"/>
        </w:rPr>
        <w:t> </w:t>
      </w:r>
      <w:r w:rsidRPr="00221525">
        <w:rPr>
          <w:rFonts w:cs="Arial"/>
          <w:color w:val="auto"/>
          <w:sz w:val="18"/>
          <w:szCs w:val="18"/>
          <w:lang w:val="fr-FR"/>
        </w:rPr>
        <w:t>tecnología similar.</w:t>
      </w:r>
    </w:p>
    <w:p w:rsidR="007A22F0" w:rsidRPr="00D25812" w:rsidRDefault="007A22F0" w:rsidP="005D6562">
      <w:pPr>
        <w:numPr>
          <w:ilvl w:val="2"/>
          <w:numId w:val="63"/>
        </w:numPr>
        <w:autoSpaceDN w:val="0"/>
        <w:rPr>
          <w:rFonts w:ascii="Tahoma" w:hAnsi="Tahoma" w:cs="Tahoma"/>
          <w:b/>
          <w:color w:val="auto"/>
          <w:sz w:val="18"/>
          <w:szCs w:val="18"/>
          <w:lang w:val="fr-FR"/>
        </w:rPr>
      </w:pPr>
      <w:r w:rsidRPr="00D25812">
        <w:rPr>
          <w:rFonts w:cs="Arial"/>
          <w:color w:val="auto"/>
          <w:sz w:val="18"/>
          <w:szCs w:val="18"/>
          <w:lang w:val="fr-FR"/>
        </w:rPr>
        <w:t>Mientras se ejecuta el software, podrá utilizar pero no compartir sus iconos, imágenes, sonidos y elementos multimedia. Las imágenes de muestra, los sonidos y los elementos multimedia incluidos en el software solo pueden utilizarse para</w:t>
      </w:r>
      <w:r w:rsidR="00181A6D" w:rsidRPr="00D25812">
        <w:rPr>
          <w:rFonts w:cs="Arial"/>
          <w:color w:val="auto"/>
          <w:sz w:val="18"/>
          <w:szCs w:val="18"/>
          <w:lang w:val="fr-FR"/>
        </w:rPr>
        <w:t> </w:t>
      </w:r>
      <w:r w:rsidRPr="00D25812">
        <w:rPr>
          <w:rFonts w:cs="Arial"/>
          <w:color w:val="auto"/>
          <w:sz w:val="18"/>
          <w:szCs w:val="18"/>
          <w:lang w:val="fr-FR"/>
        </w:rPr>
        <w:t>fines no comerciales.</w:t>
      </w:r>
    </w:p>
    <w:p w:rsidR="00C55348" w:rsidRDefault="00C55348" w:rsidP="00C55348">
      <w:pPr>
        <w:autoSpaceDN w:val="0"/>
        <w:spacing w:before="120"/>
        <w:ind w:left="720"/>
      </w:pPr>
      <w:r>
        <w:rPr>
          <w:b/>
          <w:color w:val="auto"/>
          <w:sz w:val="18"/>
        </w:rPr>
        <w:t>Derechos de Virtualización</w:t>
      </w:r>
    </w:p>
    <w:p w:rsidR="00C55348" w:rsidRPr="00221525" w:rsidRDefault="00C55348" w:rsidP="00841A88">
      <w:pPr>
        <w:pStyle w:val="PURBody-Indented"/>
        <w:ind w:left="720"/>
        <w:rPr>
          <w:lang w:val="fr-FR"/>
        </w:rPr>
      </w:pPr>
      <w:r w:rsidRPr="00221525">
        <w:rPr>
          <w:lang w:val="fr-FR"/>
        </w:rPr>
        <w:t>En caso de discrepancia con los términos de la sección Instalación y Uso, prevalecerán los términos de licencia de</w:t>
      </w:r>
      <w:r w:rsidR="00C16EA3" w:rsidRPr="00221525">
        <w:rPr>
          <w:lang w:val="fr-FR"/>
        </w:rPr>
        <w:t> </w:t>
      </w:r>
      <w:r w:rsidRPr="00221525">
        <w:rPr>
          <w:lang w:val="fr-FR"/>
        </w:rPr>
        <w:t>esta</w:t>
      </w:r>
      <w:r w:rsidR="00C16EA3" w:rsidRPr="00221525">
        <w:rPr>
          <w:lang w:val="fr-FR"/>
        </w:rPr>
        <w:t> </w:t>
      </w:r>
      <w:r w:rsidRPr="00221525">
        <w:rPr>
          <w:lang w:val="fr-FR"/>
        </w:rPr>
        <w:t xml:space="preserve">sección respecto del uso en Derechos de Virtualización. </w:t>
      </w:r>
    </w:p>
    <w:p w:rsidR="007321E7" w:rsidRPr="00D25812" w:rsidRDefault="007321E7" w:rsidP="005D6562">
      <w:pPr>
        <w:numPr>
          <w:ilvl w:val="2"/>
          <w:numId w:val="65"/>
        </w:numPr>
        <w:autoSpaceDN w:val="0"/>
        <w:rPr>
          <w:rFonts w:cs="Arial"/>
          <w:color w:val="auto"/>
          <w:sz w:val="18"/>
          <w:szCs w:val="18"/>
          <w:lang w:val="fr-FR"/>
        </w:rPr>
      </w:pPr>
      <w:r w:rsidRPr="00D25812">
        <w:rPr>
          <w:rFonts w:cs="Arial"/>
          <w:color w:val="auto"/>
          <w:sz w:val="18"/>
          <w:szCs w:val="18"/>
          <w:lang w:val="fr-FR"/>
        </w:rPr>
        <w:t>Al usar el Dispositivo Licenciado, puede acceder hasta a cuatro Instancias del software que se ejecuta de forma remota en OSEs Virtuales en servidores del centro de datos.</w:t>
      </w:r>
    </w:p>
    <w:p w:rsidR="007321E7" w:rsidRPr="00D25812" w:rsidRDefault="007321E7" w:rsidP="005D6562">
      <w:pPr>
        <w:numPr>
          <w:ilvl w:val="2"/>
          <w:numId w:val="65"/>
        </w:numPr>
        <w:autoSpaceDN w:val="0"/>
        <w:rPr>
          <w:rFonts w:cs="Arial"/>
          <w:color w:val="auto"/>
          <w:sz w:val="18"/>
          <w:szCs w:val="18"/>
          <w:lang w:val="fr-FR"/>
        </w:rPr>
      </w:pPr>
      <w:r w:rsidRPr="00D25812">
        <w:rPr>
          <w:rFonts w:cs="Arial"/>
          <w:color w:val="auto"/>
          <w:sz w:val="18"/>
          <w:szCs w:val="18"/>
          <w:lang w:val="fr-FR"/>
        </w:rPr>
        <w:t xml:space="preserve">También puede ejecutar hasta cuatro Instancias en OSEs Virtuales y una Instancia en el OSE Físico ubicado localmente en el Dispositivo Licenciado. </w:t>
      </w:r>
    </w:p>
    <w:p w:rsidR="007321E7" w:rsidRPr="00221525" w:rsidRDefault="007321E7" w:rsidP="005D6562">
      <w:pPr>
        <w:numPr>
          <w:ilvl w:val="2"/>
          <w:numId w:val="65"/>
        </w:numPr>
        <w:autoSpaceDN w:val="0"/>
        <w:rPr>
          <w:rFonts w:cs="Arial"/>
          <w:color w:val="auto"/>
          <w:sz w:val="18"/>
          <w:szCs w:val="18"/>
          <w:lang w:val="fr-FR"/>
        </w:rPr>
      </w:pPr>
      <w:r w:rsidRPr="00221525">
        <w:rPr>
          <w:rFonts w:cs="Arial"/>
          <w:color w:val="auto"/>
          <w:sz w:val="18"/>
          <w:szCs w:val="18"/>
          <w:lang w:val="fr-FR"/>
        </w:rPr>
        <w:t>Si se usan todas las instancias permitidas para ejecutarse en OSEs Virtuales localmente, puede usar la Instancia en</w:t>
      </w:r>
      <w:r w:rsidR="008A41A7" w:rsidRPr="00221525">
        <w:rPr>
          <w:rFonts w:cs="Arial"/>
          <w:color w:val="auto"/>
          <w:sz w:val="18"/>
          <w:szCs w:val="18"/>
          <w:lang w:val="fr-FR"/>
        </w:rPr>
        <w:t> </w:t>
      </w:r>
      <w:r w:rsidRPr="00221525">
        <w:rPr>
          <w:rFonts w:cs="Arial"/>
          <w:color w:val="auto"/>
          <w:sz w:val="18"/>
          <w:szCs w:val="18"/>
          <w:lang w:val="fr-FR"/>
        </w:rPr>
        <w:t>la</w:t>
      </w:r>
      <w:r w:rsidR="008A41A7" w:rsidRPr="00221525">
        <w:rPr>
          <w:rFonts w:cs="Arial"/>
          <w:color w:val="auto"/>
          <w:sz w:val="18"/>
          <w:szCs w:val="18"/>
          <w:lang w:val="fr-FR"/>
        </w:rPr>
        <w:t> </w:t>
      </w:r>
      <w:r w:rsidRPr="00221525">
        <w:rPr>
          <w:rFonts w:cs="Arial"/>
          <w:color w:val="auto"/>
          <w:sz w:val="18"/>
          <w:szCs w:val="18"/>
          <w:lang w:val="fr-FR"/>
        </w:rPr>
        <w:t>OSE Física solo para alojar y administrar OSEs Virtuales.</w:t>
      </w:r>
    </w:p>
    <w:p w:rsidR="007321E7" w:rsidRPr="00221525" w:rsidRDefault="007321E7" w:rsidP="005D6562">
      <w:pPr>
        <w:numPr>
          <w:ilvl w:val="2"/>
          <w:numId w:val="65"/>
        </w:numPr>
        <w:autoSpaceDN w:val="0"/>
        <w:rPr>
          <w:rFonts w:cs="Arial"/>
          <w:color w:val="auto"/>
          <w:sz w:val="18"/>
          <w:szCs w:val="18"/>
          <w:lang w:val="fr-FR"/>
        </w:rPr>
      </w:pPr>
      <w:r w:rsidRPr="00221525">
        <w:rPr>
          <w:rFonts w:cs="Arial"/>
          <w:color w:val="auto"/>
          <w:sz w:val="18"/>
          <w:szCs w:val="18"/>
          <w:lang w:val="fr-FR"/>
        </w:rPr>
        <w:t>Puede ejecutar dos Instancias del software en el OSE Físico como una alternativa a ejecutar el software de forma remota</w:t>
      </w:r>
      <w:r w:rsidR="00C16EA3" w:rsidRPr="00221525">
        <w:rPr>
          <w:rFonts w:cs="Arial"/>
          <w:color w:val="auto"/>
          <w:sz w:val="18"/>
          <w:szCs w:val="18"/>
          <w:lang w:val="fr-FR"/>
        </w:rPr>
        <w:t> </w:t>
      </w:r>
      <w:r w:rsidRPr="00221525">
        <w:rPr>
          <w:rFonts w:cs="Arial"/>
          <w:color w:val="auto"/>
          <w:sz w:val="18"/>
          <w:szCs w:val="18"/>
          <w:lang w:val="fr-FR"/>
        </w:rPr>
        <w:t>en el centro de datos o localmente en los OSEs Virtuales.</w:t>
      </w:r>
    </w:p>
    <w:p w:rsidR="007321E7" w:rsidRPr="00221525" w:rsidRDefault="007321E7" w:rsidP="005D6562">
      <w:pPr>
        <w:numPr>
          <w:ilvl w:val="2"/>
          <w:numId w:val="65"/>
        </w:numPr>
        <w:autoSpaceDN w:val="0"/>
        <w:rPr>
          <w:rFonts w:cs="Arial"/>
          <w:color w:val="auto"/>
          <w:sz w:val="18"/>
          <w:szCs w:val="18"/>
          <w:lang w:val="fr-FR"/>
        </w:rPr>
      </w:pPr>
      <w:r w:rsidRPr="00221525">
        <w:rPr>
          <w:rFonts w:cs="Arial"/>
          <w:color w:val="auto"/>
          <w:sz w:val="18"/>
          <w:szCs w:val="18"/>
          <w:lang w:val="fr-FR"/>
        </w:rPr>
        <w:t>Puede ejecutar una instancia de Windows 8 Professional, o una versión anterior del software o de Windows 8 Professional, en lugar de una Instancia permitida.</w:t>
      </w:r>
    </w:p>
    <w:p w:rsidR="007321E7" w:rsidRPr="007321E7" w:rsidRDefault="007321E7" w:rsidP="005D6562">
      <w:pPr>
        <w:numPr>
          <w:ilvl w:val="2"/>
          <w:numId w:val="65"/>
        </w:numPr>
        <w:autoSpaceDN w:val="0"/>
        <w:rPr>
          <w:rFonts w:cs="Arial"/>
          <w:color w:val="auto"/>
          <w:sz w:val="18"/>
          <w:szCs w:val="18"/>
        </w:rPr>
      </w:pPr>
      <w:r>
        <w:rPr>
          <w:rFonts w:cs="Arial"/>
          <w:color w:val="auto"/>
          <w:sz w:val="18"/>
          <w:szCs w:val="18"/>
        </w:rPr>
        <w:t>No requiere una licencia para acceder a sus Instancias solo para administrar el software.</w:t>
      </w:r>
    </w:p>
    <w:p w:rsidR="003537CB" w:rsidRPr="00221525" w:rsidRDefault="003537CB" w:rsidP="005D6562">
      <w:pPr>
        <w:numPr>
          <w:ilvl w:val="2"/>
          <w:numId w:val="65"/>
        </w:numPr>
        <w:autoSpaceDN w:val="0"/>
        <w:rPr>
          <w:rFonts w:cs="Arial"/>
          <w:color w:val="auto"/>
          <w:sz w:val="18"/>
          <w:szCs w:val="18"/>
          <w:lang w:val="fr-FR"/>
        </w:rPr>
      </w:pPr>
      <w:r w:rsidRPr="00221525">
        <w:rPr>
          <w:rFonts w:cs="Arial"/>
          <w:color w:val="auto"/>
          <w:sz w:val="18"/>
          <w:szCs w:val="18"/>
          <w:lang w:val="fr-FR"/>
        </w:rPr>
        <w:t>Puede crear cualquier número de instancias del software y almacenarlas en cualquiera de los servidores o</w:t>
      </w:r>
      <w:r w:rsidR="00C16EA3" w:rsidRPr="00221525">
        <w:rPr>
          <w:rFonts w:cs="Arial"/>
          <w:color w:val="auto"/>
          <w:sz w:val="18"/>
          <w:szCs w:val="18"/>
          <w:lang w:val="fr-FR"/>
        </w:rPr>
        <w:t> </w:t>
      </w:r>
      <w:r w:rsidRPr="00221525">
        <w:rPr>
          <w:rFonts w:cs="Arial"/>
          <w:color w:val="auto"/>
          <w:sz w:val="18"/>
          <w:szCs w:val="18"/>
          <w:lang w:val="fr-FR"/>
        </w:rPr>
        <w:t>soportes</w:t>
      </w:r>
      <w:r w:rsidR="00C16EA3" w:rsidRPr="00221525">
        <w:rPr>
          <w:rFonts w:cs="Arial"/>
          <w:color w:val="auto"/>
          <w:sz w:val="18"/>
          <w:szCs w:val="18"/>
          <w:lang w:val="fr-FR"/>
        </w:rPr>
        <w:t> </w:t>
      </w:r>
      <w:r w:rsidRPr="00221525">
        <w:rPr>
          <w:rFonts w:cs="Arial"/>
          <w:color w:val="auto"/>
          <w:sz w:val="18"/>
          <w:szCs w:val="18"/>
          <w:lang w:val="fr-FR"/>
        </w:rPr>
        <w:t>físicos de almacenamiento exclusivamente para ejercer su derecho de ejecutar Instancias del software</w:t>
      </w:r>
      <w:r w:rsidR="00C16EA3" w:rsidRPr="00221525">
        <w:rPr>
          <w:rFonts w:cs="Arial"/>
          <w:color w:val="auto"/>
          <w:sz w:val="18"/>
          <w:szCs w:val="18"/>
          <w:lang w:val="fr-FR"/>
        </w:rPr>
        <w:t> </w:t>
      </w:r>
      <w:r w:rsidRPr="00221525">
        <w:rPr>
          <w:rFonts w:cs="Arial"/>
          <w:color w:val="auto"/>
          <w:sz w:val="18"/>
          <w:szCs w:val="18"/>
          <w:lang w:val="fr-FR"/>
        </w:rPr>
        <w:t>en</w:t>
      </w:r>
      <w:r w:rsidR="00C16EA3" w:rsidRPr="00221525">
        <w:rPr>
          <w:rFonts w:cs="Arial"/>
          <w:color w:val="auto"/>
          <w:sz w:val="18"/>
          <w:szCs w:val="18"/>
          <w:lang w:val="fr-FR"/>
        </w:rPr>
        <w:t> </w:t>
      </w:r>
      <w:r w:rsidRPr="00221525">
        <w:rPr>
          <w:rFonts w:cs="Arial"/>
          <w:color w:val="auto"/>
          <w:sz w:val="18"/>
          <w:szCs w:val="18"/>
          <w:lang w:val="fr-FR"/>
        </w:rPr>
        <w:t>virtud de</w:t>
      </w:r>
      <w:r w:rsidR="008A41A7" w:rsidRPr="00221525">
        <w:rPr>
          <w:rFonts w:cs="Arial"/>
          <w:color w:val="auto"/>
          <w:sz w:val="18"/>
          <w:szCs w:val="18"/>
          <w:lang w:val="fr-FR"/>
        </w:rPr>
        <w:t> </w:t>
      </w:r>
      <w:r w:rsidRPr="00221525">
        <w:rPr>
          <w:rFonts w:cs="Arial"/>
          <w:color w:val="auto"/>
          <w:sz w:val="18"/>
          <w:szCs w:val="18"/>
          <w:lang w:val="fr-FR"/>
        </w:rPr>
        <w:t>cualquiera de las licencias de Windows Intune (no podrá distribuir Instancias a terceros).</w:t>
      </w:r>
    </w:p>
    <w:p w:rsidR="004A0C7A" w:rsidRPr="00221525" w:rsidRDefault="004A0C7A" w:rsidP="004A0C7A">
      <w:pPr>
        <w:autoSpaceDN w:val="0"/>
        <w:spacing w:before="120"/>
        <w:ind w:left="720"/>
        <w:rPr>
          <w:b/>
          <w:color w:val="auto"/>
          <w:sz w:val="18"/>
          <w:lang w:val="fr-FR"/>
        </w:rPr>
      </w:pPr>
      <w:r w:rsidRPr="00221525">
        <w:rPr>
          <w:b/>
          <w:color w:val="auto"/>
          <w:sz w:val="18"/>
          <w:lang w:val="fr-FR"/>
        </w:rPr>
        <w:t xml:space="preserve">Derechos de Uso Móvil </w:t>
      </w:r>
    </w:p>
    <w:p w:rsidR="004A0C7A" w:rsidRPr="00221525" w:rsidRDefault="004A0C7A" w:rsidP="00841A88">
      <w:pPr>
        <w:pStyle w:val="PURBody-Indented"/>
        <w:ind w:left="720"/>
        <w:rPr>
          <w:lang w:val="fr-FR"/>
        </w:rPr>
      </w:pPr>
      <w:r w:rsidRPr="00221525">
        <w:rPr>
          <w:lang w:val="fr-FR"/>
        </w:rPr>
        <w:t>En caso de discrepancia con los términos de la sección Instalación y Uso, prevalecerán los términos de licencia de</w:t>
      </w:r>
      <w:r w:rsidR="00C16EA3" w:rsidRPr="00221525">
        <w:rPr>
          <w:lang w:val="fr-FR"/>
        </w:rPr>
        <w:t> </w:t>
      </w:r>
      <w:r w:rsidRPr="00221525">
        <w:rPr>
          <w:lang w:val="fr-FR"/>
        </w:rPr>
        <w:t>esta</w:t>
      </w:r>
      <w:r w:rsidR="00C16EA3" w:rsidRPr="00221525">
        <w:rPr>
          <w:lang w:val="fr-FR"/>
        </w:rPr>
        <w:t> </w:t>
      </w:r>
      <w:r w:rsidRPr="00221525">
        <w:rPr>
          <w:lang w:val="fr-FR"/>
        </w:rPr>
        <w:t xml:space="preserve">sección respecto del uso en Derechos de Uso Móvil. </w:t>
      </w:r>
    </w:p>
    <w:p w:rsidR="00D44393" w:rsidRPr="00221525" w:rsidRDefault="00D44393" w:rsidP="005D6562">
      <w:pPr>
        <w:numPr>
          <w:ilvl w:val="2"/>
          <w:numId w:val="66"/>
        </w:numPr>
        <w:autoSpaceDN w:val="0"/>
        <w:rPr>
          <w:rFonts w:cs="Arial"/>
          <w:color w:val="auto"/>
          <w:sz w:val="18"/>
          <w:szCs w:val="18"/>
          <w:lang w:val="fr-FR"/>
        </w:rPr>
      </w:pPr>
      <w:r w:rsidRPr="00221525">
        <w:rPr>
          <w:rFonts w:cs="Arial"/>
          <w:color w:val="auto"/>
          <w:sz w:val="18"/>
          <w:szCs w:val="18"/>
          <w:lang w:val="fr-FR"/>
        </w:rPr>
        <w:t>El Usuario Principal puede acceder de forma remota a las Instancias permitidas que se ejecutan en servidores en</w:t>
      </w:r>
      <w:r w:rsidR="008A41A7" w:rsidRPr="00221525">
        <w:rPr>
          <w:rFonts w:cs="Arial"/>
          <w:color w:val="auto"/>
          <w:sz w:val="18"/>
          <w:szCs w:val="18"/>
          <w:lang w:val="fr-FR"/>
        </w:rPr>
        <w:t> </w:t>
      </w:r>
      <w:r w:rsidRPr="00221525">
        <w:rPr>
          <w:rFonts w:cs="Arial"/>
          <w:color w:val="auto"/>
          <w:sz w:val="18"/>
          <w:szCs w:val="18"/>
          <w:lang w:val="fr-FR"/>
        </w:rPr>
        <w:t>su</w:t>
      </w:r>
      <w:r w:rsidR="008A41A7" w:rsidRPr="00221525">
        <w:rPr>
          <w:rFonts w:cs="Arial"/>
          <w:color w:val="auto"/>
          <w:sz w:val="18"/>
          <w:szCs w:val="18"/>
          <w:lang w:val="fr-FR"/>
        </w:rPr>
        <w:t> </w:t>
      </w:r>
      <w:r w:rsidRPr="00221525">
        <w:rPr>
          <w:rFonts w:cs="Arial"/>
          <w:color w:val="auto"/>
          <w:sz w:val="18"/>
          <w:szCs w:val="18"/>
          <w:lang w:val="fr-FR"/>
        </w:rPr>
        <w:t>centro de datos desde un Dispositivo Cualificado de Terceros desde cualquier lugar fuera de sus instalaciones o</w:t>
      </w:r>
      <w:r w:rsidR="008A41A7" w:rsidRPr="00221525">
        <w:rPr>
          <w:rFonts w:cs="Arial"/>
          <w:color w:val="auto"/>
          <w:sz w:val="18"/>
          <w:szCs w:val="18"/>
          <w:lang w:val="fr-FR"/>
        </w:rPr>
        <w:t> </w:t>
      </w:r>
      <w:r w:rsidRPr="00221525">
        <w:rPr>
          <w:rFonts w:cs="Arial"/>
          <w:color w:val="auto"/>
          <w:sz w:val="18"/>
          <w:szCs w:val="18"/>
          <w:lang w:val="fr-FR"/>
        </w:rPr>
        <w:t xml:space="preserve">las instalaciones de la filial. </w:t>
      </w:r>
    </w:p>
    <w:p w:rsidR="00D44393" w:rsidRPr="00221525" w:rsidRDefault="00D44393" w:rsidP="005D6562">
      <w:pPr>
        <w:numPr>
          <w:ilvl w:val="2"/>
          <w:numId w:val="66"/>
        </w:numPr>
        <w:autoSpaceDN w:val="0"/>
        <w:rPr>
          <w:rFonts w:cs="Arial"/>
          <w:color w:val="auto"/>
          <w:sz w:val="18"/>
          <w:szCs w:val="18"/>
          <w:lang w:val="fr-FR"/>
        </w:rPr>
      </w:pPr>
      <w:r w:rsidRPr="00221525">
        <w:rPr>
          <w:rFonts w:cs="Arial"/>
          <w:color w:val="auto"/>
          <w:sz w:val="18"/>
          <w:szCs w:val="18"/>
          <w:lang w:val="fr-FR"/>
        </w:rPr>
        <w:lastRenderedPageBreak/>
        <w:t>El Usuario Principal también puede ejecutar una Instancia del software en un OSE Virtual en un Dispositivo Cualificado de Terceros mientras esté fuera de sus instalaciones o las instalaciones de la filial.</w:t>
      </w:r>
    </w:p>
    <w:p w:rsidR="00D44393" w:rsidRPr="00221525" w:rsidRDefault="00D44393" w:rsidP="005D6562">
      <w:pPr>
        <w:numPr>
          <w:ilvl w:val="2"/>
          <w:numId w:val="66"/>
        </w:numPr>
        <w:autoSpaceDN w:val="0"/>
        <w:rPr>
          <w:rFonts w:cs="Arial"/>
          <w:color w:val="auto"/>
          <w:sz w:val="18"/>
          <w:szCs w:val="18"/>
          <w:lang w:val="fr-FR"/>
        </w:rPr>
      </w:pPr>
      <w:r w:rsidRPr="00221525">
        <w:rPr>
          <w:rFonts w:cs="Arial"/>
          <w:color w:val="auto"/>
          <w:sz w:val="18"/>
          <w:szCs w:val="18"/>
          <w:lang w:val="fr-FR"/>
        </w:rPr>
        <w:t>Todos los Derechos de Uso Móvil deben estar relacionados con el trabajo.</w:t>
      </w:r>
    </w:p>
    <w:p w:rsidR="00D44393" w:rsidRPr="00221525" w:rsidRDefault="00D44393" w:rsidP="005D6562">
      <w:pPr>
        <w:numPr>
          <w:ilvl w:val="2"/>
          <w:numId w:val="66"/>
        </w:numPr>
        <w:autoSpaceDN w:val="0"/>
        <w:rPr>
          <w:rFonts w:cs="Arial"/>
          <w:color w:val="auto"/>
          <w:sz w:val="18"/>
          <w:szCs w:val="18"/>
          <w:lang w:val="fr-FR"/>
        </w:rPr>
      </w:pPr>
      <w:r w:rsidRPr="00221525">
        <w:rPr>
          <w:rFonts w:cs="Arial"/>
          <w:color w:val="auto"/>
          <w:sz w:val="18"/>
          <w:szCs w:val="18"/>
          <w:lang w:val="fr-FR"/>
        </w:rPr>
        <w:t>Ningún otro usuario puede usar el software bajo la misma licencia simultáneamente, excepto para fines de soporte técnico, usando la Asistencia Remota o la tecnología similar, o la administración del software.</w:t>
      </w:r>
    </w:p>
    <w:p w:rsidR="00130BB6" w:rsidRPr="00221525" w:rsidRDefault="00130BB6" w:rsidP="00130BB6">
      <w:pPr>
        <w:autoSpaceDN w:val="0"/>
        <w:spacing w:before="120"/>
        <w:ind w:left="720"/>
        <w:rPr>
          <w:color w:val="auto"/>
          <w:sz w:val="28"/>
          <w:lang w:val="fr-FR"/>
        </w:rPr>
      </w:pPr>
      <w:r w:rsidRPr="00221525">
        <w:rPr>
          <w:b/>
          <w:color w:val="auto"/>
          <w:sz w:val="18"/>
          <w:lang w:val="fr-FR"/>
        </w:rPr>
        <w:t>Derechos de Windows To Go</w:t>
      </w:r>
    </w:p>
    <w:p w:rsidR="00130BB6" w:rsidRPr="00221525" w:rsidRDefault="00130BB6" w:rsidP="00BD1299">
      <w:pPr>
        <w:pStyle w:val="PURBody-Indented"/>
        <w:ind w:left="720"/>
        <w:rPr>
          <w:lang w:val="fr-FR"/>
        </w:rPr>
      </w:pPr>
      <w:r w:rsidRPr="00221525">
        <w:rPr>
          <w:lang w:val="fr-FR"/>
        </w:rPr>
        <w:t>En caso de discrepancia con los términos de la sección Instalación y Uso, prevalecerán los términos de licencia de</w:t>
      </w:r>
      <w:r w:rsidR="008A41A7" w:rsidRPr="00221525">
        <w:rPr>
          <w:lang w:val="fr-FR"/>
        </w:rPr>
        <w:t> </w:t>
      </w:r>
      <w:r w:rsidRPr="00221525">
        <w:rPr>
          <w:lang w:val="fr-FR"/>
        </w:rPr>
        <w:t>esta</w:t>
      </w:r>
      <w:r w:rsidR="008A41A7" w:rsidRPr="00221525">
        <w:rPr>
          <w:lang w:val="fr-FR"/>
        </w:rPr>
        <w:t> </w:t>
      </w:r>
      <w:r w:rsidRPr="00221525">
        <w:rPr>
          <w:lang w:val="fr-FR"/>
        </w:rPr>
        <w:t xml:space="preserve">sección respecto del uso en Derechos de Windows To Go. </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Puede crear y almacenar una Instancia del software hasta en dos unidades USB.</w:t>
      </w:r>
    </w:p>
    <w:p w:rsidR="00130BB6" w:rsidRPr="00D25812" w:rsidRDefault="00130BB6" w:rsidP="005D6562">
      <w:pPr>
        <w:numPr>
          <w:ilvl w:val="2"/>
          <w:numId w:val="67"/>
        </w:numPr>
        <w:autoSpaceDN w:val="0"/>
        <w:rPr>
          <w:rFonts w:cs="Arial"/>
          <w:color w:val="auto"/>
          <w:sz w:val="18"/>
          <w:szCs w:val="18"/>
          <w:lang w:val="fr-FR"/>
        </w:rPr>
      </w:pPr>
      <w:r w:rsidRPr="00D25812">
        <w:rPr>
          <w:rFonts w:cs="Arial"/>
          <w:color w:val="auto"/>
          <w:sz w:val="18"/>
          <w:szCs w:val="18"/>
          <w:lang w:val="fr-FR"/>
        </w:rPr>
        <w:t>Puede ejecutar la Instancia almacenada en la unidad USB de cualquier Dispositivo con Licencia de Windows Intune.</w:t>
      </w:r>
    </w:p>
    <w:p w:rsidR="00130BB6" w:rsidRPr="00221525" w:rsidRDefault="00130BB6" w:rsidP="005D6562">
      <w:pPr>
        <w:numPr>
          <w:ilvl w:val="2"/>
          <w:numId w:val="67"/>
        </w:numPr>
        <w:autoSpaceDN w:val="0"/>
        <w:rPr>
          <w:rFonts w:cs="Arial"/>
          <w:color w:val="auto"/>
          <w:sz w:val="18"/>
          <w:szCs w:val="18"/>
          <w:lang w:val="fr-FR"/>
        </w:rPr>
      </w:pPr>
      <w:r w:rsidRPr="00221525">
        <w:rPr>
          <w:rFonts w:cs="Arial"/>
          <w:color w:val="auto"/>
          <w:sz w:val="18"/>
          <w:szCs w:val="18"/>
          <w:lang w:val="fr-FR"/>
        </w:rPr>
        <w:t>El Usuario Principal también puede ejecutar la Instancia en la unidad USB de un Dispositivo Cualificado de Terceros desde cualquier lugar fuera de sus instalaciones o las instalaciones de la filial.</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Todos los Derechos de Windows To Go deben estar relacionados con el trabajo.</w:t>
      </w:r>
    </w:p>
    <w:p w:rsidR="00130BB6" w:rsidRPr="00BD1299" w:rsidRDefault="00130BB6" w:rsidP="005D6562">
      <w:pPr>
        <w:numPr>
          <w:ilvl w:val="2"/>
          <w:numId w:val="67"/>
        </w:numPr>
        <w:autoSpaceDN w:val="0"/>
        <w:rPr>
          <w:rFonts w:cs="Arial"/>
          <w:color w:val="auto"/>
          <w:sz w:val="18"/>
          <w:szCs w:val="18"/>
        </w:rPr>
      </w:pPr>
      <w:r>
        <w:rPr>
          <w:rFonts w:cs="Arial"/>
          <w:color w:val="auto"/>
          <w:sz w:val="18"/>
          <w:szCs w:val="18"/>
        </w:rPr>
        <w:t>Ningún otro usuario puede usar el software bajo la misma licencia simultáneamente, excepto para fines de soporte técnico, usando la Asistencia Remota o la tecnología similar, o la administración del software.</w:t>
      </w:r>
    </w:p>
    <w:p w:rsidR="007D63E7" w:rsidRPr="00D25812" w:rsidRDefault="007D63E7" w:rsidP="00492254">
      <w:pPr>
        <w:autoSpaceDN w:val="0"/>
        <w:spacing w:before="120"/>
        <w:ind w:left="720"/>
        <w:rPr>
          <w:b/>
          <w:color w:val="auto"/>
          <w:sz w:val="18"/>
          <w:lang w:val="fr-FR"/>
        </w:rPr>
      </w:pPr>
      <w:r w:rsidRPr="00D25812">
        <w:rPr>
          <w:b/>
          <w:color w:val="auto"/>
          <w:sz w:val="18"/>
          <w:lang w:val="fr-FR"/>
        </w:rPr>
        <w:t>Dispositivos Companion</w:t>
      </w:r>
    </w:p>
    <w:p w:rsidR="007D63E7" w:rsidRPr="00D25812" w:rsidRDefault="007D63E7" w:rsidP="00492254">
      <w:pPr>
        <w:pStyle w:val="PURBody-Indented"/>
        <w:ind w:left="720"/>
        <w:rPr>
          <w:lang w:val="fr-FR"/>
        </w:rPr>
      </w:pPr>
      <w:r w:rsidRPr="00D25812">
        <w:rPr>
          <w:lang w:val="fr-FR"/>
        </w:rPr>
        <w:t>Para los efectos de esta sección:</w:t>
      </w:r>
    </w:p>
    <w:p w:rsidR="007D63E7" w:rsidRPr="00221525" w:rsidRDefault="00F62AAD" w:rsidP="00492254">
      <w:pPr>
        <w:pStyle w:val="PURBody-Indented"/>
        <w:ind w:left="720"/>
        <w:rPr>
          <w:lang w:val="fr-FR"/>
        </w:rPr>
      </w:pPr>
      <w:r w:rsidRPr="00221525">
        <w:rPr>
          <w:lang w:val="fr-FR"/>
        </w:rPr>
        <w:t>“</w:t>
      </w:r>
      <w:r w:rsidR="007D63E7" w:rsidRPr="00221525">
        <w:rPr>
          <w:lang w:val="fr-FR"/>
        </w:rPr>
        <w:t>Dispositivo Complementario de Window RT</w:t>
      </w:r>
      <w:r w:rsidRPr="00221525">
        <w:rPr>
          <w:lang w:val="fr-FR"/>
        </w:rPr>
        <w:t>”</w:t>
      </w:r>
      <w:r w:rsidR="007D63E7" w:rsidRPr="00221525">
        <w:rPr>
          <w:lang w:val="fr-FR"/>
        </w:rPr>
        <w:t xml:space="preserve"> es cualquier dispositivo adicional que utilice el Usuario Principal y</w:t>
      </w:r>
      <w:r w:rsidR="008A41A7" w:rsidRPr="00221525">
        <w:rPr>
          <w:lang w:val="fr-FR"/>
        </w:rPr>
        <w:t> </w:t>
      </w:r>
      <w:r w:rsidR="007D63E7" w:rsidRPr="00221525">
        <w:rPr>
          <w:lang w:val="fr-FR"/>
        </w:rPr>
        <w:t>que</w:t>
      </w:r>
      <w:r w:rsidR="008A41A7" w:rsidRPr="00221525">
        <w:rPr>
          <w:lang w:val="fr-FR"/>
        </w:rPr>
        <w:t> </w:t>
      </w:r>
      <w:r w:rsidR="007D63E7" w:rsidRPr="00221525">
        <w:rPr>
          <w:lang w:val="fr-FR"/>
        </w:rPr>
        <w:t>se</w:t>
      </w:r>
      <w:r w:rsidR="008A41A7" w:rsidRPr="00221525">
        <w:rPr>
          <w:lang w:val="fr-FR"/>
        </w:rPr>
        <w:t> </w:t>
      </w:r>
      <w:r w:rsidR="007D63E7" w:rsidRPr="00221525">
        <w:rPr>
          <w:lang w:val="fr-FR"/>
        </w:rPr>
        <w:t>le</w:t>
      </w:r>
      <w:r w:rsidR="008A41A7" w:rsidRPr="00221525">
        <w:rPr>
          <w:lang w:val="fr-FR"/>
        </w:rPr>
        <w:t> </w:t>
      </w:r>
      <w:r w:rsidR="007D63E7" w:rsidRPr="00221525">
        <w:rPr>
          <w:lang w:val="fr-FR"/>
        </w:rPr>
        <w:t xml:space="preserve">licencie apropiadamente a usted (no a un tercero) para Windows RT. </w:t>
      </w:r>
    </w:p>
    <w:p w:rsidR="007D63E7" w:rsidRPr="00221525" w:rsidRDefault="007D63E7" w:rsidP="00492254">
      <w:pPr>
        <w:pStyle w:val="PURBody-Indented"/>
        <w:ind w:left="720"/>
        <w:rPr>
          <w:lang w:val="fr-FR"/>
        </w:rPr>
      </w:pPr>
      <w:r w:rsidRPr="00221525">
        <w:rPr>
          <w:lang w:val="fr-FR"/>
        </w:rPr>
        <w:t>En caso de discrepancia con los términos de la sección Instalación y Uso, prevalecerán los términos de licencia de</w:t>
      </w:r>
      <w:r w:rsidR="00C16EA3" w:rsidRPr="00221525">
        <w:rPr>
          <w:lang w:val="fr-FR"/>
        </w:rPr>
        <w:t> </w:t>
      </w:r>
      <w:r w:rsidRPr="00221525">
        <w:rPr>
          <w:lang w:val="fr-FR"/>
        </w:rPr>
        <w:t>esta</w:t>
      </w:r>
      <w:r w:rsidR="00C16EA3" w:rsidRPr="00221525">
        <w:rPr>
          <w:lang w:val="fr-FR"/>
        </w:rPr>
        <w:t> </w:t>
      </w:r>
      <w:r w:rsidRPr="00221525">
        <w:rPr>
          <w:lang w:val="fr-FR"/>
        </w:rPr>
        <w:t>sección respecto del uso en Dispositivos Complementarios de Window RT.</w:t>
      </w:r>
    </w:p>
    <w:p w:rsidR="007D63E7" w:rsidRPr="00221525" w:rsidRDefault="007D63E7" w:rsidP="00492254">
      <w:pPr>
        <w:numPr>
          <w:ilvl w:val="2"/>
          <w:numId w:val="83"/>
        </w:numPr>
        <w:autoSpaceDN w:val="0"/>
        <w:rPr>
          <w:rFonts w:cs="Arial"/>
          <w:color w:val="auto"/>
          <w:sz w:val="18"/>
          <w:szCs w:val="18"/>
          <w:lang w:val="fr-FR"/>
        </w:rPr>
      </w:pPr>
      <w:r w:rsidRPr="00221525">
        <w:rPr>
          <w:rFonts w:cs="Arial"/>
          <w:color w:val="auto"/>
          <w:sz w:val="18"/>
          <w:szCs w:val="18"/>
          <w:lang w:val="fr-FR"/>
        </w:rPr>
        <w:t>El Usuario Principal puede acceder de forma remota a cualquier Instancia permitida del software que se Ejecuta en</w:t>
      </w:r>
      <w:r w:rsidR="008A41A7" w:rsidRPr="00221525">
        <w:rPr>
          <w:rFonts w:cs="Arial"/>
          <w:color w:val="auto"/>
          <w:sz w:val="18"/>
          <w:szCs w:val="18"/>
          <w:lang w:val="fr-FR"/>
        </w:rPr>
        <w:t> </w:t>
      </w:r>
      <w:r w:rsidRPr="00221525">
        <w:rPr>
          <w:rFonts w:cs="Arial"/>
          <w:color w:val="auto"/>
          <w:sz w:val="18"/>
          <w:szCs w:val="18"/>
          <w:lang w:val="fr-FR"/>
        </w:rPr>
        <w:t>servidores en su centro de datos tal como lo estipula la sección Derechos de Virtualización de un Dispositivo Complementario de Windows RT.</w:t>
      </w:r>
    </w:p>
    <w:p w:rsidR="007D63E7" w:rsidRPr="00221525" w:rsidRDefault="007D63E7" w:rsidP="00492254">
      <w:pPr>
        <w:numPr>
          <w:ilvl w:val="2"/>
          <w:numId w:val="83"/>
        </w:numPr>
        <w:autoSpaceDN w:val="0"/>
        <w:rPr>
          <w:rFonts w:cs="Arial"/>
          <w:color w:val="auto"/>
          <w:sz w:val="18"/>
          <w:szCs w:val="18"/>
          <w:lang w:val="fr-FR"/>
        </w:rPr>
      </w:pPr>
      <w:r w:rsidRPr="00221525">
        <w:rPr>
          <w:rFonts w:cs="Arial"/>
          <w:color w:val="auto"/>
          <w:sz w:val="18"/>
          <w:szCs w:val="18"/>
          <w:lang w:val="fr-FR"/>
        </w:rPr>
        <w:t>Ningún otro usuario puede usar el software bajo la misma licencia simultáneamente, excepto para fines de soporte técnico, usando la Asistencia Remota o la tecnología similar, o la administración del software.</w:t>
      </w:r>
      <w:r w:rsidR="00B81D44" w:rsidRPr="00221525">
        <w:rPr>
          <w:rFonts w:cs="Arial"/>
          <w:color w:val="auto"/>
          <w:sz w:val="18"/>
          <w:szCs w:val="18"/>
          <w:lang w:val="fr-FR"/>
        </w:rPr>
        <w:t xml:space="preserve"> </w:t>
      </w:r>
    </w:p>
    <w:p w:rsidR="007D63E7" w:rsidRPr="00221525" w:rsidRDefault="007D63E7" w:rsidP="00492254">
      <w:pPr>
        <w:numPr>
          <w:ilvl w:val="2"/>
          <w:numId w:val="83"/>
        </w:numPr>
        <w:autoSpaceDN w:val="0"/>
        <w:rPr>
          <w:rFonts w:cs="Arial"/>
          <w:color w:val="auto"/>
          <w:sz w:val="18"/>
          <w:szCs w:val="18"/>
          <w:lang w:val="fr-FR"/>
        </w:rPr>
      </w:pPr>
      <w:r w:rsidRPr="00221525">
        <w:rPr>
          <w:rFonts w:cs="Arial"/>
          <w:color w:val="auto"/>
          <w:sz w:val="18"/>
          <w:szCs w:val="18"/>
          <w:lang w:val="fr-FR"/>
        </w:rPr>
        <w:t>Su derecho a utilizar el software en un Dispositivo Complementario de Windows RT no es perpetuo; no podrá acceder ni</w:t>
      </w:r>
      <w:r w:rsidR="008A41A7" w:rsidRPr="00221525">
        <w:rPr>
          <w:rFonts w:cs="Arial"/>
          <w:color w:val="auto"/>
          <w:sz w:val="18"/>
          <w:szCs w:val="18"/>
          <w:lang w:val="fr-FR"/>
        </w:rPr>
        <w:t> </w:t>
      </w:r>
      <w:r w:rsidRPr="00221525">
        <w:rPr>
          <w:rFonts w:cs="Arial"/>
          <w:color w:val="auto"/>
          <w:sz w:val="18"/>
          <w:szCs w:val="18"/>
          <w:lang w:val="fr-FR"/>
        </w:rPr>
        <w:t>utilizar el software, como se permite en el presente, después de que expire su suscripción a Windows Intune.</w:t>
      </w:r>
    </w:p>
    <w:p w:rsidR="007A22F0" w:rsidRPr="004274BF" w:rsidRDefault="007A22F0" w:rsidP="00C44E34">
      <w:pPr>
        <w:autoSpaceDN w:val="0"/>
        <w:spacing w:before="120"/>
        <w:ind w:left="720"/>
        <w:rPr>
          <w:rFonts w:ascii="Tahoma" w:hAnsi="Tahoma" w:cs="Tahoma"/>
          <w:b/>
          <w:bCs/>
          <w:color w:val="auto"/>
          <w:sz w:val="18"/>
          <w:szCs w:val="18"/>
        </w:rPr>
      </w:pPr>
      <w:r>
        <w:rPr>
          <w:b/>
          <w:color w:val="auto"/>
          <w:sz w:val="18"/>
        </w:rPr>
        <w:t>Validación</w:t>
      </w:r>
    </w:p>
    <w:p w:rsidR="007A22F0" w:rsidRPr="00221525" w:rsidRDefault="007A22F0" w:rsidP="00841A88">
      <w:pPr>
        <w:ind w:left="720"/>
        <w:rPr>
          <w:rFonts w:cs="Arial"/>
          <w:bCs/>
          <w:color w:val="auto"/>
          <w:sz w:val="18"/>
          <w:szCs w:val="18"/>
          <w:lang w:val="fr-FR"/>
        </w:rPr>
      </w:pPr>
      <w:r w:rsidRPr="00221525">
        <w:rPr>
          <w:rFonts w:cs="Arial"/>
          <w:bCs/>
          <w:color w:val="auto"/>
          <w:sz w:val="18"/>
          <w:szCs w:val="18"/>
          <w:lang w:val="fr-FR"/>
        </w:rPr>
        <w:t>La validación verifica que el software se haya activado y que se haya licenciado correctamente. También comprueba que no</w:t>
      </w:r>
      <w:r w:rsidR="008A41A7" w:rsidRPr="00221525">
        <w:rPr>
          <w:rFonts w:cs="Arial"/>
          <w:bCs/>
          <w:color w:val="auto"/>
          <w:sz w:val="18"/>
          <w:szCs w:val="18"/>
          <w:lang w:val="fr-FR"/>
        </w:rPr>
        <w:t> </w:t>
      </w:r>
      <w:r w:rsidRPr="00221525">
        <w:rPr>
          <w:rFonts w:cs="Arial"/>
          <w:bCs/>
          <w:color w:val="auto"/>
          <w:sz w:val="18"/>
          <w:szCs w:val="18"/>
          <w:lang w:val="fr-FR"/>
        </w:rPr>
        <w:t>se han realizado cambios no autorizados en las funciones de validación, licencia o activación del software. Asimismo, la</w:t>
      </w:r>
      <w:r w:rsidR="008A41A7" w:rsidRPr="00221525">
        <w:rPr>
          <w:rFonts w:cs="Arial"/>
          <w:bCs/>
          <w:color w:val="auto"/>
          <w:sz w:val="18"/>
          <w:szCs w:val="18"/>
          <w:lang w:val="fr-FR"/>
        </w:rPr>
        <w:t> </w:t>
      </w:r>
      <w:r w:rsidRPr="00221525">
        <w:rPr>
          <w:rFonts w:cs="Arial"/>
          <w:bCs/>
          <w:color w:val="auto"/>
          <w:sz w:val="18"/>
          <w:szCs w:val="18"/>
          <w:lang w:val="fr-FR"/>
        </w:rPr>
        <w:t>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del software u obtener ventajas adicionales. No está autorizado a omitir el</w:t>
      </w:r>
      <w:r w:rsidR="008A41A7" w:rsidRPr="00221525">
        <w:rPr>
          <w:rFonts w:cs="Arial"/>
          <w:bCs/>
          <w:color w:val="auto"/>
          <w:sz w:val="18"/>
          <w:szCs w:val="18"/>
          <w:lang w:val="fr-FR"/>
        </w:rPr>
        <w:t> </w:t>
      </w:r>
      <w:r w:rsidRPr="00221525">
        <w:rPr>
          <w:rFonts w:cs="Arial"/>
          <w:bCs/>
          <w:color w:val="auto"/>
          <w:sz w:val="18"/>
          <w:szCs w:val="18"/>
          <w:lang w:val="fr-FR"/>
        </w:rPr>
        <w:t xml:space="preserve">proceso de validación. Se ha diseñado así para evitar el uso sin licencia del software. Para obtener más información, visite </w:t>
      </w:r>
      <w:hyperlink r:id="rId69" w:history="1">
        <w:r w:rsidRPr="00221525">
          <w:rPr>
            <w:rFonts w:cs="Arial"/>
            <w:bCs/>
            <w:color w:val="auto"/>
            <w:sz w:val="18"/>
            <w:szCs w:val="18"/>
            <w:lang w:val="fr-FR"/>
          </w:rPr>
          <w:t>http://go.microsoft.com/fwlink/?Linkid=104610</w:t>
        </w:r>
      </w:hyperlink>
      <w:r w:rsidRPr="00221525">
        <w:rPr>
          <w:rFonts w:cs="Arial"/>
          <w:bCs/>
          <w:color w:val="auto"/>
          <w:sz w:val="18"/>
          <w:szCs w:val="18"/>
          <w:lang w:val="fr-FR"/>
        </w:rPr>
        <w:t>.</w:t>
      </w:r>
    </w:p>
    <w:p w:rsidR="007A22F0" w:rsidRPr="00221525" w:rsidRDefault="007A22F0" w:rsidP="00841A88">
      <w:pPr>
        <w:ind w:left="720"/>
        <w:rPr>
          <w:rFonts w:cs="Arial"/>
          <w:bCs/>
          <w:color w:val="auto"/>
          <w:sz w:val="18"/>
          <w:szCs w:val="18"/>
          <w:lang w:val="fr-FR"/>
        </w:rPr>
      </w:pPr>
      <w:r w:rsidRPr="00221525">
        <w:rPr>
          <w:rFonts w:cs="Arial"/>
          <w:bCs/>
          <w:color w:val="auto"/>
          <w:sz w:val="18"/>
          <w:szCs w:val="18"/>
          <w:lang w:val="fr-FR"/>
        </w:rPr>
        <w:t>De vez en cuando, el software realizará una comprobación de validación del software. La comprobación puede iniciarse a</w:t>
      </w:r>
      <w:r w:rsidR="008A41A7" w:rsidRPr="00221525">
        <w:rPr>
          <w:rFonts w:cs="Arial"/>
          <w:bCs/>
          <w:color w:val="auto"/>
          <w:sz w:val="18"/>
          <w:szCs w:val="18"/>
          <w:lang w:val="fr-FR"/>
        </w:rPr>
        <w:t> </w:t>
      </w:r>
      <w:r w:rsidRPr="00221525">
        <w:rPr>
          <w:rFonts w:cs="Arial"/>
          <w:bCs/>
          <w:color w:val="auto"/>
          <w:sz w:val="18"/>
          <w:szCs w:val="18"/>
          <w:lang w:val="fr-FR"/>
        </w:rPr>
        <w:t>través del software o de Microsoft. Para activar la función y las comprobaciones de validación, es posible que, con cierta frecuencia, el software necesite actualizaciones o descargas adicionales de las funciones de validación, licencia o activación del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 Esta</w:t>
      </w:r>
      <w:r w:rsidR="008A41A7" w:rsidRPr="00221525">
        <w:rPr>
          <w:rFonts w:cs="Arial"/>
          <w:bCs/>
          <w:color w:val="auto"/>
          <w:sz w:val="18"/>
          <w:szCs w:val="18"/>
          <w:lang w:val="fr-FR"/>
        </w:rPr>
        <w:t> </w:t>
      </w:r>
      <w:r w:rsidRPr="00221525">
        <w:rPr>
          <w:rFonts w:cs="Arial"/>
          <w:bCs/>
          <w:color w:val="auto"/>
          <w:sz w:val="18"/>
          <w:szCs w:val="18"/>
          <w:lang w:val="fr-FR"/>
        </w:rPr>
        <w:t>información incluye, por ejemplo, la versión y la clave de producto del software, los cambios no autorizados realizados en</w:t>
      </w:r>
      <w:r w:rsidR="008A41A7" w:rsidRPr="00221525">
        <w:rPr>
          <w:rFonts w:cs="Arial"/>
          <w:bCs/>
          <w:color w:val="auto"/>
          <w:sz w:val="18"/>
          <w:szCs w:val="18"/>
          <w:lang w:val="fr-FR"/>
        </w:rPr>
        <w:t> </w:t>
      </w:r>
      <w:r w:rsidRPr="00221525">
        <w:rPr>
          <w:rFonts w:cs="Arial"/>
          <w:bCs/>
          <w:color w:val="auto"/>
          <w:sz w:val="18"/>
          <w:szCs w:val="18"/>
          <w:lang w:val="fr-FR"/>
        </w:rPr>
        <w:t>la</w:t>
      </w:r>
      <w:r w:rsidR="008A41A7" w:rsidRPr="00221525">
        <w:rPr>
          <w:rFonts w:cs="Arial"/>
          <w:bCs/>
          <w:color w:val="auto"/>
          <w:sz w:val="18"/>
          <w:szCs w:val="18"/>
          <w:lang w:val="fr-FR"/>
        </w:rPr>
        <w:t> </w:t>
      </w:r>
      <w:r w:rsidRPr="00221525">
        <w:rPr>
          <w:rFonts w:cs="Arial"/>
          <w:bCs/>
          <w:color w:val="auto"/>
          <w:sz w:val="18"/>
          <w:szCs w:val="18"/>
          <w:lang w:val="fr-FR"/>
        </w:rPr>
        <w:t>validación, funciones de licencia o activación del software, cualquier software malicioso o no autorizado relacionado y</w:t>
      </w:r>
      <w:r w:rsidR="008A41A7" w:rsidRPr="00221525">
        <w:rPr>
          <w:rFonts w:cs="Arial"/>
          <w:bCs/>
          <w:color w:val="auto"/>
          <w:sz w:val="18"/>
          <w:szCs w:val="18"/>
          <w:lang w:val="fr-FR"/>
        </w:rPr>
        <w:t> </w:t>
      </w:r>
      <w:r w:rsidRPr="00221525">
        <w:rPr>
          <w:rFonts w:cs="Arial"/>
          <w:bCs/>
          <w:color w:val="auto"/>
          <w:sz w:val="18"/>
          <w:szCs w:val="18"/>
          <w:lang w:val="fr-FR"/>
        </w:rPr>
        <w:t>la</w:t>
      </w:r>
      <w:r w:rsidR="008A41A7" w:rsidRPr="00221525">
        <w:rPr>
          <w:rFonts w:cs="Arial"/>
          <w:bCs/>
          <w:color w:val="auto"/>
          <w:sz w:val="18"/>
          <w:szCs w:val="18"/>
          <w:lang w:val="fr-FR"/>
        </w:rPr>
        <w:t> </w:t>
      </w:r>
      <w:r w:rsidRPr="00221525">
        <w:rPr>
          <w:rFonts w:cs="Arial"/>
          <w:bCs/>
          <w:color w:val="auto"/>
          <w:sz w:val="18"/>
          <w:szCs w:val="18"/>
          <w:lang w:val="fr-FR"/>
        </w:rPr>
        <w:t>dirección del protocolo de Internet del equipo. Microsoft no utilizará esta información para revelar su identidad personal ni</w:t>
      </w:r>
      <w:r w:rsidR="008A41A7" w:rsidRPr="00221525">
        <w:rPr>
          <w:rFonts w:cs="Arial"/>
          <w:bCs/>
          <w:color w:val="auto"/>
          <w:sz w:val="18"/>
          <w:szCs w:val="18"/>
          <w:lang w:val="fr-FR"/>
        </w:rPr>
        <w:t> </w:t>
      </w:r>
      <w:r w:rsidRPr="00221525">
        <w:rPr>
          <w:rFonts w:cs="Arial"/>
          <w:bCs/>
          <w:color w:val="auto"/>
          <w:sz w:val="18"/>
          <w:szCs w:val="18"/>
          <w:lang w:val="fr-FR"/>
        </w:rPr>
        <w:t xml:space="preserve">para ponerse en contacto con usted. </w:t>
      </w:r>
      <w:r w:rsidR="008A41A7" w:rsidRPr="00221525">
        <w:rPr>
          <w:rFonts w:cs="Arial"/>
          <w:bCs/>
          <w:color w:val="auto"/>
          <w:sz w:val="18"/>
          <w:szCs w:val="18"/>
          <w:lang w:val="fr-FR"/>
        </w:rPr>
        <w:t>al utilizar el software, autoriza la transmisión de esta información</w:t>
      </w:r>
      <w:r w:rsidRPr="00221525">
        <w:rPr>
          <w:rFonts w:cs="Arial"/>
          <w:bCs/>
          <w:color w:val="auto"/>
          <w:sz w:val="18"/>
          <w:szCs w:val="18"/>
          <w:lang w:val="fr-FR"/>
        </w:rPr>
        <w:t xml:space="preserve">. Si desea obtener más información acerca de la validación y de los datos que se envían durante o después de una validación, consulte </w:t>
      </w:r>
      <w:hyperlink r:id="rId70" w:history="1">
        <w:r w:rsidRPr="00221525">
          <w:rPr>
            <w:rFonts w:cs="Arial"/>
            <w:bCs/>
            <w:color w:val="auto"/>
            <w:sz w:val="18"/>
            <w:szCs w:val="18"/>
            <w:lang w:val="fr-FR"/>
          </w:rPr>
          <w:t>http://go.microsoft.com/fwlink/?Linkid=104611</w:t>
        </w:r>
      </w:hyperlink>
      <w:r w:rsidRPr="00221525">
        <w:rPr>
          <w:rFonts w:cs="Arial"/>
          <w:bCs/>
          <w:color w:val="auto"/>
          <w:sz w:val="18"/>
          <w:szCs w:val="18"/>
          <w:lang w:val="fr-FR"/>
        </w:rPr>
        <w:t>.</w:t>
      </w:r>
    </w:p>
    <w:p w:rsidR="007A22F0" w:rsidRPr="00D25812" w:rsidRDefault="007A22F0" w:rsidP="00841A88">
      <w:pPr>
        <w:ind w:left="720"/>
        <w:rPr>
          <w:rFonts w:cs="Arial"/>
          <w:bCs/>
          <w:color w:val="auto"/>
          <w:sz w:val="18"/>
          <w:szCs w:val="18"/>
          <w:lang w:val="fr-FR"/>
        </w:rPr>
      </w:pPr>
      <w:r w:rsidRPr="00D25812">
        <w:rPr>
          <w:rFonts w:cs="Arial"/>
          <w:bCs/>
          <w:color w:val="auto"/>
          <w:sz w:val="18"/>
          <w:szCs w:val="18"/>
          <w:lang w:val="fr-FR"/>
        </w:rPr>
        <w:t>Si, tras la comprobación de la validación se averigua que el software es una falsificación, cuenta con una licencia incorrecta, no es un producto original de Windows o incluye cambios no autorizados; la funcionalidad y la experiencia a la hora de utilizar</w:t>
      </w:r>
      <w:r w:rsidR="008A41A7" w:rsidRPr="00D25812">
        <w:rPr>
          <w:rFonts w:cs="Arial"/>
          <w:bCs/>
          <w:color w:val="auto"/>
          <w:sz w:val="18"/>
          <w:szCs w:val="18"/>
          <w:lang w:val="fr-FR"/>
        </w:rPr>
        <w:t> </w:t>
      </w:r>
      <w:r w:rsidRPr="00D25812">
        <w:rPr>
          <w:rFonts w:cs="Arial"/>
          <w:bCs/>
          <w:color w:val="auto"/>
          <w:sz w:val="18"/>
          <w:szCs w:val="18"/>
          <w:lang w:val="fr-FR"/>
        </w:rPr>
        <w:t>el software se verán afectadas. Microsoft puede reparar el software, eliminar, poner en cuarentena o desactivar los</w:t>
      </w:r>
      <w:r w:rsidR="008A41A7" w:rsidRPr="00D25812">
        <w:rPr>
          <w:rFonts w:cs="Arial"/>
          <w:bCs/>
          <w:color w:val="auto"/>
          <w:sz w:val="18"/>
          <w:szCs w:val="18"/>
          <w:lang w:val="fr-FR"/>
        </w:rPr>
        <w:t> </w:t>
      </w:r>
      <w:r w:rsidRPr="00D25812">
        <w:rPr>
          <w:rFonts w:cs="Arial"/>
          <w:bCs/>
          <w:color w:val="auto"/>
          <w:sz w:val="18"/>
          <w:szCs w:val="18"/>
          <w:lang w:val="fr-FR"/>
        </w:rPr>
        <w:t>cambios no autorizados que pueden influir en el uso correcto del software, incluyendo la omisión de las funciones de</w:t>
      </w:r>
      <w:r w:rsidR="00C16EA3" w:rsidRPr="00D25812">
        <w:rPr>
          <w:rFonts w:cs="Arial"/>
          <w:bCs/>
          <w:color w:val="auto"/>
          <w:sz w:val="18"/>
          <w:szCs w:val="18"/>
          <w:lang w:val="fr-FR"/>
        </w:rPr>
        <w:t> </w:t>
      </w:r>
      <w:r w:rsidRPr="00D25812">
        <w:rPr>
          <w:rFonts w:cs="Arial"/>
          <w:bCs/>
          <w:color w:val="auto"/>
          <w:sz w:val="18"/>
          <w:szCs w:val="18"/>
          <w:lang w:val="fr-FR"/>
        </w:rPr>
        <w:t>activación o validación del software; comprobar y eliminar software malicioso o no autorizado relacionado con dichos cambios</w:t>
      </w:r>
      <w:r w:rsidR="00C16EA3" w:rsidRPr="00D25812">
        <w:rPr>
          <w:rFonts w:cs="Arial"/>
          <w:bCs/>
          <w:color w:val="auto"/>
          <w:sz w:val="18"/>
          <w:szCs w:val="18"/>
          <w:lang w:val="fr-FR"/>
        </w:rPr>
        <w:t> </w:t>
      </w:r>
      <w:r w:rsidRPr="00D25812">
        <w:rPr>
          <w:rFonts w:cs="Arial"/>
          <w:bCs/>
          <w:color w:val="auto"/>
          <w:sz w:val="18"/>
          <w:szCs w:val="18"/>
          <w:lang w:val="fr-FR"/>
        </w:rPr>
        <w:t>no autorizados; notificar que el software no cuenta con la licencia correcta o de que no se trata de un producto original de</w:t>
      </w:r>
      <w:r w:rsidR="008A41A7" w:rsidRPr="00D25812">
        <w:rPr>
          <w:rFonts w:cs="Arial"/>
          <w:bCs/>
          <w:color w:val="auto"/>
          <w:sz w:val="18"/>
          <w:szCs w:val="18"/>
          <w:lang w:val="fr-FR"/>
        </w:rPr>
        <w:t> </w:t>
      </w:r>
      <w:r w:rsidRPr="00D25812">
        <w:rPr>
          <w:rFonts w:cs="Arial"/>
          <w:bCs/>
          <w:color w:val="auto"/>
          <w:sz w:val="18"/>
          <w:szCs w:val="18"/>
          <w:lang w:val="fr-FR"/>
        </w:rPr>
        <w:t xml:space="preserve">Windows y puede recibir recordatorios para obtener una copia con una licencia adecuada del software; seguir </w:t>
      </w:r>
      <w:r w:rsidRPr="00D25812">
        <w:rPr>
          <w:rFonts w:cs="Arial"/>
          <w:bCs/>
          <w:color w:val="auto"/>
          <w:sz w:val="18"/>
          <w:szCs w:val="18"/>
          <w:lang w:val="fr-FR"/>
        </w:rPr>
        <w:lastRenderedPageBreak/>
        <w:t>las</w:t>
      </w:r>
      <w:r w:rsidR="00C16EA3" w:rsidRPr="00D25812">
        <w:rPr>
          <w:rFonts w:cs="Arial"/>
          <w:bCs/>
          <w:color w:val="auto"/>
          <w:sz w:val="18"/>
          <w:szCs w:val="18"/>
          <w:lang w:val="fr-FR"/>
        </w:rPr>
        <w:t> </w:t>
      </w:r>
      <w:r w:rsidRPr="00D25812">
        <w:rPr>
          <w:rFonts w:cs="Arial"/>
          <w:bCs/>
          <w:color w:val="auto"/>
          <w:sz w:val="18"/>
          <w:szCs w:val="18"/>
          <w:lang w:val="fr-FR"/>
        </w:rPr>
        <w:t>instrucciones de Microsoft para obtener la licencia y poder utilizar el software y reactivarlo y es posible que no pueda obtener determinadas actualizaciones o mejoras de Microsoft.</w:t>
      </w:r>
    </w:p>
    <w:p w:rsidR="007A22F0" w:rsidRPr="00221525" w:rsidRDefault="007A22F0" w:rsidP="00841A88">
      <w:pPr>
        <w:ind w:left="720"/>
        <w:rPr>
          <w:rFonts w:cs="Arial"/>
          <w:bCs/>
          <w:color w:val="auto"/>
          <w:sz w:val="18"/>
          <w:szCs w:val="18"/>
          <w:lang w:val="fr-FR"/>
        </w:rPr>
      </w:pPr>
      <w:r w:rsidRPr="00221525">
        <w:rPr>
          <w:rFonts w:cs="Arial"/>
          <w:bCs/>
          <w:color w:val="auto"/>
          <w:sz w:val="18"/>
          <w:szCs w:val="18"/>
          <w:lang w:val="fr-FR"/>
        </w:rPr>
        <w:t>Sólo puede obtener actualizaciones de software de Microsoft o de fuentes autorizadas.</w:t>
      </w:r>
      <w:r w:rsidR="00B81D44" w:rsidRPr="00221525">
        <w:rPr>
          <w:rFonts w:cs="Arial"/>
          <w:bCs/>
          <w:color w:val="auto"/>
          <w:sz w:val="18"/>
          <w:szCs w:val="18"/>
          <w:lang w:val="fr-FR"/>
        </w:rPr>
        <w:t xml:space="preserve"> </w:t>
      </w:r>
      <w:r w:rsidRPr="00221525">
        <w:rPr>
          <w:rFonts w:cs="Arial"/>
          <w:bCs/>
          <w:color w:val="auto"/>
          <w:sz w:val="18"/>
          <w:szCs w:val="18"/>
          <w:lang w:val="fr-FR"/>
        </w:rPr>
        <w:t>Para obtener más información sobre</w:t>
      </w:r>
      <w:r w:rsidR="008A41A7" w:rsidRPr="00221525">
        <w:rPr>
          <w:rFonts w:cs="Arial"/>
          <w:bCs/>
          <w:color w:val="auto"/>
          <w:sz w:val="18"/>
          <w:szCs w:val="18"/>
          <w:lang w:val="fr-FR"/>
        </w:rPr>
        <w:t> </w:t>
      </w:r>
      <w:r w:rsidRPr="00221525">
        <w:rPr>
          <w:rFonts w:cs="Arial"/>
          <w:bCs/>
          <w:color w:val="auto"/>
          <w:sz w:val="18"/>
          <w:szCs w:val="18"/>
          <w:lang w:val="fr-FR"/>
        </w:rPr>
        <w:t xml:space="preserve">cómo obtener actualizaciones de fuentes autorizadas, consulte </w:t>
      </w:r>
      <w:hyperlink r:id="rId71" w:history="1">
        <w:r w:rsidRPr="00221525">
          <w:rPr>
            <w:rFonts w:cs="Arial"/>
            <w:bCs/>
            <w:color w:val="auto"/>
            <w:sz w:val="18"/>
            <w:szCs w:val="18"/>
            <w:lang w:val="fr-FR"/>
          </w:rPr>
          <w:t>http://go.microsoft.com/fwlink/?Linkid=104612</w:t>
        </w:r>
      </w:hyperlink>
      <w:r w:rsidRPr="00221525">
        <w:rPr>
          <w:rFonts w:cs="Arial"/>
          <w:bCs/>
          <w:color w:val="auto"/>
          <w:sz w:val="18"/>
          <w:szCs w:val="18"/>
          <w:lang w:val="fr-FR"/>
        </w:rPr>
        <w:t xml:space="preserve">. </w:t>
      </w:r>
    </w:p>
    <w:p w:rsidR="00223FAB" w:rsidRPr="00223FAB" w:rsidRDefault="00223FAB" w:rsidP="00223FAB">
      <w:pPr>
        <w:autoSpaceDN w:val="0"/>
        <w:spacing w:before="120"/>
        <w:ind w:left="720"/>
        <w:rPr>
          <w:b/>
          <w:color w:val="auto"/>
          <w:sz w:val="18"/>
        </w:rPr>
      </w:pPr>
      <w:r>
        <w:rPr>
          <w:b/>
          <w:color w:val="auto"/>
          <w:sz w:val="18"/>
        </w:rPr>
        <w:t>Aplicaciones de Windows</w:t>
      </w:r>
    </w:p>
    <w:p w:rsidR="00223FAB" w:rsidRPr="008A41A7" w:rsidRDefault="00223FAB" w:rsidP="00223FAB">
      <w:pPr>
        <w:autoSpaceDN w:val="0"/>
        <w:spacing w:before="120"/>
        <w:ind w:left="720"/>
        <w:rPr>
          <w:sz w:val="18"/>
          <w:szCs w:val="18"/>
        </w:rPr>
      </w:pPr>
      <w:r w:rsidRPr="00221525">
        <w:rPr>
          <w:rFonts w:cs="Arial"/>
          <w:color w:val="auto"/>
          <w:sz w:val="18"/>
          <w:szCs w:val="18"/>
          <w:lang w:val="fr-FR"/>
        </w:rPr>
        <w:t>Las aplicaciones de Windows son aplicaciones desarrolladas por Microsoft, incluidas con Windows, y que se le licencian conforme a los términos de licencia de Windows. Puede acceder a cada aplicación de Windows desde su mosaico correspondiente en Inicio. Algunas de las aplicaciones de Windows proporcionan un punto de acceso a servicios online y</w:t>
      </w:r>
      <w:r w:rsidR="008A41A7" w:rsidRPr="00221525">
        <w:rPr>
          <w:rFonts w:cs="Arial"/>
          <w:color w:val="auto"/>
          <w:sz w:val="18"/>
          <w:szCs w:val="18"/>
          <w:lang w:val="fr-FR"/>
        </w:rPr>
        <w:t> </w:t>
      </w:r>
      <w:r w:rsidRPr="00221525">
        <w:rPr>
          <w:rFonts w:cs="Arial"/>
          <w:color w:val="auto"/>
          <w:sz w:val="18"/>
          <w:szCs w:val="18"/>
          <w:lang w:val="fr-FR"/>
        </w:rPr>
        <w:t>el</w:t>
      </w:r>
      <w:r w:rsidR="008A41A7" w:rsidRPr="00221525">
        <w:rPr>
          <w:rFonts w:cs="Arial"/>
          <w:color w:val="auto"/>
          <w:sz w:val="18"/>
          <w:szCs w:val="18"/>
          <w:lang w:val="fr-FR"/>
        </w:rPr>
        <w:t> </w:t>
      </w:r>
      <w:r w:rsidRPr="00221525">
        <w:rPr>
          <w:rFonts w:cs="Arial"/>
          <w:color w:val="auto"/>
          <w:sz w:val="18"/>
          <w:szCs w:val="18"/>
          <w:lang w:val="fr-FR"/>
        </w:rPr>
        <w:t>uso de esos servicios en ocasiones se rige por términos y políticas de privacidad independientes. Puede ver estos términos y políticas en la configuración de las aplicaciones. A menos que se muestren o se presenten otros términos en la</w:t>
      </w:r>
      <w:r w:rsidR="008A41A7" w:rsidRPr="00221525">
        <w:rPr>
          <w:rFonts w:cs="Arial"/>
          <w:color w:val="auto"/>
          <w:sz w:val="18"/>
          <w:szCs w:val="18"/>
          <w:lang w:val="fr-FR"/>
        </w:rPr>
        <w:t> </w:t>
      </w:r>
      <w:r w:rsidRPr="00221525">
        <w:rPr>
          <w:rFonts w:cs="Arial"/>
          <w:color w:val="auto"/>
          <w:sz w:val="18"/>
          <w:szCs w:val="18"/>
          <w:lang w:val="fr-FR"/>
        </w:rPr>
        <w:t xml:space="preserve">configuración de las aplicaciones, usted acepta que los servicios a los accede desde las aplicaciones de Windows se rigen por el Contrato de Servicios de Microsoft en </w:t>
      </w:r>
      <w:hyperlink r:id="rId72">
        <w:r w:rsidRPr="00221525">
          <w:rPr>
            <w:rFonts w:cs="Arial"/>
            <w:color w:val="auto"/>
            <w:sz w:val="18"/>
            <w:szCs w:val="18"/>
            <w:lang w:val="fr-FR"/>
          </w:rPr>
          <w:t>http://go.microsoft.com/fwlink/?linkid=248238</w:t>
        </w:r>
      </w:hyperlink>
      <w:r w:rsidRPr="00221525">
        <w:rPr>
          <w:rFonts w:cs="Arial"/>
          <w:color w:val="auto"/>
          <w:sz w:val="18"/>
          <w:szCs w:val="18"/>
          <w:lang w:val="fr-FR"/>
        </w:rPr>
        <w:t xml:space="preserve"> o en el caso de las aplicaciones de</w:t>
      </w:r>
      <w:r w:rsidR="008A41A7" w:rsidRPr="00221525">
        <w:rPr>
          <w:rFonts w:cs="Arial"/>
          <w:color w:val="auto"/>
          <w:sz w:val="18"/>
          <w:szCs w:val="18"/>
          <w:lang w:val="fr-FR"/>
        </w:rPr>
        <w:t> </w:t>
      </w:r>
      <w:r w:rsidRPr="00221525">
        <w:rPr>
          <w:rFonts w:cs="Arial"/>
          <w:color w:val="auto"/>
          <w:sz w:val="18"/>
          <w:szCs w:val="18"/>
          <w:lang w:val="fr-FR"/>
        </w:rPr>
        <w:t xml:space="preserve">Windows que acceden a servicios de Xbox, </w:t>
      </w:r>
      <w:hyperlink r:id="rId73">
        <w:r w:rsidRPr="00221525">
          <w:rPr>
            <w:rFonts w:cs="Arial"/>
            <w:color w:val="auto"/>
            <w:sz w:val="18"/>
            <w:szCs w:val="18"/>
            <w:lang w:val="fr-FR"/>
          </w:rPr>
          <w:t>http://xbox.com/legal/livetou</w:t>
        </w:r>
      </w:hyperlink>
      <w:r w:rsidRPr="00221525">
        <w:rPr>
          <w:rFonts w:cs="Arial"/>
          <w:color w:val="auto"/>
          <w:sz w:val="18"/>
          <w:szCs w:val="18"/>
          <w:lang w:val="fr-FR"/>
        </w:rPr>
        <w:t>.</w:t>
      </w:r>
      <w:r w:rsidR="00B81D44" w:rsidRPr="00221525">
        <w:rPr>
          <w:rFonts w:cs="Arial"/>
          <w:color w:val="auto"/>
          <w:sz w:val="18"/>
          <w:szCs w:val="18"/>
          <w:lang w:val="fr-FR"/>
        </w:rPr>
        <w:t xml:space="preserve"> </w:t>
      </w:r>
      <w:r w:rsidRPr="00221525">
        <w:rPr>
          <w:rFonts w:cs="Arial"/>
          <w:color w:val="auto"/>
          <w:sz w:val="18"/>
          <w:szCs w:val="18"/>
          <w:lang w:val="fr-FR"/>
        </w:rPr>
        <w:t xml:space="preserve">Trabajamos de forma permanente para mejorar los servicios y podemos cambiarlos en cualquier momento. Es posible que los servicios no se encuentren disponibles en algunos países. </w:t>
      </w:r>
      <w:r w:rsidRPr="008A41A7">
        <w:rPr>
          <w:rFonts w:cs="Arial"/>
          <w:color w:val="auto"/>
          <w:sz w:val="18"/>
          <w:szCs w:val="18"/>
        </w:rPr>
        <w:t xml:space="preserve">Puede optar por desinstalar cualquier aplicación de Windows en cualquier momento y puede decidir reinstalar cualquier aplicación de Windows descargándola desde Windows Store. Algunas aplicaciones de Windows incluyen publicidad. Puede elegir desactivar la publicidad personalizada visitando </w:t>
      </w:r>
      <w:hyperlink r:id="rId74">
        <w:r w:rsidRPr="008A41A7">
          <w:rPr>
            <w:rFonts w:cs="Arial"/>
            <w:color w:val="auto"/>
            <w:sz w:val="18"/>
            <w:szCs w:val="18"/>
          </w:rPr>
          <w:t>http://choice.live.com</w:t>
        </w:r>
      </w:hyperlink>
      <w:r w:rsidRPr="008A41A7">
        <w:rPr>
          <w:rFonts w:cs="Arial"/>
          <w:color w:val="auto"/>
          <w:sz w:val="18"/>
          <w:szCs w:val="18"/>
        </w:rPr>
        <w:t>.</w:t>
      </w:r>
    </w:p>
    <w:p w:rsidR="00223FAB" w:rsidRPr="00223FAB" w:rsidRDefault="00223FAB" w:rsidP="00223FAB">
      <w:pPr>
        <w:autoSpaceDN w:val="0"/>
        <w:spacing w:before="120"/>
        <w:ind w:left="720"/>
        <w:rPr>
          <w:b/>
          <w:color w:val="auto"/>
          <w:sz w:val="18"/>
        </w:rPr>
      </w:pPr>
      <w:r>
        <w:rPr>
          <w:b/>
          <w:color w:val="auto"/>
          <w:sz w:val="18"/>
        </w:rPr>
        <w:t>Adobe Flash Player</w:t>
      </w:r>
    </w:p>
    <w:p w:rsidR="00223FAB" w:rsidRPr="00221525" w:rsidRDefault="00223FAB" w:rsidP="00223FAB">
      <w:pPr>
        <w:autoSpaceDN w:val="0"/>
        <w:spacing w:before="120"/>
        <w:ind w:left="720"/>
        <w:rPr>
          <w:rFonts w:cs="Arial"/>
          <w:color w:val="auto"/>
          <w:sz w:val="18"/>
          <w:szCs w:val="18"/>
          <w:lang w:val="fr-FR"/>
        </w:rPr>
      </w:pPr>
      <w:r w:rsidRPr="008A41A7">
        <w:rPr>
          <w:rFonts w:cs="Arial"/>
          <w:color w:val="auto"/>
          <w:sz w:val="18"/>
          <w:szCs w:val="18"/>
        </w:rPr>
        <w:t xml:space="preserve">El software puede incluir una versión de Adobe Flash Player. </w:t>
      </w:r>
      <w:r w:rsidRPr="00221525">
        <w:rPr>
          <w:rFonts w:cs="Arial"/>
          <w:color w:val="auto"/>
          <w:sz w:val="18"/>
          <w:szCs w:val="18"/>
          <w:lang w:val="fr-FR"/>
        </w:rPr>
        <w:t>Usted acepta que su uso de Adobe Flash Player se rige por</w:t>
      </w:r>
      <w:r w:rsidR="000A3ACF" w:rsidRPr="00221525">
        <w:rPr>
          <w:rFonts w:cs="Arial"/>
          <w:color w:val="auto"/>
          <w:sz w:val="18"/>
          <w:szCs w:val="18"/>
          <w:lang w:val="fr-FR"/>
        </w:rPr>
        <w:t> </w:t>
      </w:r>
      <w:r w:rsidRPr="00221525">
        <w:rPr>
          <w:rFonts w:cs="Arial"/>
          <w:color w:val="auto"/>
          <w:sz w:val="18"/>
          <w:szCs w:val="18"/>
          <w:lang w:val="fr-FR"/>
        </w:rPr>
        <w:t>los</w:t>
      </w:r>
      <w:r w:rsidR="008A41A7" w:rsidRPr="00221525">
        <w:rPr>
          <w:rFonts w:cs="Arial"/>
          <w:color w:val="auto"/>
          <w:sz w:val="18"/>
          <w:szCs w:val="18"/>
          <w:lang w:val="fr-FR"/>
        </w:rPr>
        <w:t> </w:t>
      </w:r>
      <w:r w:rsidRPr="00221525">
        <w:rPr>
          <w:rFonts w:cs="Arial"/>
          <w:color w:val="auto"/>
          <w:sz w:val="18"/>
          <w:szCs w:val="18"/>
          <w:lang w:val="fr-FR"/>
        </w:rPr>
        <w:t xml:space="preserve">términos de licencia para Adobe Systems Incorporated en </w:t>
      </w:r>
      <w:hyperlink r:id="rId75">
        <w:r w:rsidRPr="00221525">
          <w:rPr>
            <w:rFonts w:cs="Arial"/>
            <w:color w:val="auto"/>
            <w:sz w:val="18"/>
            <w:szCs w:val="18"/>
            <w:lang w:val="fr-FR"/>
          </w:rPr>
          <w:t>http://go.microsoft.com/fwlink/?linkid=248532</w:t>
        </w:r>
      </w:hyperlink>
      <w:r w:rsidRPr="00221525">
        <w:rPr>
          <w:rFonts w:cs="Arial"/>
          <w:color w:val="auto"/>
          <w:sz w:val="18"/>
          <w:szCs w:val="18"/>
          <w:lang w:val="fr-FR"/>
        </w:rPr>
        <w:t>. Adobe y</w:t>
      </w:r>
      <w:r w:rsidR="00332A01" w:rsidRPr="00221525">
        <w:rPr>
          <w:rFonts w:cs="Arial"/>
          <w:color w:val="auto"/>
          <w:sz w:val="18"/>
          <w:szCs w:val="18"/>
          <w:lang w:val="fr-FR"/>
        </w:rPr>
        <w:t> </w:t>
      </w:r>
      <w:r w:rsidRPr="00221525">
        <w:rPr>
          <w:rFonts w:cs="Arial"/>
          <w:color w:val="auto"/>
          <w:sz w:val="18"/>
          <w:szCs w:val="18"/>
          <w:lang w:val="fr-FR"/>
        </w:rPr>
        <w:t>Flash</w:t>
      </w:r>
      <w:r w:rsidR="00332A01" w:rsidRPr="00221525">
        <w:rPr>
          <w:rFonts w:cs="Arial"/>
          <w:color w:val="auto"/>
          <w:sz w:val="18"/>
          <w:szCs w:val="18"/>
          <w:lang w:val="fr-FR"/>
        </w:rPr>
        <w:t> </w:t>
      </w:r>
      <w:r w:rsidRPr="00221525">
        <w:rPr>
          <w:rFonts w:cs="Arial"/>
          <w:color w:val="auto"/>
          <w:sz w:val="18"/>
          <w:szCs w:val="18"/>
          <w:lang w:val="fr-FR"/>
        </w:rPr>
        <w:t>son marcas registradas o marcas de Adobe Systems Incorporated en EE. UU. y/o en otros países.</w:t>
      </w:r>
    </w:p>
    <w:p w:rsidR="00CA139B" w:rsidRPr="00221525" w:rsidRDefault="00CA139B" w:rsidP="00CA139B">
      <w:pPr>
        <w:autoSpaceDN w:val="0"/>
        <w:spacing w:before="120"/>
        <w:ind w:left="720"/>
        <w:rPr>
          <w:b/>
          <w:color w:val="auto"/>
          <w:sz w:val="18"/>
          <w:lang w:val="fr-FR"/>
        </w:rPr>
      </w:pPr>
      <w:r w:rsidRPr="00221525">
        <w:rPr>
          <w:b/>
          <w:color w:val="auto"/>
          <w:sz w:val="18"/>
          <w:lang w:val="fr-FR"/>
        </w:rPr>
        <w:t>Período de Vigencia de la Licencia</w:t>
      </w:r>
    </w:p>
    <w:p w:rsidR="00CA139B" w:rsidRPr="00221525" w:rsidRDefault="00CA139B" w:rsidP="00CA139B">
      <w:pPr>
        <w:autoSpaceDN w:val="0"/>
        <w:spacing w:before="120"/>
        <w:ind w:left="720"/>
        <w:rPr>
          <w:rFonts w:cs="Arial"/>
          <w:sz w:val="18"/>
          <w:szCs w:val="18"/>
          <w:lang w:val="fr-FR"/>
        </w:rPr>
      </w:pPr>
      <w:r>
        <w:rPr>
          <w:color w:val="auto"/>
          <w:sz w:val="18"/>
        </w:rPr>
        <w:t>Su derecho a usar el software conforme a las licencias de Windows Intune no es perpetuo; no podrá acceder o usar el</w:t>
      </w:r>
      <w:r w:rsidR="008A41A7">
        <w:rPr>
          <w:color w:val="auto"/>
          <w:sz w:val="18"/>
        </w:rPr>
        <w:t> </w:t>
      </w:r>
      <w:r>
        <w:rPr>
          <w:color w:val="auto"/>
          <w:sz w:val="18"/>
        </w:rPr>
        <w:t>software después de que expire su suscripción a Windows Intune.</w:t>
      </w:r>
      <w:r w:rsidR="00B81D44">
        <w:rPr>
          <w:color w:val="auto"/>
          <w:sz w:val="18"/>
        </w:rPr>
        <w:t xml:space="preserve"> </w:t>
      </w:r>
      <w:r w:rsidRPr="00221525">
        <w:rPr>
          <w:color w:val="auto"/>
          <w:sz w:val="18"/>
          <w:lang w:val="fr-FR"/>
        </w:rPr>
        <w:t>A pesar de cualquier disposición en sentido contrario incluida en los Términos Generales de Licencia de estos Derechos de Uso de los Servicios Online, usted no tiene derechos adicionales para utilizar software de Sistema Operativo de Sobremesa Windows en virtud de sus SLs de Dispositivo de</w:t>
      </w:r>
      <w:r w:rsidR="008A41A7" w:rsidRPr="00221525">
        <w:rPr>
          <w:color w:val="auto"/>
          <w:sz w:val="18"/>
          <w:lang w:val="fr-FR"/>
        </w:rPr>
        <w:t> </w:t>
      </w:r>
      <w:r w:rsidRPr="00221525">
        <w:rPr>
          <w:color w:val="auto"/>
          <w:sz w:val="18"/>
          <w:lang w:val="fr-FR"/>
        </w:rPr>
        <w:t>Windows Intune.</w:t>
      </w:r>
    </w:p>
    <w:p w:rsidR="007A22F0" w:rsidRPr="00221525" w:rsidRDefault="007A22F0" w:rsidP="00991F4C">
      <w:pPr>
        <w:autoSpaceDN w:val="0"/>
        <w:spacing w:before="120"/>
        <w:ind w:left="720"/>
        <w:rPr>
          <w:rFonts w:cs="Arial"/>
          <w:b/>
          <w:bCs/>
          <w:color w:val="auto"/>
          <w:lang w:val="fr-FR" w:eastAsia="ja-JP"/>
        </w:rPr>
      </w:pPr>
      <w:r>
        <w:rPr>
          <w:b/>
          <w:color w:val="auto"/>
          <w:sz w:val="18"/>
        </w:rPr>
        <w:t>Opción de compra completa del Sistema Operativo Windows.</w:t>
      </w:r>
      <w:r>
        <w:rPr>
          <w:rFonts w:ascii="Tahoma" w:hAnsi="Tahoma" w:cs="Tahoma"/>
          <w:b/>
          <w:color w:val="auto"/>
          <w:sz w:val="18"/>
          <w:szCs w:val="18"/>
        </w:rPr>
        <w:t xml:space="preserve"> </w:t>
      </w:r>
      <w:r w:rsidRPr="00221525">
        <w:rPr>
          <w:rFonts w:cs="Arial"/>
          <w:color w:val="auto"/>
          <w:sz w:val="18"/>
          <w:szCs w:val="18"/>
          <w:lang w:val="fr-FR"/>
        </w:rPr>
        <w:t xml:space="preserve">Está disponible una opción de compra completa para obtener Licencias perpetuas de la versión más reciente de Windows Enterprise puesta a su disposición conforme a la suscripción de Windows Intune en o antes de la fecha en que ejerza la opción de compra completa (el </w:t>
      </w:r>
      <w:r w:rsidR="00F62AAD" w:rsidRPr="00221525">
        <w:rPr>
          <w:rFonts w:cs="Arial"/>
          <w:color w:val="auto"/>
          <w:sz w:val="18"/>
          <w:szCs w:val="18"/>
          <w:lang w:val="fr-FR"/>
        </w:rPr>
        <w:t>“</w:t>
      </w:r>
      <w:r w:rsidRPr="00221525">
        <w:rPr>
          <w:rFonts w:cs="Arial"/>
          <w:color w:val="auto"/>
          <w:sz w:val="18"/>
          <w:szCs w:val="18"/>
          <w:lang w:val="fr-FR"/>
        </w:rPr>
        <w:t>Software Windows Enterprise</w:t>
      </w:r>
      <w:r w:rsidR="00F62AAD" w:rsidRPr="00221525">
        <w:rPr>
          <w:rFonts w:cs="Arial"/>
          <w:color w:val="auto"/>
          <w:sz w:val="18"/>
          <w:szCs w:val="18"/>
          <w:lang w:val="fr-FR"/>
        </w:rPr>
        <w:t>”</w:t>
      </w:r>
      <w:r w:rsidRPr="00221525">
        <w:rPr>
          <w:rFonts w:cs="Arial"/>
          <w:color w:val="auto"/>
          <w:sz w:val="18"/>
          <w:szCs w:val="18"/>
          <w:lang w:val="fr-FR"/>
        </w:rPr>
        <w:t>). Se puede enviar una solicitud por la opción de compra durante o en cualquier momento después del 12° mes natural de una suscripción vigente a Windows Intune o hasta 90 días después de que su suscripción expire o sea cancelada. Se le solicitará pagar una tarifa por suscripción y/o cancelación pendiente una vez que ejerza la opción de compra</w:t>
      </w:r>
      <w:r w:rsidR="00332A01" w:rsidRPr="00221525">
        <w:rPr>
          <w:rFonts w:cs="Arial"/>
          <w:color w:val="auto"/>
          <w:sz w:val="18"/>
          <w:szCs w:val="18"/>
          <w:lang w:val="fr-FR"/>
        </w:rPr>
        <w:t> </w:t>
      </w:r>
      <w:r w:rsidRPr="00221525">
        <w:rPr>
          <w:rFonts w:cs="Arial"/>
          <w:color w:val="auto"/>
          <w:sz w:val="18"/>
          <w:szCs w:val="18"/>
          <w:lang w:val="fr-FR"/>
        </w:rPr>
        <w:t>completa o antes de esto. La solicitud por la opción de compra del Software Windows Intune puede incluir un número de Licencias hasta, pero que no excedan, el número de Licencias de suscripción vigentes que actualmente posee (o poseía hasta 90 días antes de la compra) para Windows Intune. Póngase en contacto con el centro de soporte local para obtener más información sobre precios, condiciones de pago e información sobre cómo ejercer la opción de compra completa: http://www.microsoft.com/online/help/en-us/helphowto/0d8eb4c2-77c5-4dd8-b66c-9f1de7451e24.htm.</w:t>
      </w:r>
    </w:p>
    <w:p w:rsidR="00887A3C" w:rsidRPr="00221525" w:rsidRDefault="00887A3C" w:rsidP="00991F4C">
      <w:pPr>
        <w:autoSpaceDN w:val="0"/>
        <w:spacing w:before="120"/>
        <w:ind w:left="720"/>
        <w:rPr>
          <w:b/>
          <w:color w:val="auto"/>
          <w:sz w:val="18"/>
          <w:lang w:val="fr-FR"/>
        </w:rPr>
      </w:pPr>
    </w:p>
    <w:p w:rsidR="00887A3C" w:rsidRPr="00221525" w:rsidRDefault="00887A3C" w:rsidP="00991F4C">
      <w:pPr>
        <w:autoSpaceDN w:val="0"/>
        <w:spacing w:before="120"/>
        <w:ind w:left="720"/>
        <w:rPr>
          <w:b/>
          <w:color w:val="auto"/>
          <w:sz w:val="18"/>
          <w:lang w:val="fr-FR"/>
        </w:rPr>
      </w:pPr>
    </w:p>
    <w:p w:rsidR="007A22F0" w:rsidRPr="004A629B" w:rsidRDefault="007A22F0" w:rsidP="00991F4C">
      <w:pPr>
        <w:autoSpaceDN w:val="0"/>
        <w:spacing w:before="120"/>
        <w:ind w:left="720"/>
        <w:rPr>
          <w:rFonts w:ascii="Tahoma" w:hAnsi="Tahoma" w:cs="Tahoma"/>
          <w:color w:val="auto"/>
          <w:sz w:val="18"/>
          <w:szCs w:val="18"/>
        </w:rPr>
      </w:pPr>
      <w:r>
        <w:rPr>
          <w:b/>
          <w:color w:val="auto"/>
          <w:sz w:val="18"/>
        </w:rPr>
        <w:t>Licencias perpetuas</w:t>
      </w:r>
    </w:p>
    <w:p w:rsidR="007A22F0" w:rsidRPr="00221525" w:rsidRDefault="007A22F0" w:rsidP="00991F4C">
      <w:pPr>
        <w:autoSpaceDN w:val="0"/>
        <w:spacing w:before="120"/>
        <w:ind w:left="720"/>
        <w:rPr>
          <w:rFonts w:cs="Arial"/>
          <w:color w:val="auto"/>
          <w:sz w:val="18"/>
          <w:szCs w:val="18"/>
          <w:lang w:val="fr-FR"/>
        </w:rPr>
      </w:pPr>
      <w:r w:rsidRPr="00221525">
        <w:rPr>
          <w:rFonts w:cs="Arial"/>
          <w:color w:val="auto"/>
          <w:sz w:val="18"/>
          <w:szCs w:val="18"/>
          <w:lang w:val="fr-FR"/>
        </w:rPr>
        <w:t>Una vez que aceptemos su solicitud de la opción de compra y recibamos el pago en su totalidad, tendrá las Licencias perpetuas del Software Windows Enterprise según el número de Licencias detallado en la solicitud de compra.</w:t>
      </w:r>
    </w:p>
    <w:p w:rsidR="007A22F0" w:rsidRPr="00221525" w:rsidRDefault="007A22F0" w:rsidP="00991F4C">
      <w:pPr>
        <w:autoSpaceDN w:val="0"/>
        <w:spacing w:before="120"/>
        <w:ind w:left="720"/>
        <w:rPr>
          <w:rFonts w:cs="Arial"/>
          <w:color w:val="auto"/>
          <w:sz w:val="18"/>
          <w:szCs w:val="18"/>
          <w:lang w:val="fr-FR"/>
        </w:rPr>
      </w:pPr>
      <w:r w:rsidRPr="00221525">
        <w:rPr>
          <w:rFonts w:cs="Arial"/>
          <w:color w:val="auto"/>
          <w:sz w:val="18"/>
          <w:szCs w:val="18"/>
          <w:lang w:val="fr-FR"/>
        </w:rPr>
        <w:t>Las Licencias perpetuas recibidas en virtud de la opción de compra completa quedan sujetas a los términos de su Contrato Microsoft Online Subscription (incluido estos Derechos de Uso de los Servicios Online, como se especifica más adelante, y</w:t>
      </w:r>
      <w:r w:rsidR="00332A01" w:rsidRPr="00221525">
        <w:rPr>
          <w:rFonts w:cs="Arial"/>
          <w:color w:val="auto"/>
          <w:sz w:val="18"/>
          <w:szCs w:val="18"/>
          <w:lang w:val="fr-FR"/>
        </w:rPr>
        <w:t> </w:t>
      </w:r>
      <w:r w:rsidRPr="00221525">
        <w:rPr>
          <w:rFonts w:cs="Arial"/>
          <w:color w:val="auto"/>
          <w:sz w:val="18"/>
          <w:szCs w:val="18"/>
          <w:lang w:val="fr-FR"/>
        </w:rPr>
        <w:t>todas las limitaciones de la licencia), y sustituye a las Licencias perpetuas subyacentes para un sistema operativo de</w:t>
      </w:r>
      <w:r w:rsidR="00332A01" w:rsidRPr="00221525">
        <w:rPr>
          <w:rFonts w:cs="Arial"/>
          <w:color w:val="auto"/>
          <w:sz w:val="18"/>
          <w:szCs w:val="18"/>
          <w:lang w:val="fr-FR"/>
        </w:rPr>
        <w:t> </w:t>
      </w:r>
      <w:r w:rsidRPr="00221525">
        <w:rPr>
          <w:rFonts w:cs="Arial"/>
          <w:color w:val="auto"/>
          <w:sz w:val="18"/>
          <w:szCs w:val="18"/>
          <w:lang w:val="fr-FR"/>
        </w:rPr>
        <w:t>sobremesa de Microsoft susceptible de actualización. Los términos que rigen su uso actual del Software Windows Enterprise seguirán en rigor después de la expiración o rescisión del Contrato Microsoft Online Subscription.</w:t>
      </w:r>
    </w:p>
    <w:p w:rsidR="007A22F0" w:rsidRPr="00D25812" w:rsidRDefault="007A22F0" w:rsidP="00991F4C">
      <w:pPr>
        <w:autoSpaceDN w:val="0"/>
        <w:ind w:left="720"/>
        <w:rPr>
          <w:rFonts w:cs="Arial"/>
          <w:color w:val="auto"/>
          <w:sz w:val="18"/>
          <w:szCs w:val="18"/>
          <w:lang w:val="fr-FR"/>
        </w:rPr>
      </w:pPr>
      <w:r w:rsidRPr="00D25812">
        <w:rPr>
          <w:b/>
          <w:color w:val="auto"/>
          <w:sz w:val="18"/>
          <w:lang w:val="fr-FR"/>
        </w:rPr>
        <w:t>Limitación de Responsabilidad.</w:t>
      </w:r>
      <w:r w:rsidRPr="00D25812">
        <w:rPr>
          <w:color w:val="auto"/>
          <w:lang w:val="fr-FR"/>
        </w:rPr>
        <w:t> </w:t>
      </w:r>
      <w:r w:rsidRPr="00D25812">
        <w:rPr>
          <w:rFonts w:cs="Arial"/>
          <w:color w:val="auto"/>
          <w:sz w:val="18"/>
          <w:szCs w:val="18"/>
          <w:lang w:val="fr-FR"/>
        </w:rPr>
        <w:t>A pesar de cualquier disposición contraria en su Contrato Microsoft Online Subscription, en</w:t>
      </w:r>
      <w:r w:rsidR="00332A01" w:rsidRPr="00D25812">
        <w:rPr>
          <w:rFonts w:cs="Arial"/>
          <w:color w:val="auto"/>
          <w:sz w:val="18"/>
          <w:szCs w:val="18"/>
          <w:lang w:val="fr-FR"/>
        </w:rPr>
        <w:t> </w:t>
      </w:r>
      <w:r w:rsidRPr="00D25812">
        <w:rPr>
          <w:rFonts w:cs="Arial"/>
          <w:color w:val="auto"/>
          <w:sz w:val="18"/>
          <w:szCs w:val="18"/>
          <w:lang w:val="fr-FR"/>
        </w:rPr>
        <w:t>la medida que la legislación aplicable lo permita, nuestra responsabilidad, y la de nuestras Filiales y contratistas que surja conforme a ese contrato en conexión con el Software Windows Enterprise está limitada a daños directos hasta el monto que se le solicitó pagar bajo la opción de compra completa.</w:t>
      </w:r>
      <w:r w:rsidR="00B81D44" w:rsidRPr="00D25812">
        <w:rPr>
          <w:rFonts w:cs="Arial"/>
          <w:color w:val="auto"/>
          <w:sz w:val="18"/>
          <w:szCs w:val="18"/>
          <w:lang w:val="fr-FR"/>
        </w:rPr>
        <w:t xml:space="preserve"> </w:t>
      </w:r>
    </w:p>
    <w:p w:rsidR="007A22F0" w:rsidRPr="00221525" w:rsidRDefault="007A22F0" w:rsidP="00991F4C">
      <w:pPr>
        <w:autoSpaceDN w:val="0"/>
        <w:ind w:left="720"/>
        <w:rPr>
          <w:rFonts w:cs="Arial"/>
          <w:color w:val="auto"/>
          <w:lang w:val="fr-FR" w:eastAsia="ja-JP"/>
        </w:rPr>
      </w:pPr>
      <w:r w:rsidRPr="00221525">
        <w:rPr>
          <w:b/>
          <w:color w:val="auto"/>
          <w:sz w:val="18"/>
          <w:lang w:val="fr-FR"/>
        </w:rPr>
        <w:t>Asignación de licencias.</w:t>
      </w:r>
      <w:r w:rsidR="00B81D44" w:rsidRPr="00221525">
        <w:rPr>
          <w:color w:val="auto"/>
          <w:lang w:val="fr-FR"/>
        </w:rPr>
        <w:t xml:space="preserve"> </w:t>
      </w:r>
      <w:r w:rsidRPr="00221525">
        <w:rPr>
          <w:rFonts w:cs="Arial"/>
          <w:bCs/>
          <w:color w:val="auto"/>
          <w:sz w:val="18"/>
          <w:szCs w:val="18"/>
          <w:lang w:val="fr-FR"/>
        </w:rPr>
        <w:t>Puede asignar las Licencias perpetuas que adquiere bajo la opción de compra completa a los dispositivos a los que les ha asignado sus Licencias de suscripción a Windows Intune correspondientes</w:t>
      </w:r>
      <w:r w:rsidRPr="00221525">
        <w:rPr>
          <w:rFonts w:cs="Arial"/>
          <w:bCs/>
          <w:color w:val="auto"/>
          <w:sz w:val="18"/>
          <w:szCs w:val="18"/>
          <w:shd w:val="clear" w:color="auto" w:fill="D9D9D9" w:themeFill="background1" w:themeFillShade="D9"/>
          <w:lang w:val="fr-FR"/>
        </w:rPr>
        <w:t>.</w:t>
      </w:r>
    </w:p>
    <w:p w:rsidR="007A22F0" w:rsidRPr="00221525" w:rsidRDefault="007A22F0" w:rsidP="00991F4C">
      <w:pPr>
        <w:autoSpaceDN w:val="0"/>
        <w:ind w:left="720"/>
        <w:rPr>
          <w:rFonts w:cs="Arial"/>
          <w:color w:val="auto"/>
          <w:lang w:val="fr-FR" w:eastAsia="ja-JP"/>
        </w:rPr>
      </w:pPr>
      <w:r w:rsidRPr="00221525">
        <w:rPr>
          <w:b/>
          <w:color w:val="auto"/>
          <w:sz w:val="18"/>
          <w:lang w:val="fr-FR"/>
        </w:rPr>
        <w:t>Derechos de Uso de los Productos.</w:t>
      </w:r>
      <w:r w:rsidRPr="00221525">
        <w:rPr>
          <w:color w:val="auto"/>
          <w:lang w:val="fr-FR"/>
        </w:rPr>
        <w:t> </w:t>
      </w:r>
      <w:r w:rsidRPr="00221525">
        <w:rPr>
          <w:rFonts w:cs="Arial"/>
          <w:bCs/>
          <w:color w:val="auto"/>
          <w:sz w:val="18"/>
          <w:szCs w:val="18"/>
          <w:lang w:val="fr-FR"/>
        </w:rPr>
        <w:t xml:space="preserve">Las secciones de los Términos de Licencia Generales, la Instalación y Uso, las Notificaciones, la Validación, las Aplicaciones de Windows y Adobe Flash Player de los términos de licencia de Windows Intune se aplican al uso del Software Windows Enterprise que usted haga conforme las Licencias perpetuas que adquirió </w:t>
      </w:r>
      <w:r w:rsidRPr="00221525">
        <w:rPr>
          <w:rFonts w:cs="Arial"/>
          <w:bCs/>
          <w:color w:val="auto"/>
          <w:sz w:val="18"/>
          <w:szCs w:val="18"/>
          <w:lang w:val="fr-FR"/>
        </w:rPr>
        <w:lastRenderedPageBreak/>
        <w:t>según la opción de compra completa. Las secciones Derechos de Virtualización, Derechos de Uso Móvil, Derechos de Windows To Go y Dispositivos Complementarios no se aplican.</w:t>
      </w:r>
    </w:p>
    <w:p w:rsidR="0082133B" w:rsidRPr="00D25812" w:rsidRDefault="00B425DF">
      <w:pPr>
        <w:pStyle w:val="PURBreadcrumb"/>
        <w:rPr>
          <w:lang w:val="fr-FR"/>
        </w:rPr>
      </w:pPr>
      <w:hyperlink w:anchor="_Sec4">
        <w:r w:rsidR="0094122C" w:rsidRPr="00D25812">
          <w:rPr>
            <w:color w:val="00467F"/>
            <w:u w:val="single"/>
            <w:lang w:val="fr-FR"/>
          </w:rPr>
          <w:t>Tabla de Contenidos</w:t>
        </w:r>
      </w:hyperlink>
      <w:r w:rsidR="0094122C" w:rsidRPr="00D25812">
        <w:rPr>
          <w:lang w:val="fr-FR"/>
        </w:rPr>
        <w:t xml:space="preserve"> / </w:t>
      </w:r>
      <w:hyperlink w:anchor="_Sec6">
        <w:r w:rsidR="0094122C" w:rsidRPr="00D25812">
          <w:rPr>
            <w:color w:val="00467F"/>
            <w:u w:val="single"/>
            <w:lang w:val="fr-FR"/>
          </w:rPr>
          <w:t>Términos de Licencia Universales</w:t>
        </w:r>
      </w:hyperlink>
      <w:r w:rsidR="0094122C" w:rsidRPr="00D25812">
        <w:rPr>
          <w:lang w:val="fr-FR"/>
        </w:rPr>
        <w:t xml:space="preserve"> </w:t>
      </w:r>
    </w:p>
    <w:p w:rsidR="00BD1E23" w:rsidRPr="00221525" w:rsidRDefault="00BD1E23">
      <w:pPr>
        <w:rPr>
          <w:lang w:val="fr-FR"/>
        </w:rPr>
        <w:sectPr w:rsidR="00BD1E23" w:rsidRPr="00221525">
          <w:headerReference w:type="default" r:id="rId76"/>
          <w:footerReference w:type="default" r:id="rId77"/>
          <w:type w:val="continuous"/>
          <w:pgSz w:w="12240" w:h="15840" w:code="1"/>
          <w:pgMar w:top="1170" w:right="720" w:bottom="720" w:left="720" w:header="432" w:footer="288" w:gutter="0"/>
          <w:cols w:space="360"/>
        </w:sectPr>
      </w:pPr>
    </w:p>
    <w:p w:rsidR="0082133B" w:rsidRPr="00E70211" w:rsidRDefault="00ED4593">
      <w:pPr>
        <w:pStyle w:val="PURSectionHeading"/>
        <w:pageBreakBefore/>
        <w:rPr>
          <w:lang w:val="fr-FR"/>
        </w:rPr>
      </w:pPr>
      <w:bookmarkStart w:id="152" w:name="_Sec10"/>
      <w:bookmarkEnd w:id="4"/>
      <w:r w:rsidRPr="00E70211">
        <w:rPr>
          <w:lang w:val="fr-FR"/>
        </w:rPr>
        <w:lastRenderedPageBreak/>
        <w:t>Apéndice 1: Avisos</w:t>
      </w:r>
      <w:r w:rsidR="00625C6A">
        <w:fldChar w:fldCharType="begin"/>
      </w:r>
      <w:r w:rsidRPr="00E70211">
        <w:rPr>
          <w:lang w:val="fr-FR"/>
        </w:rPr>
        <w:instrText>TC "</w:instrText>
      </w:r>
      <w:bookmarkStart w:id="153" w:name="_Toc334627513"/>
      <w:r w:rsidRPr="00E70211">
        <w:rPr>
          <w:lang w:val="fr-FR"/>
        </w:rPr>
        <w:instrText>Apéndice 1: Avisos</w:instrText>
      </w:r>
      <w:bookmarkEnd w:id="153"/>
      <w:r w:rsidRPr="00E70211">
        <w:rPr>
          <w:lang w:val="fr-FR"/>
        </w:rPr>
        <w:instrText xml:space="preserve">" \l 1 </w:instrText>
      </w:r>
      <w:r w:rsidR="00625C6A">
        <w:fldChar w:fldCharType="end"/>
      </w:r>
    </w:p>
    <w:p w:rsidR="0082133B" w:rsidRPr="00E70211" w:rsidRDefault="00ED4593">
      <w:pPr>
        <w:pStyle w:val="PURHeading1"/>
        <w:rPr>
          <w:lang w:val="fr-FR"/>
        </w:rPr>
      </w:pPr>
      <w:r w:rsidRPr="00E70211">
        <w:rPr>
          <w:lang w:val="fr-FR"/>
        </w:rPr>
        <w:t>Notificación de Actualizaciones Automáticas para Versiones Anteriores de SQL Server</w:t>
      </w:r>
    </w:p>
    <w:p w:rsidR="0082133B" w:rsidRPr="00221525" w:rsidRDefault="00ED4593">
      <w:pPr>
        <w:pStyle w:val="PURBody-Indented"/>
        <w:rPr>
          <w:lang w:val="fr-FR"/>
        </w:rPr>
      </w:pPr>
      <w:r w:rsidRPr="00221525">
        <w:rPr>
          <w:lang w:val="fr-FR"/>
        </w:rPr>
        <w:t>Si el software está instalado en servidores o dispositivos que ejecutan cualquier edición admitida de SQL Server anterior a</w:t>
      </w:r>
      <w:r w:rsidR="00B71667" w:rsidRPr="00221525">
        <w:rPr>
          <w:lang w:val="fr-FR"/>
        </w:rPr>
        <w:t> </w:t>
      </w:r>
      <w:r w:rsidRPr="00221525">
        <w:rPr>
          <w:lang w:val="fr-FR"/>
        </w:rPr>
        <w:t>SQL</w:t>
      </w:r>
      <w:r w:rsidR="00B71667" w:rsidRPr="00221525">
        <w:rPr>
          <w:lang w:val="fr-FR"/>
        </w:rPr>
        <w:t> </w:t>
      </w:r>
      <w:r w:rsidRPr="00221525">
        <w:rPr>
          <w:lang w:val="fr-FR"/>
        </w:rPr>
        <w:t>Server 2012 (o componentes de cualquiera de ellos), se actualizará automáticamente y reemplazará algunos archivos o</w:t>
      </w:r>
      <w:r w:rsidR="00B71667" w:rsidRPr="00221525">
        <w:rPr>
          <w:lang w:val="fr-FR"/>
        </w:rPr>
        <w:t> </w:t>
      </w:r>
      <w:r w:rsidRPr="00221525">
        <w:rPr>
          <w:lang w:val="fr-FR"/>
        </w:rPr>
        <w:t>características de dichas ediciones con archivos de este software.</w:t>
      </w:r>
      <w:r w:rsidR="00B81D44" w:rsidRPr="00221525">
        <w:rPr>
          <w:lang w:val="fr-FR"/>
        </w:rPr>
        <w:t xml:space="preserve"> </w:t>
      </w:r>
      <w:r w:rsidRPr="00221525">
        <w:rPr>
          <w:lang w:val="fr-FR"/>
        </w:rPr>
        <w:t>Esta característica no se puede desactivar.</w:t>
      </w:r>
      <w:r w:rsidR="00B81D44" w:rsidRPr="00221525">
        <w:rPr>
          <w:lang w:val="fr-FR"/>
        </w:rPr>
        <w:t xml:space="preserve"> </w:t>
      </w:r>
      <w:r w:rsidRPr="00221525">
        <w:rPr>
          <w:lang w:val="fr-FR"/>
        </w:rPr>
        <w:t>La eliminación de</w:t>
      </w:r>
      <w:r w:rsidR="00B71667" w:rsidRPr="00221525">
        <w:rPr>
          <w:lang w:val="fr-FR"/>
        </w:rPr>
        <w:t> </w:t>
      </w:r>
      <w:r w:rsidRPr="00221525">
        <w:rPr>
          <w:lang w:val="fr-FR"/>
        </w:rPr>
        <w:t>estos archivos puede provocar errores en el software y es posible que los archivos originales no se puedan recuperar.</w:t>
      </w:r>
      <w:r w:rsidR="00B81D44" w:rsidRPr="00221525">
        <w:rPr>
          <w:lang w:val="fr-FR"/>
        </w:rPr>
        <w:t xml:space="preserve"> </w:t>
      </w:r>
      <w:r w:rsidRPr="00221525">
        <w:rPr>
          <w:lang w:val="fr-FR"/>
        </w:rPr>
        <w:t xml:space="preserve">Al instalar este software en un servidor o dispositivo que ejecuta esas ediciones, usted acepta estas actualizaciones en todas esas ediciones y copias de SQL Server (incluidos los componentes de cualquiera de ellas) que se ejecutan en ese servidor o dispositivo. </w:t>
      </w:r>
    </w:p>
    <w:p w:rsidR="0082133B" w:rsidRDefault="00ED4593">
      <w:pPr>
        <w:pStyle w:val="PURHeading1"/>
      </w:pPr>
      <w:r>
        <w:t>Notificación de Transferencia de Datos</w:t>
      </w:r>
    </w:p>
    <w:p w:rsidR="0082133B" w:rsidRPr="00221525" w:rsidRDefault="00ED4593">
      <w:pPr>
        <w:pStyle w:val="PURBody-Indented"/>
        <w:rPr>
          <w:lang w:val="fr-FR"/>
        </w:rPr>
      </w:pPr>
      <w:r w:rsidRPr="00221525">
        <w:rPr>
          <w:lang w:val="fr-FR"/>
        </w:rPr>
        <w:t>El producto contiene una o más características del software que se conectan a través de Internet a los sistemas informáticos de</w:t>
      </w:r>
      <w:r w:rsidR="008F0FC0" w:rsidRPr="00221525">
        <w:rPr>
          <w:lang w:val="fr-FR"/>
        </w:rPr>
        <w:t> </w:t>
      </w:r>
      <w:r w:rsidRPr="00221525">
        <w:rPr>
          <w:lang w:val="fr-FR"/>
        </w:rPr>
        <w:t>Microsoft o del proveedor de servicios.</w:t>
      </w:r>
      <w:r w:rsidR="00B81D44" w:rsidRPr="00221525">
        <w:rPr>
          <w:lang w:val="fr-FR"/>
        </w:rPr>
        <w:t xml:space="preserve"> </w:t>
      </w:r>
      <w:r w:rsidRPr="00221525">
        <w:rPr>
          <w:lang w:val="fr-FR"/>
        </w:rPr>
        <w:t xml:space="preserve">Estas características están identificadas en el documento Notificaciones de Transmisión de Datos en </w:t>
      </w:r>
      <w:hyperlink r:id="rId78">
        <w:r w:rsidRPr="00221525">
          <w:rPr>
            <w:color w:val="00467F"/>
            <w:u w:val="single"/>
            <w:lang w:val="fr-FR"/>
          </w:rPr>
          <w:t>http://microsoft.com/licensing/contracts</w:t>
        </w:r>
      </w:hyperlink>
      <w:r w:rsidRPr="00221525">
        <w:rPr>
          <w:lang w:val="fr-FR"/>
        </w:rPr>
        <w:t>. Microsoft suministra servicios con productos a través de estas características.</w:t>
      </w:r>
      <w:r w:rsidR="00B81D44" w:rsidRPr="00221525">
        <w:rPr>
          <w:lang w:val="fr-FR"/>
        </w:rPr>
        <w:t xml:space="preserve"> </w:t>
      </w:r>
      <w:r w:rsidRPr="00221525">
        <w:rPr>
          <w:lang w:val="fr-FR"/>
        </w:rPr>
        <w:t>No siempre recibirá una notificación independiente cuando se conecte una característica.</w:t>
      </w:r>
      <w:r w:rsidR="00B81D44" w:rsidRPr="00221525">
        <w:rPr>
          <w:lang w:val="fr-FR"/>
        </w:rPr>
        <w:t xml:space="preserve"> </w:t>
      </w:r>
      <w:r w:rsidRPr="00221525">
        <w:rPr>
          <w:lang w:val="fr-FR"/>
        </w:rPr>
        <w:t>En algunos casos, podrá optar por desactivar una característica o por no utilizarla.</w:t>
      </w:r>
    </w:p>
    <w:p w:rsidR="0082133B" w:rsidRDefault="00ED4593">
      <w:pPr>
        <w:pStyle w:val="PURHeading2"/>
      </w:pPr>
      <w:r>
        <w:t>Información sobre su equipo</w:t>
      </w:r>
    </w:p>
    <w:p w:rsidR="0082133B" w:rsidRPr="00221525" w:rsidRDefault="00ED4593">
      <w:pPr>
        <w:pStyle w:val="PURBody-Indented"/>
        <w:rPr>
          <w:lang w:val="fr-FR"/>
        </w:rPr>
      </w:pPr>
      <w:r w:rsidRPr="00221525">
        <w:rPr>
          <w:lang w:val="fr-FR"/>
        </w:rPr>
        <w:t>Las características utilizan protocolos de Internet, que envían a los sistemas pertinentes información sobre su equipo, como la</w:t>
      </w:r>
      <w:r w:rsidR="00967594" w:rsidRPr="00221525">
        <w:rPr>
          <w:lang w:val="fr-FR"/>
        </w:rPr>
        <w:t> </w:t>
      </w:r>
      <w:r w:rsidRPr="00221525">
        <w:rPr>
          <w:lang w:val="fr-FR"/>
        </w:rPr>
        <w:t>dirección de protocolo de Internet, el tipo de sistema operativo, el tipo de explorador, el nombre y la versión del software en</w:t>
      </w:r>
      <w:r w:rsidR="00967594" w:rsidRPr="00221525">
        <w:rPr>
          <w:lang w:val="fr-FR"/>
        </w:rPr>
        <w:t> </w:t>
      </w:r>
      <w:r w:rsidRPr="00221525">
        <w:rPr>
          <w:lang w:val="fr-FR"/>
        </w:rPr>
        <w:t>uso,</w:t>
      </w:r>
      <w:r w:rsidR="00967594" w:rsidRPr="00221525">
        <w:rPr>
          <w:lang w:val="fr-FR"/>
        </w:rPr>
        <w:t> </w:t>
      </w:r>
      <w:r w:rsidRPr="00221525">
        <w:rPr>
          <w:lang w:val="fr-FR"/>
        </w:rPr>
        <w:t>y el código de idioma del dispositivo en que instaló el software.</w:t>
      </w:r>
      <w:r w:rsidR="00B81D44" w:rsidRPr="00221525">
        <w:rPr>
          <w:lang w:val="fr-FR"/>
        </w:rPr>
        <w:t xml:space="preserve"> </w:t>
      </w:r>
    </w:p>
    <w:p w:rsidR="0082133B" w:rsidRPr="00221525" w:rsidRDefault="00ED4593">
      <w:pPr>
        <w:pStyle w:val="PURHeading2"/>
        <w:rPr>
          <w:lang w:val="fr-FR"/>
        </w:rPr>
      </w:pPr>
      <w:r w:rsidRPr="00221525">
        <w:rPr>
          <w:lang w:val="fr-FR"/>
        </w:rPr>
        <w:t>Uso de la información</w:t>
      </w:r>
    </w:p>
    <w:p w:rsidR="0082133B" w:rsidRPr="00221525" w:rsidRDefault="00ED4593">
      <w:pPr>
        <w:pStyle w:val="PURBody-Indented"/>
        <w:rPr>
          <w:lang w:val="fr-FR"/>
        </w:rPr>
      </w:pPr>
      <w:r w:rsidRPr="00221525">
        <w:rPr>
          <w:lang w:val="fr-FR"/>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w:t>
      </w:r>
      <w:r w:rsidR="00B81D44" w:rsidRPr="00221525">
        <w:rPr>
          <w:lang w:val="fr-FR"/>
        </w:rPr>
        <w:t xml:space="preserve"> </w:t>
      </w:r>
      <w:r w:rsidRPr="00221525">
        <w:rPr>
          <w:lang w:val="fr-FR"/>
        </w:rPr>
        <w:t>Asimismo, podremos compartirla con otras personas, como proveedores de software y hardware,</w:t>
      </w:r>
      <w:r w:rsidR="00B81D44" w:rsidRPr="00221525">
        <w:rPr>
          <w:lang w:val="fr-FR"/>
        </w:rPr>
        <w:t xml:space="preserve"> </w:t>
      </w:r>
      <w:r w:rsidRPr="00221525">
        <w:rPr>
          <w:lang w:val="fr-FR"/>
        </w:rPr>
        <w:t>los cuales podrán utilizar la información para mejorar la forma en que se ejecutan sus productos con software de Microsoft.</w:t>
      </w:r>
    </w:p>
    <w:p w:rsidR="0082133B" w:rsidRDefault="00ED4593">
      <w:pPr>
        <w:pStyle w:val="PURHeading2"/>
      </w:pPr>
      <w:r>
        <w:t>Consentimiento para Transferencia de Datos</w:t>
      </w:r>
    </w:p>
    <w:p w:rsidR="0082133B" w:rsidRPr="00221525" w:rsidRDefault="00ED4593">
      <w:pPr>
        <w:pStyle w:val="PURBody-Indented"/>
        <w:rPr>
          <w:lang w:val="fr-FR"/>
        </w:rPr>
      </w:pPr>
      <w:r w:rsidRPr="00221525">
        <w:rPr>
          <w:lang w:val="fr-FR"/>
        </w:rPr>
        <w:t>Al usar estas características del software, usted acepta la transmisión de información sobre su equipo, como la dirección de</w:t>
      </w:r>
      <w:r w:rsidR="00967594" w:rsidRPr="00221525">
        <w:rPr>
          <w:lang w:val="fr-FR"/>
        </w:rPr>
        <w:t> </w:t>
      </w:r>
      <w:r w:rsidRPr="00221525">
        <w:rPr>
          <w:lang w:val="fr-FR"/>
        </w:rPr>
        <w:t xml:space="preserve">protocolo de Internet, el tipo de sistema operativo, el tipo de explorador, el nombre y la versión del software en uso, y el código de idioma del dispositivo en que ejecuta el software. </w:t>
      </w:r>
    </w:p>
    <w:p w:rsidR="0082133B" w:rsidRDefault="00ED4593">
      <w:pPr>
        <w:pStyle w:val="PURHeading1"/>
      </w:pPr>
      <w:r>
        <w:t>Notificación sobre el H.264/AVC Visual Standard, el VC-1 Video Standard, el MPEG-4 Visual Standard y el MPEG-2 Video Standard</w:t>
      </w:r>
    </w:p>
    <w:p w:rsidR="0082133B" w:rsidRPr="00221525" w:rsidRDefault="00ED4593">
      <w:pPr>
        <w:pStyle w:val="PURBody-Indented"/>
        <w:rPr>
          <w:lang w:val="fr-FR"/>
        </w:rPr>
      </w:pPr>
      <w:r w:rsidRPr="00221525">
        <w:rPr>
          <w:lang w:val="fr-FR"/>
        </w:rPr>
        <w:t>Este software puede incluir tecnología de compresión visual H.264/AVC, VC-1, MPEG-4 Part 2 y MPEG-2. MPEG LA, L.L.C. exige la inclusión del siguiente aviso:</w:t>
      </w:r>
    </w:p>
    <w:p w:rsidR="0082133B" w:rsidRPr="00E70211" w:rsidRDefault="00ED4593">
      <w:pPr>
        <w:pStyle w:val="PURBody-Indented"/>
        <w:rPr>
          <w:lang w:val="fr-FR"/>
        </w:rPr>
      </w:pPr>
      <w:r w:rsidRPr="00E70211">
        <w:rPr>
          <w:lang w:val="fr-FR"/>
        </w:rPr>
        <w:t>LA LICENCIA DE ESTE PRODUCTO SE CONCEDE BAJO LAS LICENCIAS DE LA CARTERA DE PATENTES DE AVC, VC-1, VISUAL MPEG-4 PART 2 Y VÍDEO MPEG-2 PARA USO PERSONAL Y NO COMERCIAL POR PARTE DE UN CONSUMIDOR PARA (i) CODIFICAR VÍDEO CONFORME A LO ANTERIOR (</w:t>
      </w:r>
      <w:r w:rsidR="00F62AAD" w:rsidRPr="00E70211">
        <w:rPr>
          <w:lang w:val="fr-FR"/>
        </w:rPr>
        <w:t>“</w:t>
      </w:r>
      <w:r w:rsidRPr="00E70211">
        <w:rPr>
          <w:lang w:val="fr-FR"/>
        </w:rPr>
        <w:t>ESTÁNDARES DE VÍDEO</w:t>
      </w:r>
      <w:r w:rsidR="00F62AAD" w:rsidRPr="00E70211">
        <w:rPr>
          <w:lang w:val="fr-FR"/>
        </w:rPr>
        <w:t>”</w:t>
      </w:r>
      <w:r w:rsidRPr="00E70211">
        <w:rPr>
          <w:lang w:val="fr-FR"/>
        </w:rPr>
        <w:t>) O (ii) DESCODIFICAR VÍDEO AVC, VC-1, MPEG-4 PART 2 O MPEG 2 QUE HAYA SIDO CODIFICADO POR UN CONSUMIDOR EJERCIENDO UNA ACTIVIDAD PERSONAL NO COMERCIAL Y/U OBTENIDO DE UN PROVEEDOR DE VÍDEO CON LICENCIA PARA PROPORCIONAR DICHO VÍDEO.</w:t>
      </w:r>
      <w:r w:rsidR="00B81D44" w:rsidRPr="00E70211">
        <w:rPr>
          <w:lang w:val="fr-FR"/>
        </w:rPr>
        <w:t xml:space="preserve"> </w:t>
      </w:r>
      <w:r w:rsidRPr="00E70211">
        <w:rPr>
          <w:lang w:val="fr-FR"/>
        </w:rPr>
        <w:t>NO SE OTORGA NINGUNA OTRA LICENCIA PARA NINGÚN OTRO USO, NI SE DEBE PRESUPONER LA CONCESIÓN DE ÉSTA. SE PROHÍBE EL USO DE ESTE PRODUCTO DE CUALQUIER OTRA FORMA QUE EL USO PERSONAL QUE CUMPLA CON EL ESTÁNDAR MPEG-2 PARA CODIFICAR INFORMACIÓN DE VÍDEO PARA ELEMENTOS MULTIMEDIA EMPAQUETADOS SIN UNA LICENCIA DE MPEG LA.</w:t>
      </w:r>
      <w:r w:rsidRPr="00E70211">
        <w:rPr>
          <w:sz w:val="24"/>
          <w:szCs w:val="24"/>
          <w:lang w:val="fr-FR"/>
        </w:rPr>
        <w:t xml:space="preserve"> </w:t>
      </w:r>
      <w:r w:rsidRPr="00E70211">
        <w:rPr>
          <w:lang w:val="fr-FR"/>
        </w:rPr>
        <w:t xml:space="preserve">PUEDE OBTENER INFORMACIÓN ADICIONAL DE MPEG LA, L.L.C. CONSULTE </w:t>
      </w:r>
      <w:hyperlink r:id="rId79">
        <w:r w:rsidRPr="00E70211">
          <w:rPr>
            <w:color w:val="00467F"/>
            <w:u w:val="single"/>
            <w:lang w:val="fr-FR"/>
          </w:rPr>
          <w:t>http://www.mpegla.com/index1.cfm</w:t>
        </w:r>
      </w:hyperlink>
      <w:r w:rsidRPr="00E70211">
        <w:rPr>
          <w:lang w:val="fr-FR"/>
        </w:rPr>
        <w:t>.</w:t>
      </w:r>
    </w:p>
    <w:p w:rsidR="0082133B" w:rsidRPr="00E70211" w:rsidRDefault="00ED4593">
      <w:pPr>
        <w:pStyle w:val="PURBody-Indented"/>
        <w:rPr>
          <w:lang w:val="fr-FR"/>
        </w:rPr>
      </w:pPr>
      <w:r w:rsidRPr="00E70211">
        <w:rPr>
          <w:lang w:val="fr-FR"/>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82133B" w:rsidRDefault="00ED4593">
      <w:pPr>
        <w:pStyle w:val="PURHeading1"/>
      </w:pPr>
      <w:r>
        <w:lastRenderedPageBreak/>
        <w:t>SOFTWARE POTENCIALMENTE NO DESEADO (AVISO I)</w:t>
      </w:r>
    </w:p>
    <w:p w:rsidR="0082133B" w:rsidRDefault="00ED4593">
      <w:pPr>
        <w:pStyle w:val="PURBody-Indented"/>
      </w:pPr>
      <w:r>
        <w:t xml:space="preserve">Cuando esté activado, Windows Defender buscará en su equipo </w:t>
      </w:r>
      <w:r w:rsidR="00F62AAD">
        <w:t>“</w:t>
      </w:r>
      <w:r>
        <w:t>spyware</w:t>
      </w:r>
      <w:r w:rsidR="00F62AAD">
        <w:t>”</w:t>
      </w:r>
      <w:r>
        <w:t xml:space="preserve">, </w:t>
      </w:r>
      <w:r w:rsidR="00F62AAD">
        <w:t>“</w:t>
      </w:r>
      <w:r>
        <w:t>adware</w:t>
      </w:r>
      <w:r w:rsidR="00F62AAD">
        <w:t>”</w:t>
      </w:r>
      <w:r>
        <w:t xml:space="preserve"> (software publicitario) y otro software potencialmente no deseado.</w:t>
      </w:r>
      <w:r w:rsidR="00B81D44">
        <w:t xml:space="preserve"> </w:t>
      </w:r>
      <w:r>
        <w:t>Si encuentra software potencialmente no deseado, el software le preguntará si desea omitirlo, deshabilitarlo (poner en cuarentena) o eliminarlo.</w:t>
      </w:r>
      <w:r w:rsidR="00B81D44">
        <w:t xml:space="preserve"> </w:t>
      </w:r>
      <w:r>
        <w:t xml:space="preserve">Si no se modifica la configuración predeterminada, tras el análisis se eliminará automáticamente cualquier software potencialmente no deseado cuyo riesgo se considere </w:t>
      </w:r>
      <w:r w:rsidR="00F62AAD">
        <w:t>“</w:t>
      </w:r>
      <w:r>
        <w:t>alto</w:t>
      </w:r>
      <w:r w:rsidR="00F62AAD">
        <w:t>”</w:t>
      </w:r>
      <w:r>
        <w:t xml:space="preserve"> o </w:t>
      </w:r>
      <w:r w:rsidR="00F62AAD">
        <w:t>“</w:t>
      </w:r>
      <w:r>
        <w:t>grave</w:t>
      </w:r>
      <w:r w:rsidR="00F62AAD">
        <w:t>”</w:t>
      </w:r>
      <w:r>
        <w:t>.</w:t>
      </w:r>
      <w:r w:rsidR="00B81D44">
        <w:t xml:space="preserve"> </w:t>
      </w:r>
      <w:r>
        <w:t>Eliminar o deshabilitar el</w:t>
      </w:r>
      <w:r w:rsidR="00967594">
        <w:t> </w:t>
      </w:r>
      <w:r>
        <w:t>software potencialmente no deseado puede provocar que otro software en su equipo deje de funcionar o que infrinja una licencia para usar otro software en su equipo.</w:t>
      </w:r>
    </w:p>
    <w:p w:rsidR="0082133B" w:rsidRDefault="00ED4593">
      <w:pPr>
        <w:pStyle w:val="PURBody-Indented"/>
      </w:pPr>
      <w:r>
        <w:t>Al utilizar este software, es posible que también quite o deshabilite otros software que no sean software potencialmente no</w:t>
      </w:r>
      <w:r w:rsidR="00967594">
        <w:t> </w:t>
      </w:r>
      <w:r>
        <w:t>deseados.</w:t>
      </w:r>
    </w:p>
    <w:p w:rsidR="0082133B" w:rsidRDefault="00ED4593">
      <w:pPr>
        <w:pStyle w:val="PURHeading1"/>
      </w:pPr>
      <w:r>
        <w:t>SOFTWARE POTENCIALMENTE NO DESEADO (AVISO II)</w:t>
      </w:r>
    </w:p>
    <w:p w:rsidR="0082133B" w:rsidRPr="00221525" w:rsidRDefault="00ED4593">
      <w:pPr>
        <w:pStyle w:val="PURBody-Indented"/>
        <w:rPr>
          <w:lang w:val="fr-FR"/>
        </w:rPr>
      </w:pPr>
      <w:r>
        <w:t>El software buscará en su equipo Malware de gravedad baja a media, incluido, entre otros, spyware y otro software potencialmente no deseado (</w:t>
      </w:r>
      <w:r w:rsidR="00F62AAD">
        <w:t>“</w:t>
      </w:r>
      <w:r>
        <w:t>Software Potencialmente No Deseado</w:t>
      </w:r>
      <w:r w:rsidR="00F62AAD">
        <w:t>”</w:t>
      </w:r>
      <w:r>
        <w:t>). El software solo quitará o deshabilitará Software Potencialmente No</w:t>
      </w:r>
      <w:r w:rsidR="00967594">
        <w:t> </w:t>
      </w:r>
      <w:r>
        <w:t>Deseado de gravedad baja a media si usted lo acepta.</w:t>
      </w:r>
      <w:r w:rsidR="00B81D44">
        <w:t xml:space="preserve"> </w:t>
      </w:r>
      <w:r>
        <w:t>Quitar o deshabilitar el Software Potencialmente No Deseado puede provocar que otro software en su equipo deje de funcionar y puede provocar que incumpla una licencia para utilizar otro software en su equipo, si el otro software instaló este Software Potencialmente No Deseado en su equipo como una condición de su uso del</w:t>
      </w:r>
      <w:r w:rsidR="00967594">
        <w:t> </w:t>
      </w:r>
      <w:r>
        <w:t xml:space="preserve">otro software. </w:t>
      </w:r>
      <w:r w:rsidRPr="00221525">
        <w:rPr>
          <w:lang w:val="fr-FR"/>
        </w:rPr>
        <w:t xml:space="preserve">Debe leer los contratos de licencia de otro software antes de autorizar la eliminación de este Software Potencialmente No Deseado. </w:t>
      </w:r>
    </w:p>
    <w:p w:rsidR="0082133B" w:rsidRDefault="00ED4593">
      <w:pPr>
        <w:pStyle w:val="PURBody-Indented"/>
      </w:pPr>
      <w:r>
        <w:t>Al utilizar el software, es posible que usted o el sistema también quite o deshabilite software que no es Software Potencialmente No</w:t>
      </w:r>
      <w:r w:rsidR="00967594">
        <w:t> </w:t>
      </w:r>
      <w:r>
        <w:t>Deseado.</w:t>
      </w:r>
    </w:p>
    <w:p w:rsidR="0082133B" w:rsidRDefault="00ED4593">
      <w:pPr>
        <w:pStyle w:val="PURHeading1"/>
      </w:pPr>
      <w:r>
        <w:t>AVISO DE GRABACIÓN</w:t>
      </w:r>
    </w:p>
    <w:p w:rsidR="0082133B" w:rsidRPr="00E70211" w:rsidRDefault="00ED4593">
      <w:pPr>
        <w:pStyle w:val="PURBody-Indented"/>
        <w:rPr>
          <w:lang w:val="fr-FR"/>
        </w:rPr>
      </w:pPr>
      <w:r w:rsidRPr="00221525">
        <w:rPr>
          <w:lang w:val="fr-FR"/>
        </w:rPr>
        <w:t>Las leyes de algunas jurisdicciones exigen notificar a las personas o solicitar su consentimiento antes de interceptar, supervisar y/o</w:t>
      </w:r>
      <w:r w:rsidR="00967594" w:rsidRPr="00221525">
        <w:rPr>
          <w:lang w:val="fr-FR"/>
        </w:rPr>
        <w:t> </w:t>
      </w:r>
      <w:r w:rsidRPr="00221525">
        <w:rPr>
          <w:lang w:val="fr-FR"/>
        </w:rPr>
        <w:t>grabar sus comunicaciones y/o restringir la recopilación, almacenamiento y uso de información de identificación personal.</w:t>
      </w:r>
      <w:r w:rsidR="00B81D44" w:rsidRPr="00221525">
        <w:rPr>
          <w:lang w:val="fr-FR"/>
        </w:rPr>
        <w:t xml:space="preserve"> </w:t>
      </w:r>
      <w:r w:rsidRPr="00E70211">
        <w:rPr>
          <w:lang w:val="fr-FR"/>
        </w:rPr>
        <w:t>Acepta cumplir toda la legislación aplicable y obtener todos los consentimientos necesarios y hacer todas las revelaciones necesarias antes de utilizar el servicio online o la función o las funciones de grabación.</w:t>
      </w:r>
    </w:p>
    <w:p w:rsidR="007D63E7" w:rsidRPr="007D63E7" w:rsidRDefault="007D63E7" w:rsidP="007D63E7">
      <w:pPr>
        <w:pStyle w:val="PURHeading1"/>
      </w:pPr>
      <w:r>
        <w:t xml:space="preserve">Notificaciones de Windows 8, Windows 8 K, Windows 8 KN </w:t>
      </w:r>
    </w:p>
    <w:p w:rsidR="007D63E7" w:rsidRPr="00841A88" w:rsidRDefault="007D63E7" w:rsidP="007D63E7">
      <w:pPr>
        <w:pStyle w:val="PURBody-Indented"/>
        <w:rPr>
          <w:rFonts w:cs="Arial"/>
          <w:bCs/>
          <w:szCs w:val="18"/>
        </w:rPr>
      </w:pPr>
      <w:r>
        <w:rPr>
          <w:rFonts w:cs="Arial"/>
          <w:bCs/>
          <w:szCs w:val="18"/>
        </w:rPr>
        <w:t>Windows 8 y Windows 8 K incluyen el Reproductor de Windows Media y otras tecnologías relacionadas identificadas por la</w:t>
      </w:r>
      <w:r w:rsidR="00967594">
        <w:rPr>
          <w:rFonts w:cs="Arial"/>
          <w:bCs/>
          <w:szCs w:val="18"/>
        </w:rPr>
        <w:t> </w:t>
      </w:r>
      <w:r>
        <w:rPr>
          <w:rFonts w:cs="Arial"/>
          <w:bCs/>
          <w:szCs w:val="18"/>
        </w:rPr>
        <w:t>Comisión Coreana de Comercio Justo (Korean Fair Trade Commission o KFTC), así como un vínculo de Descarga de Windows Live Messenger.</w:t>
      </w:r>
      <w:r w:rsidR="00B81D44">
        <w:rPr>
          <w:rFonts w:cs="Arial"/>
          <w:bCs/>
          <w:szCs w:val="18"/>
        </w:rPr>
        <w:t xml:space="preserve"> </w:t>
      </w:r>
      <w:r>
        <w:rPr>
          <w:rFonts w:cs="Arial"/>
          <w:bCs/>
          <w:szCs w:val="18"/>
        </w:rPr>
        <w:t>Windows 8 KN no incluye el Reproductor de Windows Media ni tecnologías afines identificadas por la KFTC.</w:t>
      </w:r>
      <w:r w:rsidR="00B81D44">
        <w:rPr>
          <w:rFonts w:cs="Arial"/>
          <w:bCs/>
          <w:szCs w:val="18"/>
        </w:rPr>
        <w:t xml:space="preserve"> </w:t>
      </w:r>
    </w:p>
    <w:p w:rsidR="007D63E7" w:rsidRPr="00E70211" w:rsidRDefault="007D63E7" w:rsidP="007D63E7">
      <w:pPr>
        <w:pStyle w:val="PURBody-Indented"/>
        <w:rPr>
          <w:rFonts w:cs="Arial"/>
          <w:szCs w:val="18"/>
          <w:lang w:val="fr-FR"/>
        </w:rPr>
      </w:pPr>
      <w:r w:rsidRPr="00E70211">
        <w:rPr>
          <w:b/>
          <w:lang w:val="fr-FR"/>
        </w:rPr>
        <w:t>Windows 8 K.</w:t>
      </w:r>
      <w:r w:rsidR="00B81D44" w:rsidRPr="00E70211">
        <w:rPr>
          <w:rFonts w:ascii="Tahoma" w:hAnsi="Tahoma" w:cs="Tahoma"/>
          <w:bCs/>
          <w:szCs w:val="18"/>
          <w:lang w:val="fr-FR"/>
        </w:rPr>
        <w:t xml:space="preserve"> </w:t>
      </w:r>
      <w:r w:rsidRPr="00E70211">
        <w:rPr>
          <w:rFonts w:cs="Arial"/>
          <w:bCs/>
          <w:szCs w:val="18"/>
          <w:lang w:val="fr-FR"/>
        </w:rPr>
        <w:t>La KFTC requiere que el software contenga vínculos a un sitio web del Centro del Reproductor Multimedia y</w:t>
      </w:r>
      <w:r w:rsidR="00967594" w:rsidRPr="00E70211">
        <w:rPr>
          <w:rFonts w:cs="Arial"/>
          <w:bCs/>
          <w:szCs w:val="18"/>
          <w:lang w:val="fr-FR"/>
        </w:rPr>
        <w:t> </w:t>
      </w:r>
      <w:r w:rsidRPr="00E70211">
        <w:rPr>
          <w:rFonts w:cs="Arial"/>
          <w:bCs/>
          <w:szCs w:val="18"/>
          <w:lang w:val="fr-FR"/>
        </w:rPr>
        <w:t>a</w:t>
      </w:r>
      <w:r w:rsidR="00967594" w:rsidRPr="00E70211">
        <w:rPr>
          <w:rFonts w:cs="Arial"/>
          <w:bCs/>
          <w:szCs w:val="18"/>
          <w:lang w:val="fr-FR"/>
        </w:rPr>
        <w:t> </w:t>
      </w:r>
      <w:r w:rsidRPr="00E70211">
        <w:rPr>
          <w:rFonts w:cs="Arial"/>
          <w:bCs/>
          <w:szCs w:val="18"/>
          <w:lang w:val="fr-FR"/>
        </w:rPr>
        <w:t>un</w:t>
      </w:r>
      <w:r w:rsidR="00967594" w:rsidRPr="00E70211">
        <w:rPr>
          <w:rFonts w:cs="Arial"/>
          <w:bCs/>
          <w:szCs w:val="18"/>
          <w:lang w:val="fr-FR"/>
        </w:rPr>
        <w:t> </w:t>
      </w:r>
      <w:r w:rsidRPr="00E70211">
        <w:rPr>
          <w:rFonts w:cs="Arial"/>
          <w:bCs/>
          <w:szCs w:val="18"/>
          <w:lang w:val="fr-FR"/>
        </w:rPr>
        <w:t>sitio web del Centro de Mensajería con vínculos a sitios de terceros que le permitan descargar e instalar reproductores multimedia y software de mensajería instantánea de terceros.</w:t>
      </w:r>
      <w:r w:rsidR="00B81D44" w:rsidRPr="00E70211">
        <w:rPr>
          <w:rFonts w:cs="Arial"/>
          <w:bCs/>
          <w:szCs w:val="18"/>
          <w:lang w:val="fr-FR"/>
        </w:rPr>
        <w:t xml:space="preserve"> </w:t>
      </w:r>
      <w:r w:rsidRPr="00E70211">
        <w:rPr>
          <w:rFonts w:cs="Arial"/>
          <w:bCs/>
          <w:szCs w:val="18"/>
          <w:lang w:val="fr-FR"/>
        </w:rPr>
        <w:t>Los sitios de terceros no están bajo control de Microsoft, y Microsoft no es responsable del software o del contenido de ningún sitio de terceros, de ningún vínculo contenido en un sitio de terceros, ni</w:t>
      </w:r>
      <w:r w:rsidR="00967594" w:rsidRPr="00E70211">
        <w:rPr>
          <w:rFonts w:cs="Arial"/>
          <w:bCs/>
          <w:szCs w:val="18"/>
          <w:lang w:val="fr-FR"/>
        </w:rPr>
        <w:t> </w:t>
      </w:r>
      <w:r w:rsidRPr="00E70211">
        <w:rPr>
          <w:rFonts w:cs="Arial"/>
          <w:bCs/>
          <w:szCs w:val="18"/>
          <w:lang w:val="fr-FR"/>
        </w:rPr>
        <w:t>de cualquier cambio o actualización que se realice en un software o sitio de terceros.</w:t>
      </w:r>
      <w:r w:rsidR="00B81D44" w:rsidRPr="00E70211">
        <w:rPr>
          <w:rFonts w:cs="Arial"/>
          <w:bCs/>
          <w:szCs w:val="18"/>
          <w:lang w:val="fr-FR"/>
        </w:rPr>
        <w:t xml:space="preserve"> </w:t>
      </w:r>
      <w:r w:rsidRPr="00E70211">
        <w:rPr>
          <w:rFonts w:cs="Arial"/>
          <w:bCs/>
          <w:szCs w:val="18"/>
          <w:lang w:val="fr-FR"/>
        </w:rPr>
        <w:t>La inclusión de cualquier vínculo en el sitio web de Centro de Reproductor de Windows Media o en el sitio web de Centro de servicio Messenger no implica que Microsoft apruebe el software de terceros, el sitio o el contenido de éste.</w:t>
      </w:r>
    </w:p>
    <w:p w:rsidR="007D63E7" w:rsidRPr="009843C8" w:rsidRDefault="007D63E7" w:rsidP="007D63E7">
      <w:pPr>
        <w:pStyle w:val="PURBody-Indented"/>
        <w:rPr>
          <w:b/>
        </w:rPr>
      </w:pPr>
      <w:r>
        <w:rPr>
          <w:b/>
        </w:rPr>
        <w:t>Windows 8 KN</w:t>
      </w:r>
    </w:p>
    <w:p w:rsidR="007D63E7" w:rsidRPr="00841A88" w:rsidRDefault="007D63E7" w:rsidP="007D63E7">
      <w:pPr>
        <w:pStyle w:val="PURBody-Indented"/>
        <w:rPr>
          <w:rFonts w:cs="Arial"/>
          <w:b/>
          <w:i/>
          <w:szCs w:val="18"/>
        </w:rPr>
      </w:pPr>
      <w:r>
        <w:rPr>
          <w:b/>
        </w:rPr>
        <w:t>Derechos de usuario del Reproductor de Windows Media que no se aplican:</w:t>
      </w:r>
      <w:r w:rsidR="00B81D44">
        <w:rPr>
          <w:rFonts w:cs="Arial"/>
          <w:b/>
          <w:i/>
          <w:szCs w:val="18"/>
        </w:rPr>
        <w:t xml:space="preserve"> </w:t>
      </w:r>
      <w:r>
        <w:rPr>
          <w:rFonts w:cs="Arial"/>
          <w:bCs/>
          <w:szCs w:val="18"/>
        </w:rPr>
        <w:t>Los términos de Administración de Derechos Digitales de Windows Media y del Reproductor de Windows Media no se aplican cuando se ejecuta este software.</w:t>
      </w:r>
      <w:r>
        <w:rPr>
          <w:rFonts w:cs="Arial"/>
          <w:b/>
          <w:i/>
          <w:szCs w:val="18"/>
        </w:rPr>
        <w:t xml:space="preserve"> </w:t>
      </w:r>
    </w:p>
    <w:p w:rsidR="007D63E7" w:rsidRPr="00221525" w:rsidRDefault="007D63E7" w:rsidP="007D63E7">
      <w:pPr>
        <w:pStyle w:val="PURBody-Indented"/>
        <w:rPr>
          <w:rFonts w:cs="Arial"/>
          <w:i/>
          <w:szCs w:val="18"/>
          <w:lang w:val="fr-FR"/>
        </w:rPr>
      </w:pPr>
      <w:r w:rsidRPr="005B2A45">
        <w:rPr>
          <w:rFonts w:cs="Arial"/>
          <w:b/>
        </w:rPr>
        <w:t xml:space="preserve">Aviso relativo a la ausencia del Reproductor de Windows Media. </w:t>
      </w:r>
      <w:r w:rsidRPr="005B2A45">
        <w:rPr>
          <w:rFonts w:cs="Arial"/>
          <w:bCs/>
          <w:szCs w:val="18"/>
        </w:rPr>
        <w:t>El software no incluye el Reproductor de Windows Media (tal</w:t>
      </w:r>
      <w:r w:rsidR="005B2A45">
        <w:rPr>
          <w:rFonts w:cs="Arial"/>
          <w:bCs/>
          <w:szCs w:val="18"/>
        </w:rPr>
        <w:t> </w:t>
      </w:r>
      <w:r w:rsidRPr="005B2A45">
        <w:rPr>
          <w:rFonts w:cs="Arial"/>
          <w:bCs/>
          <w:szCs w:val="18"/>
        </w:rPr>
        <w:t xml:space="preserve">y como establece la Comisión Coreana de Comercio Justo) o tecnologías relacionadas como Windows Media Center o Windows DVD Maker. </w:t>
      </w:r>
      <w:r w:rsidRPr="00221525">
        <w:rPr>
          <w:rFonts w:cs="Arial"/>
          <w:bCs/>
          <w:szCs w:val="18"/>
          <w:lang w:val="fr-FR"/>
        </w:rPr>
        <w:t>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transferencia de música a reproductores de música personales o la grabación y la reproducción de programas de TV.</w:t>
      </w:r>
      <w:r w:rsidR="00B81D44" w:rsidRPr="00221525">
        <w:rPr>
          <w:rFonts w:cs="Arial"/>
          <w:bCs/>
          <w:szCs w:val="18"/>
          <w:lang w:val="fr-FR"/>
        </w:rPr>
        <w:t xml:space="preserve"> </w:t>
      </w:r>
      <w:r w:rsidRPr="00221525">
        <w:rPr>
          <w:rFonts w:cs="Arial"/>
          <w:bCs/>
          <w:szCs w:val="18"/>
          <w:lang w:val="fr-FR"/>
        </w:rPr>
        <w:t>Para obtener más información, visite</w:t>
      </w:r>
      <w:r w:rsidRPr="00221525">
        <w:rPr>
          <w:rFonts w:cs="Arial"/>
          <w:szCs w:val="18"/>
          <w:lang w:val="fr-FR"/>
        </w:rPr>
        <w:t xml:space="preserve"> </w:t>
      </w:r>
      <w:hyperlink r:id="rId80" w:history="1">
        <w:r w:rsidRPr="00221525">
          <w:rPr>
            <w:rStyle w:val="Hyperlink"/>
            <w:rFonts w:cs="Arial"/>
            <w:szCs w:val="18"/>
            <w:lang w:val="fr-FR"/>
          </w:rPr>
          <w:t>http://go.microsoft.com/fwlink/?LinkId=147432</w:t>
        </w:r>
      </w:hyperlink>
      <w:r w:rsidRPr="00221525">
        <w:rPr>
          <w:rFonts w:cs="Arial"/>
          <w:szCs w:val="18"/>
          <w:lang w:val="fr-FR"/>
        </w:rPr>
        <w:t>.</w:t>
      </w:r>
    </w:p>
    <w:p w:rsidR="007D63E7" w:rsidRPr="00E70211" w:rsidRDefault="007D63E7" w:rsidP="006F57D7">
      <w:pPr>
        <w:pStyle w:val="PURBody-Indented"/>
        <w:rPr>
          <w:rFonts w:cs="Arial"/>
          <w:bCs/>
          <w:szCs w:val="18"/>
          <w:lang w:val="fr-FR"/>
        </w:rPr>
      </w:pPr>
      <w:r w:rsidRPr="00E70211">
        <w:rPr>
          <w:b/>
          <w:lang w:val="fr-FR"/>
        </w:rPr>
        <w:t>Exclusión adicional de garantías.</w:t>
      </w:r>
      <w:r w:rsidRPr="00E70211">
        <w:rPr>
          <w:rFonts w:ascii="Tahoma" w:hAnsi="Tahoma"/>
          <w:b/>
          <w:i/>
          <w:szCs w:val="18"/>
          <w:lang w:val="fr-FR"/>
        </w:rPr>
        <w:t xml:space="preserve"> </w:t>
      </w:r>
      <w:r w:rsidRPr="00E70211">
        <w:rPr>
          <w:rFonts w:cs="Arial"/>
          <w:bCs/>
          <w:szCs w:val="18"/>
          <w:lang w:val="fr-FR"/>
        </w:rPr>
        <w:t>Microsoft no ofrece garantías de ninguna índole en cuanto a la funcionalidad asociada al</w:t>
      </w:r>
      <w:r w:rsidR="005B2A45" w:rsidRPr="00E70211">
        <w:rPr>
          <w:rFonts w:cs="Arial"/>
          <w:bCs/>
          <w:szCs w:val="18"/>
          <w:lang w:val="fr-FR"/>
        </w:rPr>
        <w:t> </w:t>
      </w:r>
      <w:r w:rsidRPr="00E70211">
        <w:rPr>
          <w:rFonts w:cs="Arial"/>
          <w:bCs/>
          <w:szCs w:val="18"/>
          <w:lang w:val="fr-FR"/>
        </w:rPr>
        <w:t>Reproductor de Windows Media, tal y como la define la KFTC, a pesar de cualquier disposición en sentido contrario que</w:t>
      </w:r>
      <w:r w:rsidR="00273922" w:rsidRPr="00E70211">
        <w:rPr>
          <w:rFonts w:cs="Arial"/>
          <w:bCs/>
          <w:szCs w:val="18"/>
          <w:lang w:val="fr-FR"/>
        </w:rPr>
        <w:t> </w:t>
      </w:r>
      <w:r w:rsidRPr="00E70211">
        <w:rPr>
          <w:rFonts w:cs="Arial"/>
          <w:bCs/>
          <w:szCs w:val="18"/>
          <w:lang w:val="fr-FR"/>
        </w:rPr>
        <w:t>pueda</w:t>
      </w:r>
      <w:r w:rsidR="00273922" w:rsidRPr="00E70211">
        <w:rPr>
          <w:rFonts w:cs="Arial"/>
          <w:bCs/>
          <w:szCs w:val="18"/>
          <w:lang w:val="fr-FR"/>
        </w:rPr>
        <w:t> </w:t>
      </w:r>
      <w:r w:rsidRPr="00E70211">
        <w:rPr>
          <w:rFonts w:cs="Arial"/>
          <w:bCs/>
          <w:szCs w:val="18"/>
          <w:lang w:val="fr-FR"/>
        </w:rPr>
        <w:t>contener el Contrato Microsoft Online Subscription.</w:t>
      </w:r>
    </w:p>
    <w:p w:rsidR="005B2A45" w:rsidRPr="00E70211" w:rsidRDefault="005B2A45" w:rsidP="006F57D7">
      <w:pPr>
        <w:pStyle w:val="PURBody-Indented"/>
        <w:rPr>
          <w:rFonts w:cs="Arial"/>
          <w:bCs/>
          <w:szCs w:val="18"/>
          <w:lang w:val="fr-FR"/>
        </w:rPr>
      </w:pPr>
    </w:p>
    <w:p w:rsidR="005B2A45" w:rsidRPr="00E70211" w:rsidRDefault="005B2A45" w:rsidP="006F57D7">
      <w:pPr>
        <w:pStyle w:val="PURBody-Indented"/>
        <w:rPr>
          <w:rFonts w:cs="Arial"/>
          <w:bCs/>
          <w:szCs w:val="18"/>
          <w:lang w:val="fr-FR"/>
        </w:rPr>
      </w:pPr>
    </w:p>
    <w:p w:rsidR="007D63E7" w:rsidRPr="006F57D7" w:rsidRDefault="007D63E7" w:rsidP="006F57D7">
      <w:pPr>
        <w:pStyle w:val="PURBody-Indented"/>
        <w:rPr>
          <w:b/>
        </w:rPr>
      </w:pPr>
      <w:r>
        <w:rPr>
          <w:b/>
        </w:rPr>
        <w:lastRenderedPageBreak/>
        <w:t>Windows 8 N</w:t>
      </w:r>
    </w:p>
    <w:p w:rsidR="007D63E7" w:rsidRPr="004274BF" w:rsidRDefault="007D63E7" w:rsidP="006F57D7">
      <w:pPr>
        <w:pStyle w:val="Heading4"/>
        <w:ind w:left="270"/>
        <w:rPr>
          <w:rFonts w:ascii="Tahoma" w:hAnsi="Tahoma" w:cs="Tahoma"/>
          <w:b w:val="0"/>
          <w:i w:val="0"/>
          <w:color w:val="auto"/>
          <w:sz w:val="18"/>
          <w:szCs w:val="18"/>
        </w:rPr>
      </w:pPr>
      <w:r>
        <w:rPr>
          <w:rFonts w:ascii="Arial" w:eastAsiaTheme="minorHAnsi" w:hAnsi="Arial" w:cstheme="minorBidi"/>
          <w:bCs w:val="0"/>
          <w:i w:val="0"/>
          <w:iCs w:val="0"/>
          <w:color w:val="auto"/>
          <w:sz w:val="18"/>
        </w:rPr>
        <w:t>Derechos de usuario del Reproductor de Windows Media que no se aplican:</w:t>
      </w:r>
      <w:r w:rsidR="00B81D44">
        <w:rPr>
          <w:rFonts w:ascii="Tahoma" w:hAnsi="Tahoma" w:cs="Tahoma"/>
          <w:b w:val="0"/>
          <w:i w:val="0"/>
          <w:color w:val="auto"/>
          <w:sz w:val="18"/>
          <w:szCs w:val="18"/>
        </w:rPr>
        <w:t xml:space="preserve"> </w:t>
      </w:r>
      <w:r>
        <w:rPr>
          <w:rFonts w:ascii="Arial" w:hAnsi="Arial" w:cs="Arial"/>
          <w:b w:val="0"/>
          <w:i w:val="0"/>
          <w:color w:val="auto"/>
          <w:sz w:val="18"/>
          <w:szCs w:val="18"/>
        </w:rPr>
        <w:t>Los términos de Administración de Derechos Digitales de Windows Media y del Reproductor de Windows Media no se aplican cuando se ejecuta este software.</w:t>
      </w:r>
      <w:r>
        <w:rPr>
          <w:rFonts w:ascii="Tahoma" w:hAnsi="Tahoma" w:cs="Tahoma"/>
          <w:b w:val="0"/>
          <w:i w:val="0"/>
          <w:color w:val="auto"/>
          <w:sz w:val="18"/>
          <w:szCs w:val="18"/>
        </w:rPr>
        <w:t xml:space="preserve"> </w:t>
      </w:r>
    </w:p>
    <w:p w:rsidR="007D63E7" w:rsidRPr="00221525" w:rsidRDefault="007D63E7" w:rsidP="006F57D7">
      <w:pPr>
        <w:pStyle w:val="Heading4"/>
        <w:ind w:left="270"/>
        <w:rPr>
          <w:rFonts w:ascii="Arial" w:hAnsi="Arial" w:cs="Arial"/>
          <w:b w:val="0"/>
          <w:i w:val="0"/>
          <w:color w:val="auto"/>
          <w:sz w:val="18"/>
          <w:szCs w:val="18"/>
          <w:lang w:val="fr-FR"/>
        </w:rPr>
      </w:pPr>
      <w:r w:rsidRPr="005B2A45">
        <w:rPr>
          <w:rFonts w:ascii="Arial" w:eastAsiaTheme="minorHAnsi" w:hAnsi="Arial" w:cs="Arial"/>
          <w:bCs w:val="0"/>
          <w:i w:val="0"/>
          <w:iCs w:val="0"/>
          <w:color w:val="auto"/>
          <w:sz w:val="18"/>
          <w:szCs w:val="18"/>
        </w:rPr>
        <w:t>Aviso relativo a la ausencia de la Funcionalidad de Windows Media.</w:t>
      </w:r>
      <w:r w:rsidRPr="005B2A45">
        <w:rPr>
          <w:rFonts w:ascii="Arial" w:hAnsi="Arial" w:cs="Arial"/>
          <w:b w:val="0"/>
          <w:i w:val="0"/>
          <w:color w:val="auto"/>
          <w:sz w:val="18"/>
          <w:szCs w:val="18"/>
        </w:rPr>
        <w:t xml:space="preserve"> El software no incluye el Reproductor de Windows Media (tal y como lo establece la Comisión Europea) ni tecnologías relacionadas con el Reproductor Windows Media, como Windows Media Center y Windows DVD Maker. </w:t>
      </w:r>
      <w:r w:rsidRPr="00221525">
        <w:rPr>
          <w:rFonts w:ascii="Arial" w:hAnsi="Arial" w:cs="Arial"/>
          <w:b w:val="0"/>
          <w:i w:val="0"/>
          <w:color w:val="auto"/>
          <w:sz w:val="18"/>
          <w:szCs w:val="18"/>
          <w:lang w:val="fr-FR"/>
        </w:rPr>
        <w:t>Por consiguiente, necesitará software de Microsoft o un tercero a fin de reproducir o</w:t>
      </w:r>
      <w:r w:rsidR="005B2A45" w:rsidRPr="00221525">
        <w:rPr>
          <w:rFonts w:ascii="Arial" w:hAnsi="Arial" w:cs="Arial"/>
          <w:b w:val="0"/>
          <w:i w:val="0"/>
          <w:color w:val="auto"/>
          <w:sz w:val="18"/>
          <w:szCs w:val="18"/>
          <w:lang w:val="fr-FR"/>
        </w:rPr>
        <w:t> </w:t>
      </w:r>
      <w:r w:rsidRPr="00221525">
        <w:rPr>
          <w:rFonts w:ascii="Arial" w:hAnsi="Arial" w:cs="Arial"/>
          <w:b w:val="0"/>
          <w:i w:val="0"/>
          <w:color w:val="auto"/>
          <w:sz w:val="18"/>
          <w:szCs w:val="18"/>
          <w:lang w:val="fr-FR"/>
        </w:rPr>
        <w:t>crear</w:t>
      </w:r>
      <w:r w:rsidR="005B2A45" w:rsidRPr="00221525">
        <w:rPr>
          <w:rFonts w:ascii="Arial" w:hAnsi="Arial" w:cs="Arial"/>
          <w:b w:val="0"/>
          <w:i w:val="0"/>
          <w:color w:val="auto"/>
          <w:sz w:val="18"/>
          <w:szCs w:val="18"/>
          <w:lang w:val="fr-FR"/>
        </w:rPr>
        <w:t> </w:t>
      </w:r>
      <w:r w:rsidRPr="00221525">
        <w:rPr>
          <w:rFonts w:ascii="Arial" w:hAnsi="Arial" w:cs="Arial"/>
          <w:b w:val="0"/>
          <w:i w:val="0"/>
          <w:color w:val="auto"/>
          <w:sz w:val="18"/>
          <w:szCs w:val="18"/>
          <w:lang w:val="fr-FR"/>
        </w:rPr>
        <w:t>CDs de audio, archivos multimedia y DVDs de vídeo, organizar contenido en una biblioteca multimedia, crear listas de</w:t>
      </w:r>
      <w:r w:rsidR="005B2A45" w:rsidRPr="00221525">
        <w:rPr>
          <w:rFonts w:ascii="Arial" w:hAnsi="Arial" w:cs="Arial"/>
          <w:b w:val="0"/>
          <w:i w:val="0"/>
          <w:color w:val="auto"/>
          <w:sz w:val="18"/>
          <w:szCs w:val="18"/>
          <w:lang w:val="fr-FR"/>
        </w:rPr>
        <w:t> </w:t>
      </w:r>
      <w:r w:rsidRPr="00221525">
        <w:rPr>
          <w:rFonts w:ascii="Arial" w:hAnsi="Arial" w:cs="Arial"/>
          <w:b w:val="0"/>
          <w:i w:val="0"/>
          <w:color w:val="auto"/>
          <w:sz w:val="18"/>
          <w:szCs w:val="18"/>
          <w:lang w:val="fr-FR"/>
        </w:rPr>
        <w:t>reproducción, convertir CDs de audio a archivos multimedia, ver la información de artista y título de archivos multimedia, ver</w:t>
      </w:r>
      <w:r w:rsidR="005B2A45" w:rsidRPr="00221525">
        <w:rPr>
          <w:rFonts w:ascii="Arial" w:hAnsi="Arial" w:cs="Arial"/>
          <w:b w:val="0"/>
          <w:i w:val="0"/>
          <w:color w:val="auto"/>
          <w:sz w:val="18"/>
          <w:szCs w:val="18"/>
          <w:lang w:val="fr-FR"/>
        </w:rPr>
        <w:t> </w:t>
      </w:r>
      <w:r w:rsidRPr="00221525">
        <w:rPr>
          <w:rFonts w:ascii="Arial" w:hAnsi="Arial" w:cs="Arial"/>
          <w:b w:val="0"/>
          <w:i w:val="0"/>
          <w:color w:val="auto"/>
          <w:sz w:val="18"/>
          <w:szCs w:val="18"/>
          <w:lang w:val="fr-FR"/>
        </w:rPr>
        <w:t>la</w:t>
      </w:r>
      <w:r w:rsidR="005B2A45" w:rsidRPr="00221525">
        <w:rPr>
          <w:rFonts w:ascii="Arial" w:hAnsi="Arial" w:cs="Arial"/>
          <w:b w:val="0"/>
          <w:i w:val="0"/>
          <w:color w:val="auto"/>
          <w:sz w:val="18"/>
          <w:szCs w:val="18"/>
          <w:lang w:val="fr-FR"/>
        </w:rPr>
        <w:t> </w:t>
      </w:r>
      <w:r w:rsidRPr="00221525">
        <w:rPr>
          <w:rFonts w:ascii="Arial" w:hAnsi="Arial" w:cs="Arial"/>
          <w:b w:val="0"/>
          <w:i w:val="0"/>
          <w:color w:val="auto"/>
          <w:sz w:val="18"/>
          <w:szCs w:val="18"/>
          <w:lang w:val="fr-FR"/>
        </w:rPr>
        <w:t xml:space="preserve">carátula del álbum de archivos de música, transmitir música a reproductores de música personales o grabar y reproducir difusiones de TV. Puede encontrar más información en </w:t>
      </w:r>
      <w:hyperlink r:id="rId81" w:tgtFrame="_blank" w:history="1">
        <w:r w:rsidRPr="00221525">
          <w:rPr>
            <w:rStyle w:val="Hyperlink"/>
            <w:rFonts w:ascii="Arial" w:hAnsi="Arial" w:cs="Arial"/>
            <w:b w:val="0"/>
            <w:i w:val="0"/>
            <w:sz w:val="18"/>
            <w:szCs w:val="18"/>
            <w:lang w:val="fr-FR"/>
          </w:rPr>
          <w:t>http://go.microsoft.com/fwlink/?LinkId=147431</w:t>
        </w:r>
      </w:hyperlink>
      <w:r w:rsidRPr="00221525">
        <w:rPr>
          <w:rFonts w:ascii="Arial" w:hAnsi="Arial" w:cs="Arial"/>
          <w:b w:val="0"/>
          <w:i w:val="0"/>
          <w:color w:val="auto"/>
          <w:sz w:val="18"/>
          <w:szCs w:val="18"/>
          <w:lang w:val="fr-FR"/>
        </w:rPr>
        <w:t>.</w:t>
      </w:r>
    </w:p>
    <w:p w:rsidR="007D63E7" w:rsidRPr="00E70211" w:rsidRDefault="007D63E7" w:rsidP="006F57D7">
      <w:pPr>
        <w:pStyle w:val="Heading4"/>
        <w:ind w:left="270"/>
        <w:rPr>
          <w:rFonts w:ascii="Arial" w:hAnsi="Arial" w:cs="Arial"/>
          <w:i w:val="0"/>
          <w:color w:val="auto"/>
          <w:sz w:val="18"/>
          <w:szCs w:val="18"/>
          <w:lang w:val="fr-FR"/>
        </w:rPr>
      </w:pPr>
      <w:r w:rsidRPr="00E70211">
        <w:rPr>
          <w:rFonts w:ascii="Arial" w:eastAsiaTheme="minorHAnsi" w:hAnsi="Arial" w:cstheme="minorBidi"/>
          <w:bCs w:val="0"/>
          <w:i w:val="0"/>
          <w:iCs w:val="0"/>
          <w:color w:val="auto"/>
          <w:sz w:val="18"/>
          <w:lang w:val="fr-FR"/>
        </w:rPr>
        <w:t>Exclusión adicional de garantías.</w:t>
      </w:r>
      <w:r w:rsidR="00B81D44" w:rsidRPr="00E70211">
        <w:rPr>
          <w:rFonts w:ascii="Arial" w:eastAsiaTheme="minorHAnsi" w:hAnsi="Arial" w:cstheme="minorBidi"/>
          <w:bCs w:val="0"/>
          <w:i w:val="0"/>
          <w:iCs w:val="0"/>
          <w:color w:val="auto"/>
          <w:sz w:val="18"/>
          <w:lang w:val="fr-FR"/>
        </w:rPr>
        <w:t xml:space="preserve"> </w:t>
      </w:r>
      <w:r w:rsidRPr="00E70211">
        <w:rPr>
          <w:rFonts w:ascii="Arial" w:hAnsi="Arial" w:cs="Arial"/>
          <w:b w:val="0"/>
          <w:i w:val="0"/>
          <w:color w:val="auto"/>
          <w:sz w:val="18"/>
          <w:szCs w:val="18"/>
          <w:lang w:val="fr-FR"/>
        </w:rPr>
        <w:t>Microsoft no ofrece garantías de ninguna índole con respecto a la funcionalidad asociada al</w:t>
      </w:r>
      <w:r w:rsidR="005B2A45" w:rsidRPr="00E70211">
        <w:rPr>
          <w:rFonts w:ascii="Arial" w:hAnsi="Arial" w:cs="Arial"/>
          <w:b w:val="0"/>
          <w:i w:val="0"/>
          <w:color w:val="auto"/>
          <w:sz w:val="18"/>
          <w:szCs w:val="18"/>
          <w:lang w:val="fr-FR"/>
        </w:rPr>
        <w:t> </w:t>
      </w:r>
      <w:r w:rsidRPr="00E70211">
        <w:rPr>
          <w:rFonts w:ascii="Arial" w:hAnsi="Arial" w:cs="Arial"/>
          <w:b w:val="0"/>
          <w:i w:val="0"/>
          <w:color w:val="auto"/>
          <w:sz w:val="18"/>
          <w:szCs w:val="18"/>
          <w:lang w:val="fr-FR"/>
        </w:rPr>
        <w:t>Reproductor de Windows Media, de acuerdo con lo definido por la Comisión Europea, a pesar de cualquier disposición en</w:t>
      </w:r>
      <w:r w:rsidR="005B2A45" w:rsidRPr="00E70211">
        <w:rPr>
          <w:rFonts w:ascii="Arial" w:hAnsi="Arial" w:cs="Arial"/>
          <w:b w:val="0"/>
          <w:i w:val="0"/>
          <w:color w:val="auto"/>
          <w:sz w:val="18"/>
          <w:szCs w:val="18"/>
          <w:lang w:val="fr-FR"/>
        </w:rPr>
        <w:t> </w:t>
      </w:r>
      <w:r w:rsidRPr="00E70211">
        <w:rPr>
          <w:rFonts w:ascii="Arial" w:hAnsi="Arial" w:cs="Arial"/>
          <w:b w:val="0"/>
          <w:i w:val="0"/>
          <w:color w:val="auto"/>
          <w:sz w:val="18"/>
          <w:szCs w:val="18"/>
          <w:lang w:val="fr-FR"/>
        </w:rPr>
        <w:t>sentido contrario que pueda contener el Contrato Microsoft Online Subscription.</w:t>
      </w:r>
    </w:p>
    <w:p w:rsidR="007D63E7" w:rsidRPr="00E70211" w:rsidRDefault="007D63E7">
      <w:pPr>
        <w:pStyle w:val="PURBody-Indented"/>
        <w:rPr>
          <w:lang w:val="fr-FR"/>
        </w:rPr>
      </w:pPr>
    </w:p>
    <w:p w:rsidR="0082133B" w:rsidRPr="00E70211" w:rsidRDefault="00B425DF">
      <w:pPr>
        <w:pStyle w:val="PURBreadcrumb"/>
        <w:rPr>
          <w:lang w:val="fr-FR"/>
        </w:rPr>
      </w:pPr>
      <w:hyperlink w:anchor="_Sec4">
        <w:r w:rsidR="0094122C" w:rsidRPr="00E70211">
          <w:rPr>
            <w:color w:val="00467F"/>
            <w:u w:val="single"/>
            <w:lang w:val="fr-FR"/>
          </w:rPr>
          <w:t>Tabla de Contenidos</w:t>
        </w:r>
      </w:hyperlink>
      <w:r w:rsidR="0094122C" w:rsidRPr="00E70211">
        <w:rPr>
          <w:lang w:val="fr-FR"/>
        </w:rPr>
        <w:t xml:space="preserve"> / </w:t>
      </w:r>
      <w:hyperlink w:anchor="_Sec6">
        <w:r w:rsidR="0094122C" w:rsidRPr="00E70211">
          <w:rPr>
            <w:color w:val="00467F"/>
            <w:u w:val="single"/>
            <w:lang w:val="fr-FR"/>
          </w:rPr>
          <w:t>Términos de Licencia Universales</w:t>
        </w:r>
      </w:hyperlink>
      <w:r w:rsidR="0094122C" w:rsidRPr="00E70211">
        <w:rPr>
          <w:lang w:val="fr-FR"/>
        </w:rPr>
        <w:t xml:space="preserve"> </w:t>
      </w:r>
    </w:p>
    <w:bookmarkEnd w:id="152"/>
    <w:p w:rsidR="00F92C39" w:rsidRPr="00E70211" w:rsidRDefault="00F92C39">
      <w:pPr>
        <w:pStyle w:val="PURSectionHeading"/>
        <w:pageBreakBefore/>
        <w:rPr>
          <w:lang w:val="fr-FR"/>
        </w:rPr>
        <w:sectPr w:rsidR="00F92C39" w:rsidRPr="00E70211" w:rsidSect="00C05AED">
          <w:headerReference w:type="default" r:id="rId82"/>
          <w:footerReference w:type="default" r:id="rId83"/>
          <w:type w:val="continuous"/>
          <w:pgSz w:w="12240" w:h="15840" w:code="1"/>
          <w:pgMar w:top="1170" w:right="720" w:bottom="720" w:left="720" w:header="432" w:footer="288" w:gutter="0"/>
          <w:cols w:space="360"/>
          <w:docGrid w:linePitch="360"/>
        </w:sectPr>
      </w:pPr>
    </w:p>
    <w:p w:rsidR="0082133B" w:rsidRPr="00E70211" w:rsidRDefault="00ED4593">
      <w:pPr>
        <w:pStyle w:val="PURSectionHeading"/>
        <w:pageBreakBefore/>
        <w:rPr>
          <w:lang w:val="fr-FR"/>
        </w:rPr>
      </w:pPr>
      <w:r w:rsidRPr="00E70211">
        <w:rPr>
          <w:lang w:val="fr-FR"/>
        </w:rPr>
        <w:lastRenderedPageBreak/>
        <w:t>Índice de Producto</w:t>
      </w:r>
      <w:r w:rsidR="00625C6A">
        <w:fldChar w:fldCharType="begin"/>
      </w:r>
      <w:r w:rsidRPr="00E70211">
        <w:rPr>
          <w:lang w:val="fr-FR"/>
        </w:rPr>
        <w:instrText>TC "</w:instrText>
      </w:r>
      <w:bookmarkStart w:id="154" w:name="_Toc334627514"/>
      <w:r w:rsidRPr="00E70211">
        <w:rPr>
          <w:lang w:val="fr-FR"/>
        </w:rPr>
        <w:instrText>Índice de Producto</w:instrText>
      </w:r>
      <w:bookmarkEnd w:id="154"/>
      <w:r w:rsidRPr="00E70211">
        <w:rPr>
          <w:lang w:val="fr-FR"/>
        </w:rPr>
        <w:instrText xml:space="preserve">" \l 1 </w:instrText>
      </w:r>
      <w:r w:rsidR="00625C6A">
        <w:fldChar w:fldCharType="end"/>
      </w:r>
    </w:p>
    <w:p w:rsidR="0027152E" w:rsidRDefault="00625C6A">
      <w:pPr>
        <w:pStyle w:val="PURBody-Indented"/>
        <w:rPr>
          <w:noProof/>
        </w:rPr>
        <w:sectPr w:rsidR="0027152E" w:rsidSect="0027152E">
          <w:footerReference w:type="default" r:id="rId84"/>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27152E" w:rsidRDefault="0027152E">
      <w:pPr>
        <w:pStyle w:val="Index1"/>
        <w:rPr>
          <w:noProof/>
        </w:rPr>
      </w:pPr>
      <w:r>
        <w:rPr>
          <w:noProof/>
        </w:rPr>
        <w:lastRenderedPageBreak/>
        <w:t>API de Traductor, 22</w:t>
      </w:r>
    </w:p>
    <w:p w:rsidR="0027152E" w:rsidRDefault="0027152E">
      <w:pPr>
        <w:pStyle w:val="Index1"/>
        <w:rPr>
          <w:noProof/>
        </w:rPr>
      </w:pPr>
      <w:r>
        <w:rPr>
          <w:noProof/>
        </w:rPr>
        <w:t>Dynamics CRM Mobile, 12</w:t>
      </w:r>
    </w:p>
    <w:p w:rsidR="0027152E" w:rsidRDefault="0027152E">
      <w:pPr>
        <w:pStyle w:val="Index1"/>
        <w:rPr>
          <w:noProof/>
        </w:rPr>
      </w:pPr>
      <w:r>
        <w:rPr>
          <w:noProof/>
        </w:rPr>
        <w:t>Dynamics CRM Online, 13</w:t>
      </w:r>
    </w:p>
    <w:p w:rsidR="0027152E" w:rsidRDefault="0027152E">
      <w:pPr>
        <w:pStyle w:val="Index1"/>
        <w:rPr>
          <w:noProof/>
        </w:rPr>
      </w:pPr>
      <w:r>
        <w:rPr>
          <w:noProof/>
        </w:rPr>
        <w:t>Exchange Online Archiving, 14</w:t>
      </w:r>
    </w:p>
    <w:p w:rsidR="0027152E" w:rsidRDefault="0027152E">
      <w:pPr>
        <w:pStyle w:val="Index1"/>
        <w:rPr>
          <w:noProof/>
        </w:rPr>
      </w:pPr>
      <w:r>
        <w:rPr>
          <w:noProof/>
        </w:rPr>
        <w:t>Exchange Online Kiosk, 15</w:t>
      </w:r>
    </w:p>
    <w:p w:rsidR="0027152E" w:rsidRDefault="0027152E">
      <w:pPr>
        <w:pStyle w:val="Index1"/>
        <w:rPr>
          <w:noProof/>
        </w:rPr>
      </w:pPr>
      <w:r>
        <w:rPr>
          <w:noProof/>
        </w:rPr>
        <w:t>Exchange Online Plan 1, 15</w:t>
      </w:r>
    </w:p>
    <w:p w:rsidR="0027152E" w:rsidRDefault="0027152E">
      <w:pPr>
        <w:pStyle w:val="Index1"/>
        <w:rPr>
          <w:noProof/>
        </w:rPr>
      </w:pPr>
      <w:r>
        <w:rPr>
          <w:noProof/>
        </w:rPr>
        <w:t>Exchange Online Plan 2, 15</w:t>
      </w:r>
    </w:p>
    <w:p w:rsidR="0027152E" w:rsidRDefault="0027152E">
      <w:pPr>
        <w:pStyle w:val="Index1"/>
        <w:rPr>
          <w:noProof/>
        </w:rPr>
      </w:pPr>
      <w:r>
        <w:rPr>
          <w:noProof/>
        </w:rPr>
        <w:t>Lync Online Plan 1, 16</w:t>
      </w:r>
    </w:p>
    <w:p w:rsidR="0027152E" w:rsidRDefault="0027152E">
      <w:pPr>
        <w:pStyle w:val="Index1"/>
        <w:rPr>
          <w:noProof/>
        </w:rPr>
      </w:pPr>
      <w:r>
        <w:rPr>
          <w:noProof/>
        </w:rPr>
        <w:t>Lync Online Plan 2, 16</w:t>
      </w:r>
    </w:p>
    <w:p w:rsidR="0027152E" w:rsidRDefault="0027152E">
      <w:pPr>
        <w:pStyle w:val="Index1"/>
        <w:rPr>
          <w:noProof/>
        </w:rPr>
      </w:pPr>
      <w:r>
        <w:rPr>
          <w:noProof/>
        </w:rPr>
        <w:t>Lync Online Plan 3, 17</w:t>
      </w:r>
    </w:p>
    <w:p w:rsidR="0027152E" w:rsidRDefault="0027152E">
      <w:pPr>
        <w:pStyle w:val="Index1"/>
        <w:rPr>
          <w:noProof/>
        </w:rPr>
      </w:pPr>
      <w:r>
        <w:rPr>
          <w:noProof/>
        </w:rPr>
        <w:t>Microsoft Desktop Optimization Pack (MDOP), 18</w:t>
      </w:r>
    </w:p>
    <w:p w:rsidR="0027152E" w:rsidRDefault="0027152E">
      <w:pPr>
        <w:pStyle w:val="Index1"/>
        <w:rPr>
          <w:noProof/>
        </w:rPr>
      </w:pPr>
      <w:r>
        <w:rPr>
          <w:noProof/>
        </w:rPr>
        <w:lastRenderedPageBreak/>
        <w:t>Office 365 Plan P1, 19</w:t>
      </w:r>
    </w:p>
    <w:p w:rsidR="0027152E" w:rsidRDefault="0027152E">
      <w:pPr>
        <w:pStyle w:val="Index1"/>
        <w:rPr>
          <w:noProof/>
        </w:rPr>
      </w:pPr>
      <w:r>
        <w:rPr>
          <w:noProof/>
        </w:rPr>
        <w:t>Office Web Applications, 20</w:t>
      </w:r>
    </w:p>
    <w:p w:rsidR="0027152E" w:rsidRDefault="0027152E">
      <w:pPr>
        <w:pStyle w:val="Index1"/>
        <w:rPr>
          <w:noProof/>
        </w:rPr>
      </w:pPr>
      <w:r>
        <w:rPr>
          <w:noProof/>
        </w:rPr>
        <w:t>Servicios de Windows Azure, 23</w:t>
      </w:r>
    </w:p>
    <w:p w:rsidR="0027152E" w:rsidRDefault="0027152E">
      <w:pPr>
        <w:pStyle w:val="Index1"/>
        <w:rPr>
          <w:noProof/>
        </w:rPr>
      </w:pPr>
      <w:r>
        <w:rPr>
          <w:noProof/>
        </w:rPr>
        <w:t>SharePoint Online Kiosk, 21</w:t>
      </w:r>
    </w:p>
    <w:p w:rsidR="0027152E" w:rsidRDefault="0027152E">
      <w:pPr>
        <w:pStyle w:val="Index1"/>
        <w:rPr>
          <w:noProof/>
        </w:rPr>
      </w:pPr>
      <w:r>
        <w:rPr>
          <w:noProof/>
        </w:rPr>
        <w:t>SharePoint Online Plan 1, 21</w:t>
      </w:r>
    </w:p>
    <w:p w:rsidR="0027152E" w:rsidRDefault="0027152E">
      <w:pPr>
        <w:pStyle w:val="Index1"/>
        <w:rPr>
          <w:noProof/>
        </w:rPr>
      </w:pPr>
      <w:r>
        <w:rPr>
          <w:noProof/>
        </w:rPr>
        <w:t>SharePoint Online Plan 2, 22</w:t>
      </w:r>
    </w:p>
    <w:p w:rsidR="0027152E" w:rsidRDefault="0027152E">
      <w:pPr>
        <w:pStyle w:val="Index1"/>
        <w:rPr>
          <w:noProof/>
        </w:rPr>
      </w:pPr>
      <w:r>
        <w:rPr>
          <w:noProof/>
        </w:rPr>
        <w:t>Suscripción a Office Professional Plus, 19</w:t>
      </w:r>
    </w:p>
    <w:p w:rsidR="0027152E" w:rsidRDefault="0027152E">
      <w:pPr>
        <w:pStyle w:val="Index1"/>
        <w:rPr>
          <w:noProof/>
        </w:rPr>
      </w:pPr>
      <w:r>
        <w:rPr>
          <w:noProof/>
        </w:rPr>
        <w:t>Windows Intune (por dispositivo), 26</w:t>
      </w:r>
    </w:p>
    <w:p w:rsidR="0027152E" w:rsidRDefault="0027152E">
      <w:pPr>
        <w:pStyle w:val="Index1"/>
        <w:rPr>
          <w:noProof/>
        </w:rPr>
      </w:pPr>
      <w:r>
        <w:rPr>
          <w:noProof/>
        </w:rPr>
        <w:t xml:space="preserve">Windows Intune con Sistema Operativo de Sobremesa </w:t>
      </w:r>
      <w:r>
        <w:rPr>
          <w:noProof/>
        </w:rPr>
        <w:br/>
        <w:t>Windows (por usuario), 30</w:t>
      </w:r>
    </w:p>
    <w:p w:rsidR="0027152E" w:rsidRDefault="0027152E">
      <w:pPr>
        <w:pStyle w:val="PURBody-Indented"/>
        <w:rPr>
          <w:noProof/>
        </w:rPr>
        <w:sectPr w:rsidR="0027152E" w:rsidSect="0027152E">
          <w:type w:val="continuous"/>
          <w:pgSz w:w="12240" w:h="15840" w:code="1"/>
          <w:pgMar w:top="1170" w:right="720" w:bottom="720" w:left="720" w:header="432" w:footer="288" w:gutter="0"/>
          <w:cols w:num="2" w:space="720"/>
          <w:docGrid w:linePitch="360"/>
        </w:sectPr>
      </w:pPr>
    </w:p>
    <w:p w:rsidR="0082133B" w:rsidRDefault="00625C6A">
      <w:pPr>
        <w:pStyle w:val="PURBody-Indented"/>
      </w:pPr>
      <w:r>
        <w:lastRenderedPageBreak/>
        <w:fldChar w:fldCharType="end"/>
      </w:r>
    </w:p>
    <w:p w:rsidR="00C872D2" w:rsidRDefault="00C872D2">
      <w:pPr>
        <w:pStyle w:val="PURBody-Indented"/>
      </w:pPr>
    </w:p>
    <w:sectPr w:rsidR="00C872D2" w:rsidSect="0027152E">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25DF" w:rsidRDefault="00B425DF" w:rsidP="007C7D4D">
      <w:pPr>
        <w:spacing w:after="0"/>
      </w:pPr>
      <w:r>
        <w:separator/>
      </w:r>
    </w:p>
    <w:p w:rsidR="00B425DF" w:rsidRDefault="00B425DF"/>
  </w:endnote>
  <w:endnote w:type="continuationSeparator" w:id="0">
    <w:p w:rsidR="00B425DF" w:rsidRDefault="00B425DF" w:rsidP="007C7D4D">
      <w:pPr>
        <w:spacing w:after="0"/>
      </w:pPr>
      <w:r>
        <w:continuationSeparator/>
      </w:r>
    </w:p>
    <w:p w:rsidR="00B425DF" w:rsidRDefault="00B425DF"/>
  </w:endnote>
  <w:endnote w:type="continuationNotice" w:id="1">
    <w:p w:rsidR="00B425DF" w:rsidRDefault="00B425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56E6B"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956E6B" w:rsidRDefault="00956E6B" w:rsidP="00F75AA5">
          <w:pPr>
            <w:pStyle w:val="PURFooterText"/>
            <w:jc w:val="center"/>
          </w:pPr>
          <w:r>
            <w:t>Introducción</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56E6B" w:rsidRDefault="00956E6B" w:rsidP="00F75AA5">
          <w:pPr>
            <w:pStyle w:val="PURFooterText"/>
            <w:jc w:val="center"/>
          </w:pPr>
          <w:r>
            <w:t>Términos Generales</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56E6B" w:rsidRDefault="00956E6B" w:rsidP="00F75AA5">
          <w:pPr>
            <w:pStyle w:val="PURFooterText"/>
            <w:jc w:val="center"/>
          </w:pPr>
          <w:r>
            <w:t>Términos de Servicio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56E6B" w:rsidRDefault="00956E6B" w:rsidP="00F75AA5">
          <w:pPr>
            <w:pStyle w:val="PURFooterText"/>
            <w:jc w:val="center"/>
          </w:pPr>
          <w:r>
            <w:t>Apéndices</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56E6B" w:rsidRDefault="00956E6B" w:rsidP="00F75AA5">
          <w:pPr>
            <w:pStyle w:val="PURFooterText"/>
            <w:jc w:val="center"/>
          </w:pPr>
          <w:r>
            <w:t>Índice de Producto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6E6B" w:rsidRDefault="00956E6B">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4"/>
      <w:gridCol w:w="219"/>
      <w:gridCol w:w="1178"/>
      <w:gridCol w:w="219"/>
      <w:gridCol w:w="1211"/>
      <w:gridCol w:w="219"/>
      <w:gridCol w:w="1164"/>
      <w:gridCol w:w="219"/>
      <w:gridCol w:w="1084"/>
      <w:gridCol w:w="219"/>
      <w:gridCol w:w="1224"/>
      <w:gridCol w:w="219"/>
      <w:gridCol w:w="1171"/>
      <w:gridCol w:w="219"/>
      <w:gridCol w:w="1041"/>
    </w:tblGrid>
    <w:tr w:rsidR="00956E6B" w:rsidTr="0082133B">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Introducción</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56E6B" w:rsidRDefault="00956E6B">
          <w:pPr>
            <w:pStyle w:val="PURFooterText"/>
            <w:jc w:val="center"/>
          </w:pPr>
          <w:r>
            <w:t>Términos Universales</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Aplicaciones de Sobremesa</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Sistema Operativo de Sobremesa</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SO para Servidor</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Servidor/CAL</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Por Procesador</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56E6B" w:rsidRDefault="00956E6B">
          <w:pPr>
            <w:pStyle w:val="PURFooterText"/>
            <w:jc w:val="center"/>
          </w:pPr>
          <w:r>
            <w:t>Por Núcleo</w:t>
          </w:r>
        </w:p>
      </w:tc>
    </w:tr>
  </w:tbl>
  <w:p w:rsidR="00956E6B" w:rsidRDefault="00956E6B">
    <w:pPr>
      <w:pStyle w:val="PURFooterText"/>
    </w:pPr>
    <w:r>
      <w:t xml:space="preserve"> </w:t>
    </w:r>
  </w:p>
  <w:tbl>
    <w:tblPr>
      <w:tblStyle w:val="PURFooterTable"/>
      <w:tblW w:w="0" w:type="auto"/>
      <w:tblInd w:w="720" w:type="dxa"/>
      <w:tblLook w:val="0000" w:firstRow="0" w:lastRow="0" w:firstColumn="0" w:lastColumn="0" w:noHBand="0" w:noVBand="0"/>
    </w:tblPr>
    <w:tblGrid>
      <w:gridCol w:w="1363"/>
      <w:gridCol w:w="226"/>
      <w:gridCol w:w="1304"/>
      <w:gridCol w:w="226"/>
      <w:gridCol w:w="1334"/>
      <w:gridCol w:w="227"/>
      <w:gridCol w:w="1184"/>
      <w:gridCol w:w="227"/>
      <w:gridCol w:w="1235"/>
      <w:gridCol w:w="227"/>
      <w:gridCol w:w="1171"/>
      <w:gridCol w:w="227"/>
      <w:gridCol w:w="1139"/>
    </w:tblGrid>
    <w:tr w:rsidR="00956E6B" w:rsidTr="0082133B">
      <w:tc>
        <w:tcPr>
          <w:cnfStyle w:val="000010000000" w:firstRow="0" w:lastRow="0" w:firstColumn="0" w:lastColumn="0" w:oddVBand="1" w:evenVBand="0" w:oddHBand="0" w:evenHBand="0" w:firstRowFirstColumn="0" w:firstRowLastColumn="0" w:lastRowFirstColumn="0" w:lastRowLastColumn="0"/>
          <w:tcW w:w="1740" w:type="dxa"/>
        </w:tcPr>
        <w:p w:rsidR="00956E6B" w:rsidRDefault="00956E6B">
          <w:pPr>
            <w:pStyle w:val="PURFooterText"/>
            <w:jc w:val="center"/>
          </w:pPr>
          <w:r>
            <w:t>Servidores de Administración</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56E6B" w:rsidRDefault="00956E6B">
          <w:pPr>
            <w:pStyle w:val="PURFooterText"/>
            <w:jc w:val="center"/>
          </w:pPr>
          <w:r>
            <w:t>Servidores Especializados</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56E6B" w:rsidRDefault="00956E6B">
          <w:pPr>
            <w:pStyle w:val="PURFooterText"/>
            <w:jc w:val="center"/>
          </w:pPr>
          <w:r>
            <w:t>Herramientas para Desarrolladores</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56E6B" w:rsidRDefault="00956E6B">
          <w:pPr>
            <w:pStyle w:val="PURFooterText"/>
            <w:jc w:val="center"/>
          </w:pPr>
          <w:r>
            <w:t>Servicios Online</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56E6B" w:rsidRDefault="00956E6B">
          <w:pPr>
            <w:pStyle w:val="PURFooterText"/>
            <w:jc w:val="center"/>
          </w:pPr>
          <w:r>
            <w:t>Modelos Combinados</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56E6B" w:rsidRDefault="00956E6B">
          <w:pPr>
            <w:pStyle w:val="PURFooterText"/>
            <w:jc w:val="center"/>
          </w:pPr>
          <w:r>
            <w:t>Apéndices</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56E6B" w:rsidRDefault="00956E6B">
          <w:pPr>
            <w:pStyle w:val="PURFooterText"/>
            <w:jc w:val="center"/>
          </w:pPr>
          <w:r>
            <w:t>Índice de Producto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56E6B" w:rsidTr="001726FE">
      <w:tc>
        <w:tcPr>
          <w:cnfStyle w:val="000010000000" w:firstRow="0" w:lastRow="0" w:firstColumn="0" w:lastColumn="0" w:oddVBand="1" w:evenVBand="0" w:oddHBand="0" w:evenHBand="0" w:firstRowFirstColumn="0" w:firstRowLastColumn="0" w:lastRowFirstColumn="0" w:lastRowLastColumn="0"/>
          <w:tcW w:w="1300" w:type="dxa"/>
        </w:tcPr>
        <w:p w:rsidR="00956E6B" w:rsidRDefault="00956E6B" w:rsidP="00F75AA5">
          <w:pPr>
            <w:pStyle w:val="PURFooterText"/>
            <w:jc w:val="center"/>
          </w:pPr>
          <w:r>
            <w:t>Introducción</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956E6B" w:rsidRDefault="00956E6B" w:rsidP="00F75AA5">
          <w:pPr>
            <w:pStyle w:val="PURFooterText"/>
            <w:jc w:val="center"/>
          </w:pPr>
          <w:r>
            <w:t>Términos Generales</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56E6B" w:rsidRDefault="00956E6B" w:rsidP="00F75AA5">
          <w:pPr>
            <w:pStyle w:val="PURFooterText"/>
            <w:jc w:val="center"/>
          </w:pPr>
          <w:r>
            <w:t>Términos de Servicio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56E6B" w:rsidRDefault="00956E6B" w:rsidP="00F75AA5">
          <w:pPr>
            <w:pStyle w:val="PURFooterText"/>
            <w:jc w:val="center"/>
          </w:pPr>
          <w:r>
            <w:t>Apéndices</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56E6B" w:rsidRDefault="00956E6B" w:rsidP="00F75AA5">
          <w:pPr>
            <w:pStyle w:val="PURFooterText"/>
            <w:jc w:val="center"/>
          </w:pPr>
          <w:r>
            <w:t>Índice de Producto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6E6B" w:rsidRDefault="00956E6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4"/>
      <w:gridCol w:w="219"/>
      <w:gridCol w:w="1178"/>
      <w:gridCol w:w="219"/>
      <w:gridCol w:w="1211"/>
      <w:gridCol w:w="219"/>
      <w:gridCol w:w="1164"/>
      <w:gridCol w:w="219"/>
      <w:gridCol w:w="1084"/>
      <w:gridCol w:w="219"/>
      <w:gridCol w:w="1224"/>
      <w:gridCol w:w="219"/>
      <w:gridCol w:w="1171"/>
      <w:gridCol w:w="219"/>
      <w:gridCol w:w="1041"/>
    </w:tblGrid>
    <w:tr w:rsidR="00956E6B" w:rsidTr="0082133B">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Introducción</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Términos Universales</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Aplicaciones de Sobremesa</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Sistema Operativo de Sobremesa</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SO para Servidor</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Servidor/CAL</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56E6B" w:rsidRDefault="00956E6B">
          <w:pPr>
            <w:pStyle w:val="PURFooterText"/>
            <w:jc w:val="center"/>
          </w:pPr>
          <w:r>
            <w:t>Por Procesador</w:t>
          </w:r>
        </w:p>
      </w:tc>
      <w:tc>
        <w:tcPr>
          <w:tcW w:w="26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56E6B" w:rsidRDefault="00956E6B">
          <w:pPr>
            <w:pStyle w:val="PURFooterText"/>
            <w:jc w:val="center"/>
          </w:pPr>
          <w:r>
            <w:t>Por Núcleo</w:t>
          </w:r>
        </w:p>
      </w:tc>
    </w:tr>
  </w:tbl>
  <w:p w:rsidR="00956E6B" w:rsidRDefault="00956E6B">
    <w:pPr>
      <w:pStyle w:val="PURFooterText"/>
    </w:pPr>
    <w:r>
      <w:t xml:space="preserve"> </w:t>
    </w:r>
  </w:p>
  <w:tbl>
    <w:tblPr>
      <w:tblStyle w:val="PURFooterTable"/>
      <w:tblW w:w="0" w:type="auto"/>
      <w:tblInd w:w="720" w:type="dxa"/>
      <w:tblLook w:val="0000" w:firstRow="0" w:lastRow="0" w:firstColumn="0" w:lastColumn="0" w:noHBand="0" w:noVBand="0"/>
    </w:tblPr>
    <w:tblGrid>
      <w:gridCol w:w="1363"/>
      <w:gridCol w:w="226"/>
      <w:gridCol w:w="1304"/>
      <w:gridCol w:w="226"/>
      <w:gridCol w:w="1334"/>
      <w:gridCol w:w="227"/>
      <w:gridCol w:w="1184"/>
      <w:gridCol w:w="227"/>
      <w:gridCol w:w="1235"/>
      <w:gridCol w:w="227"/>
      <w:gridCol w:w="1171"/>
      <w:gridCol w:w="227"/>
      <w:gridCol w:w="1139"/>
    </w:tblGrid>
    <w:tr w:rsidR="00956E6B" w:rsidTr="0082133B">
      <w:tc>
        <w:tcPr>
          <w:cnfStyle w:val="000010000000" w:firstRow="0" w:lastRow="0" w:firstColumn="0" w:lastColumn="0" w:oddVBand="1" w:evenVBand="0" w:oddHBand="0" w:evenHBand="0" w:firstRowFirstColumn="0" w:firstRowLastColumn="0" w:lastRowFirstColumn="0" w:lastRowLastColumn="0"/>
          <w:tcW w:w="1740" w:type="dxa"/>
        </w:tcPr>
        <w:p w:rsidR="00956E6B" w:rsidRDefault="00956E6B">
          <w:pPr>
            <w:pStyle w:val="PURFooterText"/>
            <w:jc w:val="center"/>
          </w:pPr>
          <w:r>
            <w:t>Servidores de Administración</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56E6B" w:rsidRDefault="00956E6B">
          <w:pPr>
            <w:pStyle w:val="PURFooterText"/>
            <w:jc w:val="center"/>
          </w:pPr>
          <w:r>
            <w:t>Servidores Especializados</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56E6B" w:rsidRDefault="00956E6B">
          <w:pPr>
            <w:pStyle w:val="PURFooterText"/>
            <w:jc w:val="center"/>
          </w:pPr>
          <w:r>
            <w:t>Herramientas para Desarrolladores</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56E6B" w:rsidRDefault="00956E6B">
          <w:pPr>
            <w:pStyle w:val="PURFooterText"/>
            <w:jc w:val="center"/>
          </w:pPr>
          <w:r>
            <w:t>Servicios Online</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56E6B" w:rsidRDefault="00956E6B">
          <w:pPr>
            <w:pStyle w:val="PURFooterText"/>
            <w:jc w:val="center"/>
          </w:pPr>
          <w:r>
            <w:t>Modelos Combinados</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56E6B" w:rsidRDefault="00956E6B">
          <w:pPr>
            <w:pStyle w:val="PURFooterText"/>
            <w:jc w:val="center"/>
          </w:pPr>
          <w:r>
            <w:t>Apéndices</w:t>
          </w:r>
        </w:p>
      </w:tc>
      <w:tc>
        <w:tcPr>
          <w:tcW w:w="280" w:type="dxa"/>
        </w:tcPr>
        <w:p w:rsidR="00956E6B" w:rsidRDefault="00956E6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56E6B" w:rsidRDefault="00956E6B">
          <w:pPr>
            <w:pStyle w:val="PURFooterText"/>
            <w:jc w:val="center"/>
          </w:pPr>
          <w:r>
            <w:t>Índice de Producto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56E6B" w:rsidTr="001726FE">
      <w:tc>
        <w:tcPr>
          <w:cnfStyle w:val="000010000000" w:firstRow="0" w:lastRow="0" w:firstColumn="0" w:lastColumn="0" w:oddVBand="1" w:evenVBand="0" w:oddHBand="0" w:evenHBand="0" w:firstRowFirstColumn="0" w:firstRowLastColumn="0" w:lastRowFirstColumn="0" w:lastRowLastColumn="0"/>
          <w:tcW w:w="1300" w:type="dxa"/>
        </w:tcPr>
        <w:p w:rsidR="00956E6B" w:rsidRDefault="00956E6B" w:rsidP="00F75AA5">
          <w:pPr>
            <w:pStyle w:val="PURFooterText"/>
            <w:jc w:val="center"/>
          </w:pPr>
          <w:r>
            <w:t>Introducción</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56E6B" w:rsidRDefault="00956E6B" w:rsidP="00F75AA5">
          <w:pPr>
            <w:pStyle w:val="PURFooterText"/>
            <w:jc w:val="center"/>
          </w:pPr>
          <w:r>
            <w:t>Términos Generales</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956E6B" w:rsidRDefault="00956E6B" w:rsidP="00F75AA5">
          <w:pPr>
            <w:pStyle w:val="PURFooterText"/>
            <w:jc w:val="center"/>
          </w:pPr>
          <w:r>
            <w:t>Términos de Servicio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56E6B" w:rsidRDefault="00956E6B" w:rsidP="00F75AA5">
          <w:pPr>
            <w:pStyle w:val="PURFooterText"/>
            <w:jc w:val="center"/>
          </w:pPr>
          <w:r>
            <w:t>Apéndices</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56E6B" w:rsidRDefault="00956E6B" w:rsidP="00F75AA5">
          <w:pPr>
            <w:pStyle w:val="PURFooterText"/>
            <w:jc w:val="center"/>
          </w:pPr>
          <w:r>
            <w:t>Índice de Producto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6E6B" w:rsidRDefault="00956E6B">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6E6B" w:rsidRDefault="00956E6B">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56E6B" w:rsidTr="00F92C39">
      <w:tc>
        <w:tcPr>
          <w:cnfStyle w:val="000010000000" w:firstRow="0" w:lastRow="0" w:firstColumn="0" w:lastColumn="0" w:oddVBand="1" w:evenVBand="0" w:oddHBand="0" w:evenHBand="0" w:firstRowFirstColumn="0" w:firstRowLastColumn="0" w:lastRowFirstColumn="0" w:lastRowLastColumn="0"/>
          <w:tcW w:w="1300" w:type="dxa"/>
        </w:tcPr>
        <w:p w:rsidR="00956E6B" w:rsidRDefault="00956E6B" w:rsidP="00F75AA5">
          <w:pPr>
            <w:pStyle w:val="PURFooterText"/>
            <w:jc w:val="center"/>
          </w:pPr>
          <w:r>
            <w:t>Introducción</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56E6B" w:rsidRDefault="00956E6B" w:rsidP="00F75AA5">
          <w:pPr>
            <w:pStyle w:val="PURFooterText"/>
            <w:jc w:val="center"/>
          </w:pPr>
          <w:r>
            <w:t>Términos Generales</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56E6B" w:rsidRDefault="00956E6B" w:rsidP="00F75AA5">
          <w:pPr>
            <w:pStyle w:val="PURFooterText"/>
            <w:jc w:val="center"/>
          </w:pPr>
          <w:r>
            <w:t>Términos de Servicio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956E6B" w:rsidRDefault="00956E6B" w:rsidP="00F75AA5">
          <w:pPr>
            <w:pStyle w:val="PURFooterText"/>
            <w:jc w:val="center"/>
          </w:pPr>
          <w:r>
            <w:t>Apéndices</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956E6B" w:rsidRDefault="00956E6B" w:rsidP="00F75AA5">
          <w:pPr>
            <w:pStyle w:val="PURFooterText"/>
            <w:jc w:val="center"/>
          </w:pPr>
          <w:r>
            <w:t>Índice de Producto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6E6B" w:rsidRDefault="00956E6B">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6E6B" w:rsidRDefault="00956E6B">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56E6B" w:rsidTr="00F92C39">
      <w:tc>
        <w:tcPr>
          <w:cnfStyle w:val="000010000000" w:firstRow="0" w:lastRow="0" w:firstColumn="0" w:lastColumn="0" w:oddVBand="1" w:evenVBand="0" w:oddHBand="0" w:evenHBand="0" w:firstRowFirstColumn="0" w:firstRowLastColumn="0" w:lastRowFirstColumn="0" w:lastRowLastColumn="0"/>
          <w:tcW w:w="1300" w:type="dxa"/>
        </w:tcPr>
        <w:p w:rsidR="00956E6B" w:rsidRDefault="00956E6B" w:rsidP="00F75AA5">
          <w:pPr>
            <w:pStyle w:val="PURFooterText"/>
            <w:jc w:val="center"/>
          </w:pPr>
          <w:r>
            <w:t>Introducción</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956E6B" w:rsidRDefault="00956E6B" w:rsidP="00F75AA5">
          <w:pPr>
            <w:pStyle w:val="PURFooterText"/>
            <w:jc w:val="center"/>
          </w:pPr>
          <w:r>
            <w:t>Términos Generales</w:t>
          </w:r>
        </w:p>
      </w:tc>
      <w:tc>
        <w:tcPr>
          <w:tcW w:w="232"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956E6B" w:rsidRDefault="00956E6B" w:rsidP="00F75AA5">
          <w:pPr>
            <w:pStyle w:val="PURFooterText"/>
            <w:jc w:val="center"/>
          </w:pPr>
          <w:r>
            <w:t>Términos de Servicio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956E6B" w:rsidRDefault="00956E6B" w:rsidP="00F75AA5">
          <w:pPr>
            <w:pStyle w:val="PURFooterText"/>
            <w:jc w:val="center"/>
          </w:pPr>
          <w:r>
            <w:t>Apéndices</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956E6B" w:rsidRDefault="00956E6B" w:rsidP="00F75AA5">
          <w:pPr>
            <w:pStyle w:val="PURFooterText"/>
            <w:jc w:val="center"/>
          </w:pPr>
          <w:r>
            <w:t>Índice de Producto</w:t>
          </w:r>
        </w:p>
      </w:tc>
      <w:tc>
        <w:tcPr>
          <w:tcW w:w="184" w:type="dxa"/>
        </w:tcPr>
        <w:p w:rsidR="00956E6B" w:rsidRDefault="00956E6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6E6B" w:rsidRDefault="00956E6B">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25DF" w:rsidRDefault="00B425DF" w:rsidP="007C7D4D">
      <w:pPr>
        <w:spacing w:after="0"/>
      </w:pPr>
      <w:r>
        <w:separator/>
      </w:r>
    </w:p>
    <w:p w:rsidR="00B425DF" w:rsidRDefault="00B425DF"/>
  </w:footnote>
  <w:footnote w:type="continuationSeparator" w:id="0">
    <w:p w:rsidR="00B425DF" w:rsidRDefault="00B425DF" w:rsidP="007C7D4D">
      <w:pPr>
        <w:spacing w:after="0"/>
      </w:pPr>
      <w:r>
        <w:continuationSeparator/>
      </w:r>
    </w:p>
    <w:p w:rsidR="00B425DF" w:rsidRDefault="00B425DF"/>
  </w:footnote>
  <w:footnote w:type="continuationNotice" w:id="1">
    <w:p w:rsidR="00B425DF" w:rsidRDefault="00B425D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0"/>
      <w:gridCol w:w="2536"/>
    </w:tblGrid>
    <w:tr w:rsidR="00956E6B">
      <w:tc>
        <w:tcPr>
          <w:tcW w:w="10500" w:type="dxa"/>
        </w:tcPr>
        <w:p w:rsidR="00956E6B" w:rsidRPr="00875029" w:rsidRDefault="00956E6B" w:rsidP="00021921">
          <w:pPr>
            <w:pStyle w:val="PURBody"/>
            <w:rPr>
              <w:lang w:val="fr-FR"/>
            </w:rPr>
          </w:pPr>
          <w:r w:rsidRPr="00875029">
            <w:rPr>
              <w:lang w:val="fr-FR"/>
            </w:rPr>
            <w:t>Derechos de Uso de los Servicios Online de los Programas de Licencias por Volumen de Microsoft (Español Internacional, octubre 2012)</w:t>
          </w:r>
        </w:p>
      </w:tc>
      <w:tc>
        <w:tcPr>
          <w:tcW w:w="3160" w:type="dxa"/>
        </w:tcPr>
        <w:p w:rsidR="00956E6B" w:rsidRDefault="00625C6A">
          <w:pPr>
            <w:pStyle w:val="PURBody"/>
            <w:jc w:val="right"/>
          </w:pPr>
          <w:r>
            <w:fldChar w:fldCharType="begin"/>
          </w:r>
          <w:r w:rsidR="00956E6B">
            <w:instrText xml:space="preserve"> PAGE \* MERGEFORMAT </w:instrText>
          </w:r>
          <w:r>
            <w:fldChar w:fldCharType="separate"/>
          </w:r>
          <w:r w:rsidR="001D1096">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0"/>
      <w:gridCol w:w="2536"/>
    </w:tblGrid>
    <w:tr w:rsidR="00956E6B">
      <w:tc>
        <w:tcPr>
          <w:tcW w:w="10500" w:type="dxa"/>
        </w:tcPr>
        <w:p w:rsidR="00956E6B" w:rsidRPr="00875029" w:rsidRDefault="00956E6B" w:rsidP="00F924C3">
          <w:pPr>
            <w:pStyle w:val="PURBody"/>
            <w:rPr>
              <w:lang w:val="fr-FR"/>
            </w:rPr>
          </w:pPr>
          <w:r w:rsidRPr="00875029">
            <w:rPr>
              <w:lang w:val="fr-FR"/>
            </w:rPr>
            <w:t>Derechos de Uso de los Servicios Online de los Programas de Licencias por Volumen de Microsoft (Español Internacional, abril 2012)</w:t>
          </w:r>
        </w:p>
      </w:tc>
      <w:tc>
        <w:tcPr>
          <w:tcW w:w="3160" w:type="dxa"/>
        </w:tcPr>
        <w:p w:rsidR="00956E6B" w:rsidRDefault="00625C6A">
          <w:pPr>
            <w:pStyle w:val="PURBody"/>
            <w:jc w:val="right"/>
          </w:pPr>
          <w:r>
            <w:fldChar w:fldCharType="begin"/>
          </w:r>
          <w:r w:rsidR="00956E6B">
            <w:instrText xml:space="preserve"> PAGE \* MERGEFORMAT </w:instrText>
          </w:r>
          <w:r>
            <w:fldChar w:fldCharType="separate"/>
          </w:r>
          <w:r w:rsidR="00956E6B">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0"/>
      <w:gridCol w:w="2536"/>
    </w:tblGrid>
    <w:tr w:rsidR="00956E6B">
      <w:tc>
        <w:tcPr>
          <w:tcW w:w="10500" w:type="dxa"/>
        </w:tcPr>
        <w:p w:rsidR="00956E6B" w:rsidRPr="00875029" w:rsidRDefault="00956E6B" w:rsidP="00021921">
          <w:pPr>
            <w:pStyle w:val="PURBody"/>
            <w:rPr>
              <w:lang w:val="fr-FR"/>
            </w:rPr>
          </w:pPr>
          <w:r w:rsidRPr="00875029">
            <w:rPr>
              <w:lang w:val="fr-FR"/>
            </w:rPr>
            <w:t>Derechos de Uso de los Servicios Online de los Programas de Licencias por Volumen de Microsoft (Español Internacional, octubre 2012)</w:t>
          </w:r>
        </w:p>
      </w:tc>
      <w:tc>
        <w:tcPr>
          <w:tcW w:w="3160" w:type="dxa"/>
        </w:tcPr>
        <w:p w:rsidR="00956E6B" w:rsidRDefault="00625C6A">
          <w:pPr>
            <w:pStyle w:val="PURBody"/>
            <w:jc w:val="right"/>
          </w:pPr>
          <w:r>
            <w:fldChar w:fldCharType="begin"/>
          </w:r>
          <w:r w:rsidR="00956E6B">
            <w:instrText xml:space="preserve"> PAGE \* MERGEFORMAT </w:instrText>
          </w:r>
          <w:r>
            <w:fldChar w:fldCharType="separate"/>
          </w:r>
          <w:r w:rsidR="001D1096">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0"/>
      <w:gridCol w:w="2536"/>
    </w:tblGrid>
    <w:tr w:rsidR="00956E6B">
      <w:tc>
        <w:tcPr>
          <w:tcW w:w="10500" w:type="dxa"/>
        </w:tcPr>
        <w:p w:rsidR="00956E6B" w:rsidRPr="00875029" w:rsidRDefault="00956E6B">
          <w:pPr>
            <w:pStyle w:val="PURBody"/>
            <w:rPr>
              <w:lang w:val="fr-FR"/>
            </w:rPr>
          </w:pPr>
          <w:r w:rsidRPr="00875029">
            <w:rPr>
              <w:lang w:val="fr-FR"/>
            </w:rPr>
            <w:t>Derechos de Uso de los Productos de Licencias por Volumen de Microsoft (Español Internacional, abril 2012)</w:t>
          </w:r>
        </w:p>
      </w:tc>
      <w:tc>
        <w:tcPr>
          <w:tcW w:w="3160" w:type="dxa"/>
        </w:tcPr>
        <w:p w:rsidR="00956E6B" w:rsidRDefault="00625C6A">
          <w:pPr>
            <w:pStyle w:val="PURBody"/>
            <w:jc w:val="right"/>
          </w:pPr>
          <w:r>
            <w:fldChar w:fldCharType="begin"/>
          </w:r>
          <w:r w:rsidR="00956E6B">
            <w:instrText xml:space="preserve"> PAGE \* MERGEFORMAT </w:instrText>
          </w:r>
          <w:r>
            <w:fldChar w:fldCharType="separate"/>
          </w:r>
          <w:r w:rsidR="00956E6B">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0"/>
      <w:gridCol w:w="2536"/>
    </w:tblGrid>
    <w:tr w:rsidR="00956E6B">
      <w:tc>
        <w:tcPr>
          <w:tcW w:w="10500" w:type="dxa"/>
        </w:tcPr>
        <w:p w:rsidR="00956E6B" w:rsidRPr="00875029" w:rsidRDefault="00956E6B" w:rsidP="00B5244A">
          <w:pPr>
            <w:pStyle w:val="PURBody"/>
            <w:rPr>
              <w:lang w:val="fr-FR"/>
            </w:rPr>
          </w:pPr>
          <w:r w:rsidRPr="00875029">
            <w:rPr>
              <w:lang w:val="fr-FR"/>
            </w:rPr>
            <w:t>Derechos de Uso de los Servicios Online de los Programas de Licencias por Volumen de Microsoft (Español Internacional, octubre 2012)</w:t>
          </w:r>
        </w:p>
      </w:tc>
      <w:tc>
        <w:tcPr>
          <w:tcW w:w="3160" w:type="dxa"/>
        </w:tcPr>
        <w:p w:rsidR="00956E6B" w:rsidRDefault="00625C6A">
          <w:pPr>
            <w:pStyle w:val="PURBody"/>
            <w:jc w:val="right"/>
          </w:pPr>
          <w:r>
            <w:fldChar w:fldCharType="begin"/>
          </w:r>
          <w:r w:rsidR="00956E6B">
            <w:instrText xml:space="preserve"> PAGE \* MERGEFORMAT </w:instrText>
          </w:r>
          <w:r>
            <w:fldChar w:fldCharType="separate"/>
          </w:r>
          <w:r w:rsidR="00044DC3">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3"/>
      <w:gridCol w:w="2553"/>
    </w:tblGrid>
    <w:tr w:rsidR="00956E6B">
      <w:tc>
        <w:tcPr>
          <w:tcW w:w="10500" w:type="dxa"/>
        </w:tcPr>
        <w:p w:rsidR="00956E6B" w:rsidRPr="00875029" w:rsidRDefault="00956E6B" w:rsidP="00B5244A">
          <w:pPr>
            <w:pStyle w:val="PURBody"/>
            <w:rPr>
              <w:lang w:val="fr-FR"/>
            </w:rPr>
          </w:pPr>
          <w:r w:rsidRPr="00875029">
            <w:rPr>
              <w:lang w:val="fr-FR"/>
            </w:rPr>
            <w:t>Derechos de Uso de los Servicios Online de los Programas de Licencias por Volumen de Microsoft (Español Internacional, octubre 2012)</w:t>
          </w:r>
        </w:p>
      </w:tc>
      <w:tc>
        <w:tcPr>
          <w:tcW w:w="3160" w:type="dxa"/>
        </w:tcPr>
        <w:p w:rsidR="00956E6B" w:rsidRDefault="00625C6A">
          <w:pPr>
            <w:pStyle w:val="PURBody"/>
            <w:jc w:val="right"/>
          </w:pPr>
          <w:r>
            <w:fldChar w:fldCharType="begin"/>
          </w:r>
          <w:r w:rsidR="00956E6B">
            <w:instrText xml:space="preserve"> PAGE \* MERGEFORMAT </w:instrText>
          </w:r>
          <w:r>
            <w:fldChar w:fldCharType="separate"/>
          </w:r>
          <w:r w:rsidR="008870E9">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RVOZH5Lsusk17KTnDW3EqiDnp+o=" w:salt="r7Ai9cCZSfj17mHWSD+g1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921"/>
    <w:rsid w:val="0002346D"/>
    <w:rsid w:val="00025058"/>
    <w:rsid w:val="00026139"/>
    <w:rsid w:val="00027D8E"/>
    <w:rsid w:val="00027F48"/>
    <w:rsid w:val="00030141"/>
    <w:rsid w:val="00033CE9"/>
    <w:rsid w:val="00034A39"/>
    <w:rsid w:val="00035228"/>
    <w:rsid w:val="000371BA"/>
    <w:rsid w:val="000378FD"/>
    <w:rsid w:val="000412E1"/>
    <w:rsid w:val="00044DC3"/>
    <w:rsid w:val="00047B58"/>
    <w:rsid w:val="00047FE8"/>
    <w:rsid w:val="000503DE"/>
    <w:rsid w:val="00050C83"/>
    <w:rsid w:val="0005178C"/>
    <w:rsid w:val="00053AE1"/>
    <w:rsid w:val="000551C8"/>
    <w:rsid w:val="000562A3"/>
    <w:rsid w:val="00057364"/>
    <w:rsid w:val="00057AFD"/>
    <w:rsid w:val="00057FE4"/>
    <w:rsid w:val="000627D1"/>
    <w:rsid w:val="00063C1C"/>
    <w:rsid w:val="00063DD6"/>
    <w:rsid w:val="00072F53"/>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3ACF"/>
    <w:rsid w:val="000A5043"/>
    <w:rsid w:val="000A6D18"/>
    <w:rsid w:val="000A7AC5"/>
    <w:rsid w:val="000B13E0"/>
    <w:rsid w:val="000B1A02"/>
    <w:rsid w:val="000B2C16"/>
    <w:rsid w:val="000B304F"/>
    <w:rsid w:val="000B4C37"/>
    <w:rsid w:val="000B5273"/>
    <w:rsid w:val="000B6567"/>
    <w:rsid w:val="000C45B6"/>
    <w:rsid w:val="000C5754"/>
    <w:rsid w:val="000C6E43"/>
    <w:rsid w:val="000C75D7"/>
    <w:rsid w:val="000D1D3E"/>
    <w:rsid w:val="000D21C9"/>
    <w:rsid w:val="000D279A"/>
    <w:rsid w:val="000D3C19"/>
    <w:rsid w:val="000D4D31"/>
    <w:rsid w:val="000D624D"/>
    <w:rsid w:val="000D730D"/>
    <w:rsid w:val="000E015F"/>
    <w:rsid w:val="000E1AED"/>
    <w:rsid w:val="000E249E"/>
    <w:rsid w:val="000E35FC"/>
    <w:rsid w:val="000E4F88"/>
    <w:rsid w:val="000E5C28"/>
    <w:rsid w:val="000E6991"/>
    <w:rsid w:val="000E69C4"/>
    <w:rsid w:val="000E7AD0"/>
    <w:rsid w:val="000F0E3C"/>
    <w:rsid w:val="000F5049"/>
    <w:rsid w:val="000F6353"/>
    <w:rsid w:val="000F6B81"/>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4E2F"/>
    <w:rsid w:val="00135EB5"/>
    <w:rsid w:val="00136801"/>
    <w:rsid w:val="001408E2"/>
    <w:rsid w:val="00141322"/>
    <w:rsid w:val="001427A0"/>
    <w:rsid w:val="00142BF0"/>
    <w:rsid w:val="001451B5"/>
    <w:rsid w:val="00145843"/>
    <w:rsid w:val="00146004"/>
    <w:rsid w:val="0014625F"/>
    <w:rsid w:val="00146B5B"/>
    <w:rsid w:val="00146E91"/>
    <w:rsid w:val="00150A14"/>
    <w:rsid w:val="0015137D"/>
    <w:rsid w:val="00151993"/>
    <w:rsid w:val="00153D06"/>
    <w:rsid w:val="00162A3D"/>
    <w:rsid w:val="00162F40"/>
    <w:rsid w:val="00164773"/>
    <w:rsid w:val="00167987"/>
    <w:rsid w:val="001712D9"/>
    <w:rsid w:val="00171A1D"/>
    <w:rsid w:val="001726FE"/>
    <w:rsid w:val="00173766"/>
    <w:rsid w:val="001805B6"/>
    <w:rsid w:val="00180B14"/>
    <w:rsid w:val="00181A6D"/>
    <w:rsid w:val="001824C6"/>
    <w:rsid w:val="00182D0F"/>
    <w:rsid w:val="001833CD"/>
    <w:rsid w:val="001840D9"/>
    <w:rsid w:val="00184596"/>
    <w:rsid w:val="00185554"/>
    <w:rsid w:val="0018681D"/>
    <w:rsid w:val="00186C60"/>
    <w:rsid w:val="00191834"/>
    <w:rsid w:val="001926C3"/>
    <w:rsid w:val="001938FE"/>
    <w:rsid w:val="0019450F"/>
    <w:rsid w:val="0019552C"/>
    <w:rsid w:val="00195F8F"/>
    <w:rsid w:val="001A16FE"/>
    <w:rsid w:val="001A3469"/>
    <w:rsid w:val="001A4C47"/>
    <w:rsid w:val="001A5432"/>
    <w:rsid w:val="001B0162"/>
    <w:rsid w:val="001B2C4D"/>
    <w:rsid w:val="001B3842"/>
    <w:rsid w:val="001B3E39"/>
    <w:rsid w:val="001B41FE"/>
    <w:rsid w:val="001B5F89"/>
    <w:rsid w:val="001B63A2"/>
    <w:rsid w:val="001B63D1"/>
    <w:rsid w:val="001B64E2"/>
    <w:rsid w:val="001B69F7"/>
    <w:rsid w:val="001C0823"/>
    <w:rsid w:val="001C1352"/>
    <w:rsid w:val="001C1CDB"/>
    <w:rsid w:val="001C2590"/>
    <w:rsid w:val="001C2893"/>
    <w:rsid w:val="001C2A8B"/>
    <w:rsid w:val="001C4561"/>
    <w:rsid w:val="001C456C"/>
    <w:rsid w:val="001C4617"/>
    <w:rsid w:val="001C574D"/>
    <w:rsid w:val="001C5A8B"/>
    <w:rsid w:val="001C6BC5"/>
    <w:rsid w:val="001C7792"/>
    <w:rsid w:val="001D0A59"/>
    <w:rsid w:val="001D0AFA"/>
    <w:rsid w:val="001D1096"/>
    <w:rsid w:val="001D21B5"/>
    <w:rsid w:val="001D22B1"/>
    <w:rsid w:val="001D2367"/>
    <w:rsid w:val="001D2C3A"/>
    <w:rsid w:val="001D2D90"/>
    <w:rsid w:val="001D3615"/>
    <w:rsid w:val="001D560E"/>
    <w:rsid w:val="001D5A3A"/>
    <w:rsid w:val="001D6198"/>
    <w:rsid w:val="001E0B83"/>
    <w:rsid w:val="001E5943"/>
    <w:rsid w:val="001E5A6F"/>
    <w:rsid w:val="001E6168"/>
    <w:rsid w:val="001E62A1"/>
    <w:rsid w:val="001E71E0"/>
    <w:rsid w:val="001F12C2"/>
    <w:rsid w:val="001F1783"/>
    <w:rsid w:val="001F2FAB"/>
    <w:rsid w:val="001F310E"/>
    <w:rsid w:val="001F349F"/>
    <w:rsid w:val="001F54E1"/>
    <w:rsid w:val="001F60AC"/>
    <w:rsid w:val="001F6A8F"/>
    <w:rsid w:val="00200F18"/>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1525"/>
    <w:rsid w:val="00223FAB"/>
    <w:rsid w:val="002243AF"/>
    <w:rsid w:val="002244D0"/>
    <w:rsid w:val="00226A99"/>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52E"/>
    <w:rsid w:val="002716F0"/>
    <w:rsid w:val="00272CD1"/>
    <w:rsid w:val="002731AA"/>
    <w:rsid w:val="00273922"/>
    <w:rsid w:val="00274991"/>
    <w:rsid w:val="002760D0"/>
    <w:rsid w:val="00276D5F"/>
    <w:rsid w:val="00282C19"/>
    <w:rsid w:val="00283720"/>
    <w:rsid w:val="002844DC"/>
    <w:rsid w:val="00284BB7"/>
    <w:rsid w:val="00284FC8"/>
    <w:rsid w:val="00285A11"/>
    <w:rsid w:val="00285C2E"/>
    <w:rsid w:val="00285E90"/>
    <w:rsid w:val="002876CB"/>
    <w:rsid w:val="00292F39"/>
    <w:rsid w:val="002970BF"/>
    <w:rsid w:val="002A1032"/>
    <w:rsid w:val="002A13D4"/>
    <w:rsid w:val="002A177B"/>
    <w:rsid w:val="002A52DF"/>
    <w:rsid w:val="002A557F"/>
    <w:rsid w:val="002A7D59"/>
    <w:rsid w:val="002B0F6B"/>
    <w:rsid w:val="002B1453"/>
    <w:rsid w:val="002B2C0C"/>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E93"/>
    <w:rsid w:val="002D4CD4"/>
    <w:rsid w:val="002D500F"/>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6B54"/>
    <w:rsid w:val="00317774"/>
    <w:rsid w:val="003213E0"/>
    <w:rsid w:val="00323823"/>
    <w:rsid w:val="00323EBC"/>
    <w:rsid w:val="0032446B"/>
    <w:rsid w:val="003260DF"/>
    <w:rsid w:val="00327BB5"/>
    <w:rsid w:val="00327D97"/>
    <w:rsid w:val="00330D67"/>
    <w:rsid w:val="00331D75"/>
    <w:rsid w:val="003322E1"/>
    <w:rsid w:val="003327CB"/>
    <w:rsid w:val="00332A01"/>
    <w:rsid w:val="00334ACB"/>
    <w:rsid w:val="00340473"/>
    <w:rsid w:val="00340969"/>
    <w:rsid w:val="0034470B"/>
    <w:rsid w:val="00346353"/>
    <w:rsid w:val="00347238"/>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5ED7"/>
    <w:rsid w:val="00366459"/>
    <w:rsid w:val="003667B6"/>
    <w:rsid w:val="00367598"/>
    <w:rsid w:val="00370309"/>
    <w:rsid w:val="00372237"/>
    <w:rsid w:val="003748ED"/>
    <w:rsid w:val="00375BEA"/>
    <w:rsid w:val="00382F47"/>
    <w:rsid w:val="003839F7"/>
    <w:rsid w:val="00383A33"/>
    <w:rsid w:val="00383D5F"/>
    <w:rsid w:val="003848FD"/>
    <w:rsid w:val="00384EAA"/>
    <w:rsid w:val="00386377"/>
    <w:rsid w:val="00387C11"/>
    <w:rsid w:val="00391025"/>
    <w:rsid w:val="0039140A"/>
    <w:rsid w:val="003914CC"/>
    <w:rsid w:val="00391629"/>
    <w:rsid w:val="00396D3A"/>
    <w:rsid w:val="003A215A"/>
    <w:rsid w:val="003A23DF"/>
    <w:rsid w:val="003A4439"/>
    <w:rsid w:val="003A4D4F"/>
    <w:rsid w:val="003A7687"/>
    <w:rsid w:val="003B120F"/>
    <w:rsid w:val="003B1260"/>
    <w:rsid w:val="003B16D8"/>
    <w:rsid w:val="003B1F78"/>
    <w:rsid w:val="003B401E"/>
    <w:rsid w:val="003B6137"/>
    <w:rsid w:val="003B6636"/>
    <w:rsid w:val="003B6DF5"/>
    <w:rsid w:val="003C234D"/>
    <w:rsid w:val="003C3441"/>
    <w:rsid w:val="003C5131"/>
    <w:rsid w:val="003C5633"/>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4FC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2B"/>
    <w:rsid w:val="004370C8"/>
    <w:rsid w:val="00437D5B"/>
    <w:rsid w:val="00437E4A"/>
    <w:rsid w:val="0044115F"/>
    <w:rsid w:val="00441826"/>
    <w:rsid w:val="00445208"/>
    <w:rsid w:val="0044675B"/>
    <w:rsid w:val="004516AA"/>
    <w:rsid w:val="00451721"/>
    <w:rsid w:val="00451B2E"/>
    <w:rsid w:val="00453409"/>
    <w:rsid w:val="00454BC9"/>
    <w:rsid w:val="00454CA1"/>
    <w:rsid w:val="00454F16"/>
    <w:rsid w:val="00460008"/>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87259"/>
    <w:rsid w:val="00490BEA"/>
    <w:rsid w:val="00490FA9"/>
    <w:rsid w:val="00491030"/>
    <w:rsid w:val="00491CC4"/>
    <w:rsid w:val="00492254"/>
    <w:rsid w:val="004965BC"/>
    <w:rsid w:val="004A0230"/>
    <w:rsid w:val="004A07F1"/>
    <w:rsid w:val="004A0C7A"/>
    <w:rsid w:val="004A3B6F"/>
    <w:rsid w:val="004A629B"/>
    <w:rsid w:val="004A65A9"/>
    <w:rsid w:val="004A6E6A"/>
    <w:rsid w:val="004A79FE"/>
    <w:rsid w:val="004A7C8F"/>
    <w:rsid w:val="004B00F0"/>
    <w:rsid w:val="004B2DE9"/>
    <w:rsid w:val="004B4D47"/>
    <w:rsid w:val="004C4C42"/>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06FBE"/>
    <w:rsid w:val="00510879"/>
    <w:rsid w:val="005108A6"/>
    <w:rsid w:val="005113A2"/>
    <w:rsid w:val="00511B2F"/>
    <w:rsid w:val="0051284E"/>
    <w:rsid w:val="005139D4"/>
    <w:rsid w:val="00513E25"/>
    <w:rsid w:val="00514716"/>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367"/>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67BB5"/>
    <w:rsid w:val="00570832"/>
    <w:rsid w:val="00570DA6"/>
    <w:rsid w:val="00571206"/>
    <w:rsid w:val="00571F12"/>
    <w:rsid w:val="00573699"/>
    <w:rsid w:val="00580F2E"/>
    <w:rsid w:val="00583A06"/>
    <w:rsid w:val="00583DF4"/>
    <w:rsid w:val="00584C5E"/>
    <w:rsid w:val="00587AA3"/>
    <w:rsid w:val="005903D6"/>
    <w:rsid w:val="005934E9"/>
    <w:rsid w:val="00593866"/>
    <w:rsid w:val="005A13F3"/>
    <w:rsid w:val="005A5497"/>
    <w:rsid w:val="005A6BEF"/>
    <w:rsid w:val="005A71CC"/>
    <w:rsid w:val="005B0E08"/>
    <w:rsid w:val="005B2A45"/>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3A91"/>
    <w:rsid w:val="005F5169"/>
    <w:rsid w:val="005F6DA6"/>
    <w:rsid w:val="00600ABD"/>
    <w:rsid w:val="006018EC"/>
    <w:rsid w:val="00604709"/>
    <w:rsid w:val="0060484A"/>
    <w:rsid w:val="0060609F"/>
    <w:rsid w:val="00606344"/>
    <w:rsid w:val="0061395A"/>
    <w:rsid w:val="00614884"/>
    <w:rsid w:val="006148C7"/>
    <w:rsid w:val="006171D7"/>
    <w:rsid w:val="006172C8"/>
    <w:rsid w:val="00617808"/>
    <w:rsid w:val="006208BD"/>
    <w:rsid w:val="00621922"/>
    <w:rsid w:val="00623BD4"/>
    <w:rsid w:val="00625686"/>
    <w:rsid w:val="00625B53"/>
    <w:rsid w:val="00625C6A"/>
    <w:rsid w:val="00626591"/>
    <w:rsid w:val="00626D22"/>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03A8"/>
    <w:rsid w:val="0066605C"/>
    <w:rsid w:val="00666304"/>
    <w:rsid w:val="0067099A"/>
    <w:rsid w:val="0067532D"/>
    <w:rsid w:val="00675756"/>
    <w:rsid w:val="006757F0"/>
    <w:rsid w:val="0067697D"/>
    <w:rsid w:val="006778F3"/>
    <w:rsid w:val="00677C13"/>
    <w:rsid w:val="00677F43"/>
    <w:rsid w:val="00677F52"/>
    <w:rsid w:val="006823E2"/>
    <w:rsid w:val="00682584"/>
    <w:rsid w:val="0069012B"/>
    <w:rsid w:val="00691BD1"/>
    <w:rsid w:val="006920E2"/>
    <w:rsid w:val="00692DD1"/>
    <w:rsid w:val="006930E2"/>
    <w:rsid w:val="006979FA"/>
    <w:rsid w:val="006A01DA"/>
    <w:rsid w:val="006A0354"/>
    <w:rsid w:val="006A06F4"/>
    <w:rsid w:val="006A274F"/>
    <w:rsid w:val="006A3AE7"/>
    <w:rsid w:val="006A5E31"/>
    <w:rsid w:val="006A5F31"/>
    <w:rsid w:val="006A622C"/>
    <w:rsid w:val="006B13D6"/>
    <w:rsid w:val="006B1FF3"/>
    <w:rsid w:val="006B27C6"/>
    <w:rsid w:val="006B2C11"/>
    <w:rsid w:val="006B31AE"/>
    <w:rsid w:val="006B33CF"/>
    <w:rsid w:val="006B67BD"/>
    <w:rsid w:val="006B68B7"/>
    <w:rsid w:val="006B6A5E"/>
    <w:rsid w:val="006B7D98"/>
    <w:rsid w:val="006C0D4B"/>
    <w:rsid w:val="006C370D"/>
    <w:rsid w:val="006C3EBD"/>
    <w:rsid w:val="006C45DD"/>
    <w:rsid w:val="006C4A6A"/>
    <w:rsid w:val="006C4FAA"/>
    <w:rsid w:val="006C6ED2"/>
    <w:rsid w:val="006D236E"/>
    <w:rsid w:val="006D31E7"/>
    <w:rsid w:val="006D538D"/>
    <w:rsid w:val="006D69D0"/>
    <w:rsid w:val="006E0A15"/>
    <w:rsid w:val="006E10B2"/>
    <w:rsid w:val="006E3BD8"/>
    <w:rsid w:val="006E48E2"/>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09D6"/>
    <w:rsid w:val="00721322"/>
    <w:rsid w:val="007222E7"/>
    <w:rsid w:val="00726665"/>
    <w:rsid w:val="00726A1E"/>
    <w:rsid w:val="0072720B"/>
    <w:rsid w:val="007321E7"/>
    <w:rsid w:val="00732F38"/>
    <w:rsid w:val="00734A1E"/>
    <w:rsid w:val="007409B0"/>
    <w:rsid w:val="007426BB"/>
    <w:rsid w:val="00743C1C"/>
    <w:rsid w:val="00746081"/>
    <w:rsid w:val="007465CA"/>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5AF3"/>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7A57"/>
    <w:rsid w:val="007C0A6E"/>
    <w:rsid w:val="007C13B4"/>
    <w:rsid w:val="007C1F3D"/>
    <w:rsid w:val="007C3A22"/>
    <w:rsid w:val="007C4D13"/>
    <w:rsid w:val="007C7028"/>
    <w:rsid w:val="007C7323"/>
    <w:rsid w:val="007C7D4D"/>
    <w:rsid w:val="007D0C46"/>
    <w:rsid w:val="007D1A0E"/>
    <w:rsid w:val="007D272B"/>
    <w:rsid w:val="007D4890"/>
    <w:rsid w:val="007D4C18"/>
    <w:rsid w:val="007D5CAC"/>
    <w:rsid w:val="007D63E7"/>
    <w:rsid w:val="007D6834"/>
    <w:rsid w:val="007D71DE"/>
    <w:rsid w:val="007D7C96"/>
    <w:rsid w:val="007D7CD1"/>
    <w:rsid w:val="007E0DD3"/>
    <w:rsid w:val="007E1EA9"/>
    <w:rsid w:val="007E3290"/>
    <w:rsid w:val="007E5306"/>
    <w:rsid w:val="007F042D"/>
    <w:rsid w:val="007F4907"/>
    <w:rsid w:val="007F663D"/>
    <w:rsid w:val="007F6B5B"/>
    <w:rsid w:val="00802082"/>
    <w:rsid w:val="00803E40"/>
    <w:rsid w:val="00804E5D"/>
    <w:rsid w:val="00806CA5"/>
    <w:rsid w:val="008115B6"/>
    <w:rsid w:val="008143D3"/>
    <w:rsid w:val="008148F6"/>
    <w:rsid w:val="008157F6"/>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292B"/>
    <w:rsid w:val="00843427"/>
    <w:rsid w:val="00843E55"/>
    <w:rsid w:val="00846F6B"/>
    <w:rsid w:val="00846FEE"/>
    <w:rsid w:val="008500E3"/>
    <w:rsid w:val="00850937"/>
    <w:rsid w:val="00851C68"/>
    <w:rsid w:val="008562F0"/>
    <w:rsid w:val="00856D6D"/>
    <w:rsid w:val="008576FB"/>
    <w:rsid w:val="0086037F"/>
    <w:rsid w:val="00861B40"/>
    <w:rsid w:val="008629F8"/>
    <w:rsid w:val="008640C8"/>
    <w:rsid w:val="00865283"/>
    <w:rsid w:val="008655C4"/>
    <w:rsid w:val="00865993"/>
    <w:rsid w:val="00866865"/>
    <w:rsid w:val="008679F6"/>
    <w:rsid w:val="0087112F"/>
    <w:rsid w:val="00871FC5"/>
    <w:rsid w:val="00872BA7"/>
    <w:rsid w:val="00873ED7"/>
    <w:rsid w:val="008748FC"/>
    <w:rsid w:val="00875029"/>
    <w:rsid w:val="00876619"/>
    <w:rsid w:val="00881663"/>
    <w:rsid w:val="0088234D"/>
    <w:rsid w:val="00884971"/>
    <w:rsid w:val="008856BC"/>
    <w:rsid w:val="00886ED6"/>
    <w:rsid w:val="008870E9"/>
    <w:rsid w:val="00887A3C"/>
    <w:rsid w:val="00887E33"/>
    <w:rsid w:val="00892D0D"/>
    <w:rsid w:val="00894336"/>
    <w:rsid w:val="008961A1"/>
    <w:rsid w:val="00896A17"/>
    <w:rsid w:val="00897068"/>
    <w:rsid w:val="0089769B"/>
    <w:rsid w:val="0089779D"/>
    <w:rsid w:val="008A2388"/>
    <w:rsid w:val="008A2CC7"/>
    <w:rsid w:val="008A31D6"/>
    <w:rsid w:val="008A41A7"/>
    <w:rsid w:val="008A503D"/>
    <w:rsid w:val="008A5C28"/>
    <w:rsid w:val="008A7355"/>
    <w:rsid w:val="008B177C"/>
    <w:rsid w:val="008B2342"/>
    <w:rsid w:val="008B653D"/>
    <w:rsid w:val="008B7490"/>
    <w:rsid w:val="008C1058"/>
    <w:rsid w:val="008C189B"/>
    <w:rsid w:val="008C60D8"/>
    <w:rsid w:val="008C7CBD"/>
    <w:rsid w:val="008D16B1"/>
    <w:rsid w:val="008D191C"/>
    <w:rsid w:val="008D1F55"/>
    <w:rsid w:val="008D4FC9"/>
    <w:rsid w:val="008D758A"/>
    <w:rsid w:val="008E10A0"/>
    <w:rsid w:val="008E1E19"/>
    <w:rsid w:val="008E2CA4"/>
    <w:rsid w:val="008E631C"/>
    <w:rsid w:val="008E78C6"/>
    <w:rsid w:val="008F0296"/>
    <w:rsid w:val="008F0FC0"/>
    <w:rsid w:val="008F22BC"/>
    <w:rsid w:val="008F2431"/>
    <w:rsid w:val="008F50BC"/>
    <w:rsid w:val="008F68A6"/>
    <w:rsid w:val="008F7982"/>
    <w:rsid w:val="00900211"/>
    <w:rsid w:val="009004D4"/>
    <w:rsid w:val="0090152C"/>
    <w:rsid w:val="00903F10"/>
    <w:rsid w:val="009056E8"/>
    <w:rsid w:val="00907C82"/>
    <w:rsid w:val="00913323"/>
    <w:rsid w:val="0091420B"/>
    <w:rsid w:val="0091467F"/>
    <w:rsid w:val="00915199"/>
    <w:rsid w:val="00915399"/>
    <w:rsid w:val="009156CA"/>
    <w:rsid w:val="00916542"/>
    <w:rsid w:val="00916826"/>
    <w:rsid w:val="009214B8"/>
    <w:rsid w:val="00921DCF"/>
    <w:rsid w:val="00924D2F"/>
    <w:rsid w:val="00926906"/>
    <w:rsid w:val="00927111"/>
    <w:rsid w:val="00930811"/>
    <w:rsid w:val="00931A14"/>
    <w:rsid w:val="00933B05"/>
    <w:rsid w:val="009345F2"/>
    <w:rsid w:val="0093624D"/>
    <w:rsid w:val="0094122C"/>
    <w:rsid w:val="00943608"/>
    <w:rsid w:val="009441B0"/>
    <w:rsid w:val="00944F92"/>
    <w:rsid w:val="00947E28"/>
    <w:rsid w:val="00950825"/>
    <w:rsid w:val="00951BBF"/>
    <w:rsid w:val="00953943"/>
    <w:rsid w:val="00955838"/>
    <w:rsid w:val="00955B1B"/>
    <w:rsid w:val="00956E6B"/>
    <w:rsid w:val="00956ED0"/>
    <w:rsid w:val="009606FE"/>
    <w:rsid w:val="00962037"/>
    <w:rsid w:val="009623FA"/>
    <w:rsid w:val="00964166"/>
    <w:rsid w:val="0096450B"/>
    <w:rsid w:val="009648BD"/>
    <w:rsid w:val="00964903"/>
    <w:rsid w:val="00967594"/>
    <w:rsid w:val="00967748"/>
    <w:rsid w:val="00967892"/>
    <w:rsid w:val="00967955"/>
    <w:rsid w:val="00967CAD"/>
    <w:rsid w:val="00971C49"/>
    <w:rsid w:val="009745B4"/>
    <w:rsid w:val="00977FC0"/>
    <w:rsid w:val="00980C0D"/>
    <w:rsid w:val="00980E84"/>
    <w:rsid w:val="00982926"/>
    <w:rsid w:val="00982EB8"/>
    <w:rsid w:val="00983054"/>
    <w:rsid w:val="009843C8"/>
    <w:rsid w:val="009854D1"/>
    <w:rsid w:val="00986BEC"/>
    <w:rsid w:val="00986DA5"/>
    <w:rsid w:val="00986E4C"/>
    <w:rsid w:val="0099032B"/>
    <w:rsid w:val="00991F4C"/>
    <w:rsid w:val="00992DEC"/>
    <w:rsid w:val="00993239"/>
    <w:rsid w:val="00993EE0"/>
    <w:rsid w:val="00994F1D"/>
    <w:rsid w:val="00996A56"/>
    <w:rsid w:val="00996C99"/>
    <w:rsid w:val="009A056C"/>
    <w:rsid w:val="009A13F3"/>
    <w:rsid w:val="009A2B09"/>
    <w:rsid w:val="009A2F14"/>
    <w:rsid w:val="009A414C"/>
    <w:rsid w:val="009A453C"/>
    <w:rsid w:val="009A63F8"/>
    <w:rsid w:val="009A6F68"/>
    <w:rsid w:val="009A723A"/>
    <w:rsid w:val="009B007D"/>
    <w:rsid w:val="009B10AC"/>
    <w:rsid w:val="009B17E2"/>
    <w:rsid w:val="009B65F9"/>
    <w:rsid w:val="009B7732"/>
    <w:rsid w:val="009B7995"/>
    <w:rsid w:val="009B79D7"/>
    <w:rsid w:val="009C0A48"/>
    <w:rsid w:val="009C0FCB"/>
    <w:rsid w:val="009C314E"/>
    <w:rsid w:val="009C38F5"/>
    <w:rsid w:val="009C3E20"/>
    <w:rsid w:val="009C4E68"/>
    <w:rsid w:val="009C7930"/>
    <w:rsid w:val="009C7A5E"/>
    <w:rsid w:val="009D1430"/>
    <w:rsid w:val="009D21F8"/>
    <w:rsid w:val="009D24FB"/>
    <w:rsid w:val="009D26F4"/>
    <w:rsid w:val="009D303C"/>
    <w:rsid w:val="009D51AD"/>
    <w:rsid w:val="009D6C41"/>
    <w:rsid w:val="009D6D73"/>
    <w:rsid w:val="009E1013"/>
    <w:rsid w:val="009E3AE0"/>
    <w:rsid w:val="009E4479"/>
    <w:rsid w:val="009E462B"/>
    <w:rsid w:val="009E5867"/>
    <w:rsid w:val="009E6365"/>
    <w:rsid w:val="009E6C4C"/>
    <w:rsid w:val="009F0C97"/>
    <w:rsid w:val="009F55A9"/>
    <w:rsid w:val="009F56AB"/>
    <w:rsid w:val="009F57D1"/>
    <w:rsid w:val="00A004E8"/>
    <w:rsid w:val="00A00E47"/>
    <w:rsid w:val="00A01EC2"/>
    <w:rsid w:val="00A0777B"/>
    <w:rsid w:val="00A1058F"/>
    <w:rsid w:val="00A10910"/>
    <w:rsid w:val="00A10BA6"/>
    <w:rsid w:val="00A11759"/>
    <w:rsid w:val="00A12558"/>
    <w:rsid w:val="00A128A6"/>
    <w:rsid w:val="00A138B6"/>
    <w:rsid w:val="00A14C45"/>
    <w:rsid w:val="00A1611E"/>
    <w:rsid w:val="00A1692C"/>
    <w:rsid w:val="00A17137"/>
    <w:rsid w:val="00A20792"/>
    <w:rsid w:val="00A217A0"/>
    <w:rsid w:val="00A21CF2"/>
    <w:rsid w:val="00A22A21"/>
    <w:rsid w:val="00A23080"/>
    <w:rsid w:val="00A254B4"/>
    <w:rsid w:val="00A2648F"/>
    <w:rsid w:val="00A26CCB"/>
    <w:rsid w:val="00A3168A"/>
    <w:rsid w:val="00A324E3"/>
    <w:rsid w:val="00A33463"/>
    <w:rsid w:val="00A336F7"/>
    <w:rsid w:val="00A36405"/>
    <w:rsid w:val="00A4285B"/>
    <w:rsid w:val="00A4310E"/>
    <w:rsid w:val="00A4331F"/>
    <w:rsid w:val="00A43AD8"/>
    <w:rsid w:val="00A44A15"/>
    <w:rsid w:val="00A45C6B"/>
    <w:rsid w:val="00A45DC8"/>
    <w:rsid w:val="00A461DF"/>
    <w:rsid w:val="00A50954"/>
    <w:rsid w:val="00A527B6"/>
    <w:rsid w:val="00A532D9"/>
    <w:rsid w:val="00A61DB5"/>
    <w:rsid w:val="00A61FBC"/>
    <w:rsid w:val="00A628E2"/>
    <w:rsid w:val="00A634E2"/>
    <w:rsid w:val="00A636F7"/>
    <w:rsid w:val="00A64C8B"/>
    <w:rsid w:val="00A65283"/>
    <w:rsid w:val="00A663FD"/>
    <w:rsid w:val="00A73034"/>
    <w:rsid w:val="00A73516"/>
    <w:rsid w:val="00A7516B"/>
    <w:rsid w:val="00A7616C"/>
    <w:rsid w:val="00A804A3"/>
    <w:rsid w:val="00A8174A"/>
    <w:rsid w:val="00A82F10"/>
    <w:rsid w:val="00A84B44"/>
    <w:rsid w:val="00A87DA7"/>
    <w:rsid w:val="00A92291"/>
    <w:rsid w:val="00A94848"/>
    <w:rsid w:val="00A94B84"/>
    <w:rsid w:val="00A955C5"/>
    <w:rsid w:val="00AA0F7C"/>
    <w:rsid w:val="00AA10D4"/>
    <w:rsid w:val="00AA5218"/>
    <w:rsid w:val="00AA5D50"/>
    <w:rsid w:val="00AA68B7"/>
    <w:rsid w:val="00AA6FC6"/>
    <w:rsid w:val="00AB08AB"/>
    <w:rsid w:val="00AB4638"/>
    <w:rsid w:val="00AB7C69"/>
    <w:rsid w:val="00AC00E9"/>
    <w:rsid w:val="00AC1B6C"/>
    <w:rsid w:val="00AC4576"/>
    <w:rsid w:val="00AC5DA9"/>
    <w:rsid w:val="00AC7E9E"/>
    <w:rsid w:val="00AD097B"/>
    <w:rsid w:val="00AD1451"/>
    <w:rsid w:val="00AD17D4"/>
    <w:rsid w:val="00AD23F7"/>
    <w:rsid w:val="00AD36B5"/>
    <w:rsid w:val="00AD372D"/>
    <w:rsid w:val="00AD4277"/>
    <w:rsid w:val="00AD4A3B"/>
    <w:rsid w:val="00AD54D6"/>
    <w:rsid w:val="00AD6875"/>
    <w:rsid w:val="00AE0B7F"/>
    <w:rsid w:val="00AE0E9A"/>
    <w:rsid w:val="00AE20B2"/>
    <w:rsid w:val="00AE26EC"/>
    <w:rsid w:val="00AE283C"/>
    <w:rsid w:val="00AE3BE3"/>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23B8"/>
    <w:rsid w:val="00B425DF"/>
    <w:rsid w:val="00B42C93"/>
    <w:rsid w:val="00B4420A"/>
    <w:rsid w:val="00B44549"/>
    <w:rsid w:val="00B45CF6"/>
    <w:rsid w:val="00B46D2A"/>
    <w:rsid w:val="00B478BC"/>
    <w:rsid w:val="00B47C84"/>
    <w:rsid w:val="00B47C96"/>
    <w:rsid w:val="00B5147D"/>
    <w:rsid w:val="00B519CF"/>
    <w:rsid w:val="00B5244A"/>
    <w:rsid w:val="00B551A9"/>
    <w:rsid w:val="00B56707"/>
    <w:rsid w:val="00B63189"/>
    <w:rsid w:val="00B64AA1"/>
    <w:rsid w:val="00B64D23"/>
    <w:rsid w:val="00B71667"/>
    <w:rsid w:val="00B717F0"/>
    <w:rsid w:val="00B731E5"/>
    <w:rsid w:val="00B74FB1"/>
    <w:rsid w:val="00B7551C"/>
    <w:rsid w:val="00B76F71"/>
    <w:rsid w:val="00B80000"/>
    <w:rsid w:val="00B804F9"/>
    <w:rsid w:val="00B81D44"/>
    <w:rsid w:val="00B82ECB"/>
    <w:rsid w:val="00B85322"/>
    <w:rsid w:val="00B858FC"/>
    <w:rsid w:val="00B85AF9"/>
    <w:rsid w:val="00B877BB"/>
    <w:rsid w:val="00B90270"/>
    <w:rsid w:val="00B905B7"/>
    <w:rsid w:val="00B915FE"/>
    <w:rsid w:val="00B963CA"/>
    <w:rsid w:val="00B9656C"/>
    <w:rsid w:val="00BA2641"/>
    <w:rsid w:val="00BA2C73"/>
    <w:rsid w:val="00BA428F"/>
    <w:rsid w:val="00BA5619"/>
    <w:rsid w:val="00BA6C1F"/>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E7F89"/>
    <w:rsid w:val="00BF2DB9"/>
    <w:rsid w:val="00BF632F"/>
    <w:rsid w:val="00BF6839"/>
    <w:rsid w:val="00BF7E38"/>
    <w:rsid w:val="00C0346B"/>
    <w:rsid w:val="00C04BDE"/>
    <w:rsid w:val="00C05AED"/>
    <w:rsid w:val="00C06E41"/>
    <w:rsid w:val="00C0753E"/>
    <w:rsid w:val="00C1012F"/>
    <w:rsid w:val="00C108A3"/>
    <w:rsid w:val="00C10ACB"/>
    <w:rsid w:val="00C10EF6"/>
    <w:rsid w:val="00C1534D"/>
    <w:rsid w:val="00C16EA3"/>
    <w:rsid w:val="00C2260D"/>
    <w:rsid w:val="00C227E1"/>
    <w:rsid w:val="00C22D0B"/>
    <w:rsid w:val="00C24890"/>
    <w:rsid w:val="00C2498B"/>
    <w:rsid w:val="00C2652C"/>
    <w:rsid w:val="00C267F7"/>
    <w:rsid w:val="00C3123E"/>
    <w:rsid w:val="00C32193"/>
    <w:rsid w:val="00C32657"/>
    <w:rsid w:val="00C33F92"/>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419"/>
    <w:rsid w:val="00C5768B"/>
    <w:rsid w:val="00C60E6F"/>
    <w:rsid w:val="00C62B4F"/>
    <w:rsid w:val="00C62D54"/>
    <w:rsid w:val="00C635F6"/>
    <w:rsid w:val="00C6595F"/>
    <w:rsid w:val="00C65DC9"/>
    <w:rsid w:val="00C72246"/>
    <w:rsid w:val="00C758E5"/>
    <w:rsid w:val="00C84FB1"/>
    <w:rsid w:val="00C851BB"/>
    <w:rsid w:val="00C8696C"/>
    <w:rsid w:val="00C872D2"/>
    <w:rsid w:val="00C90975"/>
    <w:rsid w:val="00C91DBE"/>
    <w:rsid w:val="00C91FE3"/>
    <w:rsid w:val="00C93EF3"/>
    <w:rsid w:val="00C9495C"/>
    <w:rsid w:val="00C9601A"/>
    <w:rsid w:val="00C9625A"/>
    <w:rsid w:val="00CA0A41"/>
    <w:rsid w:val="00CA0F99"/>
    <w:rsid w:val="00CA139B"/>
    <w:rsid w:val="00CA2136"/>
    <w:rsid w:val="00CA5296"/>
    <w:rsid w:val="00CA52B1"/>
    <w:rsid w:val="00CA7A3F"/>
    <w:rsid w:val="00CB0334"/>
    <w:rsid w:val="00CB0B33"/>
    <w:rsid w:val="00CB12F4"/>
    <w:rsid w:val="00CB2017"/>
    <w:rsid w:val="00CB2200"/>
    <w:rsid w:val="00CB5DEB"/>
    <w:rsid w:val="00CB6BCC"/>
    <w:rsid w:val="00CC25FF"/>
    <w:rsid w:val="00CC49B7"/>
    <w:rsid w:val="00CC504B"/>
    <w:rsid w:val="00CC539F"/>
    <w:rsid w:val="00CC5721"/>
    <w:rsid w:val="00CD0536"/>
    <w:rsid w:val="00CD1111"/>
    <w:rsid w:val="00CD1ED2"/>
    <w:rsid w:val="00CD4C8F"/>
    <w:rsid w:val="00CE098B"/>
    <w:rsid w:val="00CE15E4"/>
    <w:rsid w:val="00CE1C9F"/>
    <w:rsid w:val="00CE36C4"/>
    <w:rsid w:val="00CE378B"/>
    <w:rsid w:val="00CE42F0"/>
    <w:rsid w:val="00CE6B8A"/>
    <w:rsid w:val="00CF4352"/>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0DD0"/>
    <w:rsid w:val="00D21959"/>
    <w:rsid w:val="00D2287E"/>
    <w:rsid w:val="00D25812"/>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87D7F"/>
    <w:rsid w:val="00D9005B"/>
    <w:rsid w:val="00D97D3D"/>
    <w:rsid w:val="00DA04E3"/>
    <w:rsid w:val="00DA0D29"/>
    <w:rsid w:val="00DA1CC3"/>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B14"/>
    <w:rsid w:val="00DD178C"/>
    <w:rsid w:val="00DD29AB"/>
    <w:rsid w:val="00DD3EB8"/>
    <w:rsid w:val="00DD44A6"/>
    <w:rsid w:val="00DD5CC2"/>
    <w:rsid w:val="00DE052C"/>
    <w:rsid w:val="00DE1AAA"/>
    <w:rsid w:val="00DE316A"/>
    <w:rsid w:val="00DE4809"/>
    <w:rsid w:val="00DE6717"/>
    <w:rsid w:val="00DE68F3"/>
    <w:rsid w:val="00DE6B30"/>
    <w:rsid w:val="00DF190F"/>
    <w:rsid w:val="00DF27B4"/>
    <w:rsid w:val="00DF384F"/>
    <w:rsid w:val="00DF449C"/>
    <w:rsid w:val="00DF4C57"/>
    <w:rsid w:val="00DF65E9"/>
    <w:rsid w:val="00DF6BB9"/>
    <w:rsid w:val="00DF6EBE"/>
    <w:rsid w:val="00DF7003"/>
    <w:rsid w:val="00DF73B7"/>
    <w:rsid w:val="00E01B1A"/>
    <w:rsid w:val="00E03BA8"/>
    <w:rsid w:val="00E03C7C"/>
    <w:rsid w:val="00E042CC"/>
    <w:rsid w:val="00E043FA"/>
    <w:rsid w:val="00E04BFC"/>
    <w:rsid w:val="00E05420"/>
    <w:rsid w:val="00E06214"/>
    <w:rsid w:val="00E074BD"/>
    <w:rsid w:val="00E076E2"/>
    <w:rsid w:val="00E07773"/>
    <w:rsid w:val="00E10816"/>
    <w:rsid w:val="00E11E6B"/>
    <w:rsid w:val="00E12559"/>
    <w:rsid w:val="00E12D06"/>
    <w:rsid w:val="00E12D34"/>
    <w:rsid w:val="00E12F63"/>
    <w:rsid w:val="00E145E5"/>
    <w:rsid w:val="00E16CF2"/>
    <w:rsid w:val="00E172C6"/>
    <w:rsid w:val="00E17660"/>
    <w:rsid w:val="00E21B45"/>
    <w:rsid w:val="00E2462F"/>
    <w:rsid w:val="00E27FDF"/>
    <w:rsid w:val="00E27FE2"/>
    <w:rsid w:val="00E30E06"/>
    <w:rsid w:val="00E313DE"/>
    <w:rsid w:val="00E3254E"/>
    <w:rsid w:val="00E34D9F"/>
    <w:rsid w:val="00E37274"/>
    <w:rsid w:val="00E3797C"/>
    <w:rsid w:val="00E37E97"/>
    <w:rsid w:val="00E4035F"/>
    <w:rsid w:val="00E4595D"/>
    <w:rsid w:val="00E45EEF"/>
    <w:rsid w:val="00E45F87"/>
    <w:rsid w:val="00E47D3B"/>
    <w:rsid w:val="00E47FE8"/>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0211"/>
    <w:rsid w:val="00E7178A"/>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2097"/>
    <w:rsid w:val="00EA408B"/>
    <w:rsid w:val="00EA46C5"/>
    <w:rsid w:val="00EA6B50"/>
    <w:rsid w:val="00EB0562"/>
    <w:rsid w:val="00EB2C71"/>
    <w:rsid w:val="00EB4F6E"/>
    <w:rsid w:val="00EB511D"/>
    <w:rsid w:val="00EC0256"/>
    <w:rsid w:val="00EC153F"/>
    <w:rsid w:val="00EC1CAA"/>
    <w:rsid w:val="00EC4A69"/>
    <w:rsid w:val="00EC4C79"/>
    <w:rsid w:val="00EC5F44"/>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69D1"/>
    <w:rsid w:val="00EF7649"/>
    <w:rsid w:val="00F026F4"/>
    <w:rsid w:val="00F033CF"/>
    <w:rsid w:val="00F0385D"/>
    <w:rsid w:val="00F04120"/>
    <w:rsid w:val="00F04581"/>
    <w:rsid w:val="00F049D7"/>
    <w:rsid w:val="00F04EBB"/>
    <w:rsid w:val="00F06BCA"/>
    <w:rsid w:val="00F06DFD"/>
    <w:rsid w:val="00F07A87"/>
    <w:rsid w:val="00F11BA8"/>
    <w:rsid w:val="00F15455"/>
    <w:rsid w:val="00F17EF8"/>
    <w:rsid w:val="00F201C8"/>
    <w:rsid w:val="00F24D0C"/>
    <w:rsid w:val="00F2655B"/>
    <w:rsid w:val="00F27579"/>
    <w:rsid w:val="00F27C21"/>
    <w:rsid w:val="00F3015B"/>
    <w:rsid w:val="00F30A56"/>
    <w:rsid w:val="00F321AF"/>
    <w:rsid w:val="00F3259A"/>
    <w:rsid w:val="00F3718A"/>
    <w:rsid w:val="00F40219"/>
    <w:rsid w:val="00F40F7E"/>
    <w:rsid w:val="00F41899"/>
    <w:rsid w:val="00F4303E"/>
    <w:rsid w:val="00F439FB"/>
    <w:rsid w:val="00F43D92"/>
    <w:rsid w:val="00F43E6F"/>
    <w:rsid w:val="00F43E72"/>
    <w:rsid w:val="00F4444B"/>
    <w:rsid w:val="00F4530D"/>
    <w:rsid w:val="00F462B8"/>
    <w:rsid w:val="00F50D89"/>
    <w:rsid w:val="00F52599"/>
    <w:rsid w:val="00F53AE5"/>
    <w:rsid w:val="00F54020"/>
    <w:rsid w:val="00F5795B"/>
    <w:rsid w:val="00F601CC"/>
    <w:rsid w:val="00F6282D"/>
    <w:rsid w:val="00F62AAD"/>
    <w:rsid w:val="00F64198"/>
    <w:rsid w:val="00F6473D"/>
    <w:rsid w:val="00F66F23"/>
    <w:rsid w:val="00F6745B"/>
    <w:rsid w:val="00F74AD0"/>
    <w:rsid w:val="00F757ED"/>
    <w:rsid w:val="00F75AA5"/>
    <w:rsid w:val="00F7629E"/>
    <w:rsid w:val="00F76D94"/>
    <w:rsid w:val="00F775C5"/>
    <w:rsid w:val="00F77C28"/>
    <w:rsid w:val="00F81C93"/>
    <w:rsid w:val="00F82E91"/>
    <w:rsid w:val="00F8338C"/>
    <w:rsid w:val="00F8351F"/>
    <w:rsid w:val="00F842DF"/>
    <w:rsid w:val="00F874D3"/>
    <w:rsid w:val="00F9140B"/>
    <w:rsid w:val="00F924C3"/>
    <w:rsid w:val="00F92C39"/>
    <w:rsid w:val="00F93F9E"/>
    <w:rsid w:val="00F94866"/>
    <w:rsid w:val="00F97718"/>
    <w:rsid w:val="00FA088F"/>
    <w:rsid w:val="00FA209D"/>
    <w:rsid w:val="00FA2E4C"/>
    <w:rsid w:val="00FA3A87"/>
    <w:rsid w:val="00FA5E3E"/>
    <w:rsid w:val="00FA6281"/>
    <w:rsid w:val="00FA7EED"/>
    <w:rsid w:val="00FB007C"/>
    <w:rsid w:val="00FB0665"/>
    <w:rsid w:val="00FB0BBA"/>
    <w:rsid w:val="00FB20E1"/>
    <w:rsid w:val="00FB2489"/>
    <w:rsid w:val="00FB2830"/>
    <w:rsid w:val="00FB2DFD"/>
    <w:rsid w:val="00FB2E33"/>
    <w:rsid w:val="00FB5B3C"/>
    <w:rsid w:val="00FB674A"/>
    <w:rsid w:val="00FB6D81"/>
    <w:rsid w:val="00FC0DB9"/>
    <w:rsid w:val="00FC0DFD"/>
    <w:rsid w:val="00FC39EF"/>
    <w:rsid w:val="00FC3D7A"/>
    <w:rsid w:val="00FC4174"/>
    <w:rsid w:val="00FC4960"/>
    <w:rsid w:val="00FC7A0E"/>
    <w:rsid w:val="00FC7FDC"/>
    <w:rsid w:val="00FD0417"/>
    <w:rsid w:val="00FD0831"/>
    <w:rsid w:val="00FD29C1"/>
    <w:rsid w:val="00FD38C6"/>
    <w:rsid w:val="00FD5971"/>
    <w:rsid w:val="00FD6FCC"/>
    <w:rsid w:val="00FE0E75"/>
    <w:rsid w:val="00FE1799"/>
    <w:rsid w:val="00FE4681"/>
    <w:rsid w:val="00FE4B8C"/>
    <w:rsid w:val="00FE4F2F"/>
    <w:rsid w:val="00FE5376"/>
    <w:rsid w:val="00FF0869"/>
    <w:rsid w:val="00FF318E"/>
    <w:rsid w:val="00FF5149"/>
    <w:rsid w:val="00FF5DBC"/>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73922"/>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73922"/>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7E408060-6823-40B6-A5CE-FB68E1DADF40}">
  <ds:schemaRefs>
    <ds:schemaRef ds:uri="http://schemas.openxmlformats.org/officeDocument/2006/bibliography"/>
  </ds:schemaRefs>
</ds:datastoreItem>
</file>

<file path=customXml/itemProps5.xml><?xml version="1.0" encoding="utf-8"?>
<ds:datastoreItem xmlns:ds="http://schemas.openxmlformats.org/officeDocument/2006/customXml" ds:itemID="{CEC031CC-9A3F-49CE-94EF-DF83A7DC5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20863</Words>
  <Characters>118920</Characters>
  <Application>Microsoft Office Word</Application>
  <DocSecurity>8</DocSecurity>
  <Lines>991</Lines>
  <Paragraphs>279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139504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2012-09-06T04:41:00Z</cp:lastPrinted>
  <dcterms:created xsi:type="dcterms:W3CDTF">2012-09-27T19:26:00Z</dcterms:created>
  <dcterms:modified xsi:type="dcterms:W3CDTF">2012-09-27T19:26:00Z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