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Default Extension="odttf" ContentType="application/vnd.openxmlformats-officedocument.obfuscatedFont"/>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E74A2" w:rsidRPr="00802B12" w:rsidRDefault="000E74A2">
      <w:pPr>
        <w:pStyle w:val="Title1"/>
        <w:rPr>
          <w:rFonts w:cs="Tahoma" w:hint="eastAsia"/>
        </w:rPr>
      </w:pPr>
    </w:p>
    <w:p w:rsidR="000E74A2" w:rsidRPr="00802B12" w:rsidRDefault="000E74A2">
      <w:pPr>
        <w:pStyle w:val="Title1"/>
        <w:rPr>
          <w:rFonts w:cs="Tahoma"/>
        </w:rPr>
      </w:pPr>
    </w:p>
    <w:p w:rsidR="000E74A2" w:rsidRPr="00802B12" w:rsidRDefault="000E74A2">
      <w:pPr>
        <w:pStyle w:val="Title1"/>
        <w:rPr>
          <w:rFonts w:cs="Tahoma"/>
        </w:rPr>
      </w:pPr>
    </w:p>
    <w:p w:rsidR="000E74A2" w:rsidRPr="00802B12" w:rsidRDefault="000E74A2">
      <w:pPr>
        <w:pStyle w:val="Title1"/>
      </w:pPr>
      <w:r w:rsidRPr="00802B12">
        <w:rPr>
          <w:rFonts w:hint="eastAsia"/>
          <w:lang w:val="ja-JP"/>
        </w:rPr>
        <w:t>マイクロソフト</w:t>
      </w:r>
      <w:r w:rsidRPr="00802B12">
        <w:rPr>
          <w:lang w:val="ja-JP"/>
        </w:rPr>
        <w:t xml:space="preserve"> </w:t>
      </w:r>
      <w:r w:rsidRPr="00802B12">
        <w:rPr>
          <w:rFonts w:hint="eastAsia"/>
          <w:lang w:val="ja-JP"/>
        </w:rPr>
        <w:t>ライセンス</w:t>
      </w:r>
      <w:r w:rsidRPr="00802B12">
        <w:rPr>
          <w:lang w:val="ja-JP"/>
        </w:rPr>
        <w:t xml:space="preserve"> </w:t>
      </w:r>
      <w:r w:rsidRPr="00802B12">
        <w:rPr>
          <w:rFonts w:hint="eastAsia"/>
          <w:lang w:val="ja-JP"/>
        </w:rPr>
        <w:t>オンライン</w:t>
      </w:r>
      <w:r w:rsidRPr="00802B12">
        <w:rPr>
          <w:lang w:val="ja-JP"/>
        </w:rPr>
        <w:t xml:space="preserve"> </w:t>
      </w:r>
      <w:r w:rsidRPr="00802B12">
        <w:rPr>
          <w:rFonts w:hint="eastAsia"/>
          <w:lang w:val="ja-JP"/>
        </w:rPr>
        <w:t>サービス</w:t>
      </w:r>
      <w:r w:rsidRPr="00802B12">
        <w:rPr>
          <w:lang w:val="ja-JP"/>
        </w:rPr>
        <w:br/>
      </w:r>
      <w:r w:rsidRPr="00802B12">
        <w:rPr>
          <w:rFonts w:hint="eastAsia"/>
          <w:lang w:val="ja-JP"/>
        </w:rPr>
        <w:t>使用権説明書</w:t>
      </w:r>
    </w:p>
    <w:p w:rsidR="000E74A2" w:rsidRPr="00802B12" w:rsidRDefault="000E74A2">
      <w:pPr>
        <w:pStyle w:val="Title1"/>
      </w:pPr>
    </w:p>
    <w:p w:rsidR="000E74A2" w:rsidRPr="00802B12" w:rsidRDefault="000E74A2">
      <w:pPr>
        <w:pStyle w:val="Title1"/>
      </w:pPr>
    </w:p>
    <w:p w:rsidR="000E74A2" w:rsidRPr="00802B12" w:rsidRDefault="000E74A2">
      <w:pPr>
        <w:pStyle w:val="Title1"/>
      </w:pPr>
    </w:p>
    <w:p w:rsidR="000E74A2" w:rsidRPr="00802B12" w:rsidRDefault="000E74A2">
      <w:pPr>
        <w:pStyle w:val="Title1"/>
      </w:pPr>
    </w:p>
    <w:p w:rsidR="000E74A2" w:rsidRPr="00802B12" w:rsidRDefault="000E74A2">
      <w:pPr>
        <w:pStyle w:val="Title1"/>
      </w:pPr>
    </w:p>
    <w:p w:rsidR="000E74A2" w:rsidRPr="00802B12" w:rsidRDefault="000E74A2">
      <w:pPr>
        <w:pStyle w:val="Title1"/>
      </w:pPr>
    </w:p>
    <w:p w:rsidR="000E74A2" w:rsidRPr="00802B12" w:rsidRDefault="000E74A2">
      <w:pPr>
        <w:pStyle w:val="Title1"/>
        <w:rPr>
          <w:rFonts w:cs="Tahoma" w:hint="eastAsia"/>
        </w:rPr>
      </w:pPr>
      <w:r w:rsidRPr="00802B12">
        <w:rPr>
          <w:rFonts w:hint="eastAsia"/>
          <w:lang w:val="ja-JP"/>
        </w:rPr>
        <w:t>日本語版</w:t>
      </w:r>
    </w:p>
    <w:p w:rsidR="000E74A2" w:rsidRPr="00802B12" w:rsidRDefault="000E74A2">
      <w:pPr>
        <w:pStyle w:val="Title1"/>
      </w:pPr>
    </w:p>
    <w:p w:rsidR="000E74A2" w:rsidRPr="00802B12" w:rsidRDefault="000E74A2">
      <w:pPr>
        <w:pStyle w:val="Title1"/>
      </w:pPr>
      <w:r w:rsidRPr="00802B12">
        <w:rPr>
          <w:rFonts w:cs="Tahoma"/>
          <w:lang w:val="ja-JP"/>
        </w:rPr>
        <w:t xml:space="preserve">2010 </w:t>
      </w:r>
      <w:r w:rsidRPr="00802B12">
        <w:rPr>
          <w:rFonts w:hint="eastAsia"/>
          <w:lang w:val="ja-JP"/>
        </w:rPr>
        <w:t>年</w:t>
      </w:r>
      <w:r w:rsidRPr="00802B12">
        <w:rPr>
          <w:rFonts w:cs="Tahoma"/>
          <w:lang w:val="ja-JP"/>
        </w:rPr>
        <w:t xml:space="preserve"> 1 </w:t>
      </w:r>
      <w:r w:rsidRPr="00802B12">
        <w:rPr>
          <w:rFonts w:hint="eastAsia"/>
          <w:lang w:val="ja-JP"/>
        </w:rPr>
        <w:t>月</w:t>
      </w:r>
    </w:p>
    <w:p w:rsidR="000E74A2" w:rsidRPr="00802B12" w:rsidRDefault="000E74A2">
      <w:pPr>
        <w:pStyle w:val="Title1"/>
      </w:pPr>
    </w:p>
    <w:p w:rsidR="000E74A2" w:rsidRPr="00802B12" w:rsidRDefault="000E74A2">
      <w:pPr>
        <w:pageBreakBefore/>
      </w:pPr>
    </w:p>
    <w:tbl>
      <w:tblPr>
        <w:tblW w:w="9043" w:type="dxa"/>
        <w:tblInd w:w="115" w:type="dxa"/>
        <w:tblLayout w:type="fixed"/>
        <w:tblCellMar>
          <w:left w:w="10" w:type="dxa"/>
          <w:right w:w="10" w:type="dxa"/>
        </w:tblCellMar>
        <w:tblLook w:val="0000"/>
      </w:tblPr>
      <w:tblGrid>
        <w:gridCol w:w="9043"/>
      </w:tblGrid>
      <w:tr w:rsidR="000E74A2" w:rsidRPr="00802B12" w:rsidTr="00DD1085">
        <w:trPr>
          <w:trHeight w:hRule="exact" w:val="374"/>
          <w:tblHeader/>
        </w:trPr>
        <w:tc>
          <w:tcPr>
            <w:tcW w:w="9043" w:type="dxa"/>
            <w:tcBorders>
              <w:top w:val="single" w:sz="12" w:space="0" w:color="00505D"/>
              <w:left w:val="single" w:sz="12" w:space="0" w:color="00505D"/>
              <w:bottom w:val="single" w:sz="12" w:space="0" w:color="00505D"/>
              <w:right w:val="single" w:sz="12" w:space="0" w:color="00505D"/>
            </w:tcBorders>
            <w:shd w:val="clear" w:color="auto" w:fill="00505D"/>
            <w:tcMar>
              <w:top w:w="0" w:type="dxa"/>
              <w:left w:w="115" w:type="dxa"/>
              <w:bottom w:w="0" w:type="dxa"/>
              <w:right w:w="115" w:type="dxa"/>
            </w:tcMar>
            <w:vAlign w:val="center"/>
          </w:tcPr>
          <w:p w:rsidR="000E74A2" w:rsidRPr="00802B12" w:rsidRDefault="000E74A2">
            <w:pPr>
              <w:pStyle w:val="Heading1"/>
            </w:pPr>
            <w:bookmarkStart w:id="0" w:name="OnlineServices"/>
            <w:r w:rsidRPr="00802B12">
              <w:t xml:space="preserve">Microsoft </w:t>
            </w:r>
            <w:r w:rsidRPr="00802B12">
              <w:rPr>
                <w:rFonts w:hint="eastAsia"/>
              </w:rPr>
              <w:t>オンライン</w:t>
            </w:r>
            <w:r w:rsidRPr="00802B12">
              <w:t xml:space="preserve"> </w:t>
            </w:r>
            <w:r w:rsidRPr="00802B12">
              <w:rPr>
                <w:rFonts w:hint="eastAsia"/>
              </w:rPr>
              <w:t>サービス</w:t>
            </w:r>
            <w:bookmarkEnd w:id="0"/>
          </w:p>
        </w:tc>
      </w:tr>
      <w:tr w:rsidR="000E74A2" w:rsidRPr="00802B12" w:rsidTr="00DD1085">
        <w:trPr>
          <w:trHeight w:hRule="exact" w:val="72"/>
        </w:trPr>
        <w:tc>
          <w:tcPr>
            <w:tcW w:w="9043" w:type="dxa"/>
            <w:tcBorders>
              <w:top w:val="single" w:sz="12" w:space="0" w:color="00505D"/>
              <w:left w:val="single" w:sz="12" w:space="0" w:color="FFFFFF"/>
              <w:bottom w:val="single" w:sz="12" w:space="0" w:color="FFFFFF"/>
              <w:right w:val="single" w:sz="12" w:space="0" w:color="FFFFFF"/>
            </w:tcBorders>
            <w:tcMar>
              <w:top w:w="0" w:type="dxa"/>
              <w:left w:w="115" w:type="dxa"/>
              <w:bottom w:w="0" w:type="dxa"/>
              <w:right w:w="115" w:type="dxa"/>
            </w:tcMar>
            <w:vAlign w:val="center"/>
          </w:tcPr>
          <w:p w:rsidR="000E74A2" w:rsidRPr="00802B12" w:rsidRDefault="000E74A2">
            <w:pPr>
              <w:spacing w:after="144"/>
              <w:rPr>
                <w:color w:val="FFFFFF"/>
              </w:rPr>
            </w:pPr>
          </w:p>
        </w:tc>
      </w:tr>
      <w:tr w:rsidR="000E74A2" w:rsidRPr="00802B12" w:rsidTr="00DD1085">
        <w:trPr>
          <w:trHeight w:hRule="exact" w:val="567"/>
        </w:trPr>
        <w:tc>
          <w:tcPr>
            <w:tcW w:w="9043" w:type="dxa"/>
            <w:tcBorders>
              <w:top w:val="single" w:sz="12" w:space="0" w:color="FFFFFF"/>
              <w:left w:val="single" w:sz="12" w:space="0" w:color="999999"/>
              <w:bottom w:val="single" w:sz="12" w:space="0" w:color="999999"/>
              <w:right w:val="single" w:sz="12" w:space="0" w:color="999999"/>
            </w:tcBorders>
            <w:shd w:val="clear" w:color="auto" w:fill="999999"/>
            <w:tcMar>
              <w:top w:w="0" w:type="dxa"/>
              <w:left w:w="115" w:type="dxa"/>
              <w:bottom w:w="0" w:type="dxa"/>
              <w:right w:w="115" w:type="dxa"/>
            </w:tcMar>
            <w:vAlign w:val="center"/>
          </w:tcPr>
          <w:p w:rsidR="000E74A2" w:rsidRPr="00802B12" w:rsidRDefault="000E74A2">
            <w:pPr>
              <w:pStyle w:val="Heading1b"/>
              <w:suppressAutoHyphens w:val="0"/>
            </w:pPr>
            <w:r w:rsidRPr="00802B12">
              <w:rPr>
                <w:rFonts w:hint="eastAsia"/>
                <w:lang w:val="ja-JP"/>
              </w:rPr>
              <w:t>ライセンス</w:t>
            </w:r>
            <w:r w:rsidRPr="00802B12">
              <w:rPr>
                <w:rFonts w:cs="Tahoma"/>
                <w:lang w:val="ja-JP"/>
              </w:rPr>
              <w:t xml:space="preserve"> </w:t>
            </w:r>
            <w:r w:rsidRPr="00802B12">
              <w:rPr>
                <w:rFonts w:hint="eastAsia"/>
                <w:lang w:val="ja-JP"/>
              </w:rPr>
              <w:t>モデル</w:t>
            </w:r>
            <w:r w:rsidRPr="00802B12">
              <w:rPr>
                <w:rFonts w:cs="Tahoma"/>
                <w:lang w:val="ja-JP"/>
              </w:rPr>
              <w:t xml:space="preserve">: </w:t>
            </w:r>
            <w:r w:rsidRPr="00802B12">
              <w:rPr>
                <w:rFonts w:hint="eastAsia"/>
                <w:lang w:val="ja-JP"/>
              </w:rPr>
              <w:t>次の</w:t>
            </w:r>
            <w:r w:rsidRPr="00802B12">
              <w:rPr>
                <w:lang w:val="ja-JP"/>
              </w:rPr>
              <w:t xml:space="preserve"> 1 </w:t>
            </w:r>
            <w:r w:rsidRPr="00802B12">
              <w:rPr>
                <w:rFonts w:hint="eastAsia"/>
                <w:lang w:val="ja-JP"/>
              </w:rPr>
              <w:t>種類以上のライセンス</w:t>
            </w:r>
            <w:r w:rsidRPr="00802B12">
              <w:rPr>
                <w:lang w:val="ja-JP"/>
              </w:rPr>
              <w:t xml:space="preserve"> - </w:t>
            </w:r>
            <w:r w:rsidRPr="00802B12">
              <w:rPr>
                <w:rFonts w:hint="eastAsia"/>
                <w:lang w:val="ja-JP"/>
              </w:rPr>
              <w:t>ユーザーまたはデバイス</w:t>
            </w:r>
            <w:r w:rsidRPr="00802B12">
              <w:rPr>
                <w:lang w:val="ja-JP"/>
              </w:rPr>
              <w:t xml:space="preserve"> </w:t>
            </w:r>
            <w:r w:rsidRPr="00802B12">
              <w:rPr>
                <w:rFonts w:hint="eastAsia"/>
                <w:lang w:val="ja-JP"/>
              </w:rPr>
              <w:t>サブスクリプション</w:t>
            </w:r>
            <w:r w:rsidRPr="00802B12">
              <w:rPr>
                <w:lang w:val="ja-JP"/>
              </w:rPr>
              <w:t xml:space="preserve"> </w:t>
            </w:r>
            <w:r w:rsidRPr="00802B12">
              <w:rPr>
                <w:rFonts w:hint="eastAsia"/>
                <w:lang w:val="ja-JP"/>
              </w:rPr>
              <w:t>ライセンス、</w:t>
            </w:r>
            <w:r w:rsidR="00DD1085">
              <w:rPr>
                <w:lang w:val="ja-JP"/>
              </w:rPr>
              <w:br/>
            </w:r>
            <w:r w:rsidRPr="00802B12">
              <w:rPr>
                <w:rFonts w:hint="eastAsia"/>
                <w:lang w:val="ja-JP"/>
              </w:rPr>
              <w:t>サービス</w:t>
            </w:r>
            <w:r w:rsidRPr="00802B12">
              <w:rPr>
                <w:lang w:val="ja-JP"/>
              </w:rPr>
              <w:t xml:space="preserve"> </w:t>
            </w:r>
            <w:r w:rsidRPr="00802B12">
              <w:rPr>
                <w:rFonts w:hint="eastAsia"/>
                <w:lang w:val="ja-JP"/>
              </w:rPr>
              <w:t>サブスクリプション</w:t>
            </w:r>
            <w:r w:rsidRPr="00802B12">
              <w:rPr>
                <w:lang w:val="ja-JP"/>
              </w:rPr>
              <w:t xml:space="preserve"> </w:t>
            </w:r>
            <w:r w:rsidRPr="00802B12">
              <w:rPr>
                <w:rFonts w:hint="eastAsia"/>
                <w:lang w:val="ja-JP"/>
              </w:rPr>
              <w:t>ライセンス、またはアドオン</w:t>
            </w:r>
            <w:r w:rsidRPr="00802B12">
              <w:rPr>
                <w:lang w:val="ja-JP"/>
              </w:rPr>
              <w:t xml:space="preserve"> </w:t>
            </w:r>
            <w:r w:rsidRPr="00802B12">
              <w:rPr>
                <w:rFonts w:hint="eastAsia"/>
                <w:lang w:val="ja-JP"/>
              </w:rPr>
              <w:t>サブスクリプション</w:t>
            </w:r>
            <w:r w:rsidRPr="00802B12">
              <w:rPr>
                <w:lang w:val="ja-JP"/>
              </w:rPr>
              <w:t xml:space="preserve"> </w:t>
            </w:r>
            <w:r w:rsidRPr="00802B12">
              <w:rPr>
                <w:rFonts w:hint="eastAsia"/>
                <w:lang w:val="ja-JP"/>
              </w:rPr>
              <w:t>ライセンス</w:t>
            </w:r>
          </w:p>
        </w:tc>
      </w:tr>
      <w:tr w:rsidR="000E74A2" w:rsidRPr="00802B12" w:rsidTr="00DD1085">
        <w:trPr>
          <w:trHeight w:hRule="exact" w:val="720"/>
        </w:trPr>
        <w:tc>
          <w:tcPr>
            <w:tcW w:w="9043" w:type="dxa"/>
            <w:tcBorders>
              <w:top w:val="single" w:sz="12" w:space="0" w:color="FFFFFF"/>
              <w:left w:val="single" w:sz="12" w:space="0" w:color="FFFFFF"/>
              <w:bottom w:val="single" w:sz="12" w:space="0" w:color="FFFFFF"/>
              <w:right w:val="single" w:sz="12" w:space="0" w:color="FFFFFF"/>
            </w:tcBorders>
            <w:tcMar>
              <w:top w:w="0" w:type="dxa"/>
              <w:left w:w="115" w:type="dxa"/>
              <w:bottom w:w="0" w:type="dxa"/>
              <w:right w:w="115" w:type="dxa"/>
            </w:tcMar>
            <w:vAlign w:val="center"/>
          </w:tcPr>
          <w:p w:rsidR="000E74A2" w:rsidRPr="00802B12" w:rsidRDefault="000E74A2">
            <w:pPr>
              <w:pStyle w:val="subhead"/>
              <w:tabs>
                <w:tab w:val="right" w:pos="9130"/>
              </w:tabs>
              <w:spacing w:before="20" w:after="0"/>
              <w:rPr>
                <w:rFonts w:hint="eastAsia"/>
                <w:color w:val="auto"/>
              </w:rPr>
            </w:pPr>
            <w:r w:rsidRPr="00802B12">
              <w:rPr>
                <w:rFonts w:hint="eastAsia"/>
                <w:color w:val="auto"/>
                <w:szCs w:val="18"/>
                <w:lang w:val="ja-JP"/>
              </w:rPr>
              <w:t>この章では、以下に挙げる製品を取り上げます。</w:t>
            </w:r>
          </w:p>
        </w:tc>
      </w:tr>
    </w:tbl>
    <w:p w:rsidR="000E74A2" w:rsidRPr="00802B12" w:rsidRDefault="000E74A2">
      <w:pPr>
        <w:rPr>
          <w:vanish/>
        </w:rPr>
      </w:pPr>
    </w:p>
    <w:tbl>
      <w:tblPr>
        <w:tblW w:w="9378" w:type="dxa"/>
        <w:tblLayout w:type="fixed"/>
        <w:tblCellMar>
          <w:left w:w="10" w:type="dxa"/>
          <w:right w:w="10" w:type="dxa"/>
        </w:tblCellMar>
        <w:tblLook w:val="0000"/>
      </w:tblPr>
      <w:tblGrid>
        <w:gridCol w:w="4619"/>
        <w:gridCol w:w="4759"/>
      </w:tblGrid>
      <w:tr w:rsidR="000E74A2" w:rsidRPr="00802B12">
        <w:trPr>
          <w:trHeight w:val="430"/>
        </w:trPr>
        <w:tc>
          <w:tcPr>
            <w:tcW w:w="4619" w:type="dxa"/>
            <w:tcBorders>
              <w:top w:val="single" w:sz="4" w:space="0" w:color="FFFFFF"/>
              <w:left w:val="single" w:sz="4" w:space="0" w:color="FFFFFF"/>
              <w:bottom w:val="single" w:sz="4" w:space="0" w:color="FFFFFF"/>
              <w:right w:val="single" w:sz="6" w:space="0" w:color="FFFFFF"/>
            </w:tcBorders>
            <w:tcMar>
              <w:top w:w="0" w:type="dxa"/>
              <w:left w:w="108" w:type="dxa"/>
              <w:bottom w:w="0" w:type="dxa"/>
              <w:right w:w="108" w:type="dxa"/>
            </w:tcMar>
          </w:tcPr>
          <w:p w:rsidR="000E74A2" w:rsidRPr="00802B12" w:rsidRDefault="000E74A2" w:rsidP="00334FFC">
            <w:pPr>
              <w:pStyle w:val="productlist"/>
              <w:numPr>
                <w:ilvl w:val="0"/>
                <w:numId w:val="1"/>
              </w:numPr>
              <w:spacing w:after="60" w:line="240" w:lineRule="auto"/>
              <w:ind w:left="714" w:hanging="357"/>
            </w:pPr>
            <w:r w:rsidRPr="00802B12">
              <w:rPr>
                <w:rFonts w:cs="Tahoma"/>
                <w:lang w:val="ja-JP"/>
              </w:rPr>
              <w:t>.NET Services*</w:t>
            </w:r>
          </w:p>
          <w:p w:rsidR="000E74A2" w:rsidRPr="00802B12" w:rsidRDefault="000E74A2" w:rsidP="00334FFC">
            <w:pPr>
              <w:pStyle w:val="productlist"/>
              <w:numPr>
                <w:ilvl w:val="0"/>
                <w:numId w:val="1"/>
              </w:numPr>
              <w:spacing w:after="60" w:line="240" w:lineRule="auto"/>
              <w:ind w:left="714" w:hanging="357"/>
            </w:pPr>
            <w:r w:rsidRPr="00802B12">
              <w:rPr>
                <w:rFonts w:cs="Tahoma"/>
                <w:lang w:val="ja-JP"/>
              </w:rPr>
              <w:t xml:space="preserve">Exchange Online Deskless Worker Edition </w:t>
            </w:r>
            <w:r w:rsidRPr="00802B12">
              <w:rPr>
                <w:rFonts w:hint="eastAsia"/>
                <w:lang w:val="ja-JP"/>
              </w:rPr>
              <w:t>および</w:t>
            </w:r>
            <w:r w:rsidRPr="00802B12">
              <w:rPr>
                <w:rFonts w:cs="Tahoma"/>
                <w:lang w:val="ja-JP"/>
              </w:rPr>
              <w:t xml:space="preserve"> Standard Edition*</w:t>
            </w:r>
          </w:p>
          <w:p w:rsidR="000E74A2" w:rsidRPr="00802B12" w:rsidRDefault="000E74A2" w:rsidP="00334FFC">
            <w:pPr>
              <w:pStyle w:val="productlist"/>
              <w:numPr>
                <w:ilvl w:val="0"/>
                <w:numId w:val="1"/>
              </w:numPr>
              <w:spacing w:after="60" w:line="240" w:lineRule="auto"/>
              <w:ind w:left="714" w:hanging="357"/>
            </w:pPr>
            <w:r w:rsidRPr="00802B12">
              <w:rPr>
                <w:rFonts w:cs="Tahoma"/>
              </w:rPr>
              <w:t>Office Communications Online Standard Edition*</w:t>
            </w:r>
          </w:p>
          <w:p w:rsidR="000E74A2" w:rsidRPr="00802B12" w:rsidRDefault="000E74A2" w:rsidP="00334FFC">
            <w:pPr>
              <w:pStyle w:val="productlist"/>
              <w:numPr>
                <w:ilvl w:val="0"/>
                <w:numId w:val="1"/>
              </w:numPr>
              <w:spacing w:after="60" w:line="240" w:lineRule="auto"/>
              <w:ind w:left="714" w:hanging="357"/>
            </w:pPr>
            <w:r w:rsidRPr="00334FFC">
              <w:rPr>
                <w:rFonts w:cs="Tahoma"/>
                <w:lang w:val="ja-JP"/>
              </w:rPr>
              <w:t xml:space="preserve">Office Communications Server Public Instant Messaging Connectivity with America Online (AOL) Instant Messaging Service </w:t>
            </w:r>
            <w:r w:rsidRPr="00334FFC">
              <w:rPr>
                <w:rFonts w:hint="eastAsia"/>
                <w:lang w:val="ja-JP"/>
              </w:rPr>
              <w:t>および</w:t>
            </w:r>
            <w:r w:rsidRPr="00334FFC">
              <w:rPr>
                <w:rFonts w:cs="Tahoma"/>
                <w:lang w:val="ja-JP"/>
              </w:rPr>
              <w:t xml:space="preserve"> Windows Live Messenger Service</w:t>
            </w:r>
            <w:r w:rsidRPr="00334FFC">
              <w:rPr>
                <w:rFonts w:cs="Tahoma"/>
              </w:rPr>
              <w:t xml:space="preserve"> </w:t>
            </w:r>
          </w:p>
        </w:tc>
        <w:tc>
          <w:tcPr>
            <w:tcW w:w="4759" w:type="dxa"/>
            <w:tcBorders>
              <w:top w:val="single" w:sz="4" w:space="0" w:color="FFFFFF"/>
              <w:left w:val="single" w:sz="6" w:space="0" w:color="FFFFFF"/>
              <w:bottom w:val="single" w:sz="4" w:space="0" w:color="FFFFFF"/>
              <w:right w:val="single" w:sz="4" w:space="0" w:color="FFFFFF"/>
            </w:tcBorders>
            <w:tcMar>
              <w:top w:w="0" w:type="dxa"/>
              <w:left w:w="108" w:type="dxa"/>
              <w:bottom w:w="0" w:type="dxa"/>
              <w:right w:w="108" w:type="dxa"/>
            </w:tcMar>
          </w:tcPr>
          <w:p w:rsidR="000E74A2" w:rsidRPr="00802B12" w:rsidRDefault="000E74A2" w:rsidP="00334FFC">
            <w:pPr>
              <w:pStyle w:val="productlist"/>
              <w:numPr>
                <w:ilvl w:val="0"/>
                <w:numId w:val="1"/>
              </w:numPr>
              <w:spacing w:after="60" w:line="240" w:lineRule="auto"/>
              <w:ind w:left="714" w:hanging="357"/>
            </w:pPr>
            <w:r w:rsidRPr="00802B12">
              <w:rPr>
                <w:rFonts w:cs="Tahoma"/>
              </w:rPr>
              <w:t>Office Communications Server Public Instant Messaging Connectivity with Yahoo Instant Messaging service</w:t>
            </w:r>
          </w:p>
          <w:p w:rsidR="000E74A2" w:rsidRPr="00802B12" w:rsidRDefault="000E74A2" w:rsidP="00334FFC">
            <w:pPr>
              <w:pStyle w:val="productlist"/>
              <w:numPr>
                <w:ilvl w:val="0"/>
                <w:numId w:val="1"/>
              </w:numPr>
              <w:spacing w:after="60" w:line="240" w:lineRule="auto"/>
              <w:ind w:left="714" w:hanging="357"/>
            </w:pPr>
            <w:r w:rsidRPr="00802B12">
              <w:rPr>
                <w:rFonts w:cs="Tahoma"/>
                <w:lang w:val="ja-JP"/>
              </w:rPr>
              <w:t xml:space="preserve">Office Live Meeting Standard Edition </w:t>
            </w:r>
            <w:r w:rsidRPr="00802B12">
              <w:rPr>
                <w:rFonts w:hint="eastAsia"/>
                <w:lang w:val="ja-JP"/>
              </w:rPr>
              <w:t>および</w:t>
            </w:r>
            <w:r w:rsidRPr="00802B12">
              <w:rPr>
                <w:rFonts w:cs="Tahoma"/>
                <w:lang w:val="ja-JP"/>
              </w:rPr>
              <w:t xml:space="preserve"> Professional Edition*</w:t>
            </w:r>
          </w:p>
          <w:p w:rsidR="000E74A2" w:rsidRPr="00802B12" w:rsidRDefault="000E74A2" w:rsidP="00334FFC">
            <w:pPr>
              <w:pStyle w:val="productlist"/>
              <w:numPr>
                <w:ilvl w:val="0"/>
                <w:numId w:val="1"/>
              </w:numPr>
              <w:spacing w:after="60" w:line="240" w:lineRule="auto"/>
              <w:ind w:left="714" w:hanging="357"/>
            </w:pPr>
            <w:r w:rsidRPr="00802B12">
              <w:rPr>
                <w:rFonts w:cs="Tahoma"/>
                <w:lang w:val="ja-JP"/>
              </w:rPr>
              <w:t xml:space="preserve">SharePoint Online Deskless Worker Edition </w:t>
            </w:r>
            <w:r w:rsidRPr="00802B12">
              <w:rPr>
                <w:rFonts w:hint="eastAsia"/>
                <w:lang w:val="ja-JP"/>
              </w:rPr>
              <w:t>および</w:t>
            </w:r>
            <w:r w:rsidRPr="00802B12">
              <w:rPr>
                <w:rFonts w:cs="Tahoma"/>
                <w:lang w:val="ja-JP"/>
              </w:rPr>
              <w:t xml:space="preserve"> Standard Edition*</w:t>
            </w:r>
          </w:p>
          <w:p w:rsidR="000E74A2" w:rsidRPr="00802B12" w:rsidRDefault="000E74A2" w:rsidP="00334FFC">
            <w:pPr>
              <w:pStyle w:val="productlist"/>
              <w:numPr>
                <w:ilvl w:val="0"/>
                <w:numId w:val="1"/>
              </w:numPr>
              <w:spacing w:after="60" w:line="240" w:lineRule="auto"/>
              <w:ind w:left="714" w:hanging="357"/>
            </w:pPr>
            <w:r w:rsidRPr="00802B12">
              <w:rPr>
                <w:rFonts w:cs="Tahoma"/>
                <w:lang w:val="ja-JP"/>
              </w:rPr>
              <w:t>SQL Azure*</w:t>
            </w:r>
          </w:p>
          <w:p w:rsidR="000E74A2" w:rsidRPr="00802B12" w:rsidRDefault="000E74A2" w:rsidP="00334FFC">
            <w:pPr>
              <w:pStyle w:val="productlist"/>
              <w:numPr>
                <w:ilvl w:val="0"/>
                <w:numId w:val="1"/>
              </w:numPr>
              <w:spacing w:after="60" w:line="240" w:lineRule="auto"/>
              <w:ind w:left="714" w:hanging="357"/>
            </w:pPr>
            <w:r w:rsidRPr="00802B12">
              <w:rPr>
                <w:rFonts w:cs="Tahoma"/>
                <w:lang w:val="ja-JP"/>
              </w:rPr>
              <w:t>Windows Azure*</w:t>
            </w:r>
          </w:p>
        </w:tc>
      </w:tr>
    </w:tbl>
    <w:p w:rsidR="000E74A2" w:rsidRPr="00802B12" w:rsidRDefault="000E74A2">
      <w:pPr>
        <w:rPr>
          <w:vanish/>
        </w:rPr>
      </w:pPr>
    </w:p>
    <w:tbl>
      <w:tblPr>
        <w:tblW w:w="9072" w:type="dxa"/>
        <w:tblInd w:w="115" w:type="dxa"/>
        <w:tblLayout w:type="fixed"/>
        <w:tblCellMar>
          <w:left w:w="10" w:type="dxa"/>
          <w:right w:w="10" w:type="dxa"/>
        </w:tblCellMar>
        <w:tblLook w:val="0000"/>
      </w:tblPr>
      <w:tblGrid>
        <w:gridCol w:w="9072"/>
      </w:tblGrid>
      <w:tr w:rsidR="000E74A2" w:rsidRPr="00802B12" w:rsidTr="00802B12">
        <w:trPr>
          <w:trHeight w:hRule="exact" w:val="288"/>
        </w:trPr>
        <w:tc>
          <w:tcPr>
            <w:tcW w:w="9072" w:type="dxa"/>
            <w:tcBorders>
              <w:top w:val="single" w:sz="12" w:space="0" w:color="FFFFFF"/>
              <w:left w:val="single" w:sz="12" w:space="0" w:color="FFFFFF"/>
              <w:bottom w:val="single" w:sz="12" w:space="0" w:color="FFFFFF"/>
              <w:right w:val="single" w:sz="12" w:space="0" w:color="FFFFFF"/>
            </w:tcBorders>
            <w:shd w:val="clear" w:color="auto" w:fill="00505D"/>
            <w:tcMar>
              <w:top w:w="0" w:type="dxa"/>
              <w:left w:w="115" w:type="dxa"/>
              <w:bottom w:w="0" w:type="dxa"/>
              <w:right w:w="115" w:type="dxa"/>
            </w:tcMar>
            <w:vAlign w:val="center"/>
          </w:tcPr>
          <w:p w:rsidR="000E74A2" w:rsidRPr="00802B12" w:rsidRDefault="000E74A2">
            <w:pPr>
              <w:pStyle w:val="Heading2"/>
            </w:pPr>
          </w:p>
        </w:tc>
      </w:tr>
    </w:tbl>
    <w:p w:rsidR="000E74A2" w:rsidRPr="00802B12" w:rsidRDefault="000E74A2"/>
    <w:p w:rsidR="000E74A2" w:rsidRPr="00802B12" w:rsidRDefault="000E74A2">
      <w:pPr>
        <w:tabs>
          <w:tab w:val="left" w:pos="-90"/>
          <w:tab w:val="left" w:pos="0"/>
        </w:tabs>
        <w:jc w:val="both"/>
        <w:rPr>
          <w:b/>
          <w:i/>
        </w:rPr>
      </w:pPr>
      <w:r w:rsidRPr="00802B12">
        <w:rPr>
          <w:b/>
          <w:i/>
        </w:rPr>
        <w:t>*</w:t>
      </w:r>
      <w:r w:rsidRPr="00802B12">
        <w:rPr>
          <w:rFonts w:hint="eastAsia"/>
          <w:b/>
          <w:i/>
        </w:rPr>
        <w:t>アスタリスクの付いた製品については</w:t>
      </w:r>
      <w:r w:rsidRPr="00802B12">
        <w:rPr>
          <w:b/>
          <w:i/>
        </w:rPr>
        <w:t xml:space="preserve"> B </w:t>
      </w:r>
      <w:r w:rsidRPr="00802B12">
        <w:rPr>
          <w:rFonts w:hint="eastAsia"/>
          <w:b/>
          <w:i/>
        </w:rPr>
        <w:t>欄もご覧ください</w:t>
      </w:r>
    </w:p>
    <w:p w:rsidR="000E74A2" w:rsidRPr="00802B12" w:rsidRDefault="000E74A2"/>
    <w:p w:rsidR="000E74A2" w:rsidRPr="00802B12" w:rsidRDefault="000E74A2">
      <w:pPr>
        <w:pStyle w:val="Heading3"/>
        <w:spacing w:before="0" w:after="0"/>
      </w:pPr>
      <w:r w:rsidRPr="00802B12">
        <w:rPr>
          <w:rFonts w:cs="Tahoma"/>
          <w:sz w:val="20"/>
          <w:szCs w:val="20"/>
          <w:lang w:val="ja-JP"/>
        </w:rPr>
        <w:t xml:space="preserve">A. </w:t>
      </w:r>
      <w:r w:rsidRPr="00802B12">
        <w:rPr>
          <w:rFonts w:cs="Tahoma" w:hint="eastAsia"/>
          <w:sz w:val="20"/>
          <w:szCs w:val="20"/>
          <w:u w:val="single"/>
          <w:lang w:val="ja-JP"/>
        </w:rPr>
        <w:t>標準の使用条件</w:t>
      </w:r>
      <w:r w:rsidRPr="00802B12">
        <w:rPr>
          <w:rFonts w:cs="Tahoma" w:hint="eastAsia"/>
          <w:sz w:val="20"/>
          <w:szCs w:val="20"/>
          <w:lang w:val="ja-JP"/>
        </w:rPr>
        <w:t xml:space="preserve">　　お客様は以</w:t>
      </w:r>
      <w:r w:rsidRPr="00802B12">
        <w:rPr>
          <w:rFonts w:cs="Tahoma" w:hint="eastAsia"/>
          <w:spacing w:val="-6"/>
          <w:sz w:val="20"/>
          <w:szCs w:val="20"/>
          <w:lang w:val="ja-JP"/>
        </w:rPr>
        <w:t>下のようにオンライン</w:t>
      </w:r>
      <w:r w:rsidRPr="00802B12">
        <w:rPr>
          <w:rFonts w:cs="Tahoma"/>
          <w:spacing w:val="-6"/>
          <w:sz w:val="20"/>
          <w:szCs w:val="20"/>
          <w:lang w:val="ja-JP"/>
        </w:rPr>
        <w:t xml:space="preserve"> </w:t>
      </w:r>
      <w:r w:rsidRPr="00802B12">
        <w:rPr>
          <w:rFonts w:cs="Tahoma" w:hint="eastAsia"/>
          <w:spacing w:val="-6"/>
          <w:sz w:val="20"/>
          <w:szCs w:val="20"/>
          <w:lang w:val="ja-JP"/>
        </w:rPr>
        <w:t>サービスにアクセスし、使用することができます。</w:t>
      </w:r>
    </w:p>
    <w:p w:rsidR="000E74A2" w:rsidRPr="00802B12" w:rsidRDefault="000E74A2">
      <w:pPr>
        <w:pStyle w:val="Heading6"/>
        <w:jc w:val="left"/>
        <w:rPr>
          <w:sz w:val="20"/>
          <w:szCs w:val="20"/>
          <w:u w:val="single"/>
        </w:rPr>
      </w:pPr>
    </w:p>
    <w:p w:rsidR="000E74A2" w:rsidRPr="00802B12" w:rsidRDefault="000E74A2">
      <w:pPr>
        <w:numPr>
          <w:ilvl w:val="0"/>
          <w:numId w:val="2"/>
        </w:numPr>
        <w:spacing w:after="120"/>
        <w:rPr>
          <w:b/>
          <w:bCs/>
          <w:szCs w:val="18"/>
        </w:rPr>
      </w:pPr>
      <w:r w:rsidRPr="00802B12">
        <w:rPr>
          <w:rFonts w:hint="eastAsia"/>
          <w:b/>
          <w:bCs/>
          <w:szCs w:val="18"/>
          <w:lang w:val="ja-JP"/>
        </w:rPr>
        <w:t>共通の使用条件</w:t>
      </w:r>
    </w:p>
    <w:p w:rsidR="000E74A2" w:rsidRPr="00802B12" w:rsidRDefault="000E74A2">
      <w:pPr>
        <w:pStyle w:val="Heading3"/>
      </w:pPr>
      <w:r w:rsidRPr="00802B12">
        <w:rPr>
          <w:rFonts w:cs="Tahoma" w:hint="eastAsia"/>
          <w:lang w:val="ja-JP"/>
        </w:rPr>
        <w:t>本使用条件は、お客様がマイクロソフト</w:t>
      </w:r>
      <w:r w:rsidRPr="00802B12">
        <w:rPr>
          <w:rFonts w:cs="Tahoma"/>
          <w:lang w:val="ja-JP"/>
        </w:rPr>
        <w:t xml:space="preserve"> </w:t>
      </w:r>
      <w:r w:rsidRPr="00802B12">
        <w:rPr>
          <w:rFonts w:cs="Tahoma" w:hint="eastAsia"/>
          <w:lang w:val="ja-JP"/>
        </w:rPr>
        <w:t>ボリューム</w:t>
      </w:r>
      <w:r w:rsidRPr="00802B12">
        <w:rPr>
          <w:rFonts w:cs="Tahoma"/>
          <w:lang w:val="ja-JP"/>
        </w:rPr>
        <w:t xml:space="preserve"> </w:t>
      </w:r>
      <w:r w:rsidRPr="00802B12">
        <w:rPr>
          <w:rFonts w:cs="Tahoma" w:hint="eastAsia"/>
          <w:lang w:val="ja-JP"/>
        </w:rPr>
        <w:t>ライセンス契約に基づいて使用するすべてのマイクロソフト</w:t>
      </w:r>
      <w:r w:rsidRPr="00802B12">
        <w:rPr>
          <w:rFonts w:cs="Tahoma"/>
          <w:lang w:val="ja-JP"/>
        </w:rPr>
        <w:t xml:space="preserve"> </w:t>
      </w:r>
      <w:r w:rsidRPr="00802B12">
        <w:rPr>
          <w:rFonts w:cs="Tahoma" w:hint="eastAsia"/>
          <w:lang w:val="ja-JP"/>
        </w:rPr>
        <w:t>ソフトウェアおよびオンライン</w:t>
      </w:r>
      <w:r w:rsidRPr="00802B12">
        <w:rPr>
          <w:rFonts w:cs="Tahoma"/>
          <w:lang w:val="ja-JP"/>
        </w:rPr>
        <w:t xml:space="preserve"> </w:t>
      </w:r>
      <w:r w:rsidRPr="00802B12">
        <w:rPr>
          <w:rFonts w:cs="Tahoma" w:hint="eastAsia"/>
          <w:lang w:val="ja-JP"/>
        </w:rPr>
        <w:t>サービスに適用されます。</w:t>
      </w:r>
    </w:p>
    <w:p w:rsidR="000E74A2" w:rsidRPr="00802B12" w:rsidRDefault="000E74A2"/>
    <w:p w:rsidR="000E74A2" w:rsidRPr="00802B12" w:rsidRDefault="000E74A2">
      <w:pPr>
        <w:numPr>
          <w:ilvl w:val="0"/>
          <w:numId w:val="3"/>
        </w:numPr>
      </w:pPr>
      <w:r w:rsidRPr="00802B12">
        <w:rPr>
          <w:rFonts w:hint="eastAsia"/>
          <w:b/>
          <w:bCs/>
          <w:szCs w:val="18"/>
          <w:lang w:val="ja-JP"/>
        </w:rPr>
        <w:t xml:space="preserve">お客様の使用権　　</w:t>
      </w:r>
      <w:r w:rsidRPr="00802B12">
        <w:rPr>
          <w:rFonts w:hint="eastAsia"/>
          <w:szCs w:val="18"/>
          <w:lang w:val="ja-JP"/>
        </w:rPr>
        <w:t>お客様は、本オンライン</w:t>
      </w:r>
      <w:r w:rsidRPr="00802B12">
        <w:rPr>
          <w:rFonts w:cs="Tahoma"/>
          <w:szCs w:val="18"/>
          <w:lang w:val="ja-JP"/>
        </w:rPr>
        <w:t xml:space="preserve"> </w:t>
      </w:r>
      <w:r w:rsidRPr="00802B12">
        <w:rPr>
          <w:rFonts w:hint="eastAsia"/>
          <w:szCs w:val="18"/>
          <w:lang w:val="ja-JP"/>
        </w:rPr>
        <w:t>サービス使用権説明書を含むボリューム</w:t>
      </w:r>
      <w:r w:rsidRPr="00802B12">
        <w:rPr>
          <w:rFonts w:cs="Tahoma"/>
          <w:szCs w:val="18"/>
          <w:lang w:val="ja-JP"/>
        </w:rPr>
        <w:t xml:space="preserve"> </w:t>
      </w:r>
      <w:r w:rsidRPr="00802B12">
        <w:rPr>
          <w:rFonts w:hint="eastAsia"/>
          <w:szCs w:val="18"/>
          <w:lang w:val="ja-JP"/>
        </w:rPr>
        <w:t>ライセンス契約に従うことを条件として、本オンライン</w:t>
      </w:r>
      <w:r w:rsidRPr="00802B12">
        <w:rPr>
          <w:rFonts w:cs="Tahoma"/>
          <w:szCs w:val="18"/>
          <w:lang w:val="ja-JP"/>
        </w:rPr>
        <w:t xml:space="preserve"> </w:t>
      </w:r>
      <w:r w:rsidRPr="00802B12">
        <w:rPr>
          <w:rFonts w:hint="eastAsia"/>
          <w:szCs w:val="18"/>
          <w:lang w:val="ja-JP"/>
        </w:rPr>
        <w:t>サービス使用権説明書の明示的な許可に従ってのみ、本ソフトウェアおよびオンライン</w:t>
      </w:r>
      <w:r w:rsidRPr="00802B12">
        <w:rPr>
          <w:rFonts w:cs="Tahoma"/>
          <w:szCs w:val="18"/>
          <w:lang w:val="ja-JP"/>
        </w:rPr>
        <w:t xml:space="preserve"> </w:t>
      </w:r>
      <w:r w:rsidRPr="00802B12">
        <w:rPr>
          <w:rFonts w:hint="eastAsia"/>
          <w:szCs w:val="18"/>
          <w:lang w:val="ja-JP"/>
        </w:rPr>
        <w:t>サービスを使用することができます。</w:t>
      </w:r>
    </w:p>
    <w:p w:rsidR="000E74A2" w:rsidRPr="00802B12" w:rsidRDefault="000E74A2">
      <w:pPr>
        <w:numPr>
          <w:ilvl w:val="0"/>
          <w:numId w:val="3"/>
        </w:numPr>
        <w:spacing w:before="120"/>
      </w:pPr>
      <w:r w:rsidRPr="00802B12">
        <w:rPr>
          <w:rFonts w:hint="eastAsia"/>
          <w:b/>
          <w:bCs/>
          <w:szCs w:val="18"/>
          <w:lang w:val="ja-JP"/>
        </w:rPr>
        <w:t xml:space="preserve">第三者のプログラム　　</w:t>
      </w:r>
      <w:r w:rsidRPr="00802B12">
        <w:rPr>
          <w:rFonts w:hint="eastAsia"/>
          <w:szCs w:val="18"/>
          <w:lang w:val="ja-JP"/>
        </w:rPr>
        <w:t>第三者が許諾するプログラムに別途使用条件がある場合、お客様はその条件に従ってその第三者が許諾するプログラムを使用するものとします。</w:t>
      </w:r>
    </w:p>
    <w:p w:rsidR="000E74A2" w:rsidRPr="00802B12" w:rsidRDefault="000E74A2">
      <w:pPr>
        <w:numPr>
          <w:ilvl w:val="0"/>
          <w:numId w:val="3"/>
        </w:numPr>
        <w:spacing w:before="120"/>
      </w:pPr>
      <w:r w:rsidRPr="00802B12">
        <w:rPr>
          <w:rFonts w:hint="eastAsia"/>
          <w:b/>
          <w:bCs/>
          <w:szCs w:val="18"/>
          <w:lang w:val="ja-JP"/>
        </w:rPr>
        <w:t>プレリリース</w:t>
      </w:r>
      <w:r w:rsidRPr="00802B12">
        <w:rPr>
          <w:rFonts w:cs="Tahoma"/>
          <w:b/>
          <w:bCs/>
          <w:szCs w:val="18"/>
          <w:lang w:val="ja-JP"/>
        </w:rPr>
        <w:t xml:space="preserve"> </w:t>
      </w:r>
      <w:r w:rsidRPr="00802B12">
        <w:rPr>
          <w:rFonts w:hint="eastAsia"/>
          <w:b/>
          <w:bCs/>
          <w:szCs w:val="18"/>
          <w:lang w:val="ja-JP"/>
        </w:rPr>
        <w:t xml:space="preserve">ソフトウェア　　</w:t>
      </w:r>
      <w:r w:rsidRPr="00802B12">
        <w:rPr>
          <w:rFonts w:hint="eastAsia"/>
          <w:szCs w:val="18"/>
          <w:lang w:val="ja-JP"/>
        </w:rPr>
        <w:t>プレリリース</w:t>
      </w:r>
      <w:r w:rsidRPr="00802B12">
        <w:rPr>
          <w:rFonts w:cs="Tahoma"/>
          <w:szCs w:val="18"/>
          <w:lang w:val="ja-JP"/>
        </w:rPr>
        <w:t xml:space="preserve"> </w:t>
      </w:r>
      <w:r w:rsidRPr="00802B12">
        <w:rPr>
          <w:rFonts w:hint="eastAsia"/>
          <w:szCs w:val="18"/>
          <w:lang w:val="ja-JP"/>
        </w:rPr>
        <w:t>ソフトウェアに別途使用条件が付属する場合、お客様はその条件に従ってプレリリース</w:t>
      </w:r>
      <w:r w:rsidRPr="00802B12">
        <w:rPr>
          <w:rFonts w:cs="Tahoma"/>
          <w:szCs w:val="18"/>
          <w:lang w:val="ja-JP"/>
        </w:rPr>
        <w:t xml:space="preserve"> </w:t>
      </w:r>
      <w:r w:rsidRPr="00802B12">
        <w:rPr>
          <w:rFonts w:hint="eastAsia"/>
          <w:szCs w:val="18"/>
          <w:lang w:val="ja-JP"/>
        </w:rPr>
        <w:t>ソフトウェアを使用するものとします。</w:t>
      </w:r>
    </w:p>
    <w:p w:rsidR="000E74A2" w:rsidRPr="00802B12" w:rsidRDefault="000E74A2" w:rsidP="001B3911">
      <w:pPr>
        <w:numPr>
          <w:ilvl w:val="0"/>
          <w:numId w:val="3"/>
        </w:numPr>
        <w:spacing w:before="120"/>
        <w:ind w:left="714" w:hanging="357"/>
      </w:pPr>
      <w:r w:rsidRPr="00802B12">
        <w:rPr>
          <w:rFonts w:hint="eastAsia"/>
          <w:b/>
          <w:bCs/>
          <w:spacing w:val="-2"/>
          <w:szCs w:val="18"/>
          <w:lang w:val="ja-JP"/>
        </w:rPr>
        <w:t xml:space="preserve">更新プログラムおよび追加物　　</w:t>
      </w:r>
      <w:r w:rsidRPr="00802B12">
        <w:rPr>
          <w:rFonts w:hint="eastAsia"/>
          <w:szCs w:val="18"/>
          <w:lang w:val="ja-JP"/>
        </w:rPr>
        <w:t>マイクロソフトは、お客様がライセンスを取得するソフトウェアにつき、更新または追加を行う場合があります。その場合、お客様は、その更新プログラムまたは追加物をソフトウェアと共に使用することができます。その更新プログラムおよび追加物に別途使用条件が付属する場合、お客様はその条件に従って更新プログラムおよび追加物を使用するものとします。</w:t>
      </w:r>
    </w:p>
    <w:p w:rsidR="000E74A2" w:rsidRPr="00802B12" w:rsidRDefault="000E74A2">
      <w:pPr>
        <w:numPr>
          <w:ilvl w:val="0"/>
          <w:numId w:val="3"/>
        </w:numPr>
        <w:spacing w:before="120"/>
      </w:pPr>
      <w:r w:rsidRPr="00802B12">
        <w:rPr>
          <w:rFonts w:hint="eastAsia"/>
          <w:b/>
          <w:bCs/>
          <w:szCs w:val="18"/>
          <w:lang w:val="ja-JP"/>
        </w:rPr>
        <w:t xml:space="preserve">技術的な制限　　</w:t>
      </w:r>
      <w:r w:rsidRPr="00802B12">
        <w:rPr>
          <w:rFonts w:hint="eastAsia"/>
          <w:szCs w:val="18"/>
          <w:lang w:val="ja-JP"/>
        </w:rPr>
        <w:t>お客様は、特定の使用方法を求める製品の技術的制限に従う必要があります。この制限を回避することは禁止されています。詳細については、</w:t>
      </w:r>
      <w:hyperlink r:id="rId8" w:history="1">
        <w:r w:rsidRPr="00802B12">
          <w:rPr>
            <w:rFonts w:cs="Tahoma"/>
            <w:color w:val="0000FF"/>
            <w:szCs w:val="18"/>
            <w:u w:val="single"/>
            <w:lang w:val="ja-JP"/>
          </w:rPr>
          <w:t>http://www.microsoftvolumelicensing.com/userights/TechLimit.aspx</w:t>
        </w:r>
      </w:hyperlink>
      <w:r w:rsidRPr="00802B12">
        <w:rPr>
          <w:rFonts w:cs="Tahoma"/>
          <w:szCs w:val="18"/>
          <w:lang w:val="ja-JP"/>
        </w:rPr>
        <w:t xml:space="preserve"> </w:t>
      </w:r>
      <w:r w:rsidRPr="00802B12">
        <w:rPr>
          <w:rFonts w:hint="eastAsia"/>
          <w:szCs w:val="18"/>
          <w:lang w:val="ja-JP"/>
        </w:rPr>
        <w:t>をご参照ください。</w:t>
      </w:r>
    </w:p>
    <w:p w:rsidR="000E74A2" w:rsidRPr="00802B12" w:rsidRDefault="000E74A2">
      <w:pPr>
        <w:numPr>
          <w:ilvl w:val="0"/>
          <w:numId w:val="3"/>
        </w:numPr>
        <w:spacing w:before="120"/>
      </w:pPr>
      <w:r w:rsidRPr="00802B12">
        <w:rPr>
          <w:rFonts w:hint="eastAsia"/>
          <w:b/>
          <w:bCs/>
          <w:spacing w:val="-2"/>
          <w:szCs w:val="18"/>
          <w:lang w:val="ja-JP"/>
        </w:rPr>
        <w:t xml:space="preserve">その他の権利　　</w:t>
      </w:r>
      <w:r w:rsidRPr="00802B12">
        <w:rPr>
          <w:rFonts w:hint="eastAsia"/>
          <w:szCs w:val="18"/>
          <w:lang w:val="ja-JP"/>
        </w:rPr>
        <w:t>任意のデバイス上のソフトウェアにアクセスする権利は、そのデバイスにアクセスするソフトウェアまたはデバイスに関するマイクロソフトの特許またはその他の知的財産権を行使する権利をお客様に付与するものではありません。</w:t>
      </w:r>
    </w:p>
    <w:p w:rsidR="000E74A2" w:rsidRPr="00802B12" w:rsidRDefault="000E74A2">
      <w:pPr>
        <w:numPr>
          <w:ilvl w:val="0"/>
          <w:numId w:val="3"/>
        </w:numPr>
        <w:spacing w:before="120"/>
      </w:pPr>
      <w:r w:rsidRPr="00802B12">
        <w:rPr>
          <w:rStyle w:val="Strong"/>
          <w:rFonts w:hint="eastAsia"/>
          <w:szCs w:val="18"/>
          <w:lang w:val="ja-JP"/>
        </w:rPr>
        <w:t xml:space="preserve">追加の機能　　</w:t>
      </w:r>
      <w:r w:rsidRPr="00802B12">
        <w:rPr>
          <w:rFonts w:hint="eastAsia"/>
          <w:szCs w:val="18"/>
          <w:lang w:val="ja-JP"/>
        </w:rPr>
        <w:t>マイクロソフトは、製品について追加の機能を提供することがあります。その際、使用条件および料金が別途適用されることがあります。</w:t>
      </w:r>
    </w:p>
    <w:p w:rsidR="000E74A2" w:rsidRPr="00802B12" w:rsidRDefault="000E74A2">
      <w:pPr>
        <w:numPr>
          <w:ilvl w:val="0"/>
          <w:numId w:val="3"/>
        </w:numPr>
        <w:spacing w:before="120"/>
      </w:pPr>
      <w:r w:rsidRPr="00802B12">
        <w:rPr>
          <w:rStyle w:val="Strong"/>
          <w:rFonts w:hint="eastAsia"/>
          <w:szCs w:val="18"/>
          <w:lang w:val="ja-JP"/>
        </w:rPr>
        <w:t xml:space="preserve">複数の製品または機能の同時使用　　</w:t>
      </w:r>
      <w:r w:rsidRPr="00802B12">
        <w:rPr>
          <w:rFonts w:hint="eastAsia"/>
          <w:szCs w:val="18"/>
          <w:lang w:val="ja-JP"/>
        </w:rPr>
        <w:t>デバイス上で使用する、あるいはユーザーによって使用される各製品および別個に使用が許諾される各機能についてライセンスが必要となります。たとえば、</w:t>
      </w:r>
      <w:r w:rsidRPr="00802B12">
        <w:rPr>
          <w:rFonts w:cs="Tahoma"/>
          <w:szCs w:val="18"/>
          <w:lang w:val="ja-JP"/>
        </w:rPr>
        <w:t xml:space="preserve">Windows </w:t>
      </w:r>
      <w:r w:rsidRPr="00802B12">
        <w:rPr>
          <w:rFonts w:hint="eastAsia"/>
          <w:szCs w:val="18"/>
          <w:lang w:val="ja-JP"/>
        </w:rPr>
        <w:t>で</w:t>
      </w:r>
      <w:r w:rsidRPr="00802B12">
        <w:rPr>
          <w:rFonts w:cs="Tahoma"/>
          <w:szCs w:val="18"/>
          <w:lang w:val="ja-JP"/>
        </w:rPr>
        <w:t xml:space="preserve"> Office </w:t>
      </w:r>
      <w:r w:rsidRPr="00802B12">
        <w:rPr>
          <w:rFonts w:hint="eastAsia"/>
          <w:szCs w:val="18"/>
          <w:lang w:val="ja-JP"/>
        </w:rPr>
        <w:t>を使用するには、</w:t>
      </w:r>
      <w:r w:rsidRPr="00802B12">
        <w:rPr>
          <w:rFonts w:cs="Tahoma"/>
          <w:szCs w:val="18"/>
          <w:lang w:val="ja-JP"/>
        </w:rPr>
        <w:t xml:space="preserve">Office </w:t>
      </w:r>
      <w:r w:rsidRPr="00802B12">
        <w:rPr>
          <w:rFonts w:hint="eastAsia"/>
          <w:szCs w:val="18"/>
          <w:lang w:val="ja-JP"/>
        </w:rPr>
        <w:t>と</w:t>
      </w:r>
      <w:r w:rsidRPr="00802B12">
        <w:rPr>
          <w:rFonts w:cs="Tahoma"/>
          <w:szCs w:val="18"/>
          <w:lang w:val="ja-JP"/>
        </w:rPr>
        <w:t xml:space="preserve"> Windows </w:t>
      </w:r>
      <w:r w:rsidRPr="00802B12">
        <w:rPr>
          <w:rFonts w:hint="eastAsia"/>
          <w:szCs w:val="18"/>
          <w:lang w:val="ja-JP"/>
        </w:rPr>
        <w:t>の両方のライセンスが必要です。</w:t>
      </w:r>
    </w:p>
    <w:p w:rsidR="000E74A2" w:rsidRPr="00802B12" w:rsidRDefault="000E74A2">
      <w:pPr>
        <w:numPr>
          <w:ilvl w:val="0"/>
          <w:numId w:val="3"/>
        </w:numPr>
        <w:spacing w:before="120"/>
      </w:pPr>
      <w:r w:rsidRPr="00802B12">
        <w:rPr>
          <w:rFonts w:hint="eastAsia"/>
          <w:b/>
          <w:bCs/>
          <w:szCs w:val="18"/>
          <w:lang w:val="ja-JP"/>
        </w:rPr>
        <w:t>マルチプレキシング</w:t>
      </w:r>
      <w:r w:rsidRPr="00802B12">
        <w:rPr>
          <w:rFonts w:cs="Tahoma"/>
          <w:b/>
          <w:bCs/>
          <w:szCs w:val="18"/>
          <w:lang w:val="ja-JP"/>
        </w:rPr>
        <w:t xml:space="preserve"> (</w:t>
      </w:r>
      <w:r w:rsidRPr="00802B12">
        <w:rPr>
          <w:rFonts w:hint="eastAsia"/>
          <w:b/>
          <w:bCs/>
          <w:szCs w:val="18"/>
          <w:lang w:val="ja-JP"/>
        </w:rPr>
        <w:t>多重化</w:t>
      </w:r>
      <w:r w:rsidRPr="00802B12">
        <w:rPr>
          <w:rFonts w:cs="Tahoma"/>
          <w:b/>
          <w:bCs/>
          <w:szCs w:val="18"/>
          <w:lang w:val="ja-JP"/>
        </w:rPr>
        <w:t>)</w:t>
      </w:r>
      <w:r w:rsidRPr="00802B12">
        <w:rPr>
          <w:rFonts w:hint="eastAsia"/>
          <w:b/>
          <w:bCs/>
          <w:szCs w:val="18"/>
          <w:lang w:val="ja-JP"/>
        </w:rPr>
        <w:t xml:space="preserve">　　</w:t>
      </w:r>
      <w:r w:rsidRPr="00802B12">
        <w:rPr>
          <w:rFonts w:hint="eastAsia"/>
          <w:szCs w:val="18"/>
          <w:lang w:val="ja-JP"/>
        </w:rPr>
        <w:t>次の目的で使用するハードウェアまたはソフトウェア</w:t>
      </w:r>
      <w:r w:rsidRPr="00802B12">
        <w:rPr>
          <w:rFonts w:cs="Tahoma"/>
          <w:szCs w:val="18"/>
          <w:lang w:val="ja-JP"/>
        </w:rPr>
        <w:t xml:space="preserve"> (</w:t>
      </w:r>
      <w:r w:rsidRPr="00802B12">
        <w:rPr>
          <w:rFonts w:hint="eastAsia"/>
          <w:szCs w:val="18"/>
          <w:lang w:val="ja-JP"/>
        </w:rPr>
        <w:t>「マルチプレキシング」または「プーリング」と呼ばれることがあります</w:t>
      </w:r>
      <w:r w:rsidRPr="00802B12">
        <w:rPr>
          <w:rFonts w:cs="Tahoma"/>
          <w:szCs w:val="18"/>
          <w:lang w:val="ja-JP"/>
        </w:rPr>
        <w:t xml:space="preserve">) </w:t>
      </w:r>
      <w:r w:rsidRPr="00802B12">
        <w:rPr>
          <w:rFonts w:hint="eastAsia"/>
          <w:szCs w:val="18"/>
          <w:lang w:val="ja-JP"/>
        </w:rPr>
        <w:t>を使用した場合であっても、必要なライセンス</w:t>
      </w:r>
      <w:r w:rsidRPr="00802B12">
        <w:rPr>
          <w:rFonts w:cs="Tahoma"/>
          <w:szCs w:val="18"/>
          <w:lang w:val="ja-JP"/>
        </w:rPr>
        <w:t xml:space="preserve"> (</w:t>
      </w:r>
      <w:r w:rsidRPr="00802B12">
        <w:rPr>
          <w:rFonts w:hint="eastAsia"/>
          <w:szCs w:val="18"/>
          <w:lang w:val="ja-JP"/>
        </w:rPr>
        <w:t>種類を問いません</w:t>
      </w:r>
      <w:r w:rsidRPr="00802B12">
        <w:rPr>
          <w:rFonts w:cs="Tahoma"/>
          <w:szCs w:val="18"/>
          <w:lang w:val="ja-JP"/>
        </w:rPr>
        <w:t xml:space="preserve">) </w:t>
      </w:r>
      <w:r w:rsidRPr="00802B12">
        <w:rPr>
          <w:rFonts w:hint="eastAsia"/>
          <w:szCs w:val="18"/>
          <w:lang w:val="ja-JP"/>
        </w:rPr>
        <w:t>の数が減じられることはありません。</w:t>
      </w:r>
    </w:p>
    <w:p w:rsidR="000E74A2" w:rsidRPr="00802B12" w:rsidRDefault="000E74A2">
      <w:pPr>
        <w:pStyle w:val="3iNumbered2ndlevel"/>
        <w:numPr>
          <w:ilvl w:val="0"/>
          <w:numId w:val="4"/>
        </w:numPr>
        <w:spacing w:before="120" w:after="120" w:line="240" w:lineRule="auto"/>
        <w:rPr>
          <w:color w:val="auto"/>
          <w:sz w:val="18"/>
          <w:szCs w:val="18"/>
        </w:rPr>
      </w:pPr>
      <w:r w:rsidRPr="00802B12">
        <w:rPr>
          <w:rFonts w:cs="Tahoma" w:hint="eastAsia"/>
          <w:color w:val="auto"/>
          <w:sz w:val="18"/>
          <w:szCs w:val="18"/>
          <w:lang w:val="ja-JP"/>
        </w:rPr>
        <w:lastRenderedPageBreak/>
        <w:t>接続数をプールする。</w:t>
      </w:r>
    </w:p>
    <w:p w:rsidR="000E74A2" w:rsidRPr="00802B12" w:rsidRDefault="000E74A2">
      <w:pPr>
        <w:pStyle w:val="3iNumbered2ndlevel"/>
        <w:numPr>
          <w:ilvl w:val="0"/>
          <w:numId w:val="4"/>
        </w:numPr>
        <w:spacing w:before="120" w:after="120" w:line="240" w:lineRule="auto"/>
        <w:rPr>
          <w:color w:val="auto"/>
          <w:sz w:val="18"/>
          <w:szCs w:val="18"/>
        </w:rPr>
      </w:pPr>
      <w:r w:rsidRPr="00802B12">
        <w:rPr>
          <w:rFonts w:cs="Tahoma" w:hint="eastAsia"/>
          <w:color w:val="auto"/>
          <w:sz w:val="18"/>
          <w:szCs w:val="18"/>
          <w:lang w:val="ja-JP"/>
        </w:rPr>
        <w:t>情報の経路を変更する。</w:t>
      </w:r>
    </w:p>
    <w:p w:rsidR="000E74A2" w:rsidRPr="00802B12" w:rsidRDefault="000E74A2">
      <w:pPr>
        <w:pStyle w:val="3iNumbered2ndlevel"/>
        <w:numPr>
          <w:ilvl w:val="0"/>
          <w:numId w:val="4"/>
        </w:numPr>
        <w:spacing w:before="120" w:after="120" w:line="240" w:lineRule="auto"/>
        <w:rPr>
          <w:color w:val="auto"/>
          <w:sz w:val="18"/>
          <w:szCs w:val="18"/>
        </w:rPr>
      </w:pPr>
      <w:r w:rsidRPr="00802B12">
        <w:rPr>
          <w:rFonts w:cs="Tahoma" w:hint="eastAsia"/>
          <w:color w:val="auto"/>
          <w:sz w:val="18"/>
          <w:szCs w:val="18"/>
          <w:lang w:val="ja-JP"/>
        </w:rPr>
        <w:t>製品に直接アクセスする、または製品を直接使用するデバイスやユーザーの数を減じる。</w:t>
      </w:r>
    </w:p>
    <w:p w:rsidR="000E74A2" w:rsidRPr="00802B12" w:rsidRDefault="000E74A2">
      <w:pPr>
        <w:pStyle w:val="3iNumbered2ndlevel"/>
        <w:numPr>
          <w:ilvl w:val="0"/>
          <w:numId w:val="4"/>
        </w:numPr>
        <w:spacing w:before="120" w:after="120" w:line="240" w:lineRule="auto"/>
        <w:rPr>
          <w:color w:val="auto"/>
          <w:sz w:val="18"/>
          <w:szCs w:val="18"/>
        </w:rPr>
      </w:pPr>
      <w:r w:rsidRPr="00802B12">
        <w:rPr>
          <w:rFonts w:cs="Tahoma" w:hint="eastAsia"/>
          <w:color w:val="auto"/>
          <w:sz w:val="18"/>
          <w:szCs w:val="18"/>
          <w:lang w:val="ja-JP"/>
        </w:rPr>
        <w:t>製品により直接管理されるオペレーティング</w:t>
      </w:r>
      <w:r w:rsidRPr="00802B12">
        <w:rPr>
          <w:rFonts w:cs="Tahoma"/>
          <w:color w:val="auto"/>
          <w:sz w:val="18"/>
          <w:szCs w:val="18"/>
          <w:lang w:val="ja-JP"/>
        </w:rPr>
        <w:t xml:space="preserve"> </w:t>
      </w:r>
      <w:r w:rsidRPr="00802B12">
        <w:rPr>
          <w:rFonts w:cs="Tahoma" w:hint="eastAsia"/>
          <w:color w:val="auto"/>
          <w:sz w:val="18"/>
          <w:szCs w:val="18"/>
          <w:lang w:val="ja-JP"/>
        </w:rPr>
        <w:t>システム環境、デバイス、またはユーザーの数を減じる。</w:t>
      </w:r>
    </w:p>
    <w:p w:rsidR="000E74A2" w:rsidRPr="00802B12" w:rsidRDefault="000E74A2">
      <w:pPr>
        <w:rPr>
          <w:szCs w:val="18"/>
        </w:rPr>
      </w:pPr>
    </w:p>
    <w:p w:rsidR="000E74A2" w:rsidRPr="00802B12" w:rsidRDefault="000E74A2">
      <w:pPr>
        <w:numPr>
          <w:ilvl w:val="0"/>
          <w:numId w:val="2"/>
        </w:numPr>
        <w:spacing w:after="120"/>
        <w:rPr>
          <w:b/>
          <w:bCs/>
          <w:szCs w:val="18"/>
        </w:rPr>
      </w:pPr>
      <w:r w:rsidRPr="00802B12">
        <w:rPr>
          <w:rFonts w:hint="eastAsia"/>
          <w:b/>
          <w:bCs/>
          <w:szCs w:val="18"/>
          <w:lang w:val="ja-JP"/>
        </w:rPr>
        <w:t>オンライン</w:t>
      </w:r>
      <w:r w:rsidRPr="00802B12">
        <w:rPr>
          <w:rFonts w:cs="Tahoma"/>
          <w:b/>
          <w:bCs/>
          <w:szCs w:val="18"/>
          <w:lang w:val="ja-JP"/>
        </w:rPr>
        <w:t xml:space="preserve"> </w:t>
      </w:r>
      <w:r w:rsidRPr="00802B12">
        <w:rPr>
          <w:rFonts w:hint="eastAsia"/>
          <w:b/>
          <w:bCs/>
          <w:szCs w:val="18"/>
          <w:lang w:val="ja-JP"/>
        </w:rPr>
        <w:t>サービスの標準の使用条件</w:t>
      </w:r>
    </w:p>
    <w:p w:rsidR="000E74A2" w:rsidRPr="00334FFC" w:rsidRDefault="000E74A2">
      <w:pPr>
        <w:numPr>
          <w:ilvl w:val="1"/>
          <w:numId w:val="2"/>
        </w:numPr>
        <w:spacing w:after="120"/>
        <w:rPr>
          <w:b/>
        </w:rPr>
      </w:pPr>
      <w:r w:rsidRPr="00334FFC">
        <w:rPr>
          <w:rFonts w:hint="eastAsia"/>
          <w:b/>
          <w:bCs/>
          <w:szCs w:val="18"/>
          <w:lang w:val="ja-JP"/>
        </w:rPr>
        <w:t>ユーザー</w:t>
      </w:r>
      <w:r w:rsidRPr="00334FFC">
        <w:rPr>
          <w:rFonts w:cs="Tahoma"/>
          <w:b/>
          <w:bCs/>
          <w:szCs w:val="18"/>
          <w:lang w:val="ja-JP"/>
        </w:rPr>
        <w:t xml:space="preserve"> </w:t>
      </w:r>
      <w:r w:rsidRPr="00334FFC">
        <w:rPr>
          <w:rFonts w:hint="eastAsia"/>
          <w:b/>
          <w:bCs/>
          <w:szCs w:val="18"/>
          <w:lang w:val="ja-JP"/>
        </w:rPr>
        <w:t>サブスクリプション</w:t>
      </w:r>
      <w:r w:rsidRPr="00334FFC">
        <w:rPr>
          <w:rFonts w:cs="Tahoma"/>
          <w:b/>
          <w:bCs/>
          <w:szCs w:val="18"/>
          <w:lang w:val="ja-JP"/>
        </w:rPr>
        <w:t xml:space="preserve"> </w:t>
      </w:r>
      <w:r w:rsidRPr="00334FFC">
        <w:rPr>
          <w:rFonts w:hint="eastAsia"/>
          <w:b/>
          <w:bCs/>
          <w:szCs w:val="18"/>
          <w:lang w:val="ja-JP"/>
        </w:rPr>
        <w:t>ライセンス</w:t>
      </w:r>
      <w:r w:rsidRPr="00334FFC">
        <w:rPr>
          <w:rFonts w:cs="Tahoma"/>
          <w:b/>
          <w:bCs/>
          <w:szCs w:val="18"/>
          <w:lang w:val="ja-JP"/>
        </w:rPr>
        <w:t xml:space="preserve"> (</w:t>
      </w:r>
      <w:r w:rsidRPr="00334FFC">
        <w:rPr>
          <w:rFonts w:hint="eastAsia"/>
          <w:b/>
          <w:bCs/>
          <w:szCs w:val="18"/>
          <w:lang w:val="ja-JP"/>
        </w:rPr>
        <w:t>ユーザー</w:t>
      </w:r>
      <w:r w:rsidRPr="00334FFC">
        <w:rPr>
          <w:rFonts w:cs="Tahoma"/>
          <w:b/>
          <w:bCs/>
          <w:szCs w:val="18"/>
          <w:lang w:val="ja-JP"/>
        </w:rPr>
        <w:t xml:space="preserve"> SL) </w:t>
      </w:r>
      <w:r w:rsidRPr="00334FFC">
        <w:rPr>
          <w:rFonts w:hint="eastAsia"/>
          <w:b/>
          <w:bCs/>
          <w:szCs w:val="18"/>
          <w:lang w:val="ja-JP"/>
        </w:rPr>
        <w:t>およびデバイス</w:t>
      </w:r>
      <w:r w:rsidRPr="00334FFC">
        <w:rPr>
          <w:rFonts w:cs="Tahoma"/>
          <w:b/>
          <w:bCs/>
          <w:szCs w:val="18"/>
          <w:lang w:val="ja-JP"/>
        </w:rPr>
        <w:t xml:space="preserve"> </w:t>
      </w:r>
      <w:r w:rsidRPr="00334FFC">
        <w:rPr>
          <w:rFonts w:hint="eastAsia"/>
          <w:b/>
          <w:bCs/>
          <w:szCs w:val="18"/>
          <w:lang w:val="ja-JP"/>
        </w:rPr>
        <w:t>サブスクリプション</w:t>
      </w:r>
      <w:r w:rsidRPr="00334FFC">
        <w:rPr>
          <w:rFonts w:cs="Tahoma"/>
          <w:b/>
          <w:bCs/>
          <w:szCs w:val="18"/>
          <w:lang w:val="ja-JP"/>
        </w:rPr>
        <w:t xml:space="preserve"> </w:t>
      </w:r>
      <w:r w:rsidRPr="00334FFC">
        <w:rPr>
          <w:rFonts w:hint="eastAsia"/>
          <w:b/>
          <w:bCs/>
          <w:szCs w:val="18"/>
          <w:lang w:val="ja-JP"/>
        </w:rPr>
        <w:t>ライセンス</w:t>
      </w:r>
      <w:r w:rsidRPr="00334FFC">
        <w:rPr>
          <w:rFonts w:cs="Tahoma"/>
          <w:b/>
          <w:bCs/>
          <w:szCs w:val="18"/>
          <w:lang w:val="ja-JP"/>
        </w:rPr>
        <w:t xml:space="preserve"> (</w:t>
      </w:r>
      <w:r w:rsidRPr="00334FFC">
        <w:rPr>
          <w:rFonts w:hint="eastAsia"/>
          <w:b/>
          <w:bCs/>
          <w:szCs w:val="18"/>
          <w:lang w:val="ja-JP"/>
        </w:rPr>
        <w:t>デバイス</w:t>
      </w:r>
      <w:r w:rsidRPr="00334FFC">
        <w:rPr>
          <w:rFonts w:cs="Tahoma"/>
          <w:b/>
          <w:bCs/>
          <w:szCs w:val="18"/>
          <w:lang w:val="ja-JP"/>
        </w:rPr>
        <w:t xml:space="preserve"> SL)</w:t>
      </w:r>
    </w:p>
    <w:p w:rsidR="000E74A2" w:rsidRPr="00802B12" w:rsidRDefault="000E74A2">
      <w:pPr>
        <w:pStyle w:val="BodyText"/>
        <w:numPr>
          <w:ilvl w:val="0"/>
          <w:numId w:val="5"/>
        </w:numPr>
        <w:tabs>
          <w:tab w:val="left" w:pos="1080"/>
        </w:tabs>
      </w:pPr>
      <w:r w:rsidRPr="00802B12">
        <w:rPr>
          <w:rFonts w:hint="eastAsia"/>
          <w:szCs w:val="18"/>
          <w:lang w:val="ja-JP"/>
        </w:rPr>
        <w:t>下表にオンライン</w:t>
      </w:r>
      <w:r w:rsidRPr="00802B12">
        <w:rPr>
          <w:rFonts w:cs="Tahoma"/>
          <w:szCs w:val="18"/>
          <w:lang w:val="ja-JP"/>
        </w:rPr>
        <w:t xml:space="preserve"> </w:t>
      </w:r>
      <w:r w:rsidRPr="00802B12">
        <w:rPr>
          <w:rFonts w:hint="eastAsia"/>
          <w:szCs w:val="18"/>
          <w:lang w:val="ja-JP"/>
        </w:rPr>
        <w:t>サービスが掲載されている場合、お客様は、以下の表に記載されているユーザー</w:t>
      </w:r>
      <w:r w:rsidRPr="00802B12">
        <w:rPr>
          <w:rFonts w:cs="Tahoma"/>
          <w:szCs w:val="18"/>
          <w:lang w:val="ja-JP"/>
        </w:rPr>
        <w:t xml:space="preserve"> SL </w:t>
      </w:r>
      <w:r w:rsidRPr="00802B12">
        <w:rPr>
          <w:rFonts w:hint="eastAsia"/>
          <w:szCs w:val="18"/>
          <w:lang w:val="ja-JP"/>
        </w:rPr>
        <w:t>またはデバイス</w:t>
      </w:r>
      <w:r w:rsidRPr="00802B12">
        <w:rPr>
          <w:rFonts w:cs="Tahoma"/>
          <w:szCs w:val="18"/>
          <w:lang w:val="ja-JP"/>
        </w:rPr>
        <w:t xml:space="preserve"> SL </w:t>
      </w:r>
      <w:r w:rsidRPr="00802B12">
        <w:rPr>
          <w:rFonts w:hint="eastAsia"/>
          <w:szCs w:val="18"/>
          <w:lang w:val="ja-JP"/>
        </w:rPr>
        <w:t>を取得し、ご自分のユーザーまたはデバイスに割り当てる必要があります。オンライン</w:t>
      </w:r>
      <w:r w:rsidRPr="00802B12">
        <w:rPr>
          <w:rFonts w:cs="Tahoma"/>
          <w:szCs w:val="18"/>
          <w:lang w:val="ja-JP"/>
        </w:rPr>
        <w:t xml:space="preserve"> </w:t>
      </w:r>
      <w:r w:rsidRPr="00802B12">
        <w:rPr>
          <w:rFonts w:hint="eastAsia"/>
          <w:szCs w:val="18"/>
          <w:lang w:val="ja-JP"/>
        </w:rPr>
        <w:t>サービスに関してユーザー</w:t>
      </w:r>
      <w:r w:rsidRPr="00802B12">
        <w:rPr>
          <w:rFonts w:cs="Tahoma"/>
          <w:szCs w:val="18"/>
          <w:lang w:val="ja-JP"/>
        </w:rPr>
        <w:t xml:space="preserve"> SL </w:t>
      </w:r>
      <w:r w:rsidRPr="00802B12">
        <w:rPr>
          <w:rFonts w:hint="eastAsia"/>
          <w:szCs w:val="18"/>
          <w:lang w:val="ja-JP"/>
        </w:rPr>
        <w:t>とデバイス</w:t>
      </w:r>
      <w:r w:rsidRPr="00802B12">
        <w:rPr>
          <w:rFonts w:cs="Tahoma"/>
          <w:szCs w:val="18"/>
          <w:lang w:val="ja-JP"/>
        </w:rPr>
        <w:t xml:space="preserve"> SL </w:t>
      </w:r>
      <w:r w:rsidRPr="00802B12">
        <w:rPr>
          <w:rFonts w:hint="eastAsia"/>
          <w:szCs w:val="18"/>
          <w:lang w:val="ja-JP"/>
        </w:rPr>
        <w:t>の両方が表に記載されている場合、どちらかの</w:t>
      </w:r>
      <w:r w:rsidRPr="00802B12">
        <w:rPr>
          <w:rFonts w:cs="Tahoma"/>
          <w:szCs w:val="18"/>
          <w:lang w:val="ja-JP"/>
        </w:rPr>
        <w:t xml:space="preserve"> SL </w:t>
      </w:r>
      <w:r w:rsidRPr="00802B12">
        <w:rPr>
          <w:rFonts w:hint="eastAsia"/>
          <w:szCs w:val="18"/>
          <w:lang w:val="ja-JP"/>
        </w:rPr>
        <w:t>を取得し割り当てることで、そのオンライン</w:t>
      </w:r>
      <w:r w:rsidRPr="00802B12">
        <w:rPr>
          <w:rFonts w:cs="Tahoma"/>
          <w:szCs w:val="18"/>
          <w:lang w:val="ja-JP"/>
        </w:rPr>
        <w:t xml:space="preserve"> </w:t>
      </w:r>
      <w:r w:rsidRPr="00802B12">
        <w:rPr>
          <w:rFonts w:hint="eastAsia"/>
          <w:szCs w:val="18"/>
          <w:lang w:val="ja-JP"/>
        </w:rPr>
        <w:t>サービスを使用することができます。</w:t>
      </w:r>
    </w:p>
    <w:p w:rsidR="000E74A2" w:rsidRPr="00802B12" w:rsidRDefault="000E74A2">
      <w:pPr>
        <w:pStyle w:val="BodyText"/>
        <w:numPr>
          <w:ilvl w:val="0"/>
          <w:numId w:val="5"/>
        </w:numPr>
        <w:tabs>
          <w:tab w:val="left" w:pos="1080"/>
        </w:tabs>
        <w:rPr>
          <w:szCs w:val="18"/>
        </w:rPr>
      </w:pPr>
      <w:r w:rsidRPr="00802B12">
        <w:rPr>
          <w:rFonts w:hint="eastAsia"/>
          <w:szCs w:val="18"/>
          <w:lang w:val="ja-JP"/>
        </w:rPr>
        <w:t>ハードウェア</w:t>
      </w:r>
      <w:r w:rsidRPr="00802B12">
        <w:rPr>
          <w:rFonts w:cs="Tahoma"/>
          <w:szCs w:val="18"/>
          <w:lang w:val="ja-JP"/>
        </w:rPr>
        <w:t xml:space="preserve"> </w:t>
      </w:r>
      <w:r w:rsidRPr="00802B12">
        <w:rPr>
          <w:rFonts w:hint="eastAsia"/>
          <w:szCs w:val="18"/>
          <w:lang w:val="ja-JP"/>
        </w:rPr>
        <w:t>パーティションまたはブレードは、別個のデバイスと見なされます。</w:t>
      </w:r>
    </w:p>
    <w:p w:rsidR="000E74A2" w:rsidRPr="00802B12" w:rsidRDefault="000E74A2">
      <w:pPr>
        <w:pStyle w:val="BodyText"/>
        <w:ind w:left="1080"/>
        <w:rPr>
          <w:szCs w:val="18"/>
        </w:rPr>
      </w:pPr>
    </w:p>
    <w:tbl>
      <w:tblPr>
        <w:tblW w:w="8460" w:type="dxa"/>
        <w:tblInd w:w="720" w:type="dxa"/>
        <w:tblLayout w:type="fixed"/>
        <w:tblCellMar>
          <w:left w:w="10" w:type="dxa"/>
          <w:right w:w="10" w:type="dxa"/>
        </w:tblCellMar>
        <w:tblLook w:val="0000"/>
      </w:tblPr>
      <w:tblGrid>
        <w:gridCol w:w="2235"/>
        <w:gridCol w:w="3420"/>
        <w:gridCol w:w="2805"/>
      </w:tblGrid>
      <w:tr w:rsidR="000E74A2" w:rsidRPr="00802B12" w:rsidTr="00802B12">
        <w:trPr>
          <w:tblHeader/>
        </w:trPr>
        <w:tc>
          <w:tcPr>
            <w:tcW w:w="8460" w:type="dxa"/>
            <w:gridSpan w:val="3"/>
            <w:tcBorders>
              <w:top w:val="single" w:sz="12" w:space="0" w:color="00505D"/>
              <w:left w:val="single" w:sz="12" w:space="0" w:color="00505D"/>
              <w:bottom w:val="single" w:sz="6" w:space="0" w:color="00505D"/>
              <w:right w:val="single" w:sz="12" w:space="0" w:color="00505D"/>
            </w:tcBorders>
            <w:shd w:val="clear" w:color="auto" w:fill="8C8C8C"/>
            <w:tcMar>
              <w:top w:w="0" w:type="dxa"/>
              <w:left w:w="108" w:type="dxa"/>
              <w:bottom w:w="0" w:type="dxa"/>
              <w:right w:w="108" w:type="dxa"/>
            </w:tcMar>
          </w:tcPr>
          <w:p w:rsidR="000E74A2" w:rsidRPr="00802B12" w:rsidRDefault="000E74A2" w:rsidP="00510CCC">
            <w:pPr>
              <w:pStyle w:val="subhead"/>
              <w:spacing w:before="60" w:after="60"/>
              <w:jc w:val="center"/>
            </w:pPr>
            <w:r w:rsidRPr="00802B12">
              <w:rPr>
                <w:rFonts w:hint="eastAsia"/>
                <w:lang w:val="ja-JP"/>
              </w:rPr>
              <w:t>ユーザー</w:t>
            </w:r>
            <w:r w:rsidRPr="00802B12">
              <w:rPr>
                <w:rFonts w:cs="Tahoma"/>
                <w:lang w:val="ja-JP"/>
              </w:rPr>
              <w:t xml:space="preserve"> SL </w:t>
            </w:r>
            <w:r w:rsidRPr="00802B12">
              <w:rPr>
                <w:rFonts w:hint="eastAsia"/>
                <w:lang w:val="ja-JP"/>
              </w:rPr>
              <w:t>またはデバイス</w:t>
            </w:r>
            <w:r w:rsidRPr="00802B12">
              <w:rPr>
                <w:rFonts w:cs="Tahoma"/>
                <w:lang w:val="ja-JP"/>
              </w:rPr>
              <w:t xml:space="preserve"> SL </w:t>
            </w:r>
            <w:r w:rsidRPr="00802B12">
              <w:rPr>
                <w:rFonts w:hint="eastAsia"/>
                <w:lang w:val="ja-JP"/>
              </w:rPr>
              <w:t>が必要なオンライン</w:t>
            </w:r>
            <w:r w:rsidRPr="00802B12">
              <w:rPr>
                <w:rFonts w:cs="Tahoma"/>
                <w:lang w:val="ja-JP"/>
              </w:rPr>
              <w:t xml:space="preserve"> </w:t>
            </w:r>
            <w:r w:rsidRPr="00802B12">
              <w:rPr>
                <w:rFonts w:hint="eastAsia"/>
                <w:lang w:val="ja-JP"/>
              </w:rPr>
              <w:t>サービス</w:t>
            </w:r>
          </w:p>
        </w:tc>
      </w:tr>
      <w:tr w:rsidR="000E74A2" w:rsidRPr="00802B12" w:rsidTr="00802B12">
        <w:trPr>
          <w:tblHeader/>
        </w:trPr>
        <w:tc>
          <w:tcPr>
            <w:tcW w:w="2235" w:type="dxa"/>
            <w:tcBorders>
              <w:top w:val="single" w:sz="6" w:space="0" w:color="00505D"/>
              <w:left w:val="single" w:sz="12" w:space="0" w:color="00505D"/>
              <w:bottom w:val="single" w:sz="6" w:space="0" w:color="00505D"/>
              <w:right w:val="single" w:sz="6" w:space="0" w:color="00505D"/>
            </w:tcBorders>
            <w:shd w:val="clear" w:color="auto" w:fill="8C8C8C"/>
            <w:tcMar>
              <w:top w:w="0" w:type="dxa"/>
              <w:left w:w="108" w:type="dxa"/>
              <w:bottom w:w="0" w:type="dxa"/>
              <w:right w:w="108" w:type="dxa"/>
            </w:tcMar>
          </w:tcPr>
          <w:p w:rsidR="000E74A2" w:rsidRPr="00802B12" w:rsidRDefault="000E74A2" w:rsidP="00510CCC">
            <w:pPr>
              <w:pStyle w:val="subhead"/>
              <w:spacing w:before="60" w:after="60"/>
              <w:jc w:val="center"/>
            </w:pPr>
            <w:r w:rsidRPr="00802B12">
              <w:rPr>
                <w:rFonts w:hint="eastAsia"/>
                <w:lang w:val="ja-JP"/>
              </w:rPr>
              <w:t>オンライン</w:t>
            </w:r>
            <w:r w:rsidRPr="00802B12">
              <w:rPr>
                <w:rFonts w:cs="Tahoma"/>
                <w:lang w:val="ja-JP"/>
              </w:rPr>
              <w:t xml:space="preserve"> </w:t>
            </w:r>
            <w:r w:rsidRPr="00802B12">
              <w:rPr>
                <w:rFonts w:hint="eastAsia"/>
                <w:lang w:val="ja-JP"/>
              </w:rPr>
              <w:t>サービス</w:t>
            </w:r>
          </w:p>
        </w:tc>
        <w:tc>
          <w:tcPr>
            <w:tcW w:w="3420" w:type="dxa"/>
            <w:tcBorders>
              <w:top w:val="single" w:sz="6" w:space="0" w:color="00505D"/>
              <w:left w:val="single" w:sz="6" w:space="0" w:color="00505D"/>
              <w:bottom w:val="single" w:sz="6" w:space="0" w:color="00505D"/>
              <w:right w:val="single" w:sz="6" w:space="0" w:color="00505D"/>
            </w:tcBorders>
            <w:shd w:val="clear" w:color="auto" w:fill="8C8C8C"/>
            <w:tcMar>
              <w:top w:w="0" w:type="dxa"/>
              <w:left w:w="108" w:type="dxa"/>
              <w:bottom w:w="0" w:type="dxa"/>
              <w:right w:w="108" w:type="dxa"/>
            </w:tcMar>
          </w:tcPr>
          <w:p w:rsidR="000E74A2" w:rsidRPr="00802B12" w:rsidRDefault="000E74A2" w:rsidP="00510CCC">
            <w:pPr>
              <w:pStyle w:val="subhead"/>
              <w:spacing w:before="60" w:after="60"/>
              <w:jc w:val="center"/>
            </w:pPr>
            <w:r w:rsidRPr="00802B12">
              <w:rPr>
                <w:rFonts w:hint="eastAsia"/>
                <w:lang w:val="ja-JP"/>
              </w:rPr>
              <w:t>ユーザー</w:t>
            </w:r>
            <w:r w:rsidRPr="00802B12">
              <w:rPr>
                <w:rFonts w:cs="Tahoma"/>
                <w:lang w:val="ja-JP"/>
              </w:rPr>
              <w:t>/</w:t>
            </w:r>
            <w:r w:rsidRPr="00802B12">
              <w:rPr>
                <w:rFonts w:hint="eastAsia"/>
                <w:lang w:val="ja-JP"/>
              </w:rPr>
              <w:t>デバイス</w:t>
            </w:r>
            <w:r w:rsidRPr="00802B12">
              <w:rPr>
                <w:rFonts w:cs="Tahoma"/>
                <w:lang w:val="ja-JP"/>
              </w:rPr>
              <w:t xml:space="preserve"> SL</w:t>
            </w:r>
          </w:p>
        </w:tc>
        <w:tc>
          <w:tcPr>
            <w:tcW w:w="2805" w:type="dxa"/>
            <w:tcBorders>
              <w:top w:val="single" w:sz="6" w:space="0" w:color="00505D"/>
              <w:left w:val="single" w:sz="6" w:space="0" w:color="00505D"/>
              <w:bottom w:val="single" w:sz="6" w:space="0" w:color="00505D"/>
              <w:right w:val="single" w:sz="12" w:space="0" w:color="00505D"/>
            </w:tcBorders>
            <w:shd w:val="clear" w:color="auto" w:fill="8C8C8C"/>
            <w:tcMar>
              <w:top w:w="0" w:type="dxa"/>
              <w:left w:w="108" w:type="dxa"/>
              <w:bottom w:w="0" w:type="dxa"/>
              <w:right w:w="108" w:type="dxa"/>
            </w:tcMar>
          </w:tcPr>
          <w:p w:rsidR="000E74A2" w:rsidRPr="00802B12" w:rsidRDefault="000E74A2" w:rsidP="00510CCC">
            <w:pPr>
              <w:pStyle w:val="subhead"/>
              <w:spacing w:before="60" w:after="60"/>
              <w:jc w:val="center"/>
            </w:pPr>
            <w:r w:rsidRPr="00802B12">
              <w:rPr>
                <w:rFonts w:hint="eastAsia"/>
                <w:lang w:val="ja-JP"/>
              </w:rPr>
              <w:t>必要なライセンスの対象</w:t>
            </w:r>
          </w:p>
        </w:tc>
      </w:tr>
      <w:tr w:rsidR="000E74A2" w:rsidRPr="00802B12" w:rsidTr="00802B12">
        <w:trPr>
          <w:trHeight w:val="109"/>
        </w:trPr>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0E74A2" w:rsidRPr="00802B12" w:rsidRDefault="000E74A2" w:rsidP="00334FFC">
            <w:pPr>
              <w:pStyle w:val="productlist"/>
              <w:spacing w:before="60" w:after="0" w:line="180" w:lineRule="atLeast"/>
              <w:ind w:left="0"/>
            </w:pPr>
            <w:r w:rsidRPr="00802B12">
              <w:rPr>
                <w:rFonts w:cs="Tahoma"/>
                <w:lang w:val="ja-JP"/>
              </w:rPr>
              <w:t>Exchange Online Deskless Worker</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 w:val="left" w:pos="757"/>
              </w:tabs>
              <w:spacing w:before="60" w:after="0" w:line="180" w:lineRule="atLeast"/>
              <w:ind w:left="374" w:hanging="272"/>
              <w:jc w:val="left"/>
            </w:pPr>
            <w:r w:rsidRPr="00802B12">
              <w:rPr>
                <w:rFonts w:cs="Tahoma"/>
                <w:lang w:val="ja-JP"/>
              </w:rPr>
              <w:t xml:space="preserve">Exchange Online Deskless Worker User SL </w:t>
            </w:r>
            <w:r w:rsidRPr="00802B12">
              <w:rPr>
                <w:rFonts w:hint="eastAsia"/>
                <w:lang w:val="ja-JP"/>
              </w:rPr>
              <w:t>または</w:t>
            </w:r>
          </w:p>
          <w:p w:rsidR="000E74A2" w:rsidRPr="00802B12" w:rsidRDefault="000E74A2" w:rsidP="00334FFC">
            <w:pPr>
              <w:pStyle w:val="Heading4nobold"/>
              <w:numPr>
                <w:ilvl w:val="0"/>
                <w:numId w:val="6"/>
              </w:numPr>
              <w:tabs>
                <w:tab w:val="left" w:pos="374"/>
                <w:tab w:val="left" w:pos="757"/>
              </w:tabs>
              <w:spacing w:before="60" w:after="0" w:line="180" w:lineRule="atLeast"/>
              <w:ind w:left="374" w:hanging="272"/>
              <w:jc w:val="left"/>
            </w:pPr>
            <w:r w:rsidRPr="00802B12">
              <w:rPr>
                <w:rFonts w:cs="Tahoma"/>
              </w:rPr>
              <w:t>Business Productivity Online Deskless Worker Suite User SL</w:t>
            </w:r>
          </w:p>
        </w:tc>
        <w:tc>
          <w:tcPr>
            <w:tcW w:w="280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802B12" w:rsidRDefault="000E74A2" w:rsidP="00334FFC">
            <w:pPr>
              <w:pStyle w:val="3iNumbered2ndlevel"/>
              <w:spacing w:line="180" w:lineRule="atLeast"/>
              <w:ind w:left="0" w:firstLine="5"/>
              <w:rPr>
                <w:color w:val="auto"/>
                <w:sz w:val="18"/>
                <w:szCs w:val="18"/>
              </w:rPr>
            </w:pPr>
            <w:r w:rsidRPr="00802B12">
              <w:rPr>
                <w:rFonts w:cs="Tahoma" w:hint="eastAsia"/>
                <w:color w:val="auto"/>
                <w:sz w:val="18"/>
                <w:szCs w:val="18"/>
                <w:lang w:val="ja-JP"/>
              </w:rPr>
              <w:t>オンライン</w:t>
            </w:r>
            <w:r w:rsidRPr="00802B12">
              <w:rPr>
                <w:rFonts w:cs="Tahoma"/>
                <w:color w:val="auto"/>
                <w:sz w:val="18"/>
                <w:szCs w:val="18"/>
                <w:lang w:val="ja-JP"/>
              </w:rPr>
              <w:t xml:space="preserve"> </w:t>
            </w:r>
            <w:r w:rsidRPr="00802B12">
              <w:rPr>
                <w:rFonts w:cs="Tahoma" w:hint="eastAsia"/>
                <w:color w:val="auto"/>
                <w:sz w:val="18"/>
                <w:szCs w:val="18"/>
                <w:lang w:val="ja-JP"/>
              </w:rPr>
              <w:t>サービスまたは関連するソフトウェアにアクセスするユーザー</w:t>
            </w:r>
          </w:p>
        </w:tc>
      </w:tr>
      <w:tr w:rsidR="000E74A2" w:rsidRPr="00802B12" w:rsidTr="00802B12">
        <w:trPr>
          <w:trHeight w:val="109"/>
        </w:trPr>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0E74A2" w:rsidRPr="00802B12" w:rsidRDefault="000E74A2" w:rsidP="00334FFC">
            <w:pPr>
              <w:pStyle w:val="productlist"/>
              <w:spacing w:before="60" w:after="0" w:line="180" w:lineRule="atLeast"/>
              <w:ind w:left="0"/>
            </w:pPr>
            <w:r w:rsidRPr="00802B12">
              <w:rPr>
                <w:rFonts w:cs="Tahoma"/>
                <w:lang w:val="ja-JP"/>
              </w:rPr>
              <w:t>Exchange Online Standard</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 w:val="left" w:pos="757"/>
              </w:tabs>
              <w:spacing w:before="60" w:after="0" w:line="180" w:lineRule="atLeast"/>
              <w:ind w:left="374" w:hanging="272"/>
              <w:jc w:val="left"/>
            </w:pPr>
            <w:r w:rsidRPr="00802B12">
              <w:rPr>
                <w:rFonts w:cs="Tahoma"/>
                <w:lang w:val="ja-JP"/>
              </w:rPr>
              <w:t xml:space="preserve">Exchange Online Standard User SL </w:t>
            </w:r>
            <w:r w:rsidRPr="00802B12">
              <w:rPr>
                <w:rFonts w:hint="eastAsia"/>
                <w:lang w:val="ja-JP"/>
              </w:rPr>
              <w:t>または</w:t>
            </w:r>
          </w:p>
          <w:p w:rsidR="000E74A2" w:rsidRPr="00802B12" w:rsidRDefault="000E74A2" w:rsidP="00334FFC">
            <w:pPr>
              <w:pStyle w:val="Heading4nobold"/>
              <w:numPr>
                <w:ilvl w:val="0"/>
                <w:numId w:val="6"/>
              </w:numPr>
              <w:tabs>
                <w:tab w:val="left" w:pos="374"/>
                <w:tab w:val="left" w:pos="757"/>
              </w:tabs>
              <w:spacing w:before="60" w:after="0" w:line="180" w:lineRule="atLeast"/>
              <w:ind w:left="374" w:hanging="272"/>
              <w:jc w:val="left"/>
            </w:pPr>
            <w:r w:rsidRPr="00802B12">
              <w:rPr>
                <w:rFonts w:cs="Tahoma"/>
                <w:lang w:val="ja-JP"/>
              </w:rPr>
              <w:t xml:space="preserve">Exchange Online Standard User SL for Software Assurance </w:t>
            </w:r>
            <w:r w:rsidRPr="00802B12">
              <w:rPr>
                <w:rFonts w:hint="eastAsia"/>
                <w:lang w:val="ja-JP"/>
              </w:rPr>
              <w:t>または</w:t>
            </w:r>
          </w:p>
          <w:p w:rsidR="000E74A2" w:rsidRPr="00802B12" w:rsidRDefault="000E74A2" w:rsidP="00334FFC">
            <w:pPr>
              <w:pStyle w:val="LetterShorty"/>
              <w:numPr>
                <w:ilvl w:val="0"/>
                <w:numId w:val="6"/>
              </w:numPr>
              <w:tabs>
                <w:tab w:val="left" w:pos="374"/>
                <w:tab w:val="left" w:pos="757"/>
              </w:tabs>
              <w:spacing w:before="60" w:line="180" w:lineRule="atLeast"/>
              <w:ind w:left="374" w:hanging="272"/>
              <w:rPr>
                <w:rFonts w:ascii="Tahoma" w:hAnsi="Tahoma"/>
              </w:rPr>
            </w:pPr>
            <w:r w:rsidRPr="00802B12">
              <w:rPr>
                <w:rFonts w:ascii="Tahoma" w:hAnsi="Tahoma" w:cs="Tahoma"/>
                <w:lang w:val="ja-JP"/>
              </w:rPr>
              <w:t xml:space="preserve">Business Productivity Online Standard Suite User SL </w:t>
            </w:r>
            <w:r w:rsidRPr="00802B12">
              <w:rPr>
                <w:rFonts w:ascii="Tahoma" w:hAnsi="Tahoma" w:hint="eastAsia"/>
                <w:lang w:val="ja-JP"/>
              </w:rPr>
              <w:t>または</w:t>
            </w:r>
          </w:p>
          <w:p w:rsidR="000E74A2" w:rsidRPr="00802B12" w:rsidRDefault="000E74A2" w:rsidP="00334FFC">
            <w:pPr>
              <w:pStyle w:val="LetterShorty"/>
              <w:numPr>
                <w:ilvl w:val="0"/>
                <w:numId w:val="6"/>
              </w:numPr>
              <w:tabs>
                <w:tab w:val="left" w:pos="374"/>
                <w:tab w:val="left" w:pos="757"/>
              </w:tabs>
              <w:spacing w:before="60" w:line="180" w:lineRule="atLeast"/>
              <w:ind w:left="374" w:hanging="272"/>
              <w:rPr>
                <w:rFonts w:ascii="Tahoma" w:hAnsi="Tahoma"/>
              </w:rPr>
            </w:pPr>
            <w:r w:rsidRPr="00802B12">
              <w:rPr>
                <w:rFonts w:ascii="Tahoma" w:hAnsi="Tahoma" w:cs="Tahoma"/>
              </w:rPr>
              <w:t>Business Productivity Online Standard Suite User SL for Software Assurance</w:t>
            </w:r>
          </w:p>
        </w:tc>
        <w:tc>
          <w:tcPr>
            <w:tcW w:w="280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802B12" w:rsidRDefault="000E74A2" w:rsidP="00334FFC">
            <w:pPr>
              <w:pStyle w:val="3iNumbered2ndlevel"/>
              <w:spacing w:line="180" w:lineRule="atLeast"/>
              <w:ind w:left="0" w:firstLine="5"/>
              <w:rPr>
                <w:color w:val="auto"/>
                <w:sz w:val="18"/>
                <w:szCs w:val="18"/>
              </w:rPr>
            </w:pPr>
            <w:r w:rsidRPr="00802B12">
              <w:rPr>
                <w:rFonts w:cs="Tahoma" w:hint="eastAsia"/>
                <w:color w:val="auto"/>
                <w:sz w:val="18"/>
                <w:szCs w:val="18"/>
                <w:lang w:val="ja-JP"/>
              </w:rPr>
              <w:t>オンライン</w:t>
            </w:r>
            <w:r w:rsidRPr="00802B12">
              <w:rPr>
                <w:rFonts w:cs="Tahoma"/>
                <w:color w:val="auto"/>
                <w:sz w:val="18"/>
                <w:szCs w:val="18"/>
                <w:lang w:val="ja-JP"/>
              </w:rPr>
              <w:t xml:space="preserve"> </w:t>
            </w:r>
            <w:r w:rsidRPr="00802B12">
              <w:rPr>
                <w:rFonts w:cs="Tahoma" w:hint="eastAsia"/>
                <w:color w:val="auto"/>
                <w:sz w:val="18"/>
                <w:szCs w:val="18"/>
                <w:lang w:val="ja-JP"/>
              </w:rPr>
              <w:t>サービスまたは関連するソフトウェアにアクセスするユーザー</w:t>
            </w:r>
          </w:p>
        </w:tc>
      </w:tr>
      <w:tr w:rsidR="000E74A2" w:rsidRPr="00802B12" w:rsidTr="00802B12">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0E74A2" w:rsidRPr="00802B12" w:rsidRDefault="000E74A2" w:rsidP="00334FFC">
            <w:pPr>
              <w:pStyle w:val="productlist"/>
              <w:spacing w:before="60" w:after="0" w:line="180" w:lineRule="atLeast"/>
              <w:ind w:left="0"/>
            </w:pPr>
            <w:r w:rsidRPr="00802B12">
              <w:rPr>
                <w:rFonts w:cs="Tahoma"/>
                <w:lang w:val="ja-JP"/>
              </w:rPr>
              <w:t>Office Communications Online Standard</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lang w:val="ja-JP"/>
              </w:rPr>
              <w:t xml:space="preserve">Office Communications Online Standard USL </w:t>
            </w:r>
            <w:r w:rsidRPr="00802B12">
              <w:rPr>
                <w:rFonts w:hint="eastAsia"/>
                <w:lang w:val="ja-JP"/>
              </w:rPr>
              <w:t>または</w:t>
            </w:r>
          </w:p>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lang w:val="ja-JP"/>
              </w:rPr>
              <w:t xml:space="preserve">Office Communications Online Standard USL for Software Assurance </w:t>
            </w:r>
            <w:r w:rsidRPr="00802B12">
              <w:rPr>
                <w:rFonts w:hint="eastAsia"/>
                <w:lang w:val="ja-JP"/>
              </w:rPr>
              <w:t>または</w:t>
            </w:r>
          </w:p>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lang w:val="ja-JP"/>
              </w:rPr>
              <w:t xml:space="preserve">Business Productivity Online Standard Suite User SL </w:t>
            </w:r>
            <w:r w:rsidRPr="00802B12">
              <w:rPr>
                <w:rFonts w:hint="eastAsia"/>
                <w:lang w:val="ja-JP"/>
              </w:rPr>
              <w:t>または</w:t>
            </w:r>
          </w:p>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rPr>
              <w:t>Business Productivity Online Standard Suite User SL for Software Assurance</w:t>
            </w:r>
          </w:p>
        </w:tc>
        <w:tc>
          <w:tcPr>
            <w:tcW w:w="280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802B12" w:rsidRDefault="000E74A2" w:rsidP="00334FFC">
            <w:pPr>
              <w:pStyle w:val="productlist"/>
              <w:spacing w:before="60" w:after="0" w:line="180" w:lineRule="atLeast"/>
              <w:ind w:left="0"/>
            </w:pPr>
            <w:r w:rsidRPr="00802B12">
              <w:rPr>
                <w:rFonts w:hint="eastAsia"/>
                <w:lang w:val="ja-JP"/>
              </w:rPr>
              <w:t>オンライン</w:t>
            </w:r>
            <w:r w:rsidRPr="00802B12">
              <w:rPr>
                <w:rFonts w:cs="Tahoma"/>
                <w:lang w:val="ja-JP"/>
              </w:rPr>
              <w:t xml:space="preserve"> </w:t>
            </w:r>
            <w:r w:rsidRPr="00802B12">
              <w:rPr>
                <w:rFonts w:hint="eastAsia"/>
                <w:lang w:val="ja-JP"/>
              </w:rPr>
              <w:t>サービスまたは関連するソフトウェアにアクセスするユーザー</w:t>
            </w:r>
          </w:p>
        </w:tc>
      </w:tr>
      <w:tr w:rsidR="000E74A2" w:rsidRPr="00802B12" w:rsidTr="00802B12">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productlist"/>
              <w:spacing w:before="60" w:after="0" w:line="180" w:lineRule="atLeast"/>
              <w:ind w:left="0"/>
            </w:pPr>
            <w:r w:rsidRPr="00802B12">
              <w:rPr>
                <w:rFonts w:cs="Tahoma"/>
                <w:lang w:val="ja-JP"/>
              </w:rPr>
              <w:t xml:space="preserve">Office Communications Server Public Instant Messaging Connectivity with America Online (AOL) Instant Messaging Service </w:t>
            </w:r>
            <w:r w:rsidRPr="00802B12">
              <w:rPr>
                <w:rFonts w:hint="eastAsia"/>
                <w:lang w:val="ja-JP"/>
              </w:rPr>
              <w:t>および</w:t>
            </w:r>
            <w:r w:rsidRPr="00802B12">
              <w:rPr>
                <w:rFonts w:cs="Tahoma"/>
                <w:lang w:val="ja-JP"/>
              </w:rPr>
              <w:t xml:space="preserve"> Windows Live Messenger Service</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 w:val="left" w:pos="1351"/>
              </w:tabs>
              <w:spacing w:before="60" w:after="0" w:line="180" w:lineRule="atLeast"/>
              <w:ind w:left="374" w:hanging="272"/>
              <w:jc w:val="left"/>
            </w:pPr>
            <w:r w:rsidRPr="00802B12">
              <w:rPr>
                <w:rFonts w:cs="Tahoma"/>
                <w:lang w:val="ja-JP"/>
              </w:rPr>
              <w:t xml:space="preserve">Office Communications Server Public Instant Messaging Connectivity User SL </w:t>
            </w:r>
            <w:r w:rsidRPr="00802B12">
              <w:rPr>
                <w:rFonts w:hint="eastAsia"/>
                <w:lang w:val="ja-JP"/>
              </w:rPr>
              <w:t>または</w:t>
            </w:r>
          </w:p>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rPr>
              <w:t>Office Communications Server 2007 R2 Standard CAL</w:t>
            </w:r>
          </w:p>
        </w:tc>
        <w:tc>
          <w:tcPr>
            <w:tcW w:w="280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802B12" w:rsidRDefault="000E74A2" w:rsidP="00334FFC">
            <w:pPr>
              <w:pStyle w:val="productlist"/>
              <w:spacing w:before="60" w:after="0" w:line="180" w:lineRule="atLeast"/>
              <w:ind w:left="0"/>
            </w:pPr>
            <w:r w:rsidRPr="00802B12">
              <w:rPr>
                <w:rFonts w:hint="eastAsia"/>
                <w:lang w:val="ja-JP"/>
              </w:rPr>
              <w:t>オンライン</w:t>
            </w:r>
            <w:r w:rsidRPr="00802B12">
              <w:rPr>
                <w:rFonts w:cs="Tahoma"/>
                <w:lang w:val="ja-JP"/>
              </w:rPr>
              <w:t xml:space="preserve"> </w:t>
            </w:r>
            <w:r w:rsidRPr="00802B12">
              <w:rPr>
                <w:rFonts w:hint="eastAsia"/>
                <w:lang w:val="ja-JP"/>
              </w:rPr>
              <w:t>サービスまたは関連するソフトウェアを介して</w:t>
            </w:r>
            <w:r w:rsidRPr="00802B12">
              <w:rPr>
                <w:rFonts w:cs="Tahoma"/>
                <w:lang w:val="ja-JP"/>
              </w:rPr>
              <w:t xml:space="preserve"> AOL </w:t>
            </w:r>
            <w:r w:rsidRPr="00802B12">
              <w:rPr>
                <w:rFonts w:hint="eastAsia"/>
                <w:lang w:val="ja-JP"/>
              </w:rPr>
              <w:t>および</w:t>
            </w:r>
            <w:r w:rsidRPr="00802B12">
              <w:rPr>
                <w:rFonts w:cs="Tahoma"/>
                <w:lang w:val="ja-JP"/>
              </w:rPr>
              <w:t xml:space="preserve"> Windows Live </w:t>
            </w:r>
            <w:r w:rsidRPr="00802B12">
              <w:rPr>
                <w:rFonts w:hint="eastAsia"/>
                <w:lang w:val="ja-JP"/>
              </w:rPr>
              <w:t>インスタント</w:t>
            </w:r>
            <w:r w:rsidRPr="00802B12">
              <w:rPr>
                <w:rFonts w:cs="Tahoma"/>
                <w:lang w:val="ja-JP"/>
              </w:rPr>
              <w:t xml:space="preserve"> </w:t>
            </w:r>
            <w:r w:rsidRPr="00802B12">
              <w:rPr>
                <w:rFonts w:hint="eastAsia"/>
                <w:lang w:val="ja-JP"/>
              </w:rPr>
              <w:t>メッセージング</w:t>
            </w:r>
            <w:r w:rsidRPr="00802B12">
              <w:rPr>
                <w:rFonts w:cs="Tahoma"/>
                <w:lang w:val="ja-JP"/>
              </w:rPr>
              <w:t xml:space="preserve"> </w:t>
            </w:r>
            <w:r w:rsidRPr="00802B12">
              <w:rPr>
                <w:rFonts w:hint="eastAsia"/>
                <w:lang w:val="ja-JP"/>
              </w:rPr>
              <w:t>サービス</w:t>
            </w:r>
            <w:r w:rsidRPr="00802B12">
              <w:rPr>
                <w:rFonts w:cs="Tahoma"/>
                <w:lang w:val="ja-JP"/>
              </w:rPr>
              <w:t xml:space="preserve"> </w:t>
            </w:r>
            <w:r w:rsidRPr="00802B12">
              <w:rPr>
                <w:rFonts w:hint="eastAsia"/>
                <w:lang w:val="ja-JP"/>
              </w:rPr>
              <w:t>プロバイダーにアクセスするユーザー</w:t>
            </w:r>
          </w:p>
        </w:tc>
      </w:tr>
      <w:tr w:rsidR="000E74A2" w:rsidRPr="00802B12" w:rsidTr="00802B12">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productlist"/>
              <w:spacing w:before="60" w:after="0" w:line="180" w:lineRule="atLeast"/>
              <w:ind w:left="0"/>
            </w:pPr>
            <w:r w:rsidRPr="00802B12">
              <w:rPr>
                <w:rFonts w:cs="Tahoma"/>
              </w:rPr>
              <w:t xml:space="preserve">Office Communications Server Public Instant Messaging Connectivity with Yahoo Instant </w:t>
            </w:r>
            <w:r w:rsidRPr="00802B12">
              <w:rPr>
                <w:rFonts w:cs="Tahoma"/>
              </w:rPr>
              <w:lastRenderedPageBreak/>
              <w:t>Messaging service</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 w:val="left" w:pos="1351"/>
              </w:tabs>
              <w:spacing w:before="60" w:after="0" w:line="180" w:lineRule="atLeast"/>
              <w:ind w:left="374" w:hanging="272"/>
              <w:jc w:val="left"/>
            </w:pPr>
            <w:r w:rsidRPr="00802B12">
              <w:rPr>
                <w:rFonts w:cs="Tahoma"/>
              </w:rPr>
              <w:lastRenderedPageBreak/>
              <w:t>Office Communications Server Public Instant Messaging Connectivity User SL</w:t>
            </w:r>
          </w:p>
        </w:tc>
        <w:tc>
          <w:tcPr>
            <w:tcW w:w="280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802B12" w:rsidRDefault="000E74A2" w:rsidP="00334FFC">
            <w:pPr>
              <w:pStyle w:val="productlist"/>
              <w:spacing w:before="60" w:after="0" w:line="180" w:lineRule="atLeast"/>
              <w:ind w:left="0"/>
            </w:pPr>
            <w:r w:rsidRPr="00802B12">
              <w:rPr>
                <w:rFonts w:hint="eastAsia"/>
                <w:lang w:val="ja-JP"/>
              </w:rPr>
              <w:t>オンライン</w:t>
            </w:r>
            <w:r w:rsidRPr="00802B12">
              <w:rPr>
                <w:rFonts w:cs="Tahoma"/>
                <w:lang w:val="ja-JP"/>
              </w:rPr>
              <w:t xml:space="preserve"> </w:t>
            </w:r>
            <w:r w:rsidRPr="00802B12">
              <w:rPr>
                <w:rFonts w:hint="eastAsia"/>
                <w:lang w:val="ja-JP"/>
              </w:rPr>
              <w:t>サービスまたは関連するソフトウェアを介して</w:t>
            </w:r>
            <w:r w:rsidRPr="00802B12">
              <w:rPr>
                <w:rFonts w:cs="Tahoma"/>
                <w:lang w:val="ja-JP"/>
              </w:rPr>
              <w:t xml:space="preserve"> Yahoo </w:t>
            </w:r>
            <w:r w:rsidRPr="00802B12">
              <w:rPr>
                <w:rFonts w:hint="eastAsia"/>
                <w:lang w:val="ja-JP"/>
              </w:rPr>
              <w:t>インスタント</w:t>
            </w:r>
            <w:r w:rsidRPr="00802B12">
              <w:rPr>
                <w:rFonts w:cs="Tahoma"/>
                <w:lang w:val="ja-JP"/>
              </w:rPr>
              <w:t xml:space="preserve"> </w:t>
            </w:r>
            <w:r w:rsidRPr="00802B12">
              <w:rPr>
                <w:rFonts w:hint="eastAsia"/>
                <w:lang w:val="ja-JP"/>
              </w:rPr>
              <w:t>メッセージング</w:t>
            </w:r>
            <w:r w:rsidRPr="00802B12">
              <w:rPr>
                <w:rFonts w:cs="Tahoma"/>
                <w:lang w:val="ja-JP"/>
              </w:rPr>
              <w:t xml:space="preserve"> </w:t>
            </w:r>
            <w:r w:rsidRPr="00802B12">
              <w:rPr>
                <w:rFonts w:hint="eastAsia"/>
                <w:lang w:val="ja-JP"/>
              </w:rPr>
              <w:t>サービス</w:t>
            </w:r>
            <w:r w:rsidRPr="00802B12">
              <w:rPr>
                <w:rFonts w:cs="Tahoma"/>
                <w:lang w:val="ja-JP"/>
              </w:rPr>
              <w:t xml:space="preserve"> </w:t>
            </w:r>
            <w:r w:rsidRPr="00802B12">
              <w:rPr>
                <w:rFonts w:hint="eastAsia"/>
                <w:lang w:val="ja-JP"/>
              </w:rPr>
              <w:t>プロバイダーにアクセスするユー</w:t>
            </w:r>
            <w:r w:rsidRPr="00802B12">
              <w:rPr>
                <w:rFonts w:hint="eastAsia"/>
                <w:lang w:val="ja-JP"/>
              </w:rPr>
              <w:lastRenderedPageBreak/>
              <w:t>ザー</w:t>
            </w:r>
          </w:p>
        </w:tc>
      </w:tr>
      <w:tr w:rsidR="000E74A2" w:rsidRPr="00802B12" w:rsidTr="00802B12">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0E74A2" w:rsidRPr="00802B12" w:rsidRDefault="000E74A2" w:rsidP="00334FFC">
            <w:pPr>
              <w:pStyle w:val="productlist"/>
              <w:spacing w:before="60" w:after="0" w:line="180" w:lineRule="atLeast"/>
              <w:ind w:left="0"/>
            </w:pPr>
            <w:r w:rsidRPr="00802B12">
              <w:rPr>
                <w:rFonts w:cs="Tahoma"/>
                <w:lang w:val="ja-JP"/>
              </w:rPr>
              <w:lastRenderedPageBreak/>
              <w:t>Office Live Meeting Standard</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s>
              <w:spacing w:before="60" w:after="0" w:line="180" w:lineRule="atLeast"/>
              <w:ind w:left="374" w:hanging="272"/>
              <w:jc w:val="left"/>
              <w:rPr>
                <w:rFonts w:cs="Tahoma"/>
              </w:rPr>
            </w:pPr>
            <w:r w:rsidRPr="00802B12">
              <w:rPr>
                <w:rFonts w:cs="Tahoma"/>
                <w:lang w:val="ja-JP"/>
              </w:rPr>
              <w:t xml:space="preserve">Office Live Meeting Standard User SL </w:t>
            </w:r>
            <w:r w:rsidRPr="00802B12">
              <w:rPr>
                <w:rFonts w:hint="eastAsia"/>
                <w:lang w:val="ja-JP"/>
              </w:rPr>
              <w:t>または</w:t>
            </w:r>
            <w:r w:rsidRPr="00802B12">
              <w:rPr>
                <w:rFonts w:cs="Tahoma"/>
              </w:rPr>
              <w:t xml:space="preserve"> </w:t>
            </w:r>
          </w:p>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lang w:val="ja-JP"/>
              </w:rPr>
              <w:t xml:space="preserve">Office Live Meeting Professional User SL </w:t>
            </w:r>
            <w:r w:rsidRPr="00802B12">
              <w:rPr>
                <w:rFonts w:hint="eastAsia"/>
                <w:lang w:val="ja-JP"/>
              </w:rPr>
              <w:t>または</w:t>
            </w:r>
          </w:p>
          <w:p w:rsidR="000E74A2" w:rsidRPr="00802B12" w:rsidRDefault="000E74A2" w:rsidP="00B45693">
            <w:pPr>
              <w:pStyle w:val="Heading4nobold"/>
              <w:numPr>
                <w:ilvl w:val="0"/>
                <w:numId w:val="6"/>
              </w:numPr>
              <w:tabs>
                <w:tab w:val="left" w:pos="374"/>
              </w:tabs>
              <w:spacing w:before="60" w:after="0" w:line="180" w:lineRule="atLeast"/>
              <w:ind w:left="374" w:hanging="272"/>
              <w:jc w:val="left"/>
            </w:pPr>
            <w:r w:rsidRPr="00B45693">
              <w:rPr>
                <w:rFonts w:cs="Tahoma"/>
              </w:rPr>
              <w:t>Business Productivity Online Standard Suite User SL</w:t>
            </w:r>
          </w:p>
        </w:tc>
        <w:tc>
          <w:tcPr>
            <w:tcW w:w="280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802B12" w:rsidRDefault="000E74A2" w:rsidP="00334FFC">
            <w:pPr>
              <w:pStyle w:val="productlist"/>
              <w:spacing w:before="60" w:after="0" w:line="180" w:lineRule="atLeast"/>
              <w:ind w:left="0"/>
            </w:pPr>
            <w:r w:rsidRPr="00802B12">
              <w:rPr>
                <w:rFonts w:hint="eastAsia"/>
                <w:lang w:val="ja-JP"/>
              </w:rPr>
              <w:t>オンライン</w:t>
            </w:r>
            <w:r w:rsidRPr="00802B12">
              <w:rPr>
                <w:rFonts w:cs="Tahoma"/>
                <w:lang w:val="ja-JP"/>
              </w:rPr>
              <w:t xml:space="preserve"> </w:t>
            </w:r>
            <w:r w:rsidRPr="00802B12">
              <w:rPr>
                <w:rFonts w:hint="eastAsia"/>
                <w:lang w:val="ja-JP"/>
              </w:rPr>
              <w:t>サービスにアクセスするユーザー。ただし、</w:t>
            </w:r>
            <w:r w:rsidRPr="00802B12">
              <w:rPr>
                <w:rFonts w:cs="Tahoma"/>
                <w:lang w:val="ja-JP"/>
              </w:rPr>
              <w:t xml:space="preserve">Web </w:t>
            </w:r>
            <w:r w:rsidRPr="00802B12">
              <w:rPr>
                <w:rFonts w:hint="eastAsia"/>
                <w:lang w:val="ja-JP"/>
              </w:rPr>
              <w:t>会議のスケジュールや実施あるいは</w:t>
            </w:r>
            <w:r w:rsidRPr="00802B12">
              <w:rPr>
                <w:rFonts w:cs="Tahoma"/>
                <w:lang w:val="ja-JP"/>
              </w:rPr>
              <w:t xml:space="preserve"> Easy Assist </w:t>
            </w:r>
            <w:r w:rsidRPr="00802B12">
              <w:rPr>
                <w:rFonts w:hint="eastAsia"/>
                <w:lang w:val="ja-JP"/>
              </w:rPr>
              <w:t>の受信以外の目的でオンライン</w:t>
            </w:r>
            <w:r w:rsidRPr="00802B12">
              <w:rPr>
                <w:lang w:val="ja-JP"/>
              </w:rPr>
              <w:t xml:space="preserve"> </w:t>
            </w:r>
            <w:r w:rsidRPr="00802B12">
              <w:rPr>
                <w:rFonts w:hint="eastAsia"/>
                <w:lang w:val="ja-JP"/>
              </w:rPr>
              <w:t>サービスにアクセスする外部ユーザー</w:t>
            </w:r>
            <w:r w:rsidRPr="00802B12">
              <w:rPr>
                <w:rFonts w:cs="Tahoma"/>
                <w:vertAlign w:val="superscript"/>
                <w:lang w:val="ja-JP"/>
              </w:rPr>
              <w:t xml:space="preserve">1 </w:t>
            </w:r>
            <w:r w:rsidRPr="00802B12">
              <w:rPr>
                <w:rFonts w:hint="eastAsia"/>
                <w:lang w:val="ja-JP"/>
              </w:rPr>
              <w:t>には、</w:t>
            </w:r>
            <w:r w:rsidRPr="00802B12">
              <w:rPr>
                <w:rFonts w:cs="Tahoma"/>
                <w:lang w:val="ja-JP"/>
              </w:rPr>
              <w:t xml:space="preserve">USL </w:t>
            </w:r>
            <w:r w:rsidRPr="00802B12">
              <w:rPr>
                <w:rFonts w:hint="eastAsia"/>
                <w:lang w:val="ja-JP"/>
              </w:rPr>
              <w:t>は不要です。</w:t>
            </w:r>
          </w:p>
        </w:tc>
      </w:tr>
      <w:tr w:rsidR="000E74A2" w:rsidRPr="00802B12" w:rsidTr="001B3911">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0E74A2" w:rsidRPr="00802B12" w:rsidRDefault="000E74A2" w:rsidP="00334FFC">
            <w:pPr>
              <w:pStyle w:val="productlist"/>
              <w:spacing w:before="60" w:after="0" w:line="180" w:lineRule="atLeast"/>
              <w:ind w:firstLine="5"/>
            </w:pPr>
            <w:r w:rsidRPr="00802B12">
              <w:rPr>
                <w:rFonts w:cs="Tahoma"/>
                <w:lang w:val="ja-JP"/>
              </w:rPr>
              <w:t>Office Live Meeting Professional</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lang w:val="ja-JP"/>
              </w:rPr>
              <w:t xml:space="preserve">Office Live Meeting Professional User SL </w:t>
            </w:r>
            <w:r w:rsidRPr="00802B12">
              <w:rPr>
                <w:rFonts w:hint="eastAsia"/>
                <w:lang w:val="ja-JP"/>
              </w:rPr>
              <w:t>または</w:t>
            </w:r>
          </w:p>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rPr>
              <w:t>Office Live Meeting Standard User SL</w:t>
            </w:r>
          </w:p>
        </w:tc>
        <w:tc>
          <w:tcPr>
            <w:tcW w:w="280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802B12" w:rsidRDefault="000E74A2" w:rsidP="00334FFC">
            <w:pPr>
              <w:pStyle w:val="productlist"/>
              <w:spacing w:before="60" w:after="0" w:line="180" w:lineRule="atLeast"/>
              <w:ind w:left="0"/>
            </w:pPr>
            <w:r w:rsidRPr="00802B12">
              <w:rPr>
                <w:rFonts w:hint="eastAsia"/>
                <w:lang w:val="ja-JP"/>
              </w:rPr>
              <w:t>オンライン</w:t>
            </w:r>
            <w:r w:rsidRPr="00802B12">
              <w:rPr>
                <w:rFonts w:cs="Tahoma"/>
                <w:lang w:val="ja-JP"/>
              </w:rPr>
              <w:t xml:space="preserve"> </w:t>
            </w:r>
            <w:r w:rsidRPr="00802B12">
              <w:rPr>
                <w:rFonts w:hint="eastAsia"/>
                <w:lang w:val="ja-JP"/>
              </w:rPr>
              <w:t>サービスにアクセスするユーザー。ただし、</w:t>
            </w:r>
            <w:r w:rsidRPr="00802B12">
              <w:rPr>
                <w:rFonts w:cs="Tahoma"/>
                <w:lang w:val="ja-JP"/>
              </w:rPr>
              <w:t xml:space="preserve">Web </w:t>
            </w:r>
            <w:r w:rsidRPr="00802B12">
              <w:rPr>
                <w:rFonts w:hint="eastAsia"/>
                <w:lang w:val="ja-JP"/>
              </w:rPr>
              <w:t>会議のスケジュールや実施あるいは</w:t>
            </w:r>
            <w:r w:rsidRPr="00802B12">
              <w:rPr>
                <w:rFonts w:cs="Tahoma"/>
                <w:lang w:val="ja-JP"/>
              </w:rPr>
              <w:t xml:space="preserve"> Easy Assist </w:t>
            </w:r>
            <w:r w:rsidRPr="00802B12">
              <w:rPr>
                <w:rFonts w:hint="eastAsia"/>
                <w:lang w:val="ja-JP"/>
              </w:rPr>
              <w:t>の受信以外の目的でオンライン</w:t>
            </w:r>
            <w:r w:rsidRPr="00802B12">
              <w:rPr>
                <w:lang w:val="ja-JP"/>
              </w:rPr>
              <w:t xml:space="preserve"> </w:t>
            </w:r>
            <w:r w:rsidRPr="00802B12">
              <w:rPr>
                <w:rFonts w:hint="eastAsia"/>
                <w:lang w:val="ja-JP"/>
              </w:rPr>
              <w:t>サービスにアクセスする外部ユーザー</w:t>
            </w:r>
            <w:r w:rsidRPr="00802B12">
              <w:rPr>
                <w:rFonts w:cs="Tahoma"/>
                <w:vertAlign w:val="superscript"/>
                <w:lang w:val="ja-JP"/>
              </w:rPr>
              <w:t xml:space="preserve">1 </w:t>
            </w:r>
            <w:r w:rsidRPr="00802B12">
              <w:rPr>
                <w:rFonts w:hint="eastAsia"/>
                <w:lang w:val="ja-JP"/>
              </w:rPr>
              <w:t>には、</w:t>
            </w:r>
            <w:r w:rsidRPr="00802B12">
              <w:rPr>
                <w:rFonts w:cs="Tahoma"/>
                <w:lang w:val="ja-JP"/>
              </w:rPr>
              <w:t xml:space="preserve">USL </w:t>
            </w:r>
            <w:r w:rsidRPr="00802B12">
              <w:rPr>
                <w:rFonts w:hint="eastAsia"/>
                <w:lang w:val="ja-JP"/>
              </w:rPr>
              <w:t>は不要です。</w:t>
            </w:r>
          </w:p>
        </w:tc>
      </w:tr>
      <w:tr w:rsidR="000E74A2" w:rsidRPr="00802B12" w:rsidTr="001B3911">
        <w:tc>
          <w:tcPr>
            <w:tcW w:w="223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0E74A2" w:rsidRPr="00802B12" w:rsidRDefault="000E74A2" w:rsidP="00334FFC">
            <w:pPr>
              <w:pStyle w:val="3iNumbered2ndlevel"/>
              <w:spacing w:line="180" w:lineRule="atLeast"/>
              <w:ind w:left="0" w:firstLine="5"/>
              <w:rPr>
                <w:color w:val="auto"/>
                <w:sz w:val="18"/>
                <w:szCs w:val="18"/>
              </w:rPr>
            </w:pPr>
            <w:r w:rsidRPr="00802B12">
              <w:rPr>
                <w:rFonts w:cs="Tahoma"/>
                <w:color w:val="auto"/>
                <w:sz w:val="18"/>
                <w:szCs w:val="18"/>
                <w:lang w:val="ja-JP"/>
              </w:rPr>
              <w:t>SharePoint Online Deskless Worker</w:t>
            </w:r>
          </w:p>
        </w:tc>
        <w:tc>
          <w:tcPr>
            <w:tcW w:w="342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s>
              <w:spacing w:before="60" w:after="0" w:line="180" w:lineRule="atLeast"/>
              <w:ind w:left="374" w:hanging="272"/>
              <w:jc w:val="left"/>
              <w:rPr>
                <w:rFonts w:cs="Tahoma"/>
              </w:rPr>
            </w:pPr>
            <w:r w:rsidRPr="00802B12">
              <w:rPr>
                <w:rFonts w:cs="Tahoma"/>
                <w:lang w:val="ja-JP"/>
              </w:rPr>
              <w:t xml:space="preserve">SharePoint Online Deskless Worker User SL </w:t>
            </w:r>
            <w:r w:rsidRPr="00802B12">
              <w:rPr>
                <w:rFonts w:hint="eastAsia"/>
                <w:lang w:val="ja-JP"/>
              </w:rPr>
              <w:t>または</w:t>
            </w:r>
            <w:r w:rsidRPr="00802B12">
              <w:rPr>
                <w:rFonts w:cs="Tahoma"/>
              </w:rPr>
              <w:t xml:space="preserve"> </w:t>
            </w:r>
          </w:p>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rPr>
              <w:t>Business Productivity Online Deskless Worker Suite User SL</w:t>
            </w:r>
          </w:p>
        </w:tc>
        <w:tc>
          <w:tcPr>
            <w:tcW w:w="280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802B12" w:rsidRDefault="000E74A2" w:rsidP="00334FFC">
            <w:pPr>
              <w:pStyle w:val="3iNumbered2ndlevel"/>
              <w:spacing w:line="180" w:lineRule="atLeast"/>
              <w:ind w:left="0" w:firstLine="0"/>
              <w:rPr>
                <w:color w:val="auto"/>
                <w:sz w:val="18"/>
                <w:szCs w:val="18"/>
              </w:rPr>
            </w:pPr>
            <w:r w:rsidRPr="00802B12">
              <w:rPr>
                <w:rFonts w:cs="Tahoma" w:hint="eastAsia"/>
                <w:color w:val="auto"/>
                <w:sz w:val="18"/>
                <w:szCs w:val="18"/>
                <w:lang w:val="ja-JP"/>
              </w:rPr>
              <w:t>オンライン</w:t>
            </w:r>
            <w:r w:rsidRPr="00802B12">
              <w:rPr>
                <w:rFonts w:cs="Tahoma"/>
                <w:color w:val="auto"/>
                <w:sz w:val="18"/>
                <w:szCs w:val="18"/>
                <w:lang w:val="ja-JP"/>
              </w:rPr>
              <w:t xml:space="preserve"> </w:t>
            </w:r>
            <w:r w:rsidRPr="00802B12">
              <w:rPr>
                <w:rFonts w:cs="Tahoma" w:hint="eastAsia"/>
                <w:color w:val="auto"/>
                <w:sz w:val="18"/>
                <w:szCs w:val="18"/>
                <w:lang w:val="ja-JP"/>
              </w:rPr>
              <w:t>サービスまたは関連するソフトウェアにアクセスするユーザー</w:t>
            </w:r>
          </w:p>
        </w:tc>
      </w:tr>
      <w:tr w:rsidR="000E74A2" w:rsidRPr="00802B12" w:rsidTr="001B3911">
        <w:tc>
          <w:tcPr>
            <w:tcW w:w="2235"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vAlign w:val="center"/>
          </w:tcPr>
          <w:p w:rsidR="000E74A2" w:rsidRPr="00802B12" w:rsidRDefault="000E74A2" w:rsidP="00334FFC">
            <w:pPr>
              <w:pStyle w:val="3iNumbered2ndlevel"/>
              <w:spacing w:line="180" w:lineRule="atLeast"/>
              <w:ind w:left="0" w:firstLine="5"/>
              <w:rPr>
                <w:color w:val="auto"/>
                <w:sz w:val="18"/>
                <w:szCs w:val="18"/>
              </w:rPr>
            </w:pPr>
            <w:r w:rsidRPr="00802B12">
              <w:rPr>
                <w:rFonts w:cs="Tahoma"/>
                <w:color w:val="auto"/>
                <w:sz w:val="18"/>
                <w:szCs w:val="18"/>
                <w:lang w:val="ja-JP"/>
              </w:rPr>
              <w:t>SharePoint Online Standard</w:t>
            </w:r>
          </w:p>
        </w:tc>
        <w:tc>
          <w:tcPr>
            <w:tcW w:w="3420"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lang w:val="ja-JP"/>
              </w:rPr>
              <w:t xml:space="preserve">SharePoint Online Standard User SL </w:t>
            </w:r>
            <w:r w:rsidRPr="00802B12">
              <w:rPr>
                <w:rFonts w:hint="eastAsia"/>
                <w:lang w:val="ja-JP"/>
              </w:rPr>
              <w:t>または</w:t>
            </w:r>
          </w:p>
          <w:p w:rsidR="000E74A2" w:rsidRPr="00802B12" w:rsidRDefault="000E74A2" w:rsidP="00334FFC">
            <w:pPr>
              <w:pStyle w:val="Heading4nobold"/>
              <w:numPr>
                <w:ilvl w:val="0"/>
                <w:numId w:val="6"/>
              </w:numPr>
              <w:tabs>
                <w:tab w:val="left" w:pos="374"/>
              </w:tabs>
              <w:spacing w:before="60" w:after="0" w:line="180" w:lineRule="atLeast"/>
              <w:ind w:left="374" w:hanging="272"/>
              <w:jc w:val="left"/>
            </w:pPr>
            <w:r w:rsidRPr="00802B12">
              <w:rPr>
                <w:rFonts w:cs="Tahoma"/>
                <w:lang w:val="ja-JP"/>
              </w:rPr>
              <w:t xml:space="preserve">SharePoint Online Standard User SL for Software Assurance </w:t>
            </w:r>
            <w:r w:rsidRPr="00802B12">
              <w:rPr>
                <w:rFonts w:hint="eastAsia"/>
                <w:lang w:val="ja-JP"/>
              </w:rPr>
              <w:t>または</w:t>
            </w:r>
          </w:p>
          <w:p w:rsidR="000E74A2" w:rsidRPr="00802B12" w:rsidRDefault="000E74A2" w:rsidP="00334FFC">
            <w:pPr>
              <w:pStyle w:val="LetterShorty"/>
              <w:numPr>
                <w:ilvl w:val="0"/>
                <w:numId w:val="6"/>
              </w:numPr>
              <w:tabs>
                <w:tab w:val="left" w:pos="374"/>
              </w:tabs>
              <w:spacing w:before="60" w:line="180" w:lineRule="atLeast"/>
              <w:ind w:left="374" w:hanging="272"/>
              <w:rPr>
                <w:rFonts w:ascii="Tahoma" w:hAnsi="Tahoma" w:cs="Tahoma"/>
              </w:rPr>
            </w:pPr>
            <w:r w:rsidRPr="00802B12">
              <w:rPr>
                <w:rFonts w:ascii="Tahoma" w:hAnsi="Tahoma" w:cs="Tahoma"/>
                <w:lang w:val="ja-JP"/>
              </w:rPr>
              <w:t xml:space="preserve">Business Productivity Online Standard Suite User SL </w:t>
            </w:r>
            <w:r w:rsidRPr="00802B12">
              <w:rPr>
                <w:rFonts w:ascii="Tahoma" w:hAnsi="Tahoma" w:hint="eastAsia"/>
                <w:lang w:val="ja-JP"/>
              </w:rPr>
              <w:t>または</w:t>
            </w:r>
            <w:r w:rsidRPr="00802B12">
              <w:rPr>
                <w:rFonts w:ascii="Tahoma" w:hAnsi="Tahoma" w:cs="Tahoma"/>
              </w:rPr>
              <w:t xml:space="preserve"> </w:t>
            </w:r>
          </w:p>
          <w:p w:rsidR="000E74A2" w:rsidRPr="00802B12" w:rsidRDefault="000E74A2" w:rsidP="00334FFC">
            <w:pPr>
              <w:pStyle w:val="LetterShorty"/>
              <w:numPr>
                <w:ilvl w:val="0"/>
                <w:numId w:val="6"/>
              </w:numPr>
              <w:tabs>
                <w:tab w:val="left" w:pos="374"/>
              </w:tabs>
              <w:spacing w:before="60" w:line="180" w:lineRule="atLeast"/>
              <w:ind w:left="374" w:hanging="272"/>
              <w:rPr>
                <w:rFonts w:ascii="Tahoma" w:hAnsi="Tahoma"/>
              </w:rPr>
            </w:pPr>
            <w:r w:rsidRPr="00802B12">
              <w:rPr>
                <w:rFonts w:ascii="Tahoma" w:hAnsi="Tahoma" w:cs="Tahoma"/>
              </w:rPr>
              <w:t>Business Productivity Online Standard Suite User SL for Software Assurance</w:t>
            </w:r>
          </w:p>
        </w:tc>
        <w:tc>
          <w:tcPr>
            <w:tcW w:w="2805"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rsidR="000E74A2" w:rsidRPr="00802B12" w:rsidRDefault="000E74A2" w:rsidP="00334FFC">
            <w:pPr>
              <w:pStyle w:val="3iNumbered2ndlevel"/>
              <w:spacing w:line="180" w:lineRule="atLeast"/>
              <w:ind w:left="0" w:firstLine="0"/>
              <w:rPr>
                <w:color w:val="auto"/>
                <w:sz w:val="18"/>
                <w:szCs w:val="18"/>
              </w:rPr>
            </w:pPr>
            <w:r w:rsidRPr="00802B12">
              <w:rPr>
                <w:rFonts w:cs="Tahoma" w:hint="eastAsia"/>
                <w:color w:val="auto"/>
                <w:sz w:val="18"/>
                <w:szCs w:val="18"/>
                <w:lang w:val="ja-JP"/>
              </w:rPr>
              <w:t>オンライン</w:t>
            </w:r>
            <w:r w:rsidRPr="00802B12">
              <w:rPr>
                <w:rFonts w:cs="Tahoma"/>
                <w:color w:val="auto"/>
                <w:sz w:val="18"/>
                <w:szCs w:val="18"/>
                <w:lang w:val="ja-JP"/>
              </w:rPr>
              <w:t xml:space="preserve"> </w:t>
            </w:r>
            <w:r w:rsidRPr="00802B12">
              <w:rPr>
                <w:rFonts w:cs="Tahoma" w:hint="eastAsia"/>
                <w:color w:val="auto"/>
                <w:sz w:val="18"/>
                <w:szCs w:val="18"/>
                <w:lang w:val="ja-JP"/>
              </w:rPr>
              <w:t>サービスまたは関連するソフトウェアにアクセスするユーザー</w:t>
            </w:r>
          </w:p>
        </w:tc>
      </w:tr>
    </w:tbl>
    <w:p w:rsidR="000E74A2" w:rsidRPr="00802B12" w:rsidRDefault="000E74A2">
      <w:pPr>
        <w:spacing w:after="120"/>
        <w:ind w:left="720"/>
        <w:rPr>
          <w:i/>
          <w:iCs/>
          <w:sz w:val="16"/>
          <w:szCs w:val="16"/>
        </w:rPr>
      </w:pPr>
    </w:p>
    <w:p w:rsidR="000E74A2" w:rsidRPr="00802B12" w:rsidRDefault="000E74A2">
      <w:pPr>
        <w:spacing w:after="120"/>
        <w:ind w:left="720"/>
      </w:pPr>
      <w:r w:rsidRPr="00802B12">
        <w:rPr>
          <w:rFonts w:cs="Tahoma"/>
          <w:i/>
          <w:iCs/>
          <w:sz w:val="16"/>
          <w:szCs w:val="16"/>
          <w:vertAlign w:val="superscript"/>
          <w:lang w:val="ja-JP"/>
        </w:rPr>
        <w:t>1</w:t>
      </w:r>
      <w:r w:rsidRPr="00802B12">
        <w:rPr>
          <w:rFonts w:hint="eastAsia"/>
          <w:i/>
          <w:iCs/>
          <w:sz w:val="16"/>
          <w:szCs w:val="16"/>
          <w:vertAlign w:val="superscript"/>
          <w:lang w:val="ja-JP"/>
        </w:rPr>
        <w:t xml:space="preserve">　</w:t>
      </w:r>
      <w:r w:rsidRPr="00802B12">
        <w:rPr>
          <w:rFonts w:hint="eastAsia"/>
          <w:i/>
          <w:iCs/>
          <w:sz w:val="16"/>
          <w:szCs w:val="16"/>
          <w:lang w:val="ja-JP"/>
        </w:rPr>
        <w:t>「外部ユーザー」とは、</w:t>
      </w:r>
      <w:r w:rsidRPr="00802B12">
        <w:rPr>
          <w:rFonts w:cs="Tahoma"/>
          <w:i/>
          <w:iCs/>
          <w:sz w:val="16"/>
          <w:szCs w:val="16"/>
          <w:lang w:val="ja-JP"/>
        </w:rPr>
        <w:t xml:space="preserve">(i) </w:t>
      </w:r>
      <w:r w:rsidRPr="00802B12">
        <w:rPr>
          <w:rFonts w:hint="eastAsia"/>
          <w:i/>
          <w:iCs/>
          <w:sz w:val="16"/>
          <w:szCs w:val="16"/>
          <w:lang w:val="ja-JP"/>
        </w:rPr>
        <w:t>お客様またはお客様の関連会社の従業員ではないユーザー、または</w:t>
      </w:r>
      <w:r w:rsidRPr="00802B12">
        <w:rPr>
          <w:rFonts w:cs="Tahoma"/>
          <w:i/>
          <w:iCs/>
          <w:sz w:val="16"/>
          <w:szCs w:val="16"/>
          <w:lang w:val="ja-JP"/>
        </w:rPr>
        <w:t xml:space="preserve"> (ii) </w:t>
      </w:r>
      <w:r w:rsidRPr="00802B12">
        <w:rPr>
          <w:rFonts w:hint="eastAsia"/>
          <w:i/>
          <w:iCs/>
          <w:sz w:val="16"/>
          <w:szCs w:val="16"/>
          <w:lang w:val="ja-JP"/>
        </w:rPr>
        <w:t>お客様またはお客様の関連会社のオンサイトの契約業者または代理店ではないユーザーを意味します。</w:t>
      </w:r>
    </w:p>
    <w:p w:rsidR="000E74A2" w:rsidRPr="00802B12" w:rsidRDefault="000E74A2">
      <w:pPr>
        <w:pStyle w:val="BodyText"/>
        <w:numPr>
          <w:ilvl w:val="0"/>
          <w:numId w:val="5"/>
        </w:numPr>
        <w:tabs>
          <w:tab w:val="left" w:pos="1080"/>
        </w:tabs>
      </w:pPr>
      <w:r w:rsidRPr="00802B12">
        <w:rPr>
          <w:rFonts w:hint="eastAsia"/>
          <w:b/>
          <w:bCs/>
          <w:szCs w:val="18"/>
          <w:lang w:val="ja-JP"/>
        </w:rPr>
        <w:t>ユーザー</w:t>
      </w:r>
      <w:r w:rsidRPr="00802B12">
        <w:rPr>
          <w:rFonts w:cs="Tahoma"/>
          <w:b/>
          <w:bCs/>
          <w:szCs w:val="18"/>
          <w:lang w:val="ja-JP"/>
        </w:rPr>
        <w:t xml:space="preserve"> SL </w:t>
      </w:r>
      <w:r w:rsidRPr="00802B12">
        <w:rPr>
          <w:rFonts w:hint="eastAsia"/>
          <w:b/>
          <w:bCs/>
          <w:szCs w:val="18"/>
          <w:lang w:val="ja-JP"/>
        </w:rPr>
        <w:t>およびデバイス</w:t>
      </w:r>
      <w:r w:rsidRPr="00802B12">
        <w:rPr>
          <w:rFonts w:cs="Tahoma"/>
          <w:b/>
          <w:bCs/>
          <w:szCs w:val="18"/>
          <w:lang w:val="ja-JP"/>
        </w:rPr>
        <w:t xml:space="preserve"> SL </w:t>
      </w:r>
      <w:r w:rsidRPr="00802B12">
        <w:rPr>
          <w:rFonts w:hint="eastAsia"/>
          <w:b/>
          <w:bCs/>
          <w:szCs w:val="18"/>
          <w:lang w:val="ja-JP"/>
        </w:rPr>
        <w:t xml:space="preserve">の再割り当て　　</w:t>
      </w:r>
      <w:r w:rsidRPr="00802B12">
        <w:rPr>
          <w:rFonts w:hint="eastAsia"/>
          <w:szCs w:val="18"/>
          <w:lang w:val="ja-JP"/>
        </w:rPr>
        <w:t>お客様は以下のことを行うことができます。</w:t>
      </w:r>
    </w:p>
    <w:p w:rsidR="00BE2A2C" w:rsidRPr="00BE2A2C" w:rsidRDefault="000E74A2" w:rsidP="00BE2A2C">
      <w:pPr>
        <w:pStyle w:val="3iNumbered2ndlevel"/>
        <w:numPr>
          <w:ilvl w:val="1"/>
          <w:numId w:val="8"/>
        </w:numPr>
        <w:tabs>
          <w:tab w:val="left" w:pos="1616"/>
        </w:tabs>
        <w:spacing w:before="120" w:after="120" w:line="240" w:lineRule="auto"/>
        <w:ind w:left="1616" w:hanging="357"/>
        <w:rPr>
          <w:rFonts w:hint="eastAsia"/>
          <w:color w:val="auto"/>
          <w:sz w:val="18"/>
          <w:szCs w:val="18"/>
        </w:rPr>
      </w:pPr>
      <w:r w:rsidRPr="00BE2A2C">
        <w:rPr>
          <w:rFonts w:cs="Tahoma" w:hint="eastAsia"/>
          <w:color w:val="auto"/>
          <w:sz w:val="18"/>
          <w:szCs w:val="18"/>
          <w:lang w:val="ja-JP"/>
        </w:rPr>
        <w:t>ユーザー</w:t>
      </w:r>
      <w:r w:rsidRPr="00BE2A2C">
        <w:rPr>
          <w:rFonts w:cs="Tahoma"/>
          <w:color w:val="auto"/>
          <w:sz w:val="18"/>
          <w:szCs w:val="18"/>
          <w:lang w:val="ja-JP"/>
        </w:rPr>
        <w:t xml:space="preserve"> SL </w:t>
      </w:r>
      <w:r w:rsidRPr="00BE2A2C">
        <w:rPr>
          <w:rFonts w:cs="Tahoma" w:hint="eastAsia"/>
          <w:color w:val="auto"/>
          <w:sz w:val="18"/>
          <w:szCs w:val="18"/>
          <w:lang w:val="ja-JP"/>
        </w:rPr>
        <w:t>をあるユーザーから別のユーザーに恒久的に再割り当てするか、デバイス</w:t>
      </w:r>
      <w:r w:rsidRPr="00BE2A2C">
        <w:rPr>
          <w:rFonts w:cs="Tahoma"/>
          <w:color w:val="auto"/>
          <w:sz w:val="18"/>
          <w:szCs w:val="18"/>
          <w:lang w:val="ja-JP"/>
        </w:rPr>
        <w:t xml:space="preserve"> SL </w:t>
      </w:r>
      <w:r w:rsidRPr="00BE2A2C">
        <w:rPr>
          <w:rFonts w:cs="Tahoma" w:hint="eastAsia"/>
          <w:color w:val="auto"/>
          <w:sz w:val="18"/>
          <w:szCs w:val="18"/>
          <w:lang w:val="ja-JP"/>
        </w:rPr>
        <w:t>をあるデバイスから別のデバイスに恒久的に再割り当てする。</w:t>
      </w:r>
    </w:p>
    <w:p w:rsidR="000E74A2" w:rsidRPr="00BE2A2C" w:rsidRDefault="000E74A2" w:rsidP="00BE2A2C">
      <w:pPr>
        <w:pStyle w:val="3iNumbered2ndlevel"/>
        <w:numPr>
          <w:ilvl w:val="1"/>
          <w:numId w:val="8"/>
        </w:numPr>
        <w:tabs>
          <w:tab w:val="left" w:pos="1616"/>
        </w:tabs>
        <w:spacing w:before="120" w:after="120" w:line="240" w:lineRule="auto"/>
        <w:ind w:left="1616" w:hanging="357"/>
        <w:rPr>
          <w:color w:val="auto"/>
          <w:sz w:val="18"/>
          <w:szCs w:val="18"/>
        </w:rPr>
      </w:pPr>
      <w:r w:rsidRPr="00BE2A2C">
        <w:rPr>
          <w:rFonts w:cs="Tahoma" w:hint="eastAsia"/>
          <w:color w:val="auto"/>
          <w:sz w:val="18"/>
          <w:szCs w:val="18"/>
          <w:lang w:val="ja-JP"/>
        </w:rPr>
        <w:t>担当の従業員が不在のときに一時的な作業者にユーザー</w:t>
      </w:r>
      <w:r w:rsidRPr="00BE2A2C">
        <w:rPr>
          <w:rFonts w:cs="Tahoma"/>
          <w:color w:val="auto"/>
          <w:sz w:val="18"/>
          <w:szCs w:val="18"/>
          <w:lang w:val="ja-JP"/>
        </w:rPr>
        <w:t xml:space="preserve"> SL </w:t>
      </w:r>
      <w:r w:rsidRPr="00BE2A2C">
        <w:rPr>
          <w:rFonts w:cs="Tahoma" w:hint="eastAsia"/>
          <w:color w:val="auto"/>
          <w:sz w:val="18"/>
          <w:szCs w:val="18"/>
          <w:lang w:val="ja-JP"/>
        </w:rPr>
        <w:t>を一時的に再割り当てするか、通常使用するデバイスが使用できる状態にない場合にデバイス</w:t>
      </w:r>
      <w:r w:rsidRPr="00BE2A2C">
        <w:rPr>
          <w:rFonts w:cs="Tahoma"/>
          <w:color w:val="auto"/>
          <w:sz w:val="18"/>
          <w:szCs w:val="18"/>
          <w:lang w:val="ja-JP"/>
        </w:rPr>
        <w:t xml:space="preserve"> SL </w:t>
      </w:r>
      <w:r w:rsidRPr="00BE2A2C">
        <w:rPr>
          <w:rFonts w:cs="Tahoma" w:hint="eastAsia"/>
          <w:color w:val="auto"/>
          <w:sz w:val="18"/>
          <w:szCs w:val="18"/>
          <w:lang w:val="ja-JP"/>
        </w:rPr>
        <w:t>を代替デバイスに一時的に再割り当てする。</w:t>
      </w:r>
    </w:p>
    <w:p w:rsidR="000E74A2" w:rsidRPr="00334FFC" w:rsidRDefault="000E74A2">
      <w:pPr>
        <w:numPr>
          <w:ilvl w:val="1"/>
          <w:numId w:val="2"/>
        </w:numPr>
        <w:spacing w:after="120"/>
        <w:rPr>
          <w:b/>
        </w:rPr>
      </w:pPr>
      <w:r w:rsidRPr="00802B12">
        <w:rPr>
          <w:rFonts w:hint="eastAsia"/>
          <w:b/>
          <w:bCs/>
          <w:szCs w:val="18"/>
          <w:lang w:val="ja-JP"/>
        </w:rPr>
        <w:t>アドオン</w:t>
      </w:r>
      <w:r w:rsidRPr="00802B12">
        <w:rPr>
          <w:rFonts w:cs="Tahoma"/>
          <w:b/>
          <w:bCs/>
          <w:szCs w:val="18"/>
          <w:lang w:val="ja-JP"/>
        </w:rPr>
        <w:t xml:space="preserve"> </w:t>
      </w:r>
      <w:r w:rsidRPr="00802B12">
        <w:rPr>
          <w:rFonts w:hint="eastAsia"/>
          <w:b/>
          <w:bCs/>
          <w:szCs w:val="18"/>
          <w:lang w:val="ja-JP"/>
        </w:rPr>
        <w:t>サブスクリプション</w:t>
      </w:r>
      <w:r w:rsidRPr="00802B12">
        <w:rPr>
          <w:rFonts w:cs="Tahoma"/>
          <w:b/>
          <w:bCs/>
          <w:szCs w:val="18"/>
          <w:lang w:val="ja-JP"/>
        </w:rPr>
        <w:t xml:space="preserve"> </w:t>
      </w:r>
      <w:r w:rsidRPr="00802B12">
        <w:rPr>
          <w:rFonts w:hint="eastAsia"/>
          <w:b/>
          <w:bCs/>
          <w:szCs w:val="18"/>
          <w:lang w:val="ja-JP"/>
        </w:rPr>
        <w:t>ライセンス</w:t>
      </w:r>
      <w:r w:rsidRPr="00802B12">
        <w:rPr>
          <w:rFonts w:cs="Tahoma"/>
          <w:b/>
          <w:bCs/>
          <w:szCs w:val="18"/>
          <w:lang w:val="ja-JP"/>
        </w:rPr>
        <w:t xml:space="preserve"> (</w:t>
      </w:r>
      <w:r w:rsidRPr="00802B12">
        <w:rPr>
          <w:rFonts w:hint="eastAsia"/>
          <w:b/>
          <w:bCs/>
          <w:szCs w:val="18"/>
          <w:lang w:val="ja-JP"/>
        </w:rPr>
        <w:t>アドオン</w:t>
      </w:r>
      <w:r w:rsidRPr="00802B12">
        <w:rPr>
          <w:rFonts w:cs="Tahoma"/>
          <w:b/>
          <w:bCs/>
          <w:szCs w:val="18"/>
          <w:lang w:val="ja-JP"/>
        </w:rPr>
        <w:t xml:space="preserve"> SL)</w:t>
      </w:r>
      <w:r w:rsidRPr="00802B12">
        <w:rPr>
          <w:rFonts w:hint="eastAsia"/>
          <w:b/>
          <w:bCs/>
          <w:szCs w:val="18"/>
          <w:lang w:val="ja-JP"/>
        </w:rPr>
        <w:t xml:space="preserve">　　</w:t>
      </w:r>
      <w:r w:rsidRPr="00802B12">
        <w:rPr>
          <w:rFonts w:hint="eastAsia"/>
          <w:szCs w:val="18"/>
          <w:lang w:val="ja-JP"/>
        </w:rPr>
        <w:t>オンライン</w:t>
      </w:r>
      <w:r w:rsidRPr="00802B12">
        <w:rPr>
          <w:rFonts w:cs="Tahoma"/>
          <w:szCs w:val="18"/>
          <w:lang w:val="ja-JP"/>
        </w:rPr>
        <w:t xml:space="preserve"> </w:t>
      </w:r>
      <w:r w:rsidRPr="00802B12">
        <w:rPr>
          <w:rFonts w:hint="eastAsia"/>
          <w:szCs w:val="18"/>
          <w:lang w:val="ja-JP"/>
        </w:rPr>
        <w:t>サービスによっては、アドオン</w:t>
      </w:r>
      <w:r w:rsidRPr="00802B12">
        <w:rPr>
          <w:rFonts w:cs="Tahoma"/>
          <w:szCs w:val="18"/>
          <w:lang w:val="ja-JP"/>
        </w:rPr>
        <w:t xml:space="preserve"> SL </w:t>
      </w:r>
      <w:r w:rsidRPr="00802B12">
        <w:rPr>
          <w:rFonts w:hint="eastAsia"/>
          <w:szCs w:val="18"/>
          <w:lang w:val="ja-JP"/>
        </w:rPr>
        <w:t>がオプション</w:t>
      </w:r>
      <w:r w:rsidRPr="00802B12">
        <w:rPr>
          <w:rFonts w:cs="Tahoma"/>
          <w:szCs w:val="18"/>
          <w:lang w:val="ja-JP"/>
        </w:rPr>
        <w:t xml:space="preserve"> </w:t>
      </w:r>
      <w:r w:rsidRPr="00802B12">
        <w:rPr>
          <w:rFonts w:hint="eastAsia"/>
          <w:szCs w:val="18"/>
          <w:lang w:val="ja-JP"/>
        </w:rPr>
        <w:t>ライセンスまたは必須ライセンスとして提供されています。下表に掲載されているオンライン</w:t>
      </w:r>
      <w:r w:rsidRPr="00802B12">
        <w:rPr>
          <w:rFonts w:cs="Tahoma"/>
          <w:szCs w:val="18"/>
          <w:lang w:val="ja-JP"/>
        </w:rPr>
        <w:t xml:space="preserve"> </w:t>
      </w:r>
      <w:r w:rsidRPr="00802B12">
        <w:rPr>
          <w:rFonts w:hint="eastAsia"/>
          <w:szCs w:val="18"/>
          <w:lang w:val="ja-JP"/>
        </w:rPr>
        <w:t>サービスについては、以下のとおりとします。</w:t>
      </w:r>
    </w:p>
    <w:p w:rsidR="000E74A2" w:rsidRPr="00802B12" w:rsidRDefault="000E74A2">
      <w:pPr>
        <w:pStyle w:val="BodyText"/>
        <w:numPr>
          <w:ilvl w:val="0"/>
          <w:numId w:val="5"/>
        </w:numPr>
        <w:tabs>
          <w:tab w:val="left" w:pos="1080"/>
        </w:tabs>
      </w:pPr>
      <w:r w:rsidRPr="00802B12">
        <w:rPr>
          <w:rFonts w:hint="eastAsia"/>
          <w:szCs w:val="18"/>
          <w:lang w:val="ja-JP"/>
        </w:rPr>
        <w:t>お客様は、下表に記載に従ってオプションのアドオン</w:t>
      </w:r>
      <w:r w:rsidRPr="00802B12">
        <w:rPr>
          <w:rFonts w:cs="Tahoma"/>
          <w:szCs w:val="18"/>
          <w:lang w:val="ja-JP"/>
        </w:rPr>
        <w:t xml:space="preserve"> SL </w:t>
      </w:r>
      <w:r w:rsidRPr="00802B12">
        <w:rPr>
          <w:rFonts w:hint="eastAsia"/>
          <w:szCs w:val="18"/>
          <w:lang w:val="ja-JP"/>
        </w:rPr>
        <w:t>を取得し、該当するオンライン</w:t>
      </w:r>
      <w:r w:rsidRPr="00802B12">
        <w:rPr>
          <w:rFonts w:cs="Tahoma"/>
          <w:szCs w:val="18"/>
          <w:lang w:val="ja-JP"/>
        </w:rPr>
        <w:t xml:space="preserve"> </w:t>
      </w:r>
      <w:r w:rsidRPr="00802B12">
        <w:rPr>
          <w:rFonts w:hint="eastAsia"/>
          <w:szCs w:val="18"/>
          <w:lang w:val="ja-JP"/>
        </w:rPr>
        <w:t>サービスを利用することができます。</w:t>
      </w:r>
    </w:p>
    <w:p w:rsidR="000E74A2" w:rsidRPr="00802B12" w:rsidRDefault="000E74A2">
      <w:pPr>
        <w:pStyle w:val="BodyText"/>
        <w:numPr>
          <w:ilvl w:val="0"/>
          <w:numId w:val="5"/>
        </w:numPr>
        <w:tabs>
          <w:tab w:val="left" w:pos="1080"/>
        </w:tabs>
      </w:pPr>
      <w:r w:rsidRPr="00802B12">
        <w:rPr>
          <w:rFonts w:hint="eastAsia"/>
          <w:szCs w:val="18"/>
          <w:lang w:val="ja-JP"/>
        </w:rPr>
        <w:t>お客様は、該当するオンライン</w:t>
      </w:r>
      <w:r w:rsidRPr="00802B12">
        <w:rPr>
          <w:rFonts w:cs="Tahoma"/>
          <w:szCs w:val="18"/>
          <w:lang w:val="ja-JP"/>
        </w:rPr>
        <w:t xml:space="preserve"> </w:t>
      </w:r>
      <w:r w:rsidRPr="00802B12">
        <w:rPr>
          <w:rFonts w:hint="eastAsia"/>
          <w:szCs w:val="18"/>
          <w:lang w:val="ja-JP"/>
        </w:rPr>
        <w:t>サービスを下表の記載に従って利用するために、必須アドオン</w:t>
      </w:r>
      <w:r w:rsidRPr="00802B12">
        <w:rPr>
          <w:rFonts w:cs="Tahoma"/>
          <w:szCs w:val="18"/>
          <w:lang w:val="ja-JP"/>
        </w:rPr>
        <w:t xml:space="preserve"> SL </w:t>
      </w:r>
      <w:r w:rsidRPr="00802B12">
        <w:rPr>
          <w:rFonts w:hint="eastAsia"/>
          <w:szCs w:val="18"/>
          <w:lang w:val="ja-JP"/>
        </w:rPr>
        <w:t>を取得しなければなりません。</w:t>
      </w:r>
    </w:p>
    <w:p w:rsidR="000E74A2" w:rsidRPr="00802B12" w:rsidRDefault="000E74A2">
      <w:pPr>
        <w:spacing w:after="120"/>
        <w:ind w:left="720"/>
        <w:rPr>
          <w:b/>
          <w:bCs/>
          <w:szCs w:val="18"/>
        </w:rPr>
      </w:pPr>
    </w:p>
    <w:tbl>
      <w:tblPr>
        <w:tblW w:w="8460" w:type="dxa"/>
        <w:tblInd w:w="720" w:type="dxa"/>
        <w:tblLayout w:type="fixed"/>
        <w:tblCellMar>
          <w:left w:w="10" w:type="dxa"/>
          <w:right w:w="10" w:type="dxa"/>
        </w:tblCellMar>
        <w:tblLook w:val="0000"/>
      </w:tblPr>
      <w:tblGrid>
        <w:gridCol w:w="2955"/>
        <w:gridCol w:w="2790"/>
        <w:gridCol w:w="2715"/>
      </w:tblGrid>
      <w:tr w:rsidR="000E74A2" w:rsidRPr="00BE2A2C" w:rsidTr="00BE2A2C">
        <w:trPr>
          <w:cantSplit/>
          <w:tblHeader/>
        </w:trPr>
        <w:tc>
          <w:tcPr>
            <w:tcW w:w="8460" w:type="dxa"/>
            <w:gridSpan w:val="3"/>
            <w:tcBorders>
              <w:top w:val="single" w:sz="12" w:space="0" w:color="00505D"/>
              <w:left w:val="single" w:sz="12" w:space="0" w:color="00505D"/>
              <w:bottom w:val="single" w:sz="6" w:space="0" w:color="00505D"/>
              <w:right w:val="single" w:sz="12" w:space="0" w:color="00505D"/>
            </w:tcBorders>
            <w:shd w:val="clear" w:color="auto" w:fill="8C8C8C"/>
            <w:tcMar>
              <w:top w:w="0" w:type="dxa"/>
              <w:left w:w="108" w:type="dxa"/>
              <w:bottom w:w="0" w:type="dxa"/>
              <w:right w:w="108" w:type="dxa"/>
            </w:tcMar>
          </w:tcPr>
          <w:p w:rsidR="000E74A2" w:rsidRPr="00BE2A2C" w:rsidRDefault="000E74A2" w:rsidP="00510CCC">
            <w:pPr>
              <w:pStyle w:val="BodyText"/>
              <w:spacing w:before="60" w:after="60"/>
              <w:jc w:val="center"/>
              <w:rPr>
                <w:b/>
                <w:bCs/>
                <w:color w:val="FFFFFF"/>
              </w:rPr>
            </w:pPr>
            <w:r w:rsidRPr="00BE2A2C">
              <w:rPr>
                <w:rFonts w:hint="eastAsia"/>
                <w:b/>
                <w:bCs/>
                <w:color w:val="FFFFFF"/>
                <w:lang w:val="ja-JP"/>
              </w:rPr>
              <w:t>アドオン</w:t>
            </w:r>
            <w:r w:rsidRPr="00BE2A2C">
              <w:rPr>
                <w:rFonts w:cs="Tahoma"/>
                <w:b/>
                <w:bCs/>
                <w:color w:val="FFFFFF"/>
                <w:lang w:val="ja-JP"/>
              </w:rPr>
              <w:t xml:space="preserve"> SL </w:t>
            </w:r>
            <w:r w:rsidRPr="00BE2A2C">
              <w:rPr>
                <w:rFonts w:hint="eastAsia"/>
                <w:b/>
                <w:bCs/>
                <w:color w:val="FFFFFF"/>
                <w:lang w:val="ja-JP"/>
              </w:rPr>
              <w:t>を取得できるオンライン</w:t>
            </w:r>
            <w:r w:rsidRPr="00BE2A2C">
              <w:rPr>
                <w:rFonts w:cs="Tahoma"/>
                <w:b/>
                <w:bCs/>
                <w:color w:val="FFFFFF"/>
                <w:lang w:val="ja-JP"/>
              </w:rPr>
              <w:t xml:space="preserve"> </w:t>
            </w:r>
            <w:r w:rsidRPr="00BE2A2C">
              <w:rPr>
                <w:rFonts w:hint="eastAsia"/>
                <w:b/>
                <w:bCs/>
                <w:color w:val="FFFFFF"/>
                <w:lang w:val="ja-JP"/>
              </w:rPr>
              <w:t>サービス</w:t>
            </w:r>
          </w:p>
        </w:tc>
      </w:tr>
      <w:tr w:rsidR="000E74A2" w:rsidRPr="00BE2A2C" w:rsidTr="00BE2A2C">
        <w:trPr>
          <w:cantSplit/>
          <w:tblHeader/>
        </w:trPr>
        <w:tc>
          <w:tcPr>
            <w:tcW w:w="2955" w:type="dxa"/>
            <w:tcBorders>
              <w:top w:val="single" w:sz="6" w:space="0" w:color="00505D"/>
              <w:left w:val="single" w:sz="12" w:space="0" w:color="00505D"/>
              <w:bottom w:val="single" w:sz="6" w:space="0" w:color="00505D"/>
              <w:right w:val="single" w:sz="6" w:space="0" w:color="00505D"/>
            </w:tcBorders>
            <w:shd w:val="clear" w:color="auto" w:fill="8C8C8C"/>
            <w:tcMar>
              <w:top w:w="0" w:type="dxa"/>
              <w:left w:w="108" w:type="dxa"/>
              <w:bottom w:w="0" w:type="dxa"/>
              <w:right w:w="108" w:type="dxa"/>
            </w:tcMar>
          </w:tcPr>
          <w:p w:rsidR="000E74A2" w:rsidRPr="00BE2A2C" w:rsidRDefault="000E74A2" w:rsidP="00510CCC">
            <w:pPr>
              <w:pStyle w:val="BodyText"/>
              <w:spacing w:before="60" w:after="60"/>
              <w:jc w:val="center"/>
              <w:rPr>
                <w:color w:val="FFFFFF"/>
              </w:rPr>
            </w:pPr>
            <w:r w:rsidRPr="00BE2A2C">
              <w:rPr>
                <w:rFonts w:hint="eastAsia"/>
                <w:b/>
                <w:bCs/>
                <w:color w:val="FFFFFF"/>
                <w:lang w:val="ja-JP"/>
              </w:rPr>
              <w:t>オンライン</w:t>
            </w:r>
            <w:r w:rsidRPr="00BE2A2C">
              <w:rPr>
                <w:rFonts w:cs="Tahoma"/>
                <w:b/>
                <w:bCs/>
                <w:color w:val="FFFFFF"/>
                <w:lang w:val="ja-JP"/>
              </w:rPr>
              <w:t xml:space="preserve"> </w:t>
            </w:r>
            <w:r w:rsidRPr="00BE2A2C">
              <w:rPr>
                <w:rFonts w:hint="eastAsia"/>
                <w:b/>
                <w:bCs/>
                <w:color w:val="FFFFFF"/>
                <w:lang w:val="ja-JP"/>
              </w:rPr>
              <w:t>サービス</w:t>
            </w:r>
          </w:p>
        </w:tc>
        <w:tc>
          <w:tcPr>
            <w:tcW w:w="2790" w:type="dxa"/>
            <w:tcBorders>
              <w:top w:val="single" w:sz="6" w:space="0" w:color="00505D"/>
              <w:left w:val="single" w:sz="6" w:space="0" w:color="00505D"/>
              <w:bottom w:val="single" w:sz="6" w:space="0" w:color="00505D"/>
              <w:right w:val="single" w:sz="6" w:space="0" w:color="00505D"/>
            </w:tcBorders>
            <w:shd w:val="clear" w:color="auto" w:fill="8C8C8C"/>
            <w:tcMar>
              <w:top w:w="0" w:type="dxa"/>
              <w:left w:w="108" w:type="dxa"/>
              <w:bottom w:w="0" w:type="dxa"/>
              <w:right w:w="108" w:type="dxa"/>
            </w:tcMar>
          </w:tcPr>
          <w:p w:rsidR="000E74A2" w:rsidRPr="00BE2A2C" w:rsidRDefault="000E74A2" w:rsidP="00510CCC">
            <w:pPr>
              <w:pStyle w:val="BodyText"/>
              <w:spacing w:before="60" w:after="60"/>
              <w:jc w:val="center"/>
              <w:rPr>
                <w:color w:val="FFFFFF"/>
              </w:rPr>
            </w:pPr>
            <w:r w:rsidRPr="00BE2A2C">
              <w:rPr>
                <w:rFonts w:hint="eastAsia"/>
                <w:b/>
                <w:bCs/>
                <w:color w:val="FFFFFF"/>
                <w:lang w:val="ja-JP"/>
              </w:rPr>
              <w:t>アドオン</w:t>
            </w:r>
            <w:r w:rsidRPr="00BE2A2C">
              <w:rPr>
                <w:rFonts w:cs="Tahoma"/>
                <w:b/>
                <w:bCs/>
                <w:color w:val="FFFFFF"/>
                <w:lang w:val="ja-JP"/>
              </w:rPr>
              <w:t xml:space="preserve"> SL</w:t>
            </w:r>
          </w:p>
        </w:tc>
        <w:tc>
          <w:tcPr>
            <w:tcW w:w="2715" w:type="dxa"/>
            <w:tcBorders>
              <w:top w:val="single" w:sz="6" w:space="0" w:color="00505D"/>
              <w:left w:val="single" w:sz="6" w:space="0" w:color="00505D"/>
              <w:bottom w:val="single" w:sz="6" w:space="0" w:color="00505D"/>
              <w:right w:val="single" w:sz="12" w:space="0" w:color="00505D"/>
            </w:tcBorders>
            <w:shd w:val="clear" w:color="auto" w:fill="8C8C8C"/>
            <w:tcMar>
              <w:top w:w="0" w:type="dxa"/>
              <w:left w:w="108" w:type="dxa"/>
              <w:bottom w:w="0" w:type="dxa"/>
              <w:right w:w="108" w:type="dxa"/>
            </w:tcMar>
          </w:tcPr>
          <w:p w:rsidR="000E74A2" w:rsidRPr="00BE2A2C" w:rsidRDefault="000E74A2" w:rsidP="00510CCC">
            <w:pPr>
              <w:pStyle w:val="BodyText"/>
              <w:spacing w:before="60" w:after="60"/>
              <w:jc w:val="center"/>
              <w:rPr>
                <w:color w:val="FFFFFF"/>
              </w:rPr>
            </w:pPr>
            <w:r w:rsidRPr="00BE2A2C">
              <w:rPr>
                <w:rFonts w:hint="eastAsia"/>
                <w:b/>
                <w:bCs/>
                <w:color w:val="FFFFFF"/>
                <w:lang w:val="ja-JP"/>
              </w:rPr>
              <w:t>ライセンスが必要になる場合</w:t>
            </w:r>
          </w:p>
        </w:tc>
      </w:tr>
      <w:tr w:rsidR="000E74A2" w:rsidRPr="00BE2A2C" w:rsidTr="00BE2A2C">
        <w:trPr>
          <w:cantSplit/>
        </w:trPr>
        <w:tc>
          <w:tcPr>
            <w:tcW w:w="295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line="180" w:lineRule="atLeast"/>
              <w:ind w:left="0"/>
            </w:pPr>
            <w:r w:rsidRPr="00BE2A2C">
              <w:rPr>
                <w:rFonts w:cs="Tahoma"/>
                <w:lang w:val="ja-JP"/>
              </w:rPr>
              <w:lastRenderedPageBreak/>
              <w:t>Exchange Online Standard</w:t>
            </w:r>
          </w:p>
        </w:tc>
        <w:tc>
          <w:tcPr>
            <w:tcW w:w="279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Exchange Online Extra Storage Add-on SL</w:t>
            </w:r>
          </w:p>
        </w:tc>
        <w:tc>
          <w:tcPr>
            <w:tcW w:w="271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0"/>
              <w:spacing w:before="60" w:after="0"/>
              <w:ind w:left="0"/>
            </w:pPr>
            <w:r w:rsidRPr="00BE2A2C">
              <w:rPr>
                <w:rFonts w:hint="eastAsia"/>
                <w:lang w:val="ja-JP"/>
              </w:rPr>
              <w:t>ユーザー</w:t>
            </w:r>
            <w:r w:rsidRPr="00BE2A2C">
              <w:rPr>
                <w:rFonts w:cs="Tahoma"/>
                <w:lang w:val="ja-JP"/>
              </w:rPr>
              <w:t xml:space="preserve"> SL </w:t>
            </w:r>
            <w:r w:rsidRPr="00BE2A2C">
              <w:rPr>
                <w:rFonts w:hint="eastAsia"/>
                <w:lang w:val="ja-JP"/>
              </w:rPr>
              <w:t>で提供される記憶容量を超過した場合、</w:t>
            </w:r>
            <w:r w:rsidRPr="00BE2A2C">
              <w:rPr>
                <w:rFonts w:cs="Tahoma"/>
                <w:lang w:val="ja-JP"/>
              </w:rPr>
              <w:t xml:space="preserve">1 GB </w:t>
            </w:r>
            <w:r w:rsidRPr="00BE2A2C">
              <w:rPr>
                <w:rFonts w:hint="eastAsia"/>
                <w:lang w:val="ja-JP"/>
              </w:rPr>
              <w:t>ごと</w:t>
            </w:r>
          </w:p>
        </w:tc>
      </w:tr>
      <w:tr w:rsidR="000E74A2" w:rsidRPr="00802B12" w:rsidTr="00DD1085">
        <w:trPr>
          <w:cantSplit/>
          <w:trHeight w:val="978"/>
        </w:trPr>
        <w:tc>
          <w:tcPr>
            <w:tcW w:w="2955" w:type="dxa"/>
            <w:vMerge w:val="restart"/>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DD1085">
            <w:pPr>
              <w:pStyle w:val="productlist"/>
              <w:spacing w:before="60" w:after="0" w:line="180" w:lineRule="atLeast"/>
              <w:ind w:left="0"/>
              <w:jc w:val="both"/>
            </w:pPr>
            <w:r w:rsidRPr="00BE2A2C">
              <w:rPr>
                <w:rFonts w:cs="Tahoma"/>
                <w:lang w:val="ja-JP"/>
              </w:rPr>
              <w:t>.NET Services</w:t>
            </w:r>
          </w:p>
        </w:tc>
        <w:tc>
          <w:tcPr>
            <w:tcW w:w="279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ind w:left="0"/>
            </w:pPr>
            <w:r w:rsidRPr="00BE2A2C">
              <w:rPr>
                <w:rFonts w:hint="eastAsia"/>
                <w:lang w:val="ja-JP"/>
              </w:rPr>
              <w:t>本サービスの準備のために選ばれたお客様には以下が許諾されます。</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Consumption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Consumption for Partners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Introductory Special Add on SL</w:t>
            </w:r>
          </w:p>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Windows Azure Platform Introductory Special for Partners Add on SL</w:t>
            </w:r>
          </w:p>
        </w:tc>
        <w:tc>
          <w:tcPr>
            <w:tcW w:w="271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
              <w:spacing w:before="60" w:after="0" w:line="240" w:lineRule="auto"/>
              <w:ind w:left="0"/>
            </w:pPr>
            <w:r w:rsidRPr="00BE2A2C">
              <w:rPr>
                <w:rFonts w:hint="eastAsia"/>
                <w:lang w:val="ja-JP"/>
              </w:rPr>
              <w:t>お客様がアドオン</w:t>
            </w:r>
            <w:r w:rsidRPr="00BE2A2C">
              <w:rPr>
                <w:rFonts w:cs="Tahoma"/>
                <w:lang w:val="ja-JP"/>
              </w:rPr>
              <w:t xml:space="preserve"> SL </w:t>
            </w:r>
            <w:r w:rsidRPr="00BE2A2C">
              <w:rPr>
                <w:rFonts w:hint="eastAsia"/>
                <w:lang w:val="ja-JP"/>
              </w:rPr>
              <w:t>に基づいてオンライン</w:t>
            </w:r>
            <w:r w:rsidRPr="00BE2A2C">
              <w:rPr>
                <w:rFonts w:cs="Tahoma"/>
                <w:lang w:val="ja-JP"/>
              </w:rPr>
              <w:t xml:space="preserve"> </w:t>
            </w:r>
            <w:r w:rsidRPr="00BE2A2C">
              <w:rPr>
                <w:rFonts w:hint="eastAsia"/>
                <w:lang w:val="ja-JP"/>
              </w:rPr>
              <w:t>サービスの使用権を取得するには、利用単位数</w:t>
            </w:r>
            <w:r w:rsidRPr="00BE2A2C">
              <w:rPr>
                <w:rFonts w:cs="Tahoma"/>
                <w:vertAlign w:val="superscript"/>
                <w:lang w:val="ja-JP"/>
              </w:rPr>
              <w:t xml:space="preserve">1 </w:t>
            </w:r>
            <w:r w:rsidRPr="00BE2A2C">
              <w:rPr>
                <w:rFonts w:hint="eastAsia"/>
                <w:lang w:val="ja-JP"/>
              </w:rPr>
              <w:t>に基づく月額使用料を支払うことが条件となります。</w:t>
            </w:r>
          </w:p>
          <w:p w:rsidR="000E74A2" w:rsidRPr="00BE2A2C" w:rsidRDefault="000E74A2" w:rsidP="00334FFC">
            <w:pPr>
              <w:pStyle w:val="productlist"/>
              <w:spacing w:before="60" w:after="0" w:line="240" w:lineRule="auto"/>
              <w:ind w:left="0"/>
            </w:pPr>
          </w:p>
        </w:tc>
      </w:tr>
      <w:tr w:rsidR="000E74A2" w:rsidRPr="00802B12" w:rsidTr="00BE2A2C">
        <w:trPr>
          <w:cantSplit/>
          <w:trHeight w:val="978"/>
        </w:trPr>
        <w:tc>
          <w:tcPr>
            <w:tcW w:w="2955" w:type="dxa"/>
            <w:vMerge/>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vAlign w:val="center"/>
          </w:tcPr>
          <w:p w:rsidR="000E74A2" w:rsidRPr="00BE2A2C" w:rsidRDefault="000E74A2" w:rsidP="00334FFC">
            <w:pPr>
              <w:pStyle w:val="productlist"/>
              <w:spacing w:before="60" w:after="0" w:line="180" w:lineRule="atLeast"/>
              <w:ind w:left="0"/>
              <w:rPr>
                <w:shd w:val="clear" w:color="auto" w:fill="FFFF00"/>
              </w:rPr>
            </w:pPr>
          </w:p>
        </w:tc>
        <w:tc>
          <w:tcPr>
            <w:tcW w:w="279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Core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for Partner Core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Extended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Extended for Partner Add on SL</w:t>
            </w:r>
          </w:p>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Windows Azure Platform MSDN Premium Add on SL</w:t>
            </w:r>
          </w:p>
        </w:tc>
        <w:tc>
          <w:tcPr>
            <w:tcW w:w="271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
              <w:spacing w:before="60" w:after="0"/>
              <w:ind w:left="0"/>
              <w:rPr>
                <w:rFonts w:cs="Tahoma" w:hint="eastAsia"/>
              </w:rPr>
            </w:pPr>
            <w:r w:rsidRPr="00BE2A2C">
              <w:rPr>
                <w:rFonts w:hint="eastAsia"/>
                <w:lang w:val="ja-JP"/>
              </w:rPr>
              <w:t>お客様は以下の条件を満たすことを条件として、任意の単位数でオンライン</w:t>
            </w:r>
            <w:r w:rsidRPr="00BE2A2C">
              <w:rPr>
                <w:rFonts w:cs="Tahoma"/>
                <w:lang w:val="ja-JP"/>
              </w:rPr>
              <w:t xml:space="preserve"> </w:t>
            </w:r>
            <w:r w:rsidRPr="00BE2A2C">
              <w:rPr>
                <w:rFonts w:hint="eastAsia"/>
                <w:lang w:val="ja-JP"/>
              </w:rPr>
              <w:t>サービスを利用できます。</w:t>
            </w:r>
          </w:p>
          <w:p w:rsidR="000E74A2" w:rsidRPr="00BE2A2C" w:rsidRDefault="000E74A2" w:rsidP="00334FFC">
            <w:pPr>
              <w:pStyle w:val="productlist"/>
              <w:spacing w:before="60" w:after="0"/>
              <w:ind w:left="0"/>
            </w:pPr>
          </w:p>
          <w:p w:rsidR="000E74A2" w:rsidRPr="00BE2A2C" w:rsidRDefault="000E74A2" w:rsidP="00334FFC">
            <w:pPr>
              <w:pStyle w:val="productlist"/>
              <w:spacing w:before="60" w:after="0" w:line="180" w:lineRule="atLeast"/>
              <w:ind w:left="0"/>
            </w:pPr>
            <w:r w:rsidRPr="00BE2A2C">
              <w:rPr>
                <w:rFonts w:hint="eastAsia"/>
                <w:lang w:val="ja-JP"/>
              </w:rPr>
              <w:t>お客様がアドオン</w:t>
            </w:r>
            <w:r w:rsidRPr="00BE2A2C">
              <w:rPr>
                <w:rFonts w:cs="Tahoma"/>
                <w:lang w:val="ja-JP"/>
              </w:rPr>
              <w:t xml:space="preserve"> SL </w:t>
            </w:r>
            <w:r w:rsidRPr="00BE2A2C">
              <w:rPr>
                <w:rFonts w:hint="eastAsia"/>
                <w:lang w:val="ja-JP"/>
              </w:rPr>
              <w:t>に基づいて任意の月に与えられた単位数を超える単位を「超過単位」といいます。お客様はマイクロソフト</w:t>
            </w:r>
            <w:r w:rsidRPr="00BE2A2C">
              <w:rPr>
                <w:rFonts w:cs="Tahoma"/>
                <w:lang w:val="ja-JP"/>
              </w:rPr>
              <w:t xml:space="preserve"> (</w:t>
            </w:r>
            <w:r w:rsidRPr="00BE2A2C">
              <w:rPr>
                <w:rFonts w:hint="eastAsia"/>
                <w:lang w:val="ja-JP"/>
              </w:rPr>
              <w:t>該当する場合はリセラー</w:t>
            </w:r>
            <w:r w:rsidRPr="00BE2A2C">
              <w:rPr>
                <w:rFonts w:cs="Tahoma"/>
                <w:lang w:val="ja-JP"/>
              </w:rPr>
              <w:t xml:space="preserve">) </w:t>
            </w:r>
            <w:r w:rsidRPr="00BE2A2C">
              <w:rPr>
                <w:rFonts w:hint="eastAsia"/>
                <w:lang w:val="ja-JP"/>
              </w:rPr>
              <w:t>に対し、お客様が利用した超過単位</w:t>
            </w:r>
            <w:r w:rsidRPr="00BE2A2C">
              <w:rPr>
                <w:rFonts w:cs="Tahoma"/>
                <w:vertAlign w:val="superscript"/>
                <w:lang w:val="ja-JP"/>
              </w:rPr>
              <w:t xml:space="preserve">1 </w:t>
            </w:r>
            <w:r w:rsidRPr="00BE2A2C">
              <w:rPr>
                <w:rFonts w:hint="eastAsia"/>
                <w:lang w:val="ja-JP"/>
              </w:rPr>
              <w:t>に基づく月額使用料を支払う必要があります。</w:t>
            </w:r>
          </w:p>
        </w:tc>
      </w:tr>
      <w:tr w:rsidR="000E74A2" w:rsidRPr="00802B12" w:rsidTr="00BE2A2C">
        <w:trPr>
          <w:cantSplit/>
        </w:trPr>
        <w:tc>
          <w:tcPr>
            <w:tcW w:w="2955"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line="180" w:lineRule="atLeast"/>
              <w:ind w:left="0"/>
            </w:pPr>
            <w:r w:rsidRPr="00BE2A2C">
              <w:rPr>
                <w:rFonts w:cs="Tahoma"/>
                <w:lang w:val="ja-JP"/>
              </w:rPr>
              <w:t>SharePoint Online Standard</w:t>
            </w:r>
          </w:p>
        </w:tc>
        <w:tc>
          <w:tcPr>
            <w:tcW w:w="279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SharePoint Online Extra Storage Add-on SL</w:t>
            </w:r>
          </w:p>
        </w:tc>
        <w:tc>
          <w:tcPr>
            <w:tcW w:w="271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0"/>
              <w:spacing w:before="60" w:after="0"/>
              <w:ind w:left="0"/>
            </w:pPr>
            <w:r w:rsidRPr="00BE2A2C">
              <w:rPr>
                <w:rFonts w:hint="eastAsia"/>
                <w:lang w:val="ja-JP"/>
              </w:rPr>
              <w:t>ユーザー</w:t>
            </w:r>
            <w:r w:rsidRPr="00BE2A2C">
              <w:rPr>
                <w:rFonts w:cs="Tahoma"/>
                <w:lang w:val="ja-JP"/>
              </w:rPr>
              <w:t xml:space="preserve"> SL </w:t>
            </w:r>
            <w:r w:rsidRPr="00BE2A2C">
              <w:rPr>
                <w:rFonts w:hint="eastAsia"/>
                <w:lang w:val="ja-JP"/>
              </w:rPr>
              <w:t>で提供される記憶容量を超過した場合、</w:t>
            </w:r>
            <w:r w:rsidRPr="00BE2A2C">
              <w:rPr>
                <w:rFonts w:cs="Tahoma"/>
                <w:lang w:val="ja-JP"/>
              </w:rPr>
              <w:t xml:space="preserve">1 GB </w:t>
            </w:r>
            <w:r w:rsidRPr="00BE2A2C">
              <w:rPr>
                <w:rFonts w:hint="eastAsia"/>
                <w:lang w:val="ja-JP"/>
              </w:rPr>
              <w:t>ごと</w:t>
            </w:r>
          </w:p>
        </w:tc>
      </w:tr>
      <w:tr w:rsidR="000E74A2" w:rsidRPr="00802B12" w:rsidTr="00BE2A2C">
        <w:trPr>
          <w:cantSplit/>
          <w:trHeight w:val="108"/>
        </w:trPr>
        <w:tc>
          <w:tcPr>
            <w:tcW w:w="2955" w:type="dxa"/>
            <w:vMerge w:val="restart"/>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line="180" w:lineRule="atLeast"/>
              <w:ind w:left="0"/>
            </w:pPr>
            <w:r w:rsidRPr="00BE2A2C">
              <w:rPr>
                <w:rFonts w:cs="Tahoma"/>
                <w:lang w:val="ja-JP"/>
              </w:rPr>
              <w:t>SQL Azure</w:t>
            </w:r>
            <w:r w:rsidRPr="00BE2A2C">
              <w:rPr>
                <w:rFonts w:cs="Tahoma"/>
              </w:rPr>
              <w:t xml:space="preserve"> </w:t>
            </w:r>
          </w:p>
        </w:tc>
        <w:tc>
          <w:tcPr>
            <w:tcW w:w="279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ind w:left="0"/>
            </w:pPr>
            <w:r w:rsidRPr="00BE2A2C">
              <w:rPr>
                <w:rFonts w:hint="eastAsia"/>
                <w:lang w:val="ja-JP"/>
              </w:rPr>
              <w:t>本サービスの準備のために選ばれたお客様には以下が許諾されます。</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Consumption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Consumption for Partner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Introductory Special Add on SL</w:t>
            </w:r>
          </w:p>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Windows Azure Platform Introductory Special for Partner Add on SL</w:t>
            </w:r>
          </w:p>
        </w:tc>
        <w:tc>
          <w:tcPr>
            <w:tcW w:w="271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
              <w:spacing w:before="60" w:after="0" w:line="240" w:lineRule="auto"/>
              <w:ind w:left="0"/>
              <w:rPr>
                <w:rFonts w:cs="Tahoma" w:hint="eastAsia"/>
              </w:rPr>
            </w:pPr>
            <w:r w:rsidRPr="00BE2A2C">
              <w:rPr>
                <w:rFonts w:hint="eastAsia"/>
                <w:lang w:val="ja-JP"/>
              </w:rPr>
              <w:t>お客様がアドオン</w:t>
            </w:r>
            <w:r w:rsidRPr="00BE2A2C">
              <w:rPr>
                <w:rFonts w:cs="Tahoma"/>
                <w:lang w:val="ja-JP"/>
              </w:rPr>
              <w:t xml:space="preserve"> SL </w:t>
            </w:r>
            <w:r w:rsidRPr="00BE2A2C">
              <w:rPr>
                <w:rFonts w:hint="eastAsia"/>
                <w:lang w:val="ja-JP"/>
              </w:rPr>
              <w:t>に基づいてオンライン</w:t>
            </w:r>
            <w:r w:rsidRPr="00BE2A2C">
              <w:rPr>
                <w:rFonts w:cs="Tahoma"/>
                <w:lang w:val="ja-JP"/>
              </w:rPr>
              <w:t xml:space="preserve"> </w:t>
            </w:r>
            <w:r w:rsidRPr="00BE2A2C">
              <w:rPr>
                <w:rFonts w:hint="eastAsia"/>
                <w:lang w:val="ja-JP"/>
              </w:rPr>
              <w:t>サービスの使用権を取得するには、利用単位数</w:t>
            </w:r>
            <w:r w:rsidRPr="00BE2A2C">
              <w:rPr>
                <w:rFonts w:cs="Tahoma"/>
                <w:vertAlign w:val="superscript"/>
                <w:lang w:val="ja-JP"/>
              </w:rPr>
              <w:t xml:space="preserve">1 </w:t>
            </w:r>
            <w:r w:rsidRPr="00BE2A2C">
              <w:rPr>
                <w:rFonts w:hint="eastAsia"/>
                <w:lang w:val="ja-JP"/>
              </w:rPr>
              <w:t>に基づく月額使用料をマイクロソフト</w:t>
            </w:r>
            <w:r w:rsidRPr="00BE2A2C">
              <w:rPr>
                <w:rFonts w:cs="Tahoma"/>
                <w:lang w:val="ja-JP"/>
              </w:rPr>
              <w:t xml:space="preserve"> (</w:t>
            </w:r>
            <w:r w:rsidRPr="00BE2A2C">
              <w:rPr>
                <w:rFonts w:hint="eastAsia"/>
                <w:lang w:val="ja-JP"/>
              </w:rPr>
              <w:t>該当する場合はリセラー</w:t>
            </w:r>
            <w:r w:rsidRPr="00BE2A2C">
              <w:rPr>
                <w:rFonts w:cs="Tahoma"/>
                <w:lang w:val="ja-JP"/>
              </w:rPr>
              <w:t xml:space="preserve">) </w:t>
            </w:r>
            <w:r w:rsidRPr="00BE2A2C">
              <w:rPr>
                <w:rFonts w:hint="eastAsia"/>
                <w:lang w:val="ja-JP"/>
              </w:rPr>
              <w:t>に対し支払うことが条件となります。</w:t>
            </w:r>
          </w:p>
          <w:p w:rsidR="000E74A2" w:rsidRPr="00BE2A2C" w:rsidRDefault="000E74A2" w:rsidP="00334FFC">
            <w:pPr>
              <w:pStyle w:val="productlist"/>
              <w:spacing w:before="60" w:after="0"/>
              <w:ind w:left="0"/>
            </w:pPr>
          </w:p>
          <w:p w:rsidR="000E74A2" w:rsidRPr="00BE2A2C" w:rsidRDefault="000E74A2" w:rsidP="00334FFC">
            <w:pPr>
              <w:pStyle w:val="productlist"/>
              <w:spacing w:before="60" w:after="0" w:line="180" w:lineRule="atLeast"/>
              <w:ind w:left="0"/>
            </w:pPr>
          </w:p>
        </w:tc>
      </w:tr>
      <w:tr w:rsidR="000E74A2" w:rsidRPr="00802B12" w:rsidTr="00BE2A2C">
        <w:trPr>
          <w:cantSplit/>
          <w:trHeight w:val="108"/>
        </w:trPr>
        <w:tc>
          <w:tcPr>
            <w:tcW w:w="2955" w:type="dxa"/>
            <w:vMerge/>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line="180" w:lineRule="atLeast"/>
              <w:ind w:left="0"/>
            </w:pPr>
          </w:p>
        </w:tc>
        <w:tc>
          <w:tcPr>
            <w:tcW w:w="279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Core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Core for Partner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Extended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Extended for Partner Add on SL</w:t>
            </w:r>
          </w:p>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Windows Azure Platform MSDN Premium Add on SL</w:t>
            </w:r>
          </w:p>
        </w:tc>
        <w:tc>
          <w:tcPr>
            <w:tcW w:w="271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
              <w:spacing w:before="60" w:after="0" w:line="180" w:lineRule="atLeast"/>
              <w:ind w:left="0"/>
              <w:rPr>
                <w:rFonts w:cs="Tahoma" w:hint="eastAsia"/>
              </w:rPr>
            </w:pPr>
            <w:r w:rsidRPr="00BE2A2C">
              <w:rPr>
                <w:rFonts w:hint="eastAsia"/>
                <w:lang w:val="ja-JP"/>
              </w:rPr>
              <w:t>お客様は以下の条件を満たすことを条件として、任意の単位数でオンライン</w:t>
            </w:r>
            <w:r w:rsidRPr="00BE2A2C">
              <w:rPr>
                <w:rFonts w:cs="Tahoma"/>
                <w:lang w:val="ja-JP"/>
              </w:rPr>
              <w:t xml:space="preserve"> </w:t>
            </w:r>
            <w:r w:rsidRPr="00BE2A2C">
              <w:rPr>
                <w:rFonts w:hint="eastAsia"/>
                <w:lang w:val="ja-JP"/>
              </w:rPr>
              <w:t>サービスを利用できます。</w:t>
            </w:r>
          </w:p>
          <w:p w:rsidR="000E74A2" w:rsidRPr="00BE2A2C" w:rsidRDefault="000E74A2" w:rsidP="00334FFC">
            <w:pPr>
              <w:pStyle w:val="productlist"/>
              <w:spacing w:before="60" w:after="0"/>
              <w:ind w:left="0"/>
            </w:pPr>
          </w:p>
          <w:p w:rsidR="000E74A2" w:rsidRPr="00BE2A2C" w:rsidRDefault="000E74A2" w:rsidP="00334FFC">
            <w:pPr>
              <w:pStyle w:val="productlist"/>
              <w:spacing w:before="60" w:after="0" w:line="180" w:lineRule="atLeast"/>
              <w:ind w:left="0"/>
            </w:pPr>
            <w:r w:rsidRPr="00BE2A2C">
              <w:rPr>
                <w:rFonts w:hint="eastAsia"/>
                <w:lang w:val="ja-JP"/>
              </w:rPr>
              <w:t>お客様がアドオン</w:t>
            </w:r>
            <w:r w:rsidRPr="00BE2A2C">
              <w:rPr>
                <w:rFonts w:cs="Tahoma"/>
                <w:lang w:val="ja-JP"/>
              </w:rPr>
              <w:t xml:space="preserve"> SL </w:t>
            </w:r>
            <w:r w:rsidRPr="00BE2A2C">
              <w:rPr>
                <w:rFonts w:hint="eastAsia"/>
                <w:lang w:val="ja-JP"/>
              </w:rPr>
              <w:t>に基づいて任意の月に与えられた単位数を超える単位を「超過単位」といいます。お客様はマイクロソフト</w:t>
            </w:r>
            <w:r w:rsidRPr="00BE2A2C">
              <w:rPr>
                <w:rFonts w:cs="Tahoma"/>
                <w:lang w:val="ja-JP"/>
              </w:rPr>
              <w:t xml:space="preserve"> (</w:t>
            </w:r>
            <w:r w:rsidRPr="00BE2A2C">
              <w:rPr>
                <w:rFonts w:hint="eastAsia"/>
                <w:lang w:val="ja-JP"/>
              </w:rPr>
              <w:t>該当する場合はリセラー</w:t>
            </w:r>
            <w:r w:rsidRPr="00BE2A2C">
              <w:rPr>
                <w:rFonts w:cs="Tahoma"/>
                <w:lang w:val="ja-JP"/>
              </w:rPr>
              <w:t xml:space="preserve">) </w:t>
            </w:r>
            <w:r w:rsidRPr="00BE2A2C">
              <w:rPr>
                <w:rFonts w:hint="eastAsia"/>
                <w:lang w:val="ja-JP"/>
              </w:rPr>
              <w:t>に対し、お客様が利用した超過単位</w:t>
            </w:r>
            <w:r w:rsidRPr="00BE2A2C">
              <w:rPr>
                <w:rFonts w:cs="Tahoma"/>
                <w:vertAlign w:val="superscript"/>
                <w:lang w:val="ja-JP"/>
              </w:rPr>
              <w:t xml:space="preserve">1 </w:t>
            </w:r>
            <w:r w:rsidRPr="00BE2A2C">
              <w:rPr>
                <w:rFonts w:hint="eastAsia"/>
                <w:lang w:val="ja-JP"/>
              </w:rPr>
              <w:t>に基づく月額使用料を支払う必要があります。</w:t>
            </w:r>
          </w:p>
        </w:tc>
      </w:tr>
      <w:tr w:rsidR="000E74A2" w:rsidRPr="00802B12" w:rsidTr="00BE2A2C">
        <w:trPr>
          <w:cantSplit/>
          <w:trHeight w:val="108"/>
        </w:trPr>
        <w:tc>
          <w:tcPr>
            <w:tcW w:w="2955" w:type="dxa"/>
            <w:vMerge w:val="restart"/>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line="180" w:lineRule="atLeast"/>
              <w:ind w:left="0"/>
            </w:pPr>
            <w:r w:rsidRPr="00BE2A2C">
              <w:rPr>
                <w:rFonts w:cs="Tahoma"/>
                <w:lang w:val="ja-JP"/>
              </w:rPr>
              <w:t>Windows Azure</w:t>
            </w:r>
          </w:p>
        </w:tc>
        <w:tc>
          <w:tcPr>
            <w:tcW w:w="2790" w:type="dxa"/>
            <w:tcBorders>
              <w:top w:val="single" w:sz="6"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ind w:left="0"/>
            </w:pPr>
            <w:r w:rsidRPr="00BE2A2C">
              <w:rPr>
                <w:rFonts w:hint="eastAsia"/>
                <w:lang w:val="ja-JP"/>
              </w:rPr>
              <w:t>本サービスの準備のために選ばれたお客様には以下が許諾されます。</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Consumption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Consumption for Partner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Introductory Special Add on SL</w:t>
            </w:r>
          </w:p>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Windows Azure Platform Introductory Special for Partner Add on SL</w:t>
            </w:r>
          </w:p>
        </w:tc>
        <w:tc>
          <w:tcPr>
            <w:tcW w:w="2715"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
              <w:spacing w:before="60" w:after="0"/>
              <w:ind w:left="0"/>
              <w:rPr>
                <w:rFonts w:cs="Tahoma" w:hint="eastAsia"/>
              </w:rPr>
            </w:pPr>
            <w:r w:rsidRPr="00BE2A2C">
              <w:rPr>
                <w:rFonts w:hint="eastAsia"/>
                <w:lang w:val="ja-JP"/>
              </w:rPr>
              <w:t>お客様がアドオン</w:t>
            </w:r>
            <w:r w:rsidRPr="00BE2A2C">
              <w:rPr>
                <w:rFonts w:cs="Tahoma"/>
                <w:lang w:val="ja-JP"/>
              </w:rPr>
              <w:t xml:space="preserve"> SL </w:t>
            </w:r>
            <w:r w:rsidRPr="00BE2A2C">
              <w:rPr>
                <w:rFonts w:hint="eastAsia"/>
                <w:lang w:val="ja-JP"/>
              </w:rPr>
              <w:t>に基づいてオンライン</w:t>
            </w:r>
            <w:r w:rsidRPr="00BE2A2C">
              <w:rPr>
                <w:lang w:val="ja-JP"/>
              </w:rPr>
              <w:t xml:space="preserve"> </w:t>
            </w:r>
            <w:r w:rsidRPr="00BE2A2C">
              <w:rPr>
                <w:rFonts w:hint="eastAsia"/>
                <w:lang w:val="ja-JP"/>
              </w:rPr>
              <w:t>サービスの使用権を取得するには、利用単位数</w:t>
            </w:r>
            <w:r w:rsidRPr="00BE2A2C">
              <w:rPr>
                <w:rFonts w:cs="Tahoma"/>
                <w:vertAlign w:val="superscript"/>
                <w:lang w:val="ja-JP"/>
              </w:rPr>
              <w:t xml:space="preserve">1 </w:t>
            </w:r>
            <w:r w:rsidRPr="00BE2A2C">
              <w:rPr>
                <w:rFonts w:hint="eastAsia"/>
                <w:lang w:val="ja-JP"/>
              </w:rPr>
              <w:t>に基づく月額使用料をマイクロソフト</w:t>
            </w:r>
            <w:r w:rsidRPr="00BE2A2C">
              <w:rPr>
                <w:rFonts w:cs="Tahoma"/>
                <w:lang w:val="ja-JP"/>
              </w:rPr>
              <w:t xml:space="preserve"> (</w:t>
            </w:r>
            <w:r w:rsidRPr="00BE2A2C">
              <w:rPr>
                <w:rFonts w:hint="eastAsia"/>
                <w:lang w:val="ja-JP"/>
              </w:rPr>
              <w:t>該当する場合はリセラー</w:t>
            </w:r>
            <w:r w:rsidRPr="00BE2A2C">
              <w:rPr>
                <w:rFonts w:cs="Tahoma"/>
                <w:lang w:val="ja-JP"/>
              </w:rPr>
              <w:t xml:space="preserve">) </w:t>
            </w:r>
            <w:r w:rsidRPr="00BE2A2C">
              <w:rPr>
                <w:rFonts w:hint="eastAsia"/>
                <w:lang w:val="ja-JP"/>
              </w:rPr>
              <w:t>に対し支払うことが条件となります。</w:t>
            </w:r>
          </w:p>
          <w:p w:rsidR="000E74A2" w:rsidRPr="00BE2A2C" w:rsidRDefault="000E74A2" w:rsidP="00334FFC">
            <w:pPr>
              <w:pStyle w:val="productlist0"/>
              <w:spacing w:before="60" w:after="0"/>
              <w:ind w:left="0"/>
            </w:pPr>
          </w:p>
        </w:tc>
      </w:tr>
      <w:tr w:rsidR="000E74A2" w:rsidRPr="00802B12" w:rsidTr="003D4875">
        <w:trPr>
          <w:cantSplit/>
          <w:trHeight w:val="108"/>
        </w:trPr>
        <w:tc>
          <w:tcPr>
            <w:tcW w:w="2955" w:type="dxa"/>
            <w:vMerge/>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line="180" w:lineRule="atLeast"/>
              <w:ind w:left="0"/>
              <w:jc w:val="center"/>
            </w:pPr>
          </w:p>
        </w:tc>
        <w:tc>
          <w:tcPr>
            <w:tcW w:w="2790"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Core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Core Partner for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Extended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Extended Partner for Add on SL</w:t>
            </w:r>
          </w:p>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Windows Azure Platform MSDN Premium Add on SL</w:t>
            </w:r>
          </w:p>
        </w:tc>
        <w:tc>
          <w:tcPr>
            <w:tcW w:w="2715"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
              <w:spacing w:before="60" w:after="0"/>
              <w:ind w:left="0"/>
              <w:rPr>
                <w:rFonts w:cs="Tahoma" w:hint="eastAsia"/>
              </w:rPr>
            </w:pPr>
            <w:r w:rsidRPr="00BE2A2C">
              <w:rPr>
                <w:rFonts w:hint="eastAsia"/>
                <w:lang w:val="ja-JP"/>
              </w:rPr>
              <w:t>お客様は以下の条件を満たすことを条件として、任意の単位数でオンライン</w:t>
            </w:r>
            <w:r w:rsidRPr="00BE2A2C">
              <w:rPr>
                <w:rFonts w:cs="Tahoma"/>
                <w:lang w:val="ja-JP"/>
              </w:rPr>
              <w:t xml:space="preserve"> </w:t>
            </w:r>
            <w:r w:rsidRPr="00BE2A2C">
              <w:rPr>
                <w:rFonts w:hint="eastAsia"/>
                <w:lang w:val="ja-JP"/>
              </w:rPr>
              <w:t>サービスを利用できます。</w:t>
            </w:r>
          </w:p>
          <w:p w:rsidR="000E74A2" w:rsidRPr="00BE2A2C" w:rsidRDefault="000E74A2" w:rsidP="00334FFC">
            <w:pPr>
              <w:pStyle w:val="productlist"/>
              <w:spacing w:before="60" w:after="0"/>
              <w:ind w:left="0"/>
            </w:pPr>
          </w:p>
          <w:p w:rsidR="000E74A2" w:rsidRPr="00BE2A2C" w:rsidRDefault="000E74A2" w:rsidP="00334FFC">
            <w:pPr>
              <w:pStyle w:val="productlist"/>
              <w:spacing w:before="60" w:after="0" w:line="180" w:lineRule="atLeast"/>
              <w:ind w:left="0"/>
            </w:pPr>
            <w:r w:rsidRPr="00BE2A2C">
              <w:rPr>
                <w:rFonts w:hint="eastAsia"/>
                <w:lang w:val="ja-JP"/>
              </w:rPr>
              <w:t>お客様がアドオン</w:t>
            </w:r>
            <w:r w:rsidRPr="00BE2A2C">
              <w:rPr>
                <w:rFonts w:cs="Tahoma"/>
                <w:lang w:val="ja-JP"/>
              </w:rPr>
              <w:t xml:space="preserve"> SL </w:t>
            </w:r>
            <w:r w:rsidRPr="00BE2A2C">
              <w:rPr>
                <w:rFonts w:hint="eastAsia"/>
                <w:lang w:val="ja-JP"/>
              </w:rPr>
              <w:t>に基づいて任意の月に与えられた単位数を超える単位を「超過単位」といいます。お客様はマイクロソフト</w:t>
            </w:r>
            <w:r w:rsidRPr="00BE2A2C">
              <w:rPr>
                <w:rFonts w:cs="Tahoma"/>
                <w:lang w:val="ja-JP"/>
              </w:rPr>
              <w:t xml:space="preserve"> (</w:t>
            </w:r>
            <w:r w:rsidRPr="00BE2A2C">
              <w:rPr>
                <w:rFonts w:hint="eastAsia"/>
                <w:lang w:val="ja-JP"/>
              </w:rPr>
              <w:t>該当する場合はリセラー</w:t>
            </w:r>
            <w:r w:rsidRPr="00BE2A2C">
              <w:rPr>
                <w:rFonts w:cs="Tahoma"/>
                <w:lang w:val="ja-JP"/>
              </w:rPr>
              <w:t xml:space="preserve">) </w:t>
            </w:r>
            <w:r w:rsidRPr="00BE2A2C">
              <w:rPr>
                <w:rFonts w:hint="eastAsia"/>
                <w:lang w:val="ja-JP"/>
              </w:rPr>
              <w:t>に対し、お客様が利用した超過単位に基づく月額使用料を支払う必要があります。</w:t>
            </w:r>
          </w:p>
        </w:tc>
      </w:tr>
      <w:tr w:rsidR="000E74A2" w:rsidRPr="00802B12" w:rsidTr="003D4875">
        <w:trPr>
          <w:cantSplit/>
          <w:trHeight w:val="108"/>
        </w:trPr>
        <w:tc>
          <w:tcPr>
            <w:tcW w:w="2955" w:type="dxa"/>
            <w:vMerge w:val="restart"/>
            <w:tcBorders>
              <w:top w:val="single" w:sz="12" w:space="0" w:color="00505D"/>
              <w:left w:val="single" w:sz="12" w:space="0" w:color="00505D"/>
              <w:bottom w:val="nil"/>
              <w:right w:val="single" w:sz="6" w:space="0" w:color="00505D"/>
            </w:tcBorders>
            <w:tcMar>
              <w:top w:w="43" w:type="dxa"/>
              <w:left w:w="115" w:type="dxa"/>
              <w:bottom w:w="43" w:type="dxa"/>
              <w:right w:w="115" w:type="dxa"/>
            </w:tcMar>
          </w:tcPr>
          <w:p w:rsidR="000E74A2" w:rsidRPr="00BE2A2C" w:rsidRDefault="000E74A2" w:rsidP="00DD1085">
            <w:pPr>
              <w:pStyle w:val="productlist"/>
              <w:spacing w:before="60" w:after="0" w:line="180" w:lineRule="atLeast"/>
              <w:ind w:left="0"/>
            </w:pPr>
            <w:r w:rsidRPr="00BE2A2C">
              <w:rPr>
                <w:rFonts w:cs="Tahoma"/>
                <w:lang w:val="ja-JP"/>
              </w:rPr>
              <w:lastRenderedPageBreak/>
              <w:t>Windows Azure Platform AppFabric</w:t>
            </w:r>
          </w:p>
        </w:tc>
        <w:tc>
          <w:tcPr>
            <w:tcW w:w="2790" w:type="dxa"/>
            <w:tcBorders>
              <w:top w:val="single" w:sz="12" w:space="0" w:color="00505D"/>
              <w:left w:val="single" w:sz="6" w:space="0" w:color="00505D"/>
              <w:bottom w:val="single" w:sz="6"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spacing w:before="60" w:after="0"/>
              <w:ind w:left="0"/>
            </w:pPr>
            <w:r w:rsidRPr="00BE2A2C">
              <w:rPr>
                <w:rFonts w:hint="eastAsia"/>
                <w:lang w:val="ja-JP"/>
              </w:rPr>
              <w:t>本サービスの準備のために選ばれたお客様には以下が許諾されます。</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Consumption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Consumption for Partners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Introductory Special Add on SL</w:t>
            </w:r>
          </w:p>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Windows Azure Platform Introductory Special for Partners Add on SL</w:t>
            </w:r>
          </w:p>
        </w:tc>
        <w:tc>
          <w:tcPr>
            <w:tcW w:w="2715" w:type="dxa"/>
            <w:tcBorders>
              <w:top w:val="single" w:sz="12" w:space="0" w:color="00505D"/>
              <w:left w:val="single" w:sz="6" w:space="0" w:color="00505D"/>
              <w:bottom w:val="single" w:sz="6"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
              <w:spacing w:before="60" w:after="0"/>
              <w:ind w:left="0"/>
            </w:pPr>
            <w:r w:rsidRPr="00BE2A2C">
              <w:rPr>
                <w:rFonts w:hint="eastAsia"/>
                <w:lang w:val="ja-JP"/>
              </w:rPr>
              <w:t>お客様がアドオン</w:t>
            </w:r>
            <w:r w:rsidRPr="00BE2A2C">
              <w:rPr>
                <w:rFonts w:cs="Tahoma"/>
                <w:lang w:val="ja-JP"/>
              </w:rPr>
              <w:t xml:space="preserve"> SL </w:t>
            </w:r>
            <w:r w:rsidRPr="00BE2A2C">
              <w:rPr>
                <w:rFonts w:hint="eastAsia"/>
                <w:lang w:val="ja-JP"/>
              </w:rPr>
              <w:t>に基づいてオンライン</w:t>
            </w:r>
            <w:r w:rsidRPr="00BE2A2C">
              <w:rPr>
                <w:lang w:val="ja-JP"/>
              </w:rPr>
              <w:t xml:space="preserve"> </w:t>
            </w:r>
            <w:r w:rsidRPr="00BE2A2C">
              <w:rPr>
                <w:rFonts w:hint="eastAsia"/>
                <w:lang w:val="ja-JP"/>
              </w:rPr>
              <w:t>サービスの使用権を取得するには、利用単位数</w:t>
            </w:r>
            <w:r w:rsidRPr="00BE2A2C">
              <w:rPr>
                <w:rFonts w:cs="Tahoma"/>
                <w:vertAlign w:val="superscript"/>
                <w:lang w:val="ja-JP"/>
              </w:rPr>
              <w:t xml:space="preserve">1 </w:t>
            </w:r>
            <w:r w:rsidRPr="00BE2A2C">
              <w:rPr>
                <w:rFonts w:hint="eastAsia"/>
                <w:lang w:val="ja-JP"/>
              </w:rPr>
              <w:t>に基づく月額使用料を支払うことが条件となります。</w:t>
            </w:r>
          </w:p>
        </w:tc>
      </w:tr>
      <w:tr w:rsidR="000E74A2" w:rsidRPr="00802B12" w:rsidTr="00BE2A2C">
        <w:trPr>
          <w:cantSplit/>
          <w:trHeight w:val="108"/>
        </w:trPr>
        <w:tc>
          <w:tcPr>
            <w:tcW w:w="2955" w:type="dxa"/>
            <w:vMerge/>
            <w:tcBorders>
              <w:top w:val="nil"/>
              <w:left w:val="single" w:sz="12" w:space="0" w:color="00505D"/>
              <w:bottom w:val="single" w:sz="12" w:space="0" w:color="00505D"/>
              <w:right w:val="single" w:sz="6" w:space="0" w:color="00505D"/>
            </w:tcBorders>
            <w:tcMar>
              <w:top w:w="43" w:type="dxa"/>
              <w:left w:w="115" w:type="dxa"/>
              <w:bottom w:w="43" w:type="dxa"/>
              <w:right w:w="115" w:type="dxa"/>
            </w:tcMar>
            <w:vAlign w:val="center"/>
          </w:tcPr>
          <w:p w:rsidR="000E74A2" w:rsidRPr="00BE2A2C" w:rsidRDefault="000E74A2" w:rsidP="00334FFC">
            <w:pPr>
              <w:pStyle w:val="productlist"/>
              <w:spacing w:before="60" w:after="0" w:line="180" w:lineRule="atLeast"/>
              <w:ind w:firstLine="5"/>
              <w:jc w:val="center"/>
            </w:pPr>
          </w:p>
        </w:tc>
        <w:tc>
          <w:tcPr>
            <w:tcW w:w="2790" w:type="dxa"/>
            <w:tcBorders>
              <w:top w:val="single" w:sz="6" w:space="0" w:color="00505D"/>
              <w:left w:val="single" w:sz="6" w:space="0" w:color="00505D"/>
              <w:bottom w:val="single" w:sz="12" w:space="0" w:color="00505D"/>
              <w:right w:val="single" w:sz="6" w:space="0" w:color="00505D"/>
            </w:tcBorders>
            <w:tcMar>
              <w:top w:w="43" w:type="dxa"/>
              <w:left w:w="115" w:type="dxa"/>
              <w:bottom w:w="43" w:type="dxa"/>
              <w:right w:w="115" w:type="dxa"/>
            </w:tcMar>
          </w:tcPr>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Core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for Partner Core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Extended Add on SL</w:t>
            </w:r>
          </w:p>
          <w:p w:rsidR="000E74A2" w:rsidRPr="00BE2A2C" w:rsidRDefault="000E74A2" w:rsidP="00334FFC">
            <w:pPr>
              <w:pStyle w:val="productlist"/>
              <w:numPr>
                <w:ilvl w:val="0"/>
                <w:numId w:val="9"/>
              </w:numPr>
              <w:tabs>
                <w:tab w:val="left" w:pos="227"/>
              </w:tabs>
              <w:spacing w:before="60" w:after="0" w:line="180" w:lineRule="atLeast"/>
              <w:ind w:left="227" w:hanging="227"/>
              <w:rPr>
                <w:rFonts w:cs="Tahoma"/>
              </w:rPr>
            </w:pPr>
            <w:r w:rsidRPr="00BE2A2C">
              <w:rPr>
                <w:rFonts w:cs="Tahoma"/>
              </w:rPr>
              <w:t>Windows Azure Platform Development Accelerator Extended for Partner Add on SL</w:t>
            </w:r>
          </w:p>
          <w:p w:rsidR="000E74A2" w:rsidRPr="00BE2A2C" w:rsidRDefault="000E74A2" w:rsidP="00334FFC">
            <w:pPr>
              <w:pStyle w:val="productlist"/>
              <w:numPr>
                <w:ilvl w:val="0"/>
                <w:numId w:val="9"/>
              </w:numPr>
              <w:tabs>
                <w:tab w:val="left" w:pos="227"/>
              </w:tabs>
              <w:spacing w:before="60" w:after="0" w:line="180" w:lineRule="atLeast"/>
              <w:ind w:left="227" w:hanging="227"/>
            </w:pPr>
            <w:r w:rsidRPr="00BE2A2C">
              <w:rPr>
                <w:rFonts w:cs="Tahoma"/>
              </w:rPr>
              <w:t>Windows Azure Platform MSDN Premium Add on SL</w:t>
            </w:r>
          </w:p>
        </w:tc>
        <w:tc>
          <w:tcPr>
            <w:tcW w:w="2715"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tcPr>
          <w:p w:rsidR="000E74A2" w:rsidRPr="00BE2A2C" w:rsidRDefault="000E74A2" w:rsidP="00334FFC">
            <w:pPr>
              <w:pStyle w:val="productlist"/>
              <w:spacing w:before="60" w:after="0"/>
              <w:ind w:left="0"/>
              <w:rPr>
                <w:rFonts w:cs="Tahoma" w:hint="eastAsia"/>
              </w:rPr>
            </w:pPr>
            <w:r w:rsidRPr="00BE2A2C">
              <w:rPr>
                <w:rFonts w:hint="eastAsia"/>
                <w:lang w:val="ja-JP"/>
              </w:rPr>
              <w:t>お客様は以下の条件を満たすことを条件として、任意の単位数でオンライン</w:t>
            </w:r>
            <w:r w:rsidRPr="00BE2A2C">
              <w:rPr>
                <w:rFonts w:cs="Tahoma"/>
                <w:lang w:val="ja-JP"/>
              </w:rPr>
              <w:t xml:space="preserve"> </w:t>
            </w:r>
            <w:r w:rsidRPr="00BE2A2C">
              <w:rPr>
                <w:rFonts w:hint="eastAsia"/>
                <w:lang w:val="ja-JP"/>
              </w:rPr>
              <w:t>サービスを利用できます。</w:t>
            </w:r>
          </w:p>
          <w:p w:rsidR="000E74A2" w:rsidRPr="00BE2A2C" w:rsidRDefault="000E74A2" w:rsidP="00334FFC">
            <w:pPr>
              <w:pStyle w:val="productlist"/>
              <w:spacing w:before="60" w:after="0"/>
              <w:ind w:left="0"/>
            </w:pPr>
          </w:p>
          <w:p w:rsidR="000E74A2" w:rsidRPr="00BE2A2C" w:rsidRDefault="000E74A2" w:rsidP="00334FFC">
            <w:pPr>
              <w:pStyle w:val="productlist"/>
              <w:spacing w:before="60" w:after="0"/>
              <w:ind w:left="0"/>
            </w:pPr>
            <w:r w:rsidRPr="00BE2A2C">
              <w:rPr>
                <w:rFonts w:hint="eastAsia"/>
                <w:lang w:val="ja-JP"/>
              </w:rPr>
              <w:t>お客様がアドオン</w:t>
            </w:r>
            <w:r w:rsidRPr="00BE2A2C">
              <w:rPr>
                <w:rFonts w:cs="Tahoma"/>
                <w:lang w:val="ja-JP"/>
              </w:rPr>
              <w:t xml:space="preserve"> SL </w:t>
            </w:r>
            <w:r w:rsidRPr="00BE2A2C">
              <w:rPr>
                <w:rFonts w:hint="eastAsia"/>
                <w:lang w:val="ja-JP"/>
              </w:rPr>
              <w:t>に基づいて任意の月に与えられた単位数を超える単位を「超過単位」といいます。お客様はマイクロソフト</w:t>
            </w:r>
            <w:r w:rsidRPr="00BE2A2C">
              <w:rPr>
                <w:rFonts w:cs="Tahoma"/>
                <w:lang w:val="ja-JP"/>
              </w:rPr>
              <w:t xml:space="preserve"> (</w:t>
            </w:r>
            <w:r w:rsidRPr="00BE2A2C">
              <w:rPr>
                <w:rFonts w:hint="eastAsia"/>
                <w:lang w:val="ja-JP"/>
              </w:rPr>
              <w:t>該当する場合はリセラー</w:t>
            </w:r>
            <w:r w:rsidRPr="00BE2A2C">
              <w:rPr>
                <w:rFonts w:cs="Tahoma"/>
                <w:lang w:val="ja-JP"/>
              </w:rPr>
              <w:t xml:space="preserve">) </w:t>
            </w:r>
            <w:r w:rsidRPr="00BE2A2C">
              <w:rPr>
                <w:rFonts w:hint="eastAsia"/>
                <w:lang w:val="ja-JP"/>
              </w:rPr>
              <w:t>に対し、お客様が利用した超過単位</w:t>
            </w:r>
            <w:r w:rsidRPr="00BE2A2C">
              <w:rPr>
                <w:rFonts w:cs="Tahoma"/>
                <w:vertAlign w:val="superscript"/>
                <w:lang w:val="ja-JP"/>
              </w:rPr>
              <w:t xml:space="preserve">1 </w:t>
            </w:r>
            <w:r w:rsidRPr="00BE2A2C">
              <w:rPr>
                <w:rFonts w:hint="eastAsia"/>
                <w:lang w:val="ja-JP"/>
              </w:rPr>
              <w:t>に基づく月額使用料を支払う必要があります。</w:t>
            </w:r>
          </w:p>
        </w:tc>
      </w:tr>
    </w:tbl>
    <w:p w:rsidR="000E74A2" w:rsidRPr="00802B12" w:rsidRDefault="000E74A2">
      <w:pPr>
        <w:ind w:left="720"/>
      </w:pPr>
      <w:r w:rsidRPr="00802B12">
        <w:rPr>
          <w:rFonts w:cs="Tahoma"/>
          <w:vertAlign w:val="superscript"/>
          <w:lang w:val="ja-JP"/>
        </w:rPr>
        <w:t xml:space="preserve">1 </w:t>
      </w:r>
      <w:r w:rsidRPr="00802B12">
        <w:rPr>
          <w:rFonts w:hint="eastAsia"/>
          <w:i/>
          <w:iCs/>
          <w:sz w:val="16"/>
          <w:szCs w:val="16"/>
          <w:lang w:val="ja-JP"/>
        </w:rPr>
        <w:t>利用単位は、オンライン</w:t>
      </w:r>
      <w:r w:rsidRPr="00802B12">
        <w:rPr>
          <w:rFonts w:cs="Tahoma"/>
          <w:i/>
          <w:iCs/>
          <w:sz w:val="16"/>
          <w:szCs w:val="16"/>
          <w:lang w:val="ja-JP"/>
        </w:rPr>
        <w:t xml:space="preserve"> </w:t>
      </w:r>
      <w:r w:rsidRPr="00802B12">
        <w:rPr>
          <w:rFonts w:hint="eastAsia"/>
          <w:i/>
          <w:iCs/>
          <w:sz w:val="16"/>
          <w:szCs w:val="16"/>
          <w:lang w:val="ja-JP"/>
        </w:rPr>
        <w:t>サービスごとに異なり、変更されることがあります。単位には、メッセージ</w:t>
      </w:r>
      <w:r w:rsidRPr="00802B12">
        <w:rPr>
          <w:rFonts w:cs="Tahoma"/>
          <w:i/>
          <w:iCs/>
          <w:sz w:val="16"/>
          <w:szCs w:val="16"/>
          <w:lang w:val="ja-JP"/>
        </w:rPr>
        <w:t xml:space="preserve"> </w:t>
      </w:r>
      <w:r w:rsidRPr="00802B12">
        <w:rPr>
          <w:rFonts w:hint="eastAsia"/>
          <w:i/>
          <w:iCs/>
          <w:sz w:val="16"/>
          <w:szCs w:val="16"/>
          <w:lang w:val="ja-JP"/>
        </w:rPr>
        <w:t>アクティビティ数、コンピューター利用量</w:t>
      </w:r>
      <w:r w:rsidRPr="00802B12">
        <w:rPr>
          <w:rFonts w:cs="Tahoma"/>
          <w:i/>
          <w:iCs/>
          <w:sz w:val="16"/>
          <w:szCs w:val="16"/>
          <w:lang w:val="ja-JP"/>
        </w:rPr>
        <w:t xml:space="preserve"> (</w:t>
      </w:r>
      <w:r w:rsidRPr="00802B12">
        <w:rPr>
          <w:rFonts w:hint="eastAsia"/>
          <w:i/>
          <w:iCs/>
          <w:sz w:val="16"/>
          <w:szCs w:val="16"/>
          <w:lang w:val="ja-JP"/>
        </w:rPr>
        <w:t>サービス時間単位</w:t>
      </w:r>
      <w:r w:rsidRPr="00802B12">
        <w:rPr>
          <w:rFonts w:cs="Tahoma"/>
          <w:i/>
          <w:iCs/>
          <w:sz w:val="16"/>
          <w:szCs w:val="16"/>
          <w:lang w:val="ja-JP"/>
        </w:rPr>
        <w:t>)</w:t>
      </w:r>
      <w:r w:rsidRPr="00802B12">
        <w:rPr>
          <w:rFonts w:hint="eastAsia"/>
          <w:i/>
          <w:iCs/>
          <w:sz w:val="16"/>
          <w:szCs w:val="16"/>
          <w:lang w:val="ja-JP"/>
        </w:rPr>
        <w:t>、接続数、データ転送量</w:t>
      </w:r>
      <w:r w:rsidRPr="00802B12">
        <w:rPr>
          <w:rFonts w:cs="Tahoma"/>
          <w:i/>
          <w:iCs/>
          <w:sz w:val="16"/>
          <w:szCs w:val="16"/>
          <w:lang w:val="ja-JP"/>
        </w:rPr>
        <w:t xml:space="preserve"> (GB </w:t>
      </w:r>
      <w:r w:rsidRPr="00802B12">
        <w:rPr>
          <w:rFonts w:hint="eastAsia"/>
          <w:i/>
          <w:iCs/>
          <w:sz w:val="16"/>
          <w:szCs w:val="16"/>
          <w:lang w:val="ja-JP"/>
        </w:rPr>
        <w:t>単位</w:t>
      </w:r>
      <w:r w:rsidRPr="00802B12">
        <w:rPr>
          <w:rFonts w:cs="Tahoma"/>
          <w:i/>
          <w:iCs/>
          <w:sz w:val="16"/>
          <w:szCs w:val="16"/>
          <w:lang w:val="ja-JP"/>
        </w:rPr>
        <w:t>)</w:t>
      </w:r>
      <w:r w:rsidRPr="00802B12">
        <w:rPr>
          <w:rFonts w:hint="eastAsia"/>
          <w:i/>
          <w:iCs/>
          <w:sz w:val="16"/>
          <w:szCs w:val="16"/>
          <w:lang w:val="ja-JP"/>
        </w:rPr>
        <w:t>、データベース数、記憶容量</w:t>
      </w:r>
      <w:r w:rsidRPr="00802B12">
        <w:rPr>
          <w:rFonts w:cs="Tahoma"/>
          <w:i/>
          <w:iCs/>
          <w:sz w:val="16"/>
          <w:szCs w:val="16"/>
          <w:lang w:val="ja-JP"/>
        </w:rPr>
        <w:t xml:space="preserve"> (GB </w:t>
      </w:r>
      <w:r w:rsidRPr="00802B12">
        <w:rPr>
          <w:rFonts w:hint="eastAsia"/>
          <w:i/>
          <w:iCs/>
          <w:sz w:val="16"/>
          <w:szCs w:val="16"/>
          <w:lang w:val="ja-JP"/>
        </w:rPr>
        <w:t>単位</w:t>
      </w:r>
      <w:r w:rsidRPr="00802B12">
        <w:rPr>
          <w:rFonts w:cs="Tahoma"/>
          <w:i/>
          <w:iCs/>
          <w:sz w:val="16"/>
          <w:szCs w:val="16"/>
          <w:lang w:val="ja-JP"/>
        </w:rPr>
        <w:t xml:space="preserve">) </w:t>
      </w:r>
      <w:r w:rsidRPr="00802B12">
        <w:rPr>
          <w:rFonts w:hint="eastAsia"/>
          <w:i/>
          <w:iCs/>
          <w:sz w:val="16"/>
          <w:szCs w:val="16"/>
          <w:lang w:val="ja-JP"/>
        </w:rPr>
        <w:t>などが含まれます。</w:t>
      </w:r>
    </w:p>
    <w:p w:rsidR="000E74A2" w:rsidRPr="00802B12" w:rsidRDefault="000E74A2">
      <w:pPr>
        <w:spacing w:after="120"/>
        <w:ind w:left="720"/>
        <w:rPr>
          <w:b/>
          <w:bCs/>
          <w:szCs w:val="18"/>
        </w:rPr>
      </w:pPr>
    </w:p>
    <w:p w:rsidR="000E74A2" w:rsidRPr="00D346E7" w:rsidRDefault="002D04BD">
      <w:pPr>
        <w:numPr>
          <w:ilvl w:val="0"/>
          <w:numId w:val="2"/>
        </w:numPr>
        <w:spacing w:after="120"/>
        <w:rPr>
          <w:b/>
          <w:bCs/>
          <w:szCs w:val="18"/>
        </w:rPr>
      </w:pPr>
      <w:r>
        <w:rPr>
          <w:rFonts w:hint="eastAsia"/>
          <w:b/>
          <w:bCs/>
          <w:szCs w:val="18"/>
          <w:lang w:val="ja-JP"/>
        </w:rPr>
        <w:t xml:space="preserve"> </w:t>
      </w:r>
      <w:r w:rsidR="00DD1085">
        <w:rPr>
          <w:rFonts w:hint="eastAsia"/>
          <w:b/>
          <w:bCs/>
          <w:szCs w:val="18"/>
          <w:lang w:val="ja-JP"/>
        </w:rPr>
        <w:t xml:space="preserve"> </w:t>
      </w:r>
      <w:r w:rsidR="000E74A2" w:rsidRPr="00D346E7">
        <w:rPr>
          <w:rFonts w:hint="eastAsia"/>
          <w:b/>
          <w:bCs/>
          <w:szCs w:val="18"/>
          <w:lang w:val="ja-JP"/>
        </w:rPr>
        <w:t>追加の条件</w:t>
      </w:r>
    </w:p>
    <w:p w:rsidR="000E74A2" w:rsidRPr="002D04BD" w:rsidRDefault="000E74A2">
      <w:pPr>
        <w:numPr>
          <w:ilvl w:val="1"/>
          <w:numId w:val="2"/>
        </w:numPr>
        <w:spacing w:after="120"/>
        <w:rPr>
          <w:b/>
        </w:rPr>
      </w:pPr>
      <w:r w:rsidRPr="00D346E7">
        <w:rPr>
          <w:rFonts w:hint="eastAsia"/>
          <w:b/>
          <w:bCs/>
          <w:szCs w:val="18"/>
          <w:lang w:val="ja-JP"/>
        </w:rPr>
        <w:t xml:space="preserve">使用条件の更新　　</w:t>
      </w:r>
      <w:r w:rsidRPr="00D346E7">
        <w:rPr>
          <w:rFonts w:hint="eastAsia"/>
          <w:szCs w:val="18"/>
          <w:lang w:val="ja-JP"/>
        </w:rPr>
        <w:t>マイクロソフトはこれらの使用条件を随時更新することがあります。マイクロソフトが条件を更新する場合、既存のライセンスの種類に基づくオンライン</w:t>
      </w:r>
      <w:r w:rsidRPr="00D346E7">
        <w:rPr>
          <w:rFonts w:cs="Tahoma"/>
          <w:szCs w:val="18"/>
          <w:lang w:val="ja-JP"/>
        </w:rPr>
        <w:t xml:space="preserve"> </w:t>
      </w:r>
      <w:r w:rsidRPr="00D346E7">
        <w:rPr>
          <w:rFonts w:hint="eastAsia"/>
          <w:szCs w:val="18"/>
          <w:lang w:val="ja-JP"/>
        </w:rPr>
        <w:t>サービスの利用については、お客様が当該サービスを最初に利用してから</w:t>
      </w:r>
      <w:r w:rsidRPr="00D346E7">
        <w:rPr>
          <w:rFonts w:cs="Tahoma"/>
          <w:szCs w:val="18"/>
          <w:lang w:val="ja-JP"/>
        </w:rPr>
        <w:t xml:space="preserve"> 12 </w:t>
      </w:r>
      <w:r w:rsidRPr="00D346E7">
        <w:rPr>
          <w:rFonts w:hint="eastAsia"/>
          <w:szCs w:val="18"/>
          <w:lang w:val="ja-JP"/>
        </w:rPr>
        <w:t>か月またはお客様が確約した期間のうちいずれか長い方の期間、更新前のライセンス条件が適用されます。ただし、使用権に関するこの確約にかかわらず、法令によってライセンス条件の変更が必要な場合は、直ちに新しい条件が適用されます。更新については、一般向け適用日の少なくとも</w:t>
      </w:r>
      <w:r w:rsidRPr="00D346E7">
        <w:rPr>
          <w:rFonts w:cs="Tahoma"/>
          <w:szCs w:val="18"/>
          <w:lang w:val="ja-JP"/>
        </w:rPr>
        <w:t xml:space="preserve"> 30 </w:t>
      </w:r>
      <w:r w:rsidRPr="00D346E7">
        <w:rPr>
          <w:rFonts w:hint="eastAsia"/>
          <w:szCs w:val="18"/>
          <w:lang w:val="ja-JP"/>
        </w:rPr>
        <w:t>日前にお客様に通知するよう努めます。マイクロソフトが本オンライン</w:t>
      </w:r>
      <w:r w:rsidRPr="00D346E7">
        <w:rPr>
          <w:rFonts w:cs="Tahoma"/>
          <w:szCs w:val="18"/>
          <w:lang w:val="ja-JP"/>
        </w:rPr>
        <w:t xml:space="preserve"> </w:t>
      </w:r>
      <w:r w:rsidRPr="00D346E7">
        <w:rPr>
          <w:rFonts w:hint="eastAsia"/>
          <w:szCs w:val="18"/>
          <w:lang w:val="ja-JP"/>
        </w:rPr>
        <w:t>サービス使用権説明書で新しい使用条件を公開した後、または電子メールで更新についてお客様に連絡した後にお客様がオンライン</w:t>
      </w:r>
      <w:r w:rsidRPr="00D346E7">
        <w:rPr>
          <w:rFonts w:cs="Tahoma"/>
          <w:szCs w:val="18"/>
          <w:lang w:val="ja-JP"/>
        </w:rPr>
        <w:t xml:space="preserve"> </w:t>
      </w:r>
      <w:r w:rsidRPr="00D346E7">
        <w:rPr>
          <w:rFonts w:hint="eastAsia"/>
          <w:szCs w:val="18"/>
          <w:lang w:val="ja-JP"/>
        </w:rPr>
        <w:t>サービスをご利用になることで、お客様は新しい条件に同意したものと見なされます。</w:t>
      </w:r>
    </w:p>
    <w:p w:rsidR="000E74A2" w:rsidRPr="002D04BD" w:rsidRDefault="000E74A2">
      <w:pPr>
        <w:numPr>
          <w:ilvl w:val="1"/>
          <w:numId w:val="2"/>
        </w:numPr>
        <w:spacing w:after="120"/>
        <w:rPr>
          <w:b/>
        </w:rPr>
      </w:pPr>
      <w:r w:rsidRPr="00D346E7">
        <w:rPr>
          <w:rFonts w:hint="eastAsia"/>
          <w:b/>
          <w:bCs/>
          <w:szCs w:val="18"/>
          <w:lang w:val="ja-JP"/>
        </w:rPr>
        <w:t>オンライン</w:t>
      </w:r>
      <w:r w:rsidRPr="00D346E7">
        <w:rPr>
          <w:rFonts w:cs="Tahoma"/>
          <w:b/>
          <w:bCs/>
          <w:szCs w:val="18"/>
          <w:lang w:val="ja-JP"/>
        </w:rPr>
        <w:t xml:space="preserve"> </w:t>
      </w:r>
      <w:r w:rsidRPr="00D346E7">
        <w:rPr>
          <w:rFonts w:hint="eastAsia"/>
          <w:b/>
          <w:bCs/>
          <w:szCs w:val="18"/>
          <w:lang w:val="ja-JP"/>
        </w:rPr>
        <w:t xml:space="preserve">サービスの更新　　</w:t>
      </w:r>
      <w:r w:rsidRPr="00D346E7">
        <w:rPr>
          <w:rFonts w:hint="eastAsia"/>
          <w:szCs w:val="18"/>
          <w:lang w:val="ja-JP"/>
        </w:rPr>
        <w:t>マイクロソフトは、必要に応じてオンライン</w:t>
      </w:r>
      <w:r w:rsidRPr="00D346E7">
        <w:rPr>
          <w:rFonts w:cs="Tahoma"/>
          <w:szCs w:val="18"/>
          <w:lang w:val="ja-JP"/>
        </w:rPr>
        <w:t xml:space="preserve"> </w:t>
      </w:r>
      <w:r w:rsidRPr="00D346E7">
        <w:rPr>
          <w:rFonts w:hint="eastAsia"/>
          <w:szCs w:val="18"/>
          <w:lang w:val="ja-JP"/>
        </w:rPr>
        <w:t>サービスの機能を変更したり、オンライン</w:t>
      </w:r>
      <w:r w:rsidRPr="00D346E7">
        <w:rPr>
          <w:rFonts w:cs="Tahoma"/>
          <w:szCs w:val="18"/>
          <w:lang w:val="ja-JP"/>
        </w:rPr>
        <w:t xml:space="preserve"> </w:t>
      </w:r>
      <w:r w:rsidRPr="00D346E7">
        <w:rPr>
          <w:rFonts w:hint="eastAsia"/>
          <w:szCs w:val="18"/>
          <w:lang w:val="ja-JP"/>
        </w:rPr>
        <w:t>サービスの新しいバージョンをリリースすることができるものとします。更新により、一部の機能が利用できなくなる場合があります。マイクロソフトがオンライン</w:t>
      </w:r>
      <w:r w:rsidRPr="00D346E7">
        <w:rPr>
          <w:rFonts w:cs="Tahoma"/>
          <w:szCs w:val="18"/>
          <w:lang w:val="ja-JP"/>
        </w:rPr>
        <w:t xml:space="preserve"> </w:t>
      </w:r>
      <w:r w:rsidRPr="00D346E7">
        <w:rPr>
          <w:rFonts w:hint="eastAsia"/>
          <w:szCs w:val="18"/>
          <w:lang w:val="ja-JP"/>
        </w:rPr>
        <w:t>サービスを更新し、更新されたオンライン</w:t>
      </w:r>
      <w:r w:rsidRPr="00D346E7">
        <w:rPr>
          <w:rFonts w:cs="Tahoma"/>
          <w:szCs w:val="18"/>
          <w:lang w:val="ja-JP"/>
        </w:rPr>
        <w:t xml:space="preserve"> </w:t>
      </w:r>
      <w:r w:rsidRPr="00D346E7">
        <w:rPr>
          <w:rFonts w:hint="eastAsia"/>
          <w:szCs w:val="18"/>
          <w:lang w:val="ja-JP"/>
        </w:rPr>
        <w:t>サービスをお客様がご利用にならない場合、一部の機能が使用できなくなることや、オンライン</w:t>
      </w:r>
      <w:r w:rsidRPr="00D346E7">
        <w:rPr>
          <w:rFonts w:cs="Tahoma"/>
          <w:szCs w:val="18"/>
          <w:lang w:val="ja-JP"/>
        </w:rPr>
        <w:t xml:space="preserve"> </w:t>
      </w:r>
      <w:r w:rsidRPr="00D346E7">
        <w:rPr>
          <w:rFonts w:hint="eastAsia"/>
          <w:szCs w:val="18"/>
          <w:lang w:val="ja-JP"/>
        </w:rPr>
        <w:t>サービスの使用が中断されることがあります。</w:t>
      </w:r>
    </w:p>
    <w:p w:rsidR="000E74A2" w:rsidRPr="002D04BD" w:rsidRDefault="002D04BD">
      <w:pPr>
        <w:numPr>
          <w:ilvl w:val="1"/>
          <w:numId w:val="2"/>
        </w:numPr>
        <w:spacing w:after="120"/>
        <w:rPr>
          <w:b/>
        </w:rPr>
      </w:pPr>
      <w:r>
        <w:rPr>
          <w:b/>
          <w:bCs/>
          <w:szCs w:val="18"/>
          <w:lang w:val="ja-JP"/>
        </w:rPr>
        <w:br w:type="page"/>
      </w:r>
      <w:r w:rsidR="000E74A2" w:rsidRPr="00D346E7">
        <w:rPr>
          <w:rFonts w:hint="eastAsia"/>
          <w:b/>
          <w:bCs/>
          <w:szCs w:val="18"/>
          <w:lang w:val="ja-JP"/>
        </w:rPr>
        <w:lastRenderedPageBreak/>
        <w:t>オンライン</w:t>
      </w:r>
      <w:r w:rsidR="000E74A2" w:rsidRPr="00D346E7">
        <w:rPr>
          <w:rFonts w:cs="Tahoma"/>
          <w:b/>
          <w:bCs/>
          <w:szCs w:val="18"/>
          <w:lang w:val="ja-JP"/>
        </w:rPr>
        <w:t xml:space="preserve"> </w:t>
      </w:r>
      <w:r w:rsidR="000E74A2" w:rsidRPr="00D346E7">
        <w:rPr>
          <w:rFonts w:hint="eastAsia"/>
          <w:b/>
          <w:bCs/>
          <w:szCs w:val="18"/>
          <w:lang w:val="ja-JP"/>
        </w:rPr>
        <w:t xml:space="preserve">サービスの一時中断　　</w:t>
      </w:r>
      <w:r w:rsidR="000E74A2" w:rsidRPr="00D346E7">
        <w:rPr>
          <w:rFonts w:hint="eastAsia"/>
          <w:szCs w:val="18"/>
          <w:lang w:val="ja-JP"/>
        </w:rPr>
        <w:t>マイクロソフトは、以下の場合にオンライン</w:t>
      </w:r>
      <w:r w:rsidR="000E74A2" w:rsidRPr="00D346E7">
        <w:rPr>
          <w:rFonts w:cs="Tahoma"/>
          <w:szCs w:val="18"/>
          <w:lang w:val="ja-JP"/>
        </w:rPr>
        <w:t xml:space="preserve"> </w:t>
      </w:r>
      <w:r w:rsidR="000E74A2" w:rsidRPr="00D346E7">
        <w:rPr>
          <w:rFonts w:hint="eastAsia"/>
          <w:szCs w:val="18"/>
          <w:lang w:val="ja-JP"/>
        </w:rPr>
        <w:t>サービスを一時中断できるものとします。</w:t>
      </w:r>
    </w:p>
    <w:p w:rsidR="000E74A2" w:rsidRPr="00D346E7" w:rsidRDefault="000E74A2">
      <w:pPr>
        <w:numPr>
          <w:ilvl w:val="2"/>
          <w:numId w:val="2"/>
        </w:numPr>
        <w:spacing w:after="120"/>
        <w:rPr>
          <w:szCs w:val="18"/>
        </w:rPr>
      </w:pPr>
      <w:r w:rsidRPr="00D346E7">
        <w:rPr>
          <w:rFonts w:hint="eastAsia"/>
          <w:szCs w:val="18"/>
          <w:lang w:val="ja-JP"/>
        </w:rPr>
        <w:t>お客様によるオンライン</w:t>
      </w:r>
      <w:r w:rsidRPr="00D346E7">
        <w:rPr>
          <w:rFonts w:cs="Tahoma"/>
          <w:szCs w:val="18"/>
          <w:lang w:val="ja-JP"/>
        </w:rPr>
        <w:t xml:space="preserve"> </w:t>
      </w:r>
      <w:r w:rsidRPr="00D346E7">
        <w:rPr>
          <w:rFonts w:hint="eastAsia"/>
          <w:szCs w:val="18"/>
          <w:lang w:val="ja-JP"/>
        </w:rPr>
        <w:t>サービスの使用が、ネットワークの機能または統合性あるいは他者によるオンライン</w:t>
      </w:r>
      <w:r w:rsidRPr="00D346E7">
        <w:rPr>
          <w:rFonts w:cs="Tahoma"/>
          <w:szCs w:val="18"/>
          <w:lang w:val="ja-JP"/>
        </w:rPr>
        <w:t xml:space="preserve"> </w:t>
      </w:r>
      <w:r w:rsidRPr="00D346E7">
        <w:rPr>
          <w:rFonts w:hint="eastAsia"/>
          <w:szCs w:val="18"/>
          <w:lang w:val="ja-JP"/>
        </w:rPr>
        <w:t>サービスの使用を直接または間接的に脅かすと判断した場合</w:t>
      </w:r>
    </w:p>
    <w:p w:rsidR="000E74A2" w:rsidRPr="00D346E7" w:rsidRDefault="000E74A2">
      <w:pPr>
        <w:numPr>
          <w:ilvl w:val="2"/>
          <w:numId w:val="2"/>
        </w:numPr>
        <w:spacing w:after="120"/>
      </w:pPr>
      <w:r w:rsidRPr="00D346E7">
        <w:rPr>
          <w:rFonts w:hint="eastAsia"/>
          <w:szCs w:val="18"/>
          <w:lang w:val="ja-JP"/>
        </w:rPr>
        <w:t>お客様が、本オンライン</w:t>
      </w:r>
      <w:r w:rsidRPr="00D346E7">
        <w:rPr>
          <w:rFonts w:cs="Tahoma"/>
          <w:szCs w:val="18"/>
          <w:lang w:val="ja-JP"/>
        </w:rPr>
        <w:t xml:space="preserve"> </w:t>
      </w:r>
      <w:r w:rsidRPr="00D346E7">
        <w:rPr>
          <w:rFonts w:hint="eastAsia"/>
          <w:szCs w:val="18"/>
          <w:lang w:val="ja-JP"/>
        </w:rPr>
        <w:t>サービス使用権説明書を含むお客様のライセンス契約に違反しているとマイクロソフトが判断した場合</w:t>
      </w:r>
    </w:p>
    <w:p w:rsidR="000E74A2" w:rsidRPr="00D346E7" w:rsidRDefault="000E74A2">
      <w:pPr>
        <w:numPr>
          <w:ilvl w:val="2"/>
          <w:numId w:val="2"/>
        </w:numPr>
        <w:spacing w:after="120"/>
        <w:rPr>
          <w:szCs w:val="18"/>
        </w:rPr>
      </w:pPr>
      <w:r w:rsidRPr="00D346E7">
        <w:rPr>
          <w:rFonts w:hint="eastAsia"/>
          <w:szCs w:val="18"/>
          <w:lang w:val="ja-JP"/>
        </w:rPr>
        <w:t>お客様による使用が、当該オンライン</w:t>
      </w:r>
      <w:r w:rsidRPr="00D346E7">
        <w:rPr>
          <w:rFonts w:cs="Tahoma"/>
          <w:szCs w:val="18"/>
          <w:lang w:val="ja-JP"/>
        </w:rPr>
        <w:t xml:space="preserve"> </w:t>
      </w:r>
      <w:r w:rsidRPr="00D346E7">
        <w:rPr>
          <w:rFonts w:hint="eastAsia"/>
          <w:szCs w:val="18"/>
          <w:lang w:val="ja-JP"/>
        </w:rPr>
        <w:t>サービスのドキュメントで指定されている割り当てを超えた場合、または</w:t>
      </w:r>
    </w:p>
    <w:p w:rsidR="000E74A2" w:rsidRPr="00D346E7" w:rsidRDefault="000E74A2">
      <w:pPr>
        <w:numPr>
          <w:ilvl w:val="2"/>
          <w:numId w:val="2"/>
        </w:numPr>
        <w:spacing w:after="120"/>
      </w:pPr>
      <w:r w:rsidRPr="00D346E7">
        <w:rPr>
          <w:rFonts w:hint="eastAsia"/>
          <w:szCs w:val="18"/>
          <w:lang w:val="ja-JP"/>
        </w:rPr>
        <w:t>法律によって求められた場合</w:t>
      </w:r>
    </w:p>
    <w:p w:rsidR="000E74A2" w:rsidRPr="002D04BD" w:rsidRDefault="000E74A2">
      <w:pPr>
        <w:numPr>
          <w:ilvl w:val="1"/>
          <w:numId w:val="2"/>
        </w:numPr>
        <w:spacing w:after="120"/>
        <w:rPr>
          <w:b/>
        </w:rPr>
      </w:pPr>
      <w:r w:rsidRPr="00D346E7">
        <w:rPr>
          <w:rFonts w:hint="eastAsia"/>
          <w:b/>
          <w:bCs/>
          <w:szCs w:val="18"/>
          <w:lang w:val="ja-JP"/>
        </w:rPr>
        <w:t>オンライン</w:t>
      </w:r>
      <w:r w:rsidRPr="00D346E7">
        <w:rPr>
          <w:rFonts w:cs="Tahoma"/>
          <w:b/>
          <w:bCs/>
          <w:szCs w:val="18"/>
          <w:lang w:val="ja-JP"/>
        </w:rPr>
        <w:t xml:space="preserve"> </w:t>
      </w:r>
      <w:r w:rsidRPr="00D346E7">
        <w:rPr>
          <w:rFonts w:hint="eastAsia"/>
          <w:b/>
          <w:bCs/>
          <w:szCs w:val="18"/>
          <w:lang w:val="ja-JP"/>
        </w:rPr>
        <w:t>サービスの満了または終了</w:t>
      </w:r>
      <w:r w:rsidRPr="00D346E7">
        <w:rPr>
          <w:rFonts w:hint="eastAsia"/>
          <w:szCs w:val="18"/>
          <w:lang w:val="ja-JP"/>
        </w:rPr>
        <w:t xml:space="preserve">　　オンライン</w:t>
      </w:r>
      <w:r w:rsidRPr="00D346E7">
        <w:rPr>
          <w:rFonts w:cs="Tahoma"/>
          <w:szCs w:val="18"/>
          <w:lang w:val="ja-JP"/>
        </w:rPr>
        <w:t xml:space="preserve"> </w:t>
      </w:r>
      <w:r w:rsidRPr="00D346E7">
        <w:rPr>
          <w:rFonts w:hint="eastAsia"/>
          <w:szCs w:val="18"/>
          <w:lang w:val="ja-JP"/>
        </w:rPr>
        <w:t>サービス</w:t>
      </w:r>
      <w:r w:rsidRPr="00D346E7">
        <w:rPr>
          <w:rFonts w:cs="Tahoma"/>
          <w:szCs w:val="18"/>
          <w:lang w:val="ja-JP"/>
        </w:rPr>
        <w:t xml:space="preserve"> </w:t>
      </w:r>
      <w:r w:rsidRPr="00D346E7">
        <w:rPr>
          <w:rFonts w:hint="eastAsia"/>
          <w:szCs w:val="18"/>
          <w:lang w:val="ja-JP"/>
        </w:rPr>
        <w:t>サブスクリプションが満了または終了する際に、お客様はマイクロソフトに連絡し、以下のいずれかの処理を選択する必要があります。</w:t>
      </w:r>
    </w:p>
    <w:p w:rsidR="000E74A2" w:rsidRPr="00D346E7" w:rsidRDefault="000E74A2">
      <w:pPr>
        <w:numPr>
          <w:ilvl w:val="3"/>
          <w:numId w:val="2"/>
        </w:numPr>
        <w:spacing w:after="120"/>
        <w:rPr>
          <w:szCs w:val="18"/>
        </w:rPr>
      </w:pPr>
      <w:r w:rsidRPr="00D346E7">
        <w:rPr>
          <w:rFonts w:hint="eastAsia"/>
          <w:szCs w:val="18"/>
          <w:lang w:val="ja-JP"/>
        </w:rPr>
        <w:t>お客様のアカウントを無効にし、サブスクライバー</w:t>
      </w:r>
      <w:r w:rsidRPr="00D346E7">
        <w:rPr>
          <w:rFonts w:cs="Tahoma"/>
          <w:szCs w:val="18"/>
          <w:lang w:val="ja-JP"/>
        </w:rPr>
        <w:t xml:space="preserve"> </w:t>
      </w:r>
      <w:r w:rsidRPr="00D346E7">
        <w:rPr>
          <w:rFonts w:hint="eastAsia"/>
          <w:szCs w:val="18"/>
          <w:lang w:val="ja-JP"/>
        </w:rPr>
        <w:t>データを削除する。または</w:t>
      </w:r>
    </w:p>
    <w:p w:rsidR="000E74A2" w:rsidRPr="00D346E7" w:rsidRDefault="000E74A2">
      <w:pPr>
        <w:numPr>
          <w:ilvl w:val="3"/>
          <w:numId w:val="2"/>
        </w:numPr>
        <w:spacing w:after="120"/>
        <w:rPr>
          <w:szCs w:val="18"/>
        </w:rPr>
      </w:pPr>
      <w:r w:rsidRPr="00D346E7">
        <w:rPr>
          <w:rFonts w:hint="eastAsia"/>
          <w:szCs w:val="18"/>
          <w:lang w:val="ja-JP"/>
        </w:rPr>
        <w:t>サブスクリプションの満了日または終了日から少なくとも</w:t>
      </w:r>
      <w:r w:rsidRPr="00D346E7">
        <w:rPr>
          <w:rFonts w:cs="Tahoma"/>
          <w:szCs w:val="18"/>
          <w:lang w:val="ja-JP"/>
        </w:rPr>
        <w:t xml:space="preserve"> 90 </w:t>
      </w:r>
      <w:r w:rsidRPr="00D346E7">
        <w:rPr>
          <w:rFonts w:hint="eastAsia"/>
          <w:szCs w:val="18"/>
          <w:lang w:val="ja-JP"/>
        </w:rPr>
        <w:t>日間</w:t>
      </w:r>
      <w:r w:rsidRPr="00D346E7">
        <w:rPr>
          <w:rFonts w:cs="Tahoma"/>
          <w:szCs w:val="18"/>
          <w:lang w:val="ja-JP"/>
        </w:rPr>
        <w:t xml:space="preserve"> (</w:t>
      </w:r>
      <w:r w:rsidRPr="00D346E7">
        <w:rPr>
          <w:rFonts w:hint="eastAsia"/>
          <w:szCs w:val="18"/>
          <w:lang w:val="ja-JP"/>
        </w:rPr>
        <w:t>以下、「保持期間」といいます</w:t>
      </w:r>
      <w:r w:rsidRPr="00D346E7">
        <w:rPr>
          <w:rFonts w:cs="Tahoma"/>
          <w:szCs w:val="18"/>
          <w:lang w:val="ja-JP"/>
        </w:rPr>
        <w:t>)</w:t>
      </w:r>
      <w:r w:rsidRPr="00D346E7">
        <w:rPr>
          <w:rFonts w:hint="eastAsia"/>
          <w:szCs w:val="18"/>
          <w:lang w:val="ja-JP"/>
        </w:rPr>
        <w:t>、機能が限定されたアカウントにお客様のサブスクライバー</w:t>
      </w:r>
      <w:r w:rsidRPr="00D346E7">
        <w:rPr>
          <w:rFonts w:cs="Tahoma"/>
          <w:szCs w:val="18"/>
          <w:lang w:val="ja-JP"/>
        </w:rPr>
        <w:t xml:space="preserve"> </w:t>
      </w:r>
      <w:r w:rsidRPr="00D346E7">
        <w:rPr>
          <w:rFonts w:hint="eastAsia"/>
          <w:szCs w:val="18"/>
          <w:lang w:val="ja-JP"/>
        </w:rPr>
        <w:t>データを保持し、お客様がデータを抽出できるようにする。</w:t>
      </w:r>
    </w:p>
    <w:p w:rsidR="000E74A2" w:rsidRPr="002D04BD" w:rsidRDefault="000E74A2">
      <w:pPr>
        <w:pStyle w:val="ListParagraph1"/>
        <w:numPr>
          <w:ilvl w:val="0"/>
          <w:numId w:val="11"/>
        </w:numPr>
        <w:spacing w:after="120"/>
      </w:pPr>
      <w:r w:rsidRPr="00D346E7">
        <w:rPr>
          <w:rFonts w:cs="Tahoma"/>
          <w:szCs w:val="18"/>
          <w:lang w:val="ja-JP"/>
        </w:rPr>
        <w:t xml:space="preserve">(1) </w:t>
      </w:r>
      <w:r w:rsidRPr="00D346E7">
        <w:rPr>
          <w:rFonts w:hint="eastAsia"/>
          <w:szCs w:val="18"/>
          <w:lang w:val="ja-JP"/>
        </w:rPr>
        <w:t>を選択した場合、お客様はアカウントからサブスクライバー</w:t>
      </w:r>
      <w:r w:rsidRPr="00D346E7">
        <w:rPr>
          <w:rFonts w:cs="Tahoma"/>
          <w:szCs w:val="18"/>
          <w:lang w:val="ja-JP"/>
        </w:rPr>
        <w:t xml:space="preserve"> </w:t>
      </w:r>
      <w:r w:rsidRPr="00D346E7">
        <w:rPr>
          <w:rFonts w:hint="eastAsia"/>
          <w:szCs w:val="18"/>
          <w:lang w:val="ja-JP"/>
        </w:rPr>
        <w:t>データを抽出できません。</w:t>
      </w:r>
      <w:r w:rsidRPr="00D346E7">
        <w:rPr>
          <w:rFonts w:cs="Tahoma"/>
          <w:szCs w:val="18"/>
          <w:lang w:val="ja-JP"/>
        </w:rPr>
        <w:t xml:space="preserve">(2) </w:t>
      </w:r>
      <w:r w:rsidRPr="00D346E7">
        <w:rPr>
          <w:rFonts w:hint="eastAsia"/>
          <w:szCs w:val="18"/>
          <w:lang w:val="ja-JP"/>
        </w:rPr>
        <w:t>を選択した場合、お客様は関連コストをマイクロソフトに払い戻すものとします。お客様が</w:t>
      </w:r>
      <w:r w:rsidRPr="00D346E7">
        <w:rPr>
          <w:rFonts w:cs="Tahoma"/>
          <w:szCs w:val="18"/>
          <w:lang w:val="ja-JP"/>
        </w:rPr>
        <w:t xml:space="preserve"> (1) </w:t>
      </w:r>
      <w:r w:rsidRPr="00D346E7">
        <w:rPr>
          <w:rFonts w:hint="eastAsia"/>
          <w:szCs w:val="18"/>
          <w:lang w:val="ja-JP"/>
        </w:rPr>
        <w:t>または</w:t>
      </w:r>
      <w:r w:rsidRPr="00D346E7">
        <w:rPr>
          <w:rFonts w:cs="Tahoma"/>
          <w:szCs w:val="18"/>
          <w:lang w:val="ja-JP"/>
        </w:rPr>
        <w:t xml:space="preserve"> (2) </w:t>
      </w:r>
      <w:r w:rsidRPr="00D346E7">
        <w:rPr>
          <w:rFonts w:hint="eastAsia"/>
          <w:szCs w:val="18"/>
          <w:lang w:val="ja-JP"/>
        </w:rPr>
        <w:t>を選択しない場合、マイクロソフトは</w:t>
      </w:r>
      <w:r w:rsidRPr="00D346E7">
        <w:rPr>
          <w:rFonts w:cs="Tahoma"/>
          <w:szCs w:val="18"/>
          <w:lang w:val="ja-JP"/>
        </w:rPr>
        <w:t xml:space="preserve"> (2) </w:t>
      </w:r>
      <w:r w:rsidRPr="00D346E7">
        <w:rPr>
          <w:rFonts w:hint="eastAsia"/>
          <w:szCs w:val="18"/>
          <w:lang w:val="ja-JP"/>
        </w:rPr>
        <w:t>に従ってお客様のサブスクライバー</w:t>
      </w:r>
      <w:r w:rsidRPr="00D346E7">
        <w:rPr>
          <w:rFonts w:cs="Tahoma"/>
          <w:szCs w:val="18"/>
          <w:lang w:val="ja-JP"/>
        </w:rPr>
        <w:t xml:space="preserve"> </w:t>
      </w:r>
      <w:r w:rsidRPr="00D346E7">
        <w:rPr>
          <w:rFonts w:hint="eastAsia"/>
          <w:szCs w:val="18"/>
          <w:lang w:val="ja-JP"/>
        </w:rPr>
        <w:t>データを保持します。</w:t>
      </w:r>
    </w:p>
    <w:p w:rsidR="000E74A2" w:rsidRPr="00D346E7" w:rsidRDefault="000E74A2">
      <w:pPr>
        <w:pStyle w:val="ListParagraph1"/>
        <w:numPr>
          <w:ilvl w:val="0"/>
          <w:numId w:val="11"/>
        </w:numPr>
        <w:spacing w:after="120"/>
        <w:rPr>
          <w:szCs w:val="18"/>
        </w:rPr>
      </w:pPr>
      <w:r w:rsidRPr="00D346E7">
        <w:rPr>
          <w:rFonts w:hint="eastAsia"/>
          <w:szCs w:val="18"/>
          <w:lang w:val="ja-JP"/>
        </w:rPr>
        <w:t>保持期間の満了後、マイクロソフトはお客様のアカウントを無効にしてサブスクライバー</w:t>
      </w:r>
      <w:r w:rsidRPr="00D346E7">
        <w:rPr>
          <w:rFonts w:cs="Tahoma"/>
          <w:szCs w:val="18"/>
          <w:lang w:val="ja-JP"/>
        </w:rPr>
        <w:t xml:space="preserve"> </w:t>
      </w:r>
      <w:r w:rsidRPr="00D346E7">
        <w:rPr>
          <w:rFonts w:hint="eastAsia"/>
          <w:szCs w:val="18"/>
          <w:lang w:val="ja-JP"/>
        </w:rPr>
        <w:t>データを消去します。</w:t>
      </w:r>
    </w:p>
    <w:p w:rsidR="000E74A2" w:rsidRPr="00D346E7" w:rsidRDefault="000E74A2">
      <w:pPr>
        <w:numPr>
          <w:ilvl w:val="2"/>
          <w:numId w:val="2"/>
        </w:numPr>
        <w:spacing w:after="120"/>
      </w:pPr>
      <w:r w:rsidRPr="00DD1085">
        <w:rPr>
          <w:rFonts w:hint="eastAsia"/>
          <w:b/>
          <w:szCs w:val="18"/>
          <w:lang w:val="ja-JP"/>
        </w:rPr>
        <w:t>サブスクライバー</w:t>
      </w:r>
      <w:r w:rsidRPr="00DD1085">
        <w:rPr>
          <w:rFonts w:cs="Tahoma"/>
          <w:b/>
          <w:szCs w:val="18"/>
          <w:lang w:val="ja-JP"/>
        </w:rPr>
        <w:t xml:space="preserve"> </w:t>
      </w:r>
      <w:r w:rsidRPr="00DD1085">
        <w:rPr>
          <w:rFonts w:hint="eastAsia"/>
          <w:b/>
          <w:szCs w:val="18"/>
          <w:lang w:val="ja-JP"/>
        </w:rPr>
        <w:t>データの消去に関する免責</w:t>
      </w:r>
      <w:r w:rsidRPr="00D346E7">
        <w:rPr>
          <w:rFonts w:hint="eastAsia"/>
          <w:szCs w:val="18"/>
          <w:lang w:val="ja-JP"/>
        </w:rPr>
        <w:t xml:space="preserve">　　お客様は、上述の場合を除き、マイクロソフトがお客様のサブスクライバー</w:t>
      </w:r>
      <w:r w:rsidRPr="00D346E7">
        <w:rPr>
          <w:rFonts w:cs="Tahoma"/>
          <w:szCs w:val="18"/>
          <w:lang w:val="ja-JP"/>
        </w:rPr>
        <w:t xml:space="preserve"> </w:t>
      </w:r>
      <w:r w:rsidRPr="00D346E7">
        <w:rPr>
          <w:rFonts w:hint="eastAsia"/>
          <w:szCs w:val="18"/>
          <w:lang w:val="ja-JP"/>
        </w:rPr>
        <w:t>データを引き続き保持する義務、または抽出や返却を行う義務を負わないことに同意するものとします。さらにお客様は、本条件に従ったお客様のサブスクライバー</w:t>
      </w:r>
      <w:r w:rsidRPr="00D346E7">
        <w:rPr>
          <w:rFonts w:cs="Tahoma"/>
          <w:szCs w:val="18"/>
          <w:lang w:val="ja-JP"/>
        </w:rPr>
        <w:t xml:space="preserve"> </w:t>
      </w:r>
      <w:r w:rsidRPr="00D346E7">
        <w:rPr>
          <w:rFonts w:hint="eastAsia"/>
          <w:szCs w:val="18"/>
          <w:lang w:val="ja-JP"/>
        </w:rPr>
        <w:t>データの消去について、マイクロソフトがいかなる責任も負わないことに同意するものとします。</w:t>
      </w:r>
    </w:p>
    <w:p w:rsidR="000E74A2" w:rsidRPr="00DD1085" w:rsidRDefault="000E74A2">
      <w:pPr>
        <w:numPr>
          <w:ilvl w:val="1"/>
          <w:numId w:val="2"/>
        </w:numPr>
        <w:spacing w:after="120"/>
        <w:rPr>
          <w:b/>
        </w:rPr>
      </w:pPr>
      <w:r w:rsidRPr="00D346E7">
        <w:rPr>
          <w:rFonts w:hint="eastAsia"/>
          <w:b/>
          <w:bCs/>
          <w:szCs w:val="18"/>
          <w:lang w:val="ja-JP"/>
        </w:rPr>
        <w:t xml:space="preserve">お客様のアカウントに関する責任　　</w:t>
      </w:r>
      <w:r w:rsidRPr="00D346E7">
        <w:rPr>
          <w:rFonts w:hint="eastAsia"/>
          <w:szCs w:val="18"/>
          <w:lang w:val="ja-JP"/>
        </w:rPr>
        <w:t>お客様のオンライン</w:t>
      </w:r>
      <w:r w:rsidRPr="00D346E7">
        <w:rPr>
          <w:rFonts w:cs="Tahoma"/>
          <w:szCs w:val="18"/>
          <w:lang w:val="ja-JP"/>
        </w:rPr>
        <w:t xml:space="preserve"> </w:t>
      </w:r>
      <w:r w:rsidRPr="00D346E7">
        <w:rPr>
          <w:rFonts w:hint="eastAsia"/>
          <w:szCs w:val="18"/>
          <w:lang w:val="ja-JP"/>
        </w:rPr>
        <w:t>サービス</w:t>
      </w:r>
      <w:r w:rsidRPr="00D346E7">
        <w:rPr>
          <w:rFonts w:cs="Tahoma"/>
          <w:szCs w:val="18"/>
          <w:lang w:val="ja-JP"/>
        </w:rPr>
        <w:t xml:space="preserve"> </w:t>
      </w:r>
      <w:r w:rsidRPr="00D346E7">
        <w:rPr>
          <w:rFonts w:hint="eastAsia"/>
          <w:szCs w:val="18"/>
          <w:lang w:val="ja-JP"/>
        </w:rPr>
        <w:t>アカウント</w:t>
      </w:r>
      <w:r w:rsidRPr="00D346E7">
        <w:rPr>
          <w:rFonts w:cs="Tahoma"/>
          <w:szCs w:val="18"/>
          <w:lang w:val="ja-JP"/>
        </w:rPr>
        <w:t xml:space="preserve"> (</w:t>
      </w:r>
      <w:r w:rsidRPr="00D346E7">
        <w:rPr>
          <w:rFonts w:hint="eastAsia"/>
          <w:szCs w:val="18"/>
          <w:lang w:val="ja-JP"/>
        </w:rPr>
        <w:t>お客様が設定したユーザーのアカウントを含む</w:t>
      </w:r>
      <w:r w:rsidRPr="00D346E7">
        <w:rPr>
          <w:rFonts w:cs="Tahoma"/>
          <w:szCs w:val="18"/>
          <w:lang w:val="ja-JP"/>
        </w:rPr>
        <w:t xml:space="preserve">) </w:t>
      </w:r>
      <w:r w:rsidRPr="00D346E7">
        <w:rPr>
          <w:rFonts w:hint="eastAsia"/>
          <w:szCs w:val="18"/>
          <w:lang w:val="ja-JP"/>
        </w:rPr>
        <w:t>とパスワード</w:t>
      </w:r>
      <w:r w:rsidRPr="00D346E7">
        <w:rPr>
          <w:rFonts w:cs="Tahoma"/>
          <w:szCs w:val="18"/>
          <w:lang w:val="ja-JP"/>
        </w:rPr>
        <w:t xml:space="preserve"> (</w:t>
      </w:r>
      <w:r w:rsidRPr="00D346E7">
        <w:rPr>
          <w:rFonts w:hint="eastAsia"/>
          <w:szCs w:val="18"/>
          <w:lang w:val="ja-JP"/>
        </w:rPr>
        <w:t>ある場合</w:t>
      </w:r>
      <w:r w:rsidRPr="00D346E7">
        <w:rPr>
          <w:rFonts w:cs="Tahoma"/>
          <w:szCs w:val="18"/>
          <w:lang w:val="ja-JP"/>
        </w:rPr>
        <w:t xml:space="preserve">) </w:t>
      </w:r>
      <w:r w:rsidRPr="00D346E7">
        <w:rPr>
          <w:rFonts w:hint="eastAsia"/>
          <w:szCs w:val="18"/>
          <w:lang w:val="ja-JP"/>
        </w:rPr>
        <w:t>を使用したオンライン</w:t>
      </w:r>
      <w:r w:rsidRPr="00D346E7">
        <w:rPr>
          <w:rFonts w:cs="Tahoma"/>
          <w:szCs w:val="18"/>
          <w:lang w:val="ja-JP"/>
        </w:rPr>
        <w:t xml:space="preserve"> </w:t>
      </w:r>
      <w:r w:rsidRPr="00D346E7">
        <w:rPr>
          <w:rFonts w:hint="eastAsia"/>
          <w:szCs w:val="18"/>
          <w:lang w:val="ja-JP"/>
        </w:rPr>
        <w:t>サービスのご利用については、お客様のアカウントまたは関連アカウントを使用して行われる第三者とのやり取りも含め、すべてお客様が責任を負うものとします。お客様のアカウントとパスワードは、機密情報として保持される必要があります。お客様のアカウントが悪用された可能性がある場合、またはオンライン</w:t>
      </w:r>
      <w:r w:rsidRPr="00D346E7">
        <w:rPr>
          <w:rFonts w:cs="Tahoma"/>
          <w:szCs w:val="18"/>
          <w:lang w:val="ja-JP"/>
        </w:rPr>
        <w:t xml:space="preserve"> </w:t>
      </w:r>
      <w:r w:rsidRPr="00D346E7">
        <w:rPr>
          <w:rFonts w:hint="eastAsia"/>
          <w:szCs w:val="18"/>
          <w:lang w:val="ja-JP"/>
        </w:rPr>
        <w:t>サービスに関連するセキュリティ侵害の疑いがある場合は、お客様は直ちにマイクロソフトまで連絡する必要があります。</w:t>
      </w:r>
    </w:p>
    <w:p w:rsidR="000E74A2" w:rsidRPr="002D04BD" w:rsidRDefault="000E74A2">
      <w:pPr>
        <w:numPr>
          <w:ilvl w:val="1"/>
          <w:numId w:val="2"/>
        </w:numPr>
        <w:spacing w:after="120"/>
        <w:rPr>
          <w:b/>
        </w:rPr>
      </w:pPr>
      <w:r w:rsidRPr="00D346E7">
        <w:rPr>
          <w:rFonts w:hint="eastAsia"/>
          <w:b/>
          <w:bCs/>
          <w:szCs w:val="18"/>
          <w:lang w:val="ja-JP"/>
        </w:rPr>
        <w:t>オンライン</w:t>
      </w:r>
      <w:r w:rsidRPr="00D346E7">
        <w:rPr>
          <w:rFonts w:cs="Tahoma"/>
          <w:b/>
          <w:bCs/>
          <w:szCs w:val="18"/>
          <w:lang w:val="ja-JP"/>
        </w:rPr>
        <w:t xml:space="preserve"> </w:t>
      </w:r>
      <w:r w:rsidRPr="00D346E7">
        <w:rPr>
          <w:rFonts w:hint="eastAsia"/>
          <w:b/>
          <w:bCs/>
          <w:szCs w:val="18"/>
          <w:lang w:val="ja-JP"/>
        </w:rPr>
        <w:t xml:space="preserve">サービスでのソフトウェアの使用　　</w:t>
      </w:r>
      <w:r w:rsidRPr="00D346E7">
        <w:rPr>
          <w:rFonts w:hint="eastAsia"/>
          <w:szCs w:val="18"/>
          <w:lang w:val="ja-JP"/>
        </w:rPr>
        <w:t>お客様がオンライン</w:t>
      </w:r>
      <w:r w:rsidRPr="00D346E7">
        <w:rPr>
          <w:rFonts w:cs="Tahoma"/>
          <w:szCs w:val="18"/>
          <w:lang w:val="ja-JP"/>
        </w:rPr>
        <w:t xml:space="preserve"> </w:t>
      </w:r>
      <w:r w:rsidRPr="00D346E7">
        <w:rPr>
          <w:rFonts w:hint="eastAsia"/>
          <w:szCs w:val="18"/>
          <w:lang w:val="ja-JP"/>
        </w:rPr>
        <w:t>サービスにサインインして使用する際には、場合によって特定のマイクロソフト</w:t>
      </w:r>
      <w:r w:rsidRPr="00D346E7">
        <w:rPr>
          <w:rFonts w:cs="Tahoma"/>
          <w:szCs w:val="18"/>
          <w:lang w:val="ja-JP"/>
        </w:rPr>
        <w:t xml:space="preserve"> </w:t>
      </w:r>
      <w:r w:rsidRPr="00D346E7">
        <w:rPr>
          <w:rFonts w:hint="eastAsia"/>
          <w:szCs w:val="18"/>
          <w:lang w:val="ja-JP"/>
        </w:rPr>
        <w:t>ソフトウェアをインストールする必要があります。この場合、次の条件が適用されます。</w:t>
      </w:r>
    </w:p>
    <w:p w:rsidR="000E74A2" w:rsidRPr="00D346E7" w:rsidRDefault="000E74A2">
      <w:pPr>
        <w:numPr>
          <w:ilvl w:val="2"/>
          <w:numId w:val="2"/>
        </w:numPr>
        <w:spacing w:after="120"/>
      </w:pPr>
      <w:r w:rsidRPr="00D346E7">
        <w:rPr>
          <w:rFonts w:hint="eastAsia"/>
          <w:b/>
          <w:bCs/>
          <w:szCs w:val="18"/>
          <w:lang w:val="ja-JP"/>
        </w:rPr>
        <w:t>マイクロソフト</w:t>
      </w:r>
      <w:r w:rsidRPr="00D346E7">
        <w:rPr>
          <w:rFonts w:cs="Tahoma"/>
          <w:b/>
          <w:bCs/>
          <w:szCs w:val="18"/>
          <w:lang w:val="ja-JP"/>
        </w:rPr>
        <w:t xml:space="preserve"> </w:t>
      </w:r>
      <w:r w:rsidRPr="00D346E7">
        <w:rPr>
          <w:rFonts w:hint="eastAsia"/>
          <w:b/>
          <w:bCs/>
          <w:szCs w:val="18"/>
          <w:lang w:val="ja-JP"/>
        </w:rPr>
        <w:t>ソフトウェア</w:t>
      </w:r>
      <w:r w:rsidRPr="00D346E7">
        <w:rPr>
          <w:rFonts w:cs="Tahoma"/>
          <w:b/>
          <w:bCs/>
          <w:szCs w:val="18"/>
          <w:lang w:val="ja-JP"/>
        </w:rPr>
        <w:t xml:space="preserve"> </w:t>
      </w:r>
      <w:r w:rsidRPr="00D346E7">
        <w:rPr>
          <w:rFonts w:hint="eastAsia"/>
          <w:b/>
          <w:bCs/>
          <w:szCs w:val="18"/>
          <w:lang w:val="ja-JP"/>
        </w:rPr>
        <w:t xml:space="preserve">ライセンス条項　　</w:t>
      </w:r>
      <w:r w:rsidRPr="00D346E7">
        <w:rPr>
          <w:rFonts w:hint="eastAsia"/>
          <w:szCs w:val="18"/>
          <w:lang w:val="ja-JP"/>
        </w:rPr>
        <w:t>お客様は、オンライン</w:t>
      </w:r>
      <w:r w:rsidRPr="00D346E7">
        <w:rPr>
          <w:rFonts w:cs="Tahoma"/>
          <w:szCs w:val="18"/>
          <w:lang w:val="ja-JP"/>
        </w:rPr>
        <w:t xml:space="preserve"> </w:t>
      </w:r>
      <w:r w:rsidRPr="00D346E7">
        <w:rPr>
          <w:rFonts w:hint="eastAsia"/>
          <w:szCs w:val="18"/>
          <w:lang w:val="ja-JP"/>
        </w:rPr>
        <w:t>サービスで使用する場合にのみお客様のデバイスに本ソフトウェアをインストールして使用することができます。お客様のソフトウェア使用権は、お客様のオンライン</w:t>
      </w:r>
      <w:r w:rsidRPr="00D346E7">
        <w:rPr>
          <w:rFonts w:cs="Tahoma"/>
          <w:szCs w:val="18"/>
          <w:lang w:val="ja-JP"/>
        </w:rPr>
        <w:t xml:space="preserve"> </w:t>
      </w:r>
      <w:r w:rsidRPr="00D346E7">
        <w:rPr>
          <w:rFonts w:hint="eastAsia"/>
          <w:szCs w:val="18"/>
          <w:lang w:val="ja-JP"/>
        </w:rPr>
        <w:t>サービス使用権が終了または期限切れになったとき、またはマイクロソフトがオンライン</w:t>
      </w:r>
      <w:r w:rsidRPr="00D346E7">
        <w:rPr>
          <w:rFonts w:cs="Tahoma"/>
          <w:szCs w:val="18"/>
          <w:lang w:val="ja-JP"/>
        </w:rPr>
        <w:t xml:space="preserve"> </w:t>
      </w:r>
      <w:r w:rsidRPr="00D346E7">
        <w:rPr>
          <w:rFonts w:hint="eastAsia"/>
          <w:szCs w:val="18"/>
          <w:lang w:val="ja-JP"/>
        </w:rPr>
        <w:t>サービスを更新してそのソフトウェアをサポートしなくなったときのいずれか早い方の時点で終了します。お客様の使用権が終了した場合、お客様は本ソフトウェアをアンインストールする必要があります。お客様のソフトウェア使用権が終了した時点で、マイクロソフトもお客様のそのソフトウェア使用を無効にします。</w:t>
      </w:r>
    </w:p>
    <w:p w:rsidR="000E74A2" w:rsidRPr="00D346E7" w:rsidRDefault="000E74A2">
      <w:pPr>
        <w:numPr>
          <w:ilvl w:val="2"/>
          <w:numId w:val="2"/>
        </w:numPr>
        <w:spacing w:after="120"/>
      </w:pPr>
      <w:r w:rsidRPr="00D346E7">
        <w:rPr>
          <w:rFonts w:hint="eastAsia"/>
          <w:b/>
          <w:bCs/>
          <w:szCs w:val="18"/>
          <w:lang w:val="ja-JP"/>
        </w:rPr>
        <w:t>マイクロソフト</w:t>
      </w:r>
      <w:r w:rsidRPr="00D346E7">
        <w:rPr>
          <w:rFonts w:cs="Tahoma"/>
          <w:b/>
          <w:bCs/>
          <w:szCs w:val="18"/>
          <w:lang w:val="ja-JP"/>
        </w:rPr>
        <w:t xml:space="preserve"> </w:t>
      </w:r>
      <w:r w:rsidRPr="00D346E7">
        <w:rPr>
          <w:rFonts w:hint="eastAsia"/>
          <w:b/>
          <w:bCs/>
          <w:szCs w:val="18"/>
          <w:lang w:val="ja-JP"/>
        </w:rPr>
        <w:t xml:space="preserve">ソフトウェアの自動更新　　</w:t>
      </w:r>
      <w:r w:rsidRPr="00D346E7">
        <w:rPr>
          <w:rFonts w:hint="eastAsia"/>
          <w:szCs w:val="18"/>
          <w:lang w:val="ja-JP"/>
        </w:rPr>
        <w:t>マイクロソフトは、お客様がご使用のソフトウェアのバージョンを随時確認し、更新プログラムの使用を推奨することや、お客様のデバイスに更新プログラムをダウンロードすることがあります。更新プログラムのダウンロードの際に、お客様に通知されない場合もあります。</w:t>
      </w:r>
    </w:p>
    <w:p w:rsidR="000E74A2" w:rsidRPr="002D04BD" w:rsidRDefault="000E74A2">
      <w:pPr>
        <w:numPr>
          <w:ilvl w:val="1"/>
          <w:numId w:val="2"/>
        </w:numPr>
        <w:spacing w:after="120"/>
        <w:rPr>
          <w:b/>
        </w:rPr>
      </w:pPr>
      <w:r w:rsidRPr="00D346E7">
        <w:rPr>
          <w:rFonts w:hint="eastAsia"/>
          <w:b/>
          <w:bCs/>
          <w:szCs w:val="18"/>
          <w:lang w:val="ja-JP"/>
        </w:rPr>
        <w:t>他の</w:t>
      </w:r>
      <w:r w:rsidRPr="00D346E7">
        <w:rPr>
          <w:rFonts w:cs="Tahoma"/>
          <w:b/>
          <w:bCs/>
          <w:szCs w:val="18"/>
          <w:lang w:val="ja-JP"/>
        </w:rPr>
        <w:t xml:space="preserve"> Web </w:t>
      </w:r>
      <w:r w:rsidRPr="00D346E7">
        <w:rPr>
          <w:rFonts w:hint="eastAsia"/>
          <w:b/>
          <w:bCs/>
          <w:szCs w:val="18"/>
          <w:lang w:val="ja-JP"/>
        </w:rPr>
        <w:t xml:space="preserve">サイトやサービスの使用　　</w:t>
      </w:r>
      <w:r w:rsidRPr="00D346E7">
        <w:rPr>
          <w:rFonts w:hint="eastAsia"/>
          <w:szCs w:val="18"/>
          <w:lang w:val="ja-JP"/>
        </w:rPr>
        <w:t>お客様がオンライン</w:t>
      </w:r>
      <w:r w:rsidRPr="00D346E7">
        <w:rPr>
          <w:rFonts w:cs="Tahoma"/>
          <w:szCs w:val="18"/>
          <w:lang w:val="ja-JP"/>
        </w:rPr>
        <w:t xml:space="preserve"> </w:t>
      </w:r>
      <w:r w:rsidRPr="00D346E7">
        <w:rPr>
          <w:rFonts w:hint="eastAsia"/>
          <w:szCs w:val="18"/>
          <w:lang w:val="ja-JP"/>
        </w:rPr>
        <w:t>サービスにアクセスして使用する際は、マイクロソフトの特定の</w:t>
      </w:r>
      <w:r w:rsidRPr="00D346E7">
        <w:rPr>
          <w:rFonts w:cs="Tahoma"/>
          <w:szCs w:val="18"/>
          <w:lang w:val="ja-JP"/>
        </w:rPr>
        <w:t xml:space="preserve"> Web </w:t>
      </w:r>
      <w:r w:rsidRPr="00D346E7">
        <w:rPr>
          <w:rFonts w:hint="eastAsia"/>
          <w:szCs w:val="18"/>
          <w:lang w:val="ja-JP"/>
        </w:rPr>
        <w:t>サイトまたはサービスの使用が必要になる場合があります。その場合は、これらの</w:t>
      </w:r>
      <w:r w:rsidRPr="00D346E7">
        <w:rPr>
          <w:rFonts w:cs="Tahoma"/>
          <w:szCs w:val="18"/>
          <w:lang w:val="ja-JP"/>
        </w:rPr>
        <w:t xml:space="preserve"> Web </w:t>
      </w:r>
      <w:r w:rsidRPr="00D346E7">
        <w:rPr>
          <w:rFonts w:hint="eastAsia"/>
          <w:szCs w:val="18"/>
          <w:lang w:val="ja-JP"/>
        </w:rPr>
        <w:t>サイトまたはサービスに関連付けられている使用条件が、適宜、お客様による使用に適用されます。</w:t>
      </w:r>
    </w:p>
    <w:p w:rsidR="000E74A2" w:rsidRPr="002D04BD" w:rsidRDefault="000E74A2">
      <w:pPr>
        <w:numPr>
          <w:ilvl w:val="1"/>
          <w:numId w:val="2"/>
        </w:numPr>
        <w:spacing w:after="120"/>
        <w:rPr>
          <w:b/>
        </w:rPr>
      </w:pPr>
      <w:r w:rsidRPr="00D346E7">
        <w:rPr>
          <w:rFonts w:hint="eastAsia"/>
          <w:b/>
          <w:bCs/>
          <w:szCs w:val="18"/>
          <w:lang w:val="ja-JP"/>
        </w:rPr>
        <w:t xml:space="preserve">第三者のコンテンツとサービス　　</w:t>
      </w:r>
      <w:r w:rsidRPr="00D346E7">
        <w:rPr>
          <w:rFonts w:hint="eastAsia"/>
          <w:szCs w:val="18"/>
          <w:lang w:val="ja-JP"/>
        </w:rPr>
        <w:t>マイクロソフトは、お客様がオンライン</w:t>
      </w:r>
      <w:r w:rsidRPr="00D346E7">
        <w:rPr>
          <w:rFonts w:cs="Tahoma"/>
          <w:szCs w:val="18"/>
          <w:lang w:val="ja-JP"/>
        </w:rPr>
        <w:t xml:space="preserve"> </w:t>
      </w:r>
      <w:r w:rsidRPr="00D346E7">
        <w:rPr>
          <w:rFonts w:hint="eastAsia"/>
          <w:szCs w:val="18"/>
          <w:lang w:val="ja-JP"/>
        </w:rPr>
        <w:t>サービス経由で直接または間接的にアクセスした第三者の</w:t>
      </w:r>
      <w:r w:rsidRPr="00D346E7">
        <w:rPr>
          <w:rFonts w:cs="Tahoma"/>
          <w:szCs w:val="18"/>
          <w:lang w:val="ja-JP"/>
        </w:rPr>
        <w:t xml:space="preserve"> Web </w:t>
      </w:r>
      <w:r w:rsidRPr="00D346E7">
        <w:rPr>
          <w:rFonts w:hint="eastAsia"/>
          <w:szCs w:val="18"/>
          <w:lang w:val="ja-JP"/>
        </w:rPr>
        <w:t>サイトのコンテンツに対する責任を負いません。オンライン</w:t>
      </w:r>
      <w:r w:rsidRPr="00D346E7">
        <w:rPr>
          <w:rFonts w:cs="Tahoma"/>
          <w:szCs w:val="18"/>
          <w:lang w:val="ja-JP"/>
        </w:rPr>
        <w:t xml:space="preserve"> </w:t>
      </w:r>
      <w:r w:rsidRPr="00D346E7">
        <w:rPr>
          <w:rFonts w:hint="eastAsia"/>
          <w:szCs w:val="18"/>
          <w:lang w:val="ja-JP"/>
        </w:rPr>
        <w:t>サービスに関連する第三者</w:t>
      </w:r>
      <w:r w:rsidRPr="00D346E7">
        <w:rPr>
          <w:rFonts w:cs="Tahoma"/>
          <w:szCs w:val="18"/>
          <w:lang w:val="ja-JP"/>
        </w:rPr>
        <w:t xml:space="preserve"> (</w:t>
      </w:r>
      <w:r w:rsidRPr="00D346E7">
        <w:rPr>
          <w:rFonts w:hint="eastAsia"/>
          <w:szCs w:val="18"/>
          <w:lang w:val="ja-JP"/>
        </w:rPr>
        <w:t>広告主を含む</w:t>
      </w:r>
      <w:r w:rsidRPr="00D346E7">
        <w:rPr>
          <w:rFonts w:cs="Tahoma"/>
          <w:szCs w:val="18"/>
          <w:lang w:val="ja-JP"/>
        </w:rPr>
        <w:t xml:space="preserve">) </w:t>
      </w:r>
      <w:r w:rsidRPr="00D346E7">
        <w:rPr>
          <w:rFonts w:hint="eastAsia"/>
          <w:szCs w:val="18"/>
          <w:lang w:val="ja-JP"/>
        </w:rPr>
        <w:t>との取引</w:t>
      </w:r>
      <w:r w:rsidRPr="00D346E7">
        <w:rPr>
          <w:rFonts w:cs="Tahoma"/>
          <w:szCs w:val="18"/>
          <w:lang w:val="ja-JP"/>
        </w:rPr>
        <w:t xml:space="preserve"> (</w:t>
      </w:r>
      <w:r w:rsidRPr="00D346E7">
        <w:rPr>
          <w:rFonts w:hint="eastAsia"/>
          <w:szCs w:val="18"/>
          <w:lang w:val="ja-JP"/>
        </w:rPr>
        <w:t>商品やサービスの配送や代金支払など</w:t>
      </w:r>
      <w:r w:rsidRPr="00D346E7">
        <w:rPr>
          <w:rFonts w:cs="Tahoma"/>
          <w:szCs w:val="18"/>
          <w:lang w:val="ja-JP"/>
        </w:rPr>
        <w:t xml:space="preserve">) </w:t>
      </w:r>
      <w:r w:rsidRPr="00D346E7">
        <w:rPr>
          <w:rFonts w:hint="eastAsia"/>
          <w:szCs w:val="18"/>
          <w:lang w:val="ja-JP"/>
        </w:rPr>
        <w:t>に関する責任はお客様が負うものとします。</w:t>
      </w:r>
    </w:p>
    <w:p w:rsidR="000E74A2" w:rsidRPr="002D04BD" w:rsidRDefault="000E74A2">
      <w:pPr>
        <w:numPr>
          <w:ilvl w:val="1"/>
          <w:numId w:val="2"/>
        </w:numPr>
        <w:spacing w:after="120"/>
        <w:rPr>
          <w:b/>
        </w:rPr>
      </w:pPr>
      <w:r w:rsidRPr="00D346E7">
        <w:rPr>
          <w:rFonts w:hint="eastAsia"/>
          <w:b/>
          <w:bCs/>
          <w:szCs w:val="18"/>
          <w:lang w:val="ja-JP"/>
        </w:rPr>
        <w:lastRenderedPageBreak/>
        <w:t>お客様のサブスクライバー</w:t>
      </w:r>
      <w:r w:rsidRPr="00D346E7">
        <w:rPr>
          <w:rFonts w:cs="Tahoma"/>
          <w:b/>
          <w:bCs/>
          <w:szCs w:val="18"/>
          <w:lang w:val="ja-JP"/>
        </w:rPr>
        <w:t xml:space="preserve"> </w:t>
      </w:r>
      <w:r w:rsidRPr="00D346E7">
        <w:rPr>
          <w:rFonts w:hint="eastAsia"/>
          <w:b/>
          <w:bCs/>
          <w:szCs w:val="18"/>
          <w:lang w:val="ja-JP"/>
        </w:rPr>
        <w:t xml:space="preserve">データ　　</w:t>
      </w:r>
      <w:r w:rsidRPr="00D346E7">
        <w:rPr>
          <w:rFonts w:hint="eastAsia"/>
          <w:szCs w:val="18"/>
          <w:lang w:val="ja-JP"/>
        </w:rPr>
        <w:t>お客様は、オンライン</w:t>
      </w:r>
      <w:r w:rsidRPr="00D346E7">
        <w:rPr>
          <w:rFonts w:cs="Tahoma"/>
          <w:szCs w:val="18"/>
          <w:lang w:val="ja-JP"/>
        </w:rPr>
        <w:t xml:space="preserve"> </w:t>
      </w:r>
      <w:r w:rsidRPr="00D346E7">
        <w:rPr>
          <w:rFonts w:hint="eastAsia"/>
          <w:szCs w:val="18"/>
          <w:lang w:val="ja-JP"/>
        </w:rPr>
        <w:t>サービスと関連した用途のためのサブスクライバー</w:t>
      </w:r>
      <w:r w:rsidRPr="00D346E7">
        <w:rPr>
          <w:rFonts w:cs="Tahoma"/>
          <w:szCs w:val="18"/>
          <w:lang w:val="ja-JP"/>
        </w:rPr>
        <w:t xml:space="preserve"> </w:t>
      </w:r>
      <w:r w:rsidRPr="00D346E7">
        <w:rPr>
          <w:rFonts w:hint="eastAsia"/>
          <w:szCs w:val="18"/>
          <w:lang w:val="ja-JP"/>
        </w:rPr>
        <w:t>データを提出することができます。「サブスクライバー</w:t>
      </w:r>
      <w:r w:rsidRPr="00D346E7">
        <w:rPr>
          <w:rFonts w:cs="Tahoma"/>
          <w:szCs w:val="18"/>
          <w:lang w:val="ja-JP"/>
        </w:rPr>
        <w:t xml:space="preserve"> </w:t>
      </w:r>
      <w:r w:rsidRPr="00D346E7">
        <w:rPr>
          <w:rFonts w:hint="eastAsia"/>
          <w:szCs w:val="18"/>
          <w:lang w:val="ja-JP"/>
        </w:rPr>
        <w:t>データ」とは、オンライン</w:t>
      </w:r>
      <w:r w:rsidRPr="00D346E7">
        <w:rPr>
          <w:rFonts w:cs="Tahoma"/>
          <w:szCs w:val="18"/>
          <w:lang w:val="ja-JP"/>
        </w:rPr>
        <w:t xml:space="preserve"> </w:t>
      </w:r>
      <w:r w:rsidRPr="00D346E7">
        <w:rPr>
          <w:rFonts w:hint="eastAsia"/>
          <w:szCs w:val="18"/>
          <w:lang w:val="ja-JP"/>
        </w:rPr>
        <w:t>サービスによって処理またはアクセスされるすべてのデータ、音声、または画像ファイル、およびソフトウェア</w:t>
      </w:r>
      <w:r w:rsidRPr="00D346E7">
        <w:rPr>
          <w:rFonts w:cs="Tahoma"/>
          <w:szCs w:val="18"/>
          <w:lang w:val="ja-JP"/>
        </w:rPr>
        <w:t xml:space="preserve"> </w:t>
      </w:r>
      <w:r w:rsidRPr="00D346E7">
        <w:rPr>
          <w:rFonts w:hint="eastAsia"/>
          <w:szCs w:val="18"/>
          <w:lang w:val="ja-JP"/>
        </w:rPr>
        <w:t>アプリケーションのことをいいます。マイクロソフトがお客様にライセンスを付与するマテリアルを除き、オンライン</w:t>
      </w:r>
      <w:r w:rsidRPr="00D346E7">
        <w:rPr>
          <w:rFonts w:cs="Tahoma"/>
          <w:szCs w:val="18"/>
          <w:lang w:val="ja-JP"/>
        </w:rPr>
        <w:t xml:space="preserve"> </w:t>
      </w:r>
      <w:r w:rsidRPr="00D346E7">
        <w:rPr>
          <w:rFonts w:hint="eastAsia"/>
          <w:szCs w:val="18"/>
          <w:lang w:val="ja-JP"/>
        </w:rPr>
        <w:t>サービスで使用するためお客様が提出したサブスクライバー</w:t>
      </w:r>
      <w:r w:rsidRPr="00D346E7">
        <w:rPr>
          <w:rFonts w:cs="Tahoma"/>
          <w:szCs w:val="18"/>
          <w:lang w:val="ja-JP"/>
        </w:rPr>
        <w:t xml:space="preserve"> </w:t>
      </w:r>
      <w:r w:rsidRPr="00D346E7">
        <w:rPr>
          <w:rFonts w:hint="eastAsia"/>
          <w:szCs w:val="18"/>
          <w:lang w:val="ja-JP"/>
        </w:rPr>
        <w:t>データについて、マイクロソフトは所有権を主張しません。第三者との通信またはコラボレーションを可能にするオンライン</w:t>
      </w:r>
      <w:r w:rsidRPr="00D346E7">
        <w:rPr>
          <w:rFonts w:cs="Tahoma"/>
          <w:szCs w:val="18"/>
          <w:lang w:val="ja-JP"/>
        </w:rPr>
        <w:t xml:space="preserve"> </w:t>
      </w:r>
      <w:r w:rsidRPr="00D346E7">
        <w:rPr>
          <w:rFonts w:hint="eastAsia"/>
          <w:szCs w:val="18"/>
          <w:lang w:val="ja-JP"/>
        </w:rPr>
        <w:t>サービスで使用するためのサブスクライバー</w:t>
      </w:r>
      <w:r w:rsidRPr="00D346E7">
        <w:rPr>
          <w:rFonts w:cs="Tahoma"/>
          <w:szCs w:val="18"/>
          <w:lang w:val="ja-JP"/>
        </w:rPr>
        <w:t xml:space="preserve"> </w:t>
      </w:r>
      <w:r w:rsidRPr="00D346E7">
        <w:rPr>
          <w:rFonts w:hint="eastAsia"/>
          <w:szCs w:val="18"/>
          <w:lang w:val="ja-JP"/>
        </w:rPr>
        <w:t>データを提出することにより、お客様は、それらの第三者が以下を行えるようになることに同意するものとします。</w:t>
      </w:r>
    </w:p>
    <w:p w:rsidR="000E74A2" w:rsidRPr="00D346E7" w:rsidRDefault="000E74A2">
      <w:pPr>
        <w:numPr>
          <w:ilvl w:val="2"/>
          <w:numId w:val="2"/>
        </w:numPr>
        <w:spacing w:after="120"/>
        <w:rPr>
          <w:szCs w:val="18"/>
        </w:rPr>
      </w:pPr>
      <w:r w:rsidRPr="00D346E7">
        <w:rPr>
          <w:rFonts w:hint="eastAsia"/>
          <w:szCs w:val="18"/>
          <w:lang w:val="ja-JP"/>
        </w:rPr>
        <w:t>お客様のサブスクライバー</w:t>
      </w:r>
      <w:r w:rsidRPr="00D346E7">
        <w:rPr>
          <w:rFonts w:cs="Tahoma"/>
          <w:szCs w:val="18"/>
          <w:lang w:val="ja-JP"/>
        </w:rPr>
        <w:t xml:space="preserve"> </w:t>
      </w:r>
      <w:r w:rsidRPr="00D346E7">
        <w:rPr>
          <w:rFonts w:hint="eastAsia"/>
          <w:szCs w:val="18"/>
          <w:lang w:val="ja-JP"/>
        </w:rPr>
        <w:t>データの使用、複製、頒布、表示、発行、および改変を行うこと</w:t>
      </w:r>
    </w:p>
    <w:p w:rsidR="000E74A2" w:rsidRPr="00D346E7" w:rsidRDefault="000E74A2">
      <w:pPr>
        <w:numPr>
          <w:ilvl w:val="2"/>
          <w:numId w:val="2"/>
        </w:numPr>
        <w:spacing w:after="120"/>
        <w:rPr>
          <w:rFonts w:cs="Tahoma"/>
        </w:rPr>
      </w:pPr>
      <w:r w:rsidRPr="00D346E7">
        <w:rPr>
          <w:rFonts w:hint="eastAsia"/>
          <w:szCs w:val="18"/>
          <w:lang w:val="ja-JP"/>
        </w:rPr>
        <w:t>サブスクライバー</w:t>
      </w:r>
      <w:r w:rsidRPr="00D346E7">
        <w:rPr>
          <w:rFonts w:cs="Tahoma"/>
          <w:szCs w:val="18"/>
          <w:lang w:val="ja-JP"/>
        </w:rPr>
        <w:t xml:space="preserve"> </w:t>
      </w:r>
      <w:r w:rsidRPr="00D346E7">
        <w:rPr>
          <w:rFonts w:hint="eastAsia"/>
          <w:szCs w:val="18"/>
          <w:lang w:val="ja-JP"/>
        </w:rPr>
        <w:t>データとの関連でお客様の名前を公表すること、および</w:t>
      </w:r>
    </w:p>
    <w:p w:rsidR="000E74A2" w:rsidRPr="00D346E7" w:rsidRDefault="000E74A2">
      <w:pPr>
        <w:numPr>
          <w:ilvl w:val="2"/>
          <w:numId w:val="2"/>
        </w:numPr>
        <w:spacing w:after="120"/>
        <w:rPr>
          <w:szCs w:val="18"/>
        </w:rPr>
      </w:pPr>
      <w:r w:rsidRPr="00D346E7">
        <w:rPr>
          <w:rFonts w:hint="eastAsia"/>
          <w:szCs w:val="18"/>
          <w:lang w:val="ja-JP"/>
        </w:rPr>
        <w:t>第三者に対し、上記の行為のための便宜を図ること</w:t>
      </w:r>
    </w:p>
    <w:p w:rsidR="000E74A2" w:rsidRPr="00D346E7" w:rsidRDefault="000E74A2">
      <w:pPr>
        <w:spacing w:after="120"/>
        <w:ind w:left="720"/>
      </w:pPr>
      <w:r w:rsidRPr="00D346E7">
        <w:rPr>
          <w:rFonts w:hint="eastAsia"/>
          <w:szCs w:val="18"/>
          <w:lang w:val="ja-JP"/>
        </w:rPr>
        <w:t>一部のオンライン</w:t>
      </w:r>
      <w:r w:rsidRPr="00D346E7">
        <w:rPr>
          <w:rFonts w:cs="Tahoma"/>
          <w:szCs w:val="18"/>
          <w:lang w:val="ja-JP"/>
        </w:rPr>
        <w:t xml:space="preserve"> </w:t>
      </w:r>
      <w:r w:rsidRPr="00D346E7">
        <w:rPr>
          <w:rFonts w:hint="eastAsia"/>
          <w:szCs w:val="18"/>
          <w:lang w:val="ja-JP"/>
        </w:rPr>
        <w:t>サービスは、第三者による上記の行為を制限する機能を提供している場合があります。その機能をお客様のサブスクライバー</w:t>
      </w:r>
      <w:r w:rsidRPr="00D346E7">
        <w:rPr>
          <w:rFonts w:cs="Tahoma"/>
          <w:szCs w:val="18"/>
          <w:lang w:val="ja-JP"/>
        </w:rPr>
        <w:t xml:space="preserve"> </w:t>
      </w:r>
      <w:r w:rsidRPr="00D346E7">
        <w:rPr>
          <w:rFonts w:hint="eastAsia"/>
          <w:szCs w:val="18"/>
          <w:lang w:val="ja-JP"/>
        </w:rPr>
        <w:t>データの用途に適した機能を使用することはお客様の責任です。</w:t>
      </w:r>
    </w:p>
    <w:p w:rsidR="000E74A2" w:rsidRPr="002D04BD" w:rsidRDefault="000E74A2">
      <w:pPr>
        <w:numPr>
          <w:ilvl w:val="1"/>
          <w:numId w:val="2"/>
        </w:numPr>
        <w:spacing w:after="120"/>
        <w:rPr>
          <w:b/>
        </w:rPr>
      </w:pPr>
      <w:r w:rsidRPr="00D346E7">
        <w:rPr>
          <w:rFonts w:hint="eastAsia"/>
          <w:b/>
          <w:bCs/>
          <w:szCs w:val="18"/>
          <w:lang w:val="ja-JP"/>
        </w:rPr>
        <w:t xml:space="preserve">プライバシー　　</w:t>
      </w:r>
      <w:r w:rsidRPr="00D346E7">
        <w:rPr>
          <w:rFonts w:hint="eastAsia"/>
          <w:szCs w:val="18"/>
          <w:lang w:val="ja-JP"/>
        </w:rPr>
        <w:t>オンライン</w:t>
      </w:r>
      <w:r w:rsidRPr="00D346E7">
        <w:rPr>
          <w:rFonts w:cs="Tahoma"/>
          <w:szCs w:val="18"/>
          <w:lang w:val="ja-JP"/>
        </w:rPr>
        <w:t xml:space="preserve"> </w:t>
      </w:r>
      <w:r w:rsidRPr="00D346E7">
        <w:rPr>
          <w:rFonts w:hint="eastAsia"/>
          <w:szCs w:val="18"/>
          <w:lang w:val="ja-JP"/>
        </w:rPr>
        <w:t>サービスで収集された個人データは、マイクロソフトまたはサービス</w:t>
      </w:r>
      <w:r w:rsidRPr="00D346E7">
        <w:rPr>
          <w:rFonts w:cs="Tahoma"/>
          <w:szCs w:val="18"/>
          <w:lang w:val="ja-JP"/>
        </w:rPr>
        <w:t xml:space="preserve"> </w:t>
      </w:r>
      <w:r w:rsidRPr="00D346E7">
        <w:rPr>
          <w:rFonts w:hint="eastAsia"/>
          <w:szCs w:val="18"/>
          <w:lang w:val="ja-JP"/>
        </w:rPr>
        <w:t>プロバイダーが施設を保有する米国またはその他の国において、転送、保存、および処理されることがあります。これには、お客様がサービスを使用して収集する個人データが含まれます。お客様は、オンライン</w:t>
      </w:r>
      <w:r w:rsidRPr="00D346E7">
        <w:rPr>
          <w:rFonts w:cs="Tahoma"/>
          <w:szCs w:val="18"/>
          <w:lang w:val="ja-JP"/>
        </w:rPr>
        <w:t xml:space="preserve"> </w:t>
      </w:r>
      <w:r w:rsidRPr="00D346E7">
        <w:rPr>
          <w:rFonts w:hint="eastAsia"/>
          <w:szCs w:val="18"/>
          <w:lang w:val="ja-JP"/>
        </w:rPr>
        <w:t>サービスの利用をもって、国外または地域外への個人データの転送に同意するものとします。また、お客様は、以下を目的として、個人データをお客様に提供する人物から、必要な許可を取得することにも同意するものとします。</w:t>
      </w:r>
    </w:p>
    <w:p w:rsidR="000E74A2" w:rsidRPr="00D346E7" w:rsidRDefault="000E74A2">
      <w:pPr>
        <w:numPr>
          <w:ilvl w:val="2"/>
          <w:numId w:val="2"/>
        </w:numPr>
        <w:spacing w:after="120"/>
        <w:rPr>
          <w:rFonts w:cs="Tahoma"/>
        </w:rPr>
      </w:pPr>
      <w:r w:rsidRPr="00D346E7">
        <w:rPr>
          <w:rFonts w:hint="eastAsia"/>
          <w:szCs w:val="18"/>
          <w:lang w:val="ja-JP"/>
        </w:rPr>
        <w:t>マイクロソフトおよびその代理店に当該データを転送すること、および</w:t>
      </w:r>
    </w:p>
    <w:p w:rsidR="000E74A2" w:rsidRPr="00D346E7" w:rsidRDefault="003D4875">
      <w:pPr>
        <w:numPr>
          <w:ilvl w:val="2"/>
          <w:numId w:val="2"/>
        </w:numPr>
        <w:spacing w:after="120"/>
        <w:rPr>
          <w:rFonts w:cs="Tahoma"/>
        </w:rPr>
      </w:pPr>
      <w:r>
        <w:rPr>
          <w:rFonts w:hint="eastAsia"/>
          <w:szCs w:val="18"/>
          <w:lang w:val="ja-JP"/>
        </w:rPr>
        <w:t>当該データの転送、保存、および処理を許可すること</w:t>
      </w:r>
    </w:p>
    <w:p w:rsidR="000E74A2" w:rsidRPr="00D346E7" w:rsidRDefault="000E74A2">
      <w:pPr>
        <w:spacing w:after="120"/>
        <w:ind w:left="720"/>
        <w:rPr>
          <w:szCs w:val="18"/>
        </w:rPr>
      </w:pPr>
      <w:r w:rsidRPr="00D346E7">
        <w:rPr>
          <w:rFonts w:hint="eastAsia"/>
          <w:szCs w:val="18"/>
          <w:lang w:val="ja-JP"/>
        </w:rPr>
        <w:t>マイクロソフトがお客様の情報を収集して使用する方法の詳細については、オンライン</w:t>
      </w:r>
      <w:r w:rsidRPr="00D346E7">
        <w:rPr>
          <w:rFonts w:cs="Tahoma"/>
          <w:szCs w:val="18"/>
          <w:lang w:val="ja-JP"/>
        </w:rPr>
        <w:t xml:space="preserve"> </w:t>
      </w:r>
      <w:r w:rsidRPr="00D346E7">
        <w:rPr>
          <w:rFonts w:hint="eastAsia"/>
          <w:szCs w:val="18"/>
          <w:lang w:val="ja-JP"/>
        </w:rPr>
        <w:t>サービスのプライバシーに関する声明をご参照ください。</w:t>
      </w:r>
    </w:p>
    <w:tbl>
      <w:tblPr>
        <w:tblW w:w="9387" w:type="dxa"/>
        <w:tblInd w:w="115" w:type="dxa"/>
        <w:tblLayout w:type="fixed"/>
        <w:tblCellMar>
          <w:left w:w="10" w:type="dxa"/>
          <w:right w:w="10" w:type="dxa"/>
        </w:tblCellMar>
        <w:tblLook w:val="0000"/>
      </w:tblPr>
      <w:tblGrid>
        <w:gridCol w:w="9387"/>
      </w:tblGrid>
      <w:tr w:rsidR="000E74A2" w:rsidRPr="00802B12">
        <w:tc>
          <w:tcPr>
            <w:tcW w:w="9475" w:type="dxa"/>
            <w:tcBorders>
              <w:top w:val="single" w:sz="12" w:space="0" w:color="FFFFFF"/>
              <w:left w:val="single" w:sz="12" w:space="0" w:color="FFFFFF"/>
              <w:bottom w:val="single" w:sz="12" w:space="0" w:color="FFFFFF"/>
              <w:right w:val="single" w:sz="12" w:space="0" w:color="FFFFFF"/>
            </w:tcBorders>
            <w:tcMar>
              <w:top w:w="115" w:type="dxa"/>
              <w:left w:w="115" w:type="dxa"/>
              <w:bottom w:w="115" w:type="dxa"/>
              <w:right w:w="115" w:type="dxa"/>
            </w:tcMar>
            <w:vAlign w:val="center"/>
          </w:tcPr>
          <w:tbl>
            <w:tblPr>
              <w:tblW w:w="8460" w:type="dxa"/>
              <w:tblInd w:w="500" w:type="dxa"/>
              <w:tblLayout w:type="fixed"/>
              <w:tblCellMar>
                <w:left w:w="10" w:type="dxa"/>
                <w:right w:w="10" w:type="dxa"/>
              </w:tblCellMar>
              <w:tblLook w:val="0000"/>
            </w:tblPr>
            <w:tblGrid>
              <w:gridCol w:w="3600"/>
              <w:gridCol w:w="4860"/>
            </w:tblGrid>
            <w:tr w:rsidR="000E74A2" w:rsidRPr="00802B12">
              <w:trPr>
                <w:cantSplit/>
                <w:tblHeader/>
              </w:trPr>
              <w:tc>
                <w:tcPr>
                  <w:tcW w:w="3600" w:type="dxa"/>
                  <w:tcBorders>
                    <w:top w:val="single" w:sz="12" w:space="0" w:color="00505D"/>
                    <w:left w:val="single" w:sz="12" w:space="0" w:color="00505D"/>
                    <w:bottom w:val="single" w:sz="6" w:space="0" w:color="00505D"/>
                    <w:right w:val="single" w:sz="6" w:space="0" w:color="00505D"/>
                  </w:tcBorders>
                  <w:shd w:val="clear" w:color="auto" w:fill="8C8C8C"/>
                  <w:tcMar>
                    <w:top w:w="0" w:type="dxa"/>
                    <w:left w:w="108" w:type="dxa"/>
                    <w:bottom w:w="0" w:type="dxa"/>
                    <w:right w:w="108" w:type="dxa"/>
                  </w:tcMar>
                </w:tcPr>
                <w:p w:rsidR="000E74A2" w:rsidRPr="00D346E7" w:rsidRDefault="000E74A2" w:rsidP="00D346E7">
                  <w:pPr>
                    <w:pStyle w:val="BodyText"/>
                    <w:spacing w:before="60" w:after="60"/>
                    <w:jc w:val="center"/>
                    <w:rPr>
                      <w:color w:val="FFFFFF"/>
                    </w:rPr>
                  </w:pPr>
                  <w:r w:rsidRPr="00D346E7">
                    <w:rPr>
                      <w:rFonts w:hint="eastAsia"/>
                      <w:b/>
                      <w:bCs/>
                      <w:color w:val="FFFFFF"/>
                      <w:lang w:val="ja-JP"/>
                    </w:rPr>
                    <w:t>オンライン</w:t>
                  </w:r>
                  <w:r w:rsidRPr="00D346E7">
                    <w:rPr>
                      <w:rFonts w:cs="Tahoma"/>
                      <w:b/>
                      <w:bCs/>
                      <w:color w:val="FFFFFF"/>
                      <w:lang w:val="ja-JP"/>
                    </w:rPr>
                    <w:t xml:space="preserve"> </w:t>
                  </w:r>
                  <w:r w:rsidRPr="00D346E7">
                    <w:rPr>
                      <w:rFonts w:hint="eastAsia"/>
                      <w:b/>
                      <w:bCs/>
                      <w:color w:val="FFFFFF"/>
                      <w:lang w:val="ja-JP"/>
                    </w:rPr>
                    <w:t>サービス</w:t>
                  </w:r>
                </w:p>
              </w:tc>
              <w:tc>
                <w:tcPr>
                  <w:tcW w:w="4860" w:type="dxa"/>
                  <w:tcBorders>
                    <w:top w:val="single" w:sz="12" w:space="0" w:color="00505D"/>
                    <w:left w:val="single" w:sz="6" w:space="0" w:color="00505D"/>
                    <w:bottom w:val="single" w:sz="6" w:space="0" w:color="00505D"/>
                    <w:right w:val="single" w:sz="12" w:space="0" w:color="00505D"/>
                  </w:tcBorders>
                  <w:shd w:val="clear" w:color="auto" w:fill="8C8C8C"/>
                  <w:tcMar>
                    <w:top w:w="0" w:type="dxa"/>
                    <w:left w:w="108" w:type="dxa"/>
                    <w:bottom w:w="0" w:type="dxa"/>
                    <w:right w:w="108" w:type="dxa"/>
                  </w:tcMar>
                </w:tcPr>
                <w:p w:rsidR="000E74A2" w:rsidRPr="00D346E7" w:rsidRDefault="000E74A2" w:rsidP="00D346E7">
                  <w:pPr>
                    <w:pStyle w:val="BodyText"/>
                    <w:spacing w:before="60" w:after="60"/>
                    <w:jc w:val="center"/>
                    <w:rPr>
                      <w:color w:val="FFFFFF"/>
                    </w:rPr>
                  </w:pPr>
                  <w:r w:rsidRPr="00D346E7">
                    <w:rPr>
                      <w:rFonts w:hint="eastAsia"/>
                      <w:b/>
                      <w:bCs/>
                      <w:color w:val="FFFFFF"/>
                      <w:lang w:val="ja-JP"/>
                    </w:rPr>
                    <w:t>プライバシーに関する声明</w:t>
                  </w:r>
                </w:p>
              </w:tc>
            </w:tr>
            <w:tr w:rsidR="000E74A2" w:rsidRPr="00802B12">
              <w:trPr>
                <w:cantSplit/>
              </w:trPr>
              <w:tc>
                <w:tcPr>
                  <w:tcW w:w="360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D346E7" w:rsidRDefault="000E74A2" w:rsidP="002D04BD">
                  <w:pPr>
                    <w:pStyle w:val="productlist"/>
                    <w:spacing w:before="60" w:after="60" w:line="240" w:lineRule="auto"/>
                    <w:jc w:val="center"/>
                  </w:pPr>
                  <w:r w:rsidRPr="00D346E7">
                    <w:rPr>
                      <w:rFonts w:cs="Tahoma"/>
                    </w:rPr>
                    <w:t>Exchange Online</w:t>
                  </w:r>
                </w:p>
                <w:p w:rsidR="000E74A2" w:rsidRPr="00D346E7" w:rsidRDefault="000E74A2" w:rsidP="002D04BD">
                  <w:pPr>
                    <w:pStyle w:val="3iNumbered2ndlevel"/>
                    <w:spacing w:after="60" w:line="240" w:lineRule="auto"/>
                    <w:ind w:firstLine="0"/>
                    <w:jc w:val="center"/>
                    <w:rPr>
                      <w:color w:val="auto"/>
                      <w:sz w:val="18"/>
                      <w:szCs w:val="18"/>
                    </w:rPr>
                  </w:pPr>
                  <w:r w:rsidRPr="00D346E7">
                    <w:rPr>
                      <w:rFonts w:cs="Tahoma"/>
                      <w:color w:val="auto"/>
                      <w:sz w:val="18"/>
                      <w:szCs w:val="18"/>
                    </w:rPr>
                    <w:t>Office Communications Online</w:t>
                  </w:r>
                </w:p>
                <w:p w:rsidR="000E74A2" w:rsidRPr="00D346E7" w:rsidRDefault="000E74A2" w:rsidP="002D04BD">
                  <w:pPr>
                    <w:pStyle w:val="3iNumbered2ndlevel"/>
                    <w:spacing w:after="60" w:line="240" w:lineRule="auto"/>
                    <w:ind w:firstLine="0"/>
                    <w:jc w:val="center"/>
                    <w:rPr>
                      <w:rFonts w:hint="eastAsia"/>
                      <w:color w:val="auto"/>
                      <w:sz w:val="18"/>
                      <w:szCs w:val="18"/>
                    </w:rPr>
                  </w:pPr>
                  <w:r w:rsidRPr="00D346E7">
                    <w:rPr>
                      <w:rFonts w:cs="Tahoma"/>
                      <w:color w:val="auto"/>
                      <w:sz w:val="18"/>
                      <w:szCs w:val="18"/>
                    </w:rPr>
                    <w:t>SharePoint Online</w:t>
                  </w:r>
                </w:p>
              </w:tc>
              <w:tc>
                <w:tcPr>
                  <w:tcW w:w="486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0E74A2" w:rsidRPr="00802B12" w:rsidRDefault="000E74A2" w:rsidP="002D04BD">
                  <w:pPr>
                    <w:pStyle w:val="3iNumbered2ndlevel"/>
                    <w:spacing w:after="60" w:line="240" w:lineRule="auto"/>
                    <w:ind w:left="25" w:right="-18" w:hanging="75"/>
                    <w:jc w:val="center"/>
                  </w:pPr>
                  <w:hyperlink r:id="rId9" w:history="1">
                    <w:r w:rsidRPr="00802B12">
                      <w:rPr>
                        <w:rStyle w:val="Hyperlink"/>
                        <w:rFonts w:cs="Tahoma"/>
                        <w:noProof/>
                        <w:sz w:val="18"/>
                        <w:szCs w:val="18"/>
                      </w:rPr>
                      <w:t>http://go.microsoft.com/fwlink/?LinkId=104970</w:t>
                    </w:r>
                  </w:hyperlink>
                </w:p>
              </w:tc>
            </w:tr>
            <w:tr w:rsidR="000E74A2" w:rsidRPr="00802B12">
              <w:trPr>
                <w:cantSplit/>
              </w:trPr>
              <w:tc>
                <w:tcPr>
                  <w:tcW w:w="360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D346E7" w:rsidRDefault="000E74A2" w:rsidP="002D04BD">
                  <w:pPr>
                    <w:pStyle w:val="productlist"/>
                    <w:spacing w:before="60" w:after="60" w:line="240" w:lineRule="auto"/>
                    <w:jc w:val="center"/>
                  </w:pPr>
                  <w:r w:rsidRPr="00D346E7">
                    <w:rPr>
                      <w:rFonts w:cs="Tahoma"/>
                    </w:rPr>
                    <w:t>.NET Services</w:t>
                  </w:r>
                </w:p>
                <w:p w:rsidR="000E74A2" w:rsidRPr="00D346E7" w:rsidRDefault="000E74A2" w:rsidP="002D04BD">
                  <w:pPr>
                    <w:pStyle w:val="productlist"/>
                    <w:spacing w:before="60" w:after="60" w:line="240" w:lineRule="auto"/>
                    <w:jc w:val="center"/>
                  </w:pPr>
                  <w:r w:rsidRPr="00D346E7">
                    <w:rPr>
                      <w:rFonts w:cs="Tahoma"/>
                    </w:rPr>
                    <w:t>SQL Azure</w:t>
                  </w:r>
                </w:p>
                <w:p w:rsidR="000E74A2" w:rsidRPr="00D346E7" w:rsidRDefault="000E74A2" w:rsidP="002D04BD">
                  <w:pPr>
                    <w:pStyle w:val="productlist"/>
                    <w:spacing w:before="60" w:after="60" w:line="240" w:lineRule="auto"/>
                    <w:jc w:val="center"/>
                  </w:pPr>
                  <w:r w:rsidRPr="00D346E7">
                    <w:rPr>
                      <w:rFonts w:cs="Tahoma"/>
                    </w:rPr>
                    <w:t>Windows Azure</w:t>
                  </w:r>
                </w:p>
                <w:p w:rsidR="000E74A2" w:rsidRPr="00D346E7" w:rsidRDefault="000E74A2" w:rsidP="002D04BD">
                  <w:pPr>
                    <w:pStyle w:val="productlist"/>
                    <w:spacing w:before="60" w:after="60" w:line="240" w:lineRule="auto"/>
                    <w:jc w:val="center"/>
                  </w:pPr>
                  <w:r w:rsidRPr="00D346E7">
                    <w:rPr>
                      <w:rFonts w:cs="Tahoma"/>
                      <w:lang w:val="ja-JP"/>
                    </w:rPr>
                    <w:t>Windows Azure Platform AppFabric</w:t>
                  </w:r>
                </w:p>
              </w:tc>
              <w:tc>
                <w:tcPr>
                  <w:tcW w:w="486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0E74A2" w:rsidRPr="00802B12" w:rsidRDefault="000E74A2" w:rsidP="002D04BD">
                  <w:pPr>
                    <w:pStyle w:val="3iNumbered2ndlevel"/>
                    <w:spacing w:after="60" w:line="240" w:lineRule="auto"/>
                    <w:ind w:left="25" w:right="-18" w:hanging="75"/>
                    <w:jc w:val="center"/>
                  </w:pPr>
                  <w:hyperlink r:id="rId10" w:history="1">
                    <w:r w:rsidRPr="00802B12">
                      <w:rPr>
                        <w:rStyle w:val="Hyperlink"/>
                        <w:rFonts w:cs="Tahoma"/>
                        <w:noProof/>
                        <w:sz w:val="18"/>
                        <w:szCs w:val="18"/>
                      </w:rPr>
                      <w:t>http://go.microsoft.com/fwlink/?LinkID=154099</w:t>
                    </w:r>
                  </w:hyperlink>
                </w:p>
              </w:tc>
            </w:tr>
            <w:tr w:rsidR="000E74A2" w:rsidRPr="00802B12">
              <w:trPr>
                <w:cantSplit/>
              </w:trPr>
              <w:tc>
                <w:tcPr>
                  <w:tcW w:w="3600"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D346E7" w:rsidRDefault="000E74A2" w:rsidP="002D04BD">
                  <w:pPr>
                    <w:pStyle w:val="productlist"/>
                    <w:spacing w:before="60" w:after="60" w:line="240" w:lineRule="auto"/>
                    <w:jc w:val="center"/>
                  </w:pPr>
                  <w:r w:rsidRPr="00D346E7">
                    <w:rPr>
                      <w:rFonts w:cs="Tahoma"/>
                    </w:rPr>
                    <w:t>Office Live Communications Server Public Instant Messaging Connectivity</w:t>
                  </w:r>
                </w:p>
              </w:tc>
              <w:tc>
                <w:tcPr>
                  <w:tcW w:w="4860"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0E74A2" w:rsidRPr="00802B12" w:rsidRDefault="000E74A2" w:rsidP="002D04BD">
                  <w:pPr>
                    <w:spacing w:before="60" w:after="60"/>
                    <w:ind w:left="88" w:hanging="75"/>
                    <w:jc w:val="center"/>
                    <w:rPr>
                      <w:rFonts w:cs="Tahoma"/>
                      <w:szCs w:val="18"/>
                    </w:rPr>
                  </w:pPr>
                  <w:hyperlink r:id="rId11" w:history="1">
                    <w:r w:rsidRPr="00802B12">
                      <w:rPr>
                        <w:rStyle w:val="Hyperlink"/>
                        <w:rFonts w:cs="Tahoma"/>
                        <w:noProof/>
                        <w:szCs w:val="18"/>
                      </w:rPr>
                      <w:t>http://go.microsoft.com/fwlink/?LinkId=104970</w:t>
                    </w:r>
                  </w:hyperlink>
                  <w:r w:rsidRPr="00802B12">
                    <w:rPr>
                      <w:rFonts w:cs="Tahoma"/>
                      <w:szCs w:val="18"/>
                    </w:rPr>
                    <w:t xml:space="preserve"> </w:t>
                  </w:r>
                </w:p>
              </w:tc>
            </w:tr>
            <w:tr w:rsidR="000E74A2" w:rsidRPr="00802B12">
              <w:trPr>
                <w:cantSplit/>
              </w:trPr>
              <w:tc>
                <w:tcPr>
                  <w:tcW w:w="3600" w:type="dxa"/>
                  <w:tcBorders>
                    <w:top w:val="single" w:sz="6" w:space="0" w:color="00505D"/>
                    <w:left w:val="single" w:sz="12" w:space="0" w:color="00505D"/>
                    <w:bottom w:val="single" w:sz="12" w:space="0" w:color="00505D"/>
                    <w:right w:val="single" w:sz="6" w:space="0" w:color="00505D"/>
                  </w:tcBorders>
                  <w:tcMar>
                    <w:top w:w="43" w:type="dxa"/>
                    <w:left w:w="115" w:type="dxa"/>
                    <w:bottom w:w="43" w:type="dxa"/>
                    <w:right w:w="115" w:type="dxa"/>
                  </w:tcMar>
                </w:tcPr>
                <w:p w:rsidR="000E74A2" w:rsidRPr="00D346E7" w:rsidRDefault="000E74A2" w:rsidP="002D04BD">
                  <w:pPr>
                    <w:pStyle w:val="productlist"/>
                    <w:spacing w:before="60" w:after="60" w:line="240" w:lineRule="auto"/>
                    <w:jc w:val="center"/>
                  </w:pPr>
                  <w:r w:rsidRPr="00D346E7">
                    <w:rPr>
                      <w:rFonts w:cs="Tahoma"/>
                      <w:lang w:val="ja-JP"/>
                    </w:rPr>
                    <w:t>Office Live Meeting</w:t>
                  </w:r>
                </w:p>
              </w:tc>
              <w:tc>
                <w:tcPr>
                  <w:tcW w:w="4860" w:type="dxa"/>
                  <w:tcBorders>
                    <w:top w:val="single" w:sz="6" w:space="0" w:color="00505D"/>
                    <w:left w:val="single" w:sz="6" w:space="0" w:color="00505D"/>
                    <w:bottom w:val="single" w:sz="12" w:space="0" w:color="00505D"/>
                    <w:right w:val="single" w:sz="12" w:space="0" w:color="00505D"/>
                  </w:tcBorders>
                  <w:tcMar>
                    <w:top w:w="43" w:type="dxa"/>
                    <w:left w:w="115" w:type="dxa"/>
                    <w:bottom w:w="43" w:type="dxa"/>
                    <w:right w:w="115" w:type="dxa"/>
                  </w:tcMar>
                  <w:vAlign w:val="center"/>
                </w:tcPr>
                <w:p w:rsidR="000E74A2" w:rsidRPr="00802B12" w:rsidRDefault="000E74A2" w:rsidP="002D04BD">
                  <w:pPr>
                    <w:spacing w:before="60" w:after="60"/>
                    <w:ind w:left="88" w:hanging="75"/>
                    <w:jc w:val="center"/>
                    <w:rPr>
                      <w:szCs w:val="18"/>
                    </w:rPr>
                  </w:pPr>
                  <w:hyperlink r:id="rId12" w:history="1">
                    <w:r w:rsidRPr="00802B12">
                      <w:rPr>
                        <w:rStyle w:val="Hyperlink"/>
                        <w:rFonts w:cs="Tahoma"/>
                        <w:noProof/>
                        <w:szCs w:val="18"/>
                      </w:rPr>
                      <w:t>http://go.microsoft.com/fwlink/?LinkID=90654</w:t>
                    </w:r>
                  </w:hyperlink>
                </w:p>
              </w:tc>
            </w:tr>
          </w:tbl>
          <w:p w:rsidR="000E74A2" w:rsidRPr="00802B12" w:rsidRDefault="000E74A2">
            <w:pPr>
              <w:pStyle w:val="Heading4nobold"/>
              <w:jc w:val="left"/>
            </w:pPr>
          </w:p>
        </w:tc>
      </w:tr>
    </w:tbl>
    <w:p w:rsidR="000E74A2" w:rsidRPr="00802B12" w:rsidRDefault="000E74A2">
      <w:pPr>
        <w:spacing w:after="120"/>
        <w:ind w:left="720"/>
        <w:rPr>
          <w:b/>
          <w:bCs/>
          <w:szCs w:val="18"/>
        </w:rPr>
      </w:pPr>
    </w:p>
    <w:p w:rsidR="000E74A2" w:rsidRPr="00D346E7" w:rsidRDefault="000E74A2">
      <w:pPr>
        <w:spacing w:after="120"/>
        <w:ind w:left="720"/>
      </w:pPr>
      <w:r w:rsidRPr="00D346E7">
        <w:rPr>
          <w:rFonts w:hint="eastAsia"/>
          <w:b/>
          <w:bCs/>
          <w:szCs w:val="18"/>
          <w:lang w:val="ja-JP"/>
        </w:rPr>
        <w:t>マイクロソフトによるサブスクライバー</w:t>
      </w:r>
      <w:r w:rsidRPr="00D346E7">
        <w:rPr>
          <w:rFonts w:cs="Tahoma"/>
          <w:b/>
          <w:bCs/>
          <w:szCs w:val="18"/>
          <w:lang w:val="ja-JP"/>
        </w:rPr>
        <w:t xml:space="preserve"> </w:t>
      </w:r>
      <w:r w:rsidRPr="00D346E7">
        <w:rPr>
          <w:rFonts w:hint="eastAsia"/>
          <w:b/>
          <w:bCs/>
          <w:szCs w:val="18"/>
          <w:lang w:val="ja-JP"/>
        </w:rPr>
        <w:t xml:space="preserve">データの使用　　</w:t>
      </w:r>
      <w:r w:rsidRPr="00D346E7">
        <w:rPr>
          <w:rFonts w:hint="eastAsia"/>
          <w:szCs w:val="18"/>
          <w:lang w:val="ja-JP"/>
        </w:rPr>
        <w:t>マイクロソフトがお客様によるオンライン</w:t>
      </w:r>
      <w:r w:rsidRPr="00D346E7">
        <w:rPr>
          <w:rFonts w:cs="Tahoma"/>
          <w:szCs w:val="18"/>
          <w:lang w:val="ja-JP"/>
        </w:rPr>
        <w:t xml:space="preserve"> </w:t>
      </w:r>
      <w:r w:rsidRPr="00D346E7">
        <w:rPr>
          <w:rFonts w:hint="eastAsia"/>
          <w:szCs w:val="18"/>
          <w:lang w:val="ja-JP"/>
        </w:rPr>
        <w:t>サービスの使用状況を監視したり、オンライン</w:t>
      </w:r>
      <w:r w:rsidRPr="00D346E7">
        <w:rPr>
          <w:rFonts w:cs="Tahoma"/>
          <w:szCs w:val="18"/>
          <w:lang w:val="ja-JP"/>
        </w:rPr>
        <w:t xml:space="preserve"> </w:t>
      </w:r>
      <w:r w:rsidRPr="00D346E7">
        <w:rPr>
          <w:rFonts w:hint="eastAsia"/>
          <w:szCs w:val="18"/>
          <w:lang w:val="ja-JP"/>
        </w:rPr>
        <w:t>サービスによって処理またはアクセスされるお客様のサブスクライバー</w:t>
      </w:r>
      <w:r w:rsidRPr="00D346E7">
        <w:rPr>
          <w:rFonts w:cs="Tahoma"/>
          <w:szCs w:val="18"/>
          <w:lang w:val="ja-JP"/>
        </w:rPr>
        <w:t xml:space="preserve"> </w:t>
      </w:r>
      <w:r w:rsidRPr="00D346E7">
        <w:rPr>
          <w:rFonts w:hint="eastAsia"/>
          <w:szCs w:val="18"/>
          <w:lang w:val="ja-JP"/>
        </w:rPr>
        <w:t>データを追跡、閲覧、検閲、編集、削除または開示したりすることはありません。ただし、次の目的のための行為は認められるものとします。</w:t>
      </w:r>
    </w:p>
    <w:p w:rsidR="000E74A2" w:rsidRPr="00D346E7" w:rsidRDefault="000E74A2">
      <w:pPr>
        <w:numPr>
          <w:ilvl w:val="3"/>
          <w:numId w:val="2"/>
        </w:numPr>
        <w:spacing w:after="120"/>
        <w:rPr>
          <w:szCs w:val="18"/>
        </w:rPr>
      </w:pPr>
      <w:r w:rsidRPr="00D346E7">
        <w:rPr>
          <w:rFonts w:hint="eastAsia"/>
          <w:szCs w:val="18"/>
          <w:lang w:val="ja-JP"/>
        </w:rPr>
        <w:t>本マイクロソフト製品とサービスおよび他のマイクロソフト製品とサービスを提供、運用、改善する。</w:t>
      </w:r>
    </w:p>
    <w:p w:rsidR="000E74A2" w:rsidRPr="00D346E7" w:rsidRDefault="000E74A2">
      <w:pPr>
        <w:numPr>
          <w:ilvl w:val="3"/>
          <w:numId w:val="2"/>
        </w:numPr>
        <w:spacing w:after="120"/>
        <w:rPr>
          <w:szCs w:val="18"/>
        </w:rPr>
      </w:pPr>
      <w:r w:rsidRPr="00D346E7">
        <w:rPr>
          <w:rFonts w:hint="eastAsia"/>
          <w:szCs w:val="18"/>
          <w:lang w:val="ja-JP"/>
        </w:rPr>
        <w:t>法的要件を満たす、法令を遵守する、または法的要求や法的手続に対応する。</w:t>
      </w:r>
    </w:p>
    <w:p w:rsidR="000E74A2" w:rsidRPr="00D346E7" w:rsidRDefault="000E74A2">
      <w:pPr>
        <w:numPr>
          <w:ilvl w:val="3"/>
          <w:numId w:val="2"/>
        </w:numPr>
        <w:spacing w:after="120"/>
        <w:rPr>
          <w:szCs w:val="18"/>
        </w:rPr>
      </w:pPr>
      <w:r w:rsidRPr="00D346E7">
        <w:rPr>
          <w:rFonts w:hint="eastAsia"/>
          <w:szCs w:val="18"/>
          <w:lang w:val="ja-JP"/>
        </w:rPr>
        <w:t>オンライン</w:t>
      </w:r>
      <w:r w:rsidRPr="00D346E7">
        <w:rPr>
          <w:rFonts w:cs="Tahoma"/>
          <w:szCs w:val="18"/>
          <w:lang w:val="ja-JP"/>
        </w:rPr>
        <w:t xml:space="preserve"> </w:t>
      </w:r>
      <w:r w:rsidRPr="00D346E7">
        <w:rPr>
          <w:rFonts w:hint="eastAsia"/>
          <w:szCs w:val="18"/>
          <w:lang w:val="ja-JP"/>
        </w:rPr>
        <w:t>サービスの使用に適用される契約または方針の実施を含む、マイクロソフトまたは他者の権利または財産権を保護する。</w:t>
      </w:r>
    </w:p>
    <w:p w:rsidR="000E74A2" w:rsidRPr="00D346E7" w:rsidRDefault="000E74A2">
      <w:pPr>
        <w:numPr>
          <w:ilvl w:val="3"/>
          <w:numId w:val="2"/>
        </w:numPr>
        <w:spacing w:after="120"/>
        <w:rPr>
          <w:szCs w:val="18"/>
        </w:rPr>
      </w:pPr>
      <w:r w:rsidRPr="00D346E7">
        <w:rPr>
          <w:rFonts w:hint="eastAsia"/>
          <w:szCs w:val="18"/>
          <w:lang w:val="ja-JP"/>
        </w:rPr>
        <w:t>マイクロソフト従業員、お客様の個人の安全、または公共の安全を確保するために当該アクセスまたは開示が必要という誠実な信念に基づいて行動する。</w:t>
      </w:r>
    </w:p>
    <w:p w:rsidR="000E74A2" w:rsidRPr="002D04BD" w:rsidRDefault="002D04BD">
      <w:pPr>
        <w:numPr>
          <w:ilvl w:val="1"/>
          <w:numId w:val="2"/>
        </w:numPr>
        <w:spacing w:after="120"/>
        <w:rPr>
          <w:b/>
        </w:rPr>
      </w:pPr>
      <w:r>
        <w:rPr>
          <w:b/>
          <w:bCs/>
          <w:szCs w:val="18"/>
          <w:lang w:val="ja-JP"/>
        </w:rPr>
        <w:br w:type="page"/>
      </w:r>
      <w:r w:rsidR="000E74A2" w:rsidRPr="00D346E7">
        <w:rPr>
          <w:rFonts w:hint="eastAsia"/>
          <w:b/>
          <w:bCs/>
          <w:szCs w:val="18"/>
          <w:lang w:val="ja-JP"/>
        </w:rPr>
        <w:lastRenderedPageBreak/>
        <w:t>サブスクライバー</w:t>
      </w:r>
      <w:r w:rsidR="000E74A2" w:rsidRPr="00D346E7">
        <w:rPr>
          <w:rFonts w:cs="Tahoma"/>
          <w:b/>
          <w:bCs/>
          <w:szCs w:val="18"/>
          <w:lang w:val="ja-JP"/>
        </w:rPr>
        <w:t xml:space="preserve"> </w:t>
      </w:r>
      <w:r w:rsidR="000E74A2" w:rsidRPr="00D346E7">
        <w:rPr>
          <w:rFonts w:hint="eastAsia"/>
          <w:b/>
          <w:bCs/>
          <w:szCs w:val="18"/>
          <w:lang w:val="ja-JP"/>
        </w:rPr>
        <w:t xml:space="preserve">データのセキュリティ　　</w:t>
      </w:r>
      <w:r w:rsidR="000E74A2" w:rsidRPr="00D346E7">
        <w:rPr>
          <w:rFonts w:hint="eastAsia"/>
          <w:szCs w:val="18"/>
          <w:lang w:val="ja-JP"/>
        </w:rPr>
        <w:t>マイクロソフトは、オンライン</w:t>
      </w:r>
      <w:r w:rsidR="000E74A2" w:rsidRPr="00D346E7">
        <w:rPr>
          <w:rFonts w:cs="Tahoma"/>
          <w:szCs w:val="18"/>
          <w:lang w:val="ja-JP"/>
        </w:rPr>
        <w:t xml:space="preserve"> </w:t>
      </w:r>
      <w:r w:rsidR="000E74A2" w:rsidRPr="00D346E7">
        <w:rPr>
          <w:rFonts w:hint="eastAsia"/>
          <w:szCs w:val="18"/>
          <w:lang w:val="ja-JP"/>
        </w:rPr>
        <w:t>サービスに該当するセキュリティ概要で示している妥当かつ適切な技術および組織的対策を講じ、オンライン</w:t>
      </w:r>
      <w:r w:rsidR="000E74A2" w:rsidRPr="00D346E7">
        <w:rPr>
          <w:rFonts w:cs="Tahoma"/>
          <w:szCs w:val="18"/>
          <w:lang w:val="ja-JP"/>
        </w:rPr>
        <w:t xml:space="preserve"> </w:t>
      </w:r>
      <w:r w:rsidR="000E74A2" w:rsidRPr="00D346E7">
        <w:rPr>
          <w:rFonts w:hint="eastAsia"/>
          <w:szCs w:val="18"/>
          <w:lang w:val="ja-JP"/>
        </w:rPr>
        <w:t>サービスによって処理またはアクセスされるお客様のサブスクライバー</w:t>
      </w:r>
      <w:r w:rsidR="000E74A2" w:rsidRPr="00D346E7">
        <w:rPr>
          <w:rFonts w:cs="Tahoma"/>
          <w:szCs w:val="18"/>
          <w:lang w:val="ja-JP"/>
        </w:rPr>
        <w:t xml:space="preserve"> </w:t>
      </w:r>
      <w:r w:rsidR="000E74A2" w:rsidRPr="00D346E7">
        <w:rPr>
          <w:rFonts w:hint="eastAsia"/>
          <w:szCs w:val="18"/>
          <w:lang w:val="ja-JP"/>
        </w:rPr>
        <w:t>データを不慮または違法な損失、アクセス、または開示から保護するよう努めています。お客様はこれに関して次のことに同意するものとします。</w:t>
      </w:r>
    </w:p>
    <w:p w:rsidR="000E74A2" w:rsidRPr="00D346E7" w:rsidRDefault="000E74A2">
      <w:pPr>
        <w:numPr>
          <w:ilvl w:val="2"/>
          <w:numId w:val="2"/>
        </w:numPr>
        <w:spacing w:after="120"/>
        <w:rPr>
          <w:szCs w:val="18"/>
        </w:rPr>
      </w:pPr>
      <w:r w:rsidRPr="00D346E7">
        <w:rPr>
          <w:rFonts w:hint="eastAsia"/>
          <w:szCs w:val="18"/>
          <w:lang w:val="ja-JP"/>
        </w:rPr>
        <w:t>これらの手段は、サブスクライバー</w:t>
      </w:r>
      <w:r w:rsidRPr="00D346E7">
        <w:rPr>
          <w:rFonts w:cs="Tahoma"/>
          <w:szCs w:val="18"/>
          <w:lang w:val="ja-JP"/>
        </w:rPr>
        <w:t xml:space="preserve"> </w:t>
      </w:r>
      <w:r w:rsidRPr="00D346E7">
        <w:rPr>
          <w:rFonts w:hint="eastAsia"/>
          <w:szCs w:val="18"/>
          <w:lang w:val="ja-JP"/>
        </w:rPr>
        <w:t>データのセキュリティと処理に関してマイクロソフトの唯一の責任であること</w:t>
      </w:r>
    </w:p>
    <w:p w:rsidR="000E74A2" w:rsidRPr="00D346E7" w:rsidRDefault="000E74A2">
      <w:pPr>
        <w:numPr>
          <w:ilvl w:val="2"/>
          <w:numId w:val="2"/>
        </w:numPr>
        <w:spacing w:after="120"/>
        <w:rPr>
          <w:szCs w:val="18"/>
        </w:rPr>
      </w:pPr>
      <w:r w:rsidRPr="00D346E7">
        <w:rPr>
          <w:rFonts w:hint="eastAsia"/>
          <w:szCs w:val="18"/>
          <w:lang w:val="ja-JP"/>
        </w:rPr>
        <w:t>これらの対策が、お客様のボリューム</w:t>
      </w:r>
      <w:r w:rsidRPr="00D346E7">
        <w:rPr>
          <w:rFonts w:cs="Tahoma"/>
          <w:szCs w:val="18"/>
          <w:lang w:val="ja-JP"/>
        </w:rPr>
        <w:t xml:space="preserve"> </w:t>
      </w:r>
      <w:r w:rsidRPr="00D346E7">
        <w:rPr>
          <w:rFonts w:hint="eastAsia"/>
          <w:szCs w:val="18"/>
          <w:lang w:val="ja-JP"/>
        </w:rPr>
        <w:t>ライセンス契約または秘密保持に関するその他の契約に記載されている守秘義務に代わるものであること</w:t>
      </w:r>
    </w:p>
    <w:p w:rsidR="000E74A2" w:rsidRPr="00D346E7" w:rsidRDefault="000E74A2">
      <w:pPr>
        <w:spacing w:after="120"/>
        <w:ind w:left="720"/>
        <w:rPr>
          <w:szCs w:val="18"/>
        </w:rPr>
      </w:pPr>
      <w:r w:rsidRPr="00D346E7">
        <w:rPr>
          <w:rFonts w:hint="eastAsia"/>
          <w:szCs w:val="18"/>
          <w:lang w:val="ja-JP"/>
        </w:rPr>
        <w:t>オンライン</w:t>
      </w:r>
      <w:r w:rsidRPr="00D346E7">
        <w:rPr>
          <w:rFonts w:cs="Tahoma"/>
          <w:szCs w:val="18"/>
          <w:lang w:val="ja-JP"/>
        </w:rPr>
        <w:t xml:space="preserve"> </w:t>
      </w:r>
      <w:r w:rsidRPr="00D346E7">
        <w:rPr>
          <w:rFonts w:hint="eastAsia"/>
          <w:szCs w:val="18"/>
          <w:lang w:val="ja-JP"/>
        </w:rPr>
        <w:t>サービスのセキュリティ概要の記載場所は下表のとおりです。</w:t>
      </w:r>
    </w:p>
    <w:p w:rsidR="000E74A2" w:rsidRPr="00802B12" w:rsidRDefault="000E74A2">
      <w:pPr>
        <w:spacing w:after="120"/>
        <w:ind w:left="720"/>
        <w:rPr>
          <w:szCs w:val="18"/>
        </w:rPr>
      </w:pPr>
    </w:p>
    <w:tbl>
      <w:tblPr>
        <w:tblW w:w="8460" w:type="dxa"/>
        <w:tblInd w:w="720" w:type="dxa"/>
        <w:tblLayout w:type="fixed"/>
        <w:tblCellMar>
          <w:left w:w="10" w:type="dxa"/>
          <w:right w:w="10" w:type="dxa"/>
        </w:tblCellMar>
        <w:tblLook w:val="0000"/>
      </w:tblPr>
      <w:tblGrid>
        <w:gridCol w:w="3708"/>
        <w:gridCol w:w="4752"/>
      </w:tblGrid>
      <w:tr w:rsidR="000E74A2" w:rsidRPr="00D346E7" w:rsidTr="002D04BD">
        <w:trPr>
          <w:cantSplit/>
          <w:tblHeader/>
        </w:trPr>
        <w:tc>
          <w:tcPr>
            <w:tcW w:w="3708" w:type="dxa"/>
            <w:tcBorders>
              <w:top w:val="single" w:sz="12" w:space="0" w:color="00505D"/>
              <w:left w:val="single" w:sz="12" w:space="0" w:color="00505D"/>
              <w:bottom w:val="single" w:sz="6" w:space="0" w:color="00505D"/>
              <w:right w:val="single" w:sz="6" w:space="0" w:color="00505D"/>
            </w:tcBorders>
            <w:shd w:val="clear" w:color="auto" w:fill="8C8C8C"/>
            <w:tcMar>
              <w:top w:w="0" w:type="dxa"/>
              <w:left w:w="108" w:type="dxa"/>
              <w:bottom w:w="0" w:type="dxa"/>
              <w:right w:w="108" w:type="dxa"/>
            </w:tcMar>
          </w:tcPr>
          <w:p w:rsidR="000E74A2" w:rsidRPr="00D346E7" w:rsidRDefault="000E74A2" w:rsidP="00D346E7">
            <w:pPr>
              <w:pStyle w:val="BodyText"/>
              <w:spacing w:before="60" w:after="60"/>
              <w:jc w:val="center"/>
              <w:rPr>
                <w:color w:val="FFFFFF"/>
              </w:rPr>
            </w:pPr>
            <w:r w:rsidRPr="00D346E7">
              <w:rPr>
                <w:rFonts w:hint="eastAsia"/>
                <w:b/>
                <w:bCs/>
                <w:color w:val="FFFFFF"/>
                <w:lang w:val="ja-JP"/>
              </w:rPr>
              <w:t>オンライン</w:t>
            </w:r>
            <w:r w:rsidRPr="00D346E7">
              <w:rPr>
                <w:rFonts w:cs="Tahoma"/>
                <w:b/>
                <w:bCs/>
                <w:color w:val="FFFFFF"/>
                <w:lang w:val="ja-JP"/>
              </w:rPr>
              <w:t xml:space="preserve"> </w:t>
            </w:r>
            <w:r w:rsidRPr="00D346E7">
              <w:rPr>
                <w:rFonts w:hint="eastAsia"/>
                <w:b/>
                <w:bCs/>
                <w:color w:val="FFFFFF"/>
                <w:lang w:val="ja-JP"/>
              </w:rPr>
              <w:t>サービス</w:t>
            </w:r>
          </w:p>
        </w:tc>
        <w:tc>
          <w:tcPr>
            <w:tcW w:w="4752" w:type="dxa"/>
            <w:tcBorders>
              <w:top w:val="single" w:sz="12" w:space="0" w:color="00505D"/>
              <w:left w:val="single" w:sz="6" w:space="0" w:color="00505D"/>
              <w:bottom w:val="single" w:sz="6" w:space="0" w:color="00505D"/>
              <w:right w:val="single" w:sz="12" w:space="0" w:color="00505D"/>
            </w:tcBorders>
            <w:shd w:val="clear" w:color="auto" w:fill="8C8C8C"/>
            <w:tcMar>
              <w:top w:w="0" w:type="dxa"/>
              <w:left w:w="108" w:type="dxa"/>
              <w:bottom w:w="0" w:type="dxa"/>
              <w:right w:w="108" w:type="dxa"/>
            </w:tcMar>
          </w:tcPr>
          <w:p w:rsidR="000E74A2" w:rsidRPr="00D346E7" w:rsidRDefault="000E74A2" w:rsidP="00D346E7">
            <w:pPr>
              <w:pStyle w:val="BodyText"/>
              <w:spacing w:before="60" w:after="60"/>
              <w:jc w:val="center"/>
              <w:rPr>
                <w:color w:val="FFFFFF"/>
              </w:rPr>
            </w:pPr>
            <w:r w:rsidRPr="00D346E7">
              <w:rPr>
                <w:rFonts w:hint="eastAsia"/>
                <w:b/>
                <w:bCs/>
                <w:color w:val="FFFFFF"/>
                <w:lang w:val="ja-JP"/>
              </w:rPr>
              <w:t>セキュリティの概要</w:t>
            </w:r>
          </w:p>
        </w:tc>
      </w:tr>
      <w:tr w:rsidR="000E74A2" w:rsidRPr="00802B12" w:rsidTr="002D04BD">
        <w:trPr>
          <w:cantSplit/>
        </w:trPr>
        <w:tc>
          <w:tcPr>
            <w:tcW w:w="370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D346E7" w:rsidRDefault="000E74A2" w:rsidP="002D04BD">
            <w:pPr>
              <w:pStyle w:val="exceptionbody"/>
              <w:spacing w:before="60" w:line="260" w:lineRule="exact"/>
              <w:jc w:val="center"/>
              <w:rPr>
                <w:rFonts w:ascii="Tahoma" w:hAnsi="Tahoma" w:cs="Tahoma"/>
                <w:color w:val="auto"/>
              </w:rPr>
            </w:pPr>
            <w:r w:rsidRPr="00D346E7">
              <w:rPr>
                <w:rFonts w:ascii="Tahoma" w:hAnsi="Tahoma" w:cs="Tahoma"/>
                <w:color w:val="auto"/>
              </w:rPr>
              <w:t xml:space="preserve">Exchange Online </w:t>
            </w:r>
          </w:p>
          <w:p w:rsidR="000E74A2" w:rsidRPr="00D346E7" w:rsidRDefault="000E74A2" w:rsidP="002D04BD">
            <w:pPr>
              <w:pStyle w:val="exceptionbody"/>
              <w:spacing w:before="60" w:line="260" w:lineRule="exact"/>
              <w:jc w:val="center"/>
              <w:rPr>
                <w:rFonts w:ascii="Tahoma" w:hAnsi="Tahoma" w:cs="Tahoma"/>
                <w:color w:val="auto"/>
              </w:rPr>
            </w:pPr>
            <w:r w:rsidRPr="00D346E7">
              <w:rPr>
                <w:rFonts w:ascii="Tahoma" w:hAnsi="Tahoma" w:cs="Tahoma"/>
                <w:color w:val="auto"/>
              </w:rPr>
              <w:t xml:space="preserve">SharePoint Online </w:t>
            </w:r>
          </w:p>
          <w:p w:rsidR="000E74A2" w:rsidRPr="00D346E7" w:rsidRDefault="000E74A2" w:rsidP="002D04BD">
            <w:pPr>
              <w:pStyle w:val="exceptionbody"/>
              <w:spacing w:before="60" w:line="260" w:lineRule="exact"/>
              <w:jc w:val="center"/>
              <w:rPr>
                <w:rFonts w:ascii="Tahoma" w:hAnsi="Tahoma"/>
                <w:color w:val="auto"/>
              </w:rPr>
            </w:pPr>
            <w:r w:rsidRPr="00D346E7">
              <w:rPr>
                <w:rFonts w:ascii="Tahoma" w:hAnsi="Tahoma" w:cs="Tahoma"/>
                <w:color w:val="auto"/>
              </w:rPr>
              <w:t>Office Communications Online</w:t>
            </w:r>
          </w:p>
          <w:p w:rsidR="000E74A2" w:rsidRPr="00802B12" w:rsidRDefault="000E74A2" w:rsidP="002D04BD">
            <w:pPr>
              <w:pStyle w:val="productlist"/>
              <w:spacing w:before="60" w:after="60"/>
              <w:ind w:firstLine="5"/>
              <w:jc w:val="center"/>
            </w:pPr>
            <w:r w:rsidRPr="00D346E7">
              <w:rPr>
                <w:rFonts w:cs="Tahoma"/>
                <w:lang w:val="ja-JP"/>
              </w:rPr>
              <w:t>Office Live Meeting</w:t>
            </w:r>
            <w:r w:rsidRPr="00D346E7">
              <w:rPr>
                <w:rFonts w:cs="Tahoma"/>
              </w:rPr>
              <w:t xml:space="preserve"> </w:t>
            </w:r>
          </w:p>
        </w:tc>
        <w:tc>
          <w:tcPr>
            <w:tcW w:w="4752"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0E74A2" w:rsidRPr="00802B12" w:rsidRDefault="000E74A2" w:rsidP="002D04BD">
            <w:pPr>
              <w:spacing w:before="60" w:after="60"/>
              <w:jc w:val="center"/>
            </w:pPr>
            <w:hyperlink r:id="rId13" w:history="1">
              <w:r w:rsidRPr="00802B12">
                <w:rPr>
                  <w:rStyle w:val="Hyperlink"/>
                  <w:rFonts w:cs="Tahoma"/>
                  <w:szCs w:val="18"/>
                </w:rPr>
                <w:t>http://go.microsoft.com/fwlink/?LinkID=149494</w:t>
              </w:r>
            </w:hyperlink>
          </w:p>
        </w:tc>
      </w:tr>
      <w:tr w:rsidR="000E74A2" w:rsidRPr="00802B12" w:rsidTr="002D04BD">
        <w:trPr>
          <w:cantSplit/>
        </w:trPr>
        <w:tc>
          <w:tcPr>
            <w:tcW w:w="3708" w:type="dxa"/>
            <w:tcBorders>
              <w:top w:val="single" w:sz="6" w:space="0" w:color="00505D"/>
              <w:left w:val="single" w:sz="12" w:space="0" w:color="00505D"/>
              <w:bottom w:val="single" w:sz="6" w:space="0" w:color="00505D"/>
              <w:right w:val="single" w:sz="6" w:space="0" w:color="00505D"/>
            </w:tcBorders>
            <w:tcMar>
              <w:top w:w="43" w:type="dxa"/>
              <w:left w:w="115" w:type="dxa"/>
              <w:bottom w:w="43" w:type="dxa"/>
              <w:right w:w="115" w:type="dxa"/>
            </w:tcMar>
          </w:tcPr>
          <w:p w:rsidR="000E74A2" w:rsidRPr="00802B12" w:rsidRDefault="000E74A2" w:rsidP="002D04BD">
            <w:pPr>
              <w:pStyle w:val="exceptionbody"/>
              <w:spacing w:before="60" w:line="260" w:lineRule="exact"/>
              <w:jc w:val="center"/>
              <w:rPr>
                <w:rFonts w:ascii="Tahoma" w:hAnsi="Tahoma"/>
              </w:rPr>
            </w:pPr>
            <w:r w:rsidRPr="00802B12">
              <w:rPr>
                <w:rFonts w:ascii="Tahoma" w:hAnsi="Tahoma" w:cs="Tahoma"/>
              </w:rPr>
              <w:t>.NET Services</w:t>
            </w:r>
          </w:p>
          <w:p w:rsidR="000E74A2" w:rsidRPr="00802B12" w:rsidRDefault="000E74A2" w:rsidP="002D04BD">
            <w:pPr>
              <w:pStyle w:val="exceptionbody"/>
              <w:spacing w:before="60" w:line="260" w:lineRule="exact"/>
              <w:jc w:val="center"/>
              <w:rPr>
                <w:rFonts w:ascii="Tahoma" w:hAnsi="Tahoma"/>
              </w:rPr>
            </w:pPr>
            <w:r w:rsidRPr="00802B12">
              <w:rPr>
                <w:rFonts w:ascii="Tahoma" w:hAnsi="Tahoma" w:cs="Tahoma"/>
              </w:rPr>
              <w:t>SQL Azure</w:t>
            </w:r>
          </w:p>
          <w:p w:rsidR="000E74A2" w:rsidRPr="00802B12" w:rsidRDefault="000E74A2" w:rsidP="002D04BD">
            <w:pPr>
              <w:pStyle w:val="exceptionbody"/>
              <w:spacing w:before="60" w:line="260" w:lineRule="exact"/>
              <w:jc w:val="center"/>
              <w:rPr>
                <w:rFonts w:ascii="Tahoma" w:hAnsi="Tahoma"/>
              </w:rPr>
            </w:pPr>
            <w:r w:rsidRPr="00802B12">
              <w:rPr>
                <w:rFonts w:ascii="Tahoma" w:hAnsi="Tahoma" w:cs="Tahoma"/>
              </w:rPr>
              <w:t>Windows Azure</w:t>
            </w:r>
          </w:p>
          <w:p w:rsidR="000E74A2" w:rsidRPr="00802B12" w:rsidRDefault="000E74A2" w:rsidP="002D04BD">
            <w:pPr>
              <w:pStyle w:val="exceptionbody"/>
              <w:spacing w:before="60" w:line="260" w:lineRule="exact"/>
              <w:jc w:val="center"/>
              <w:rPr>
                <w:rFonts w:ascii="Tahoma" w:hAnsi="Tahoma" w:cs="Tahoma"/>
              </w:rPr>
            </w:pPr>
            <w:r w:rsidRPr="00802B12">
              <w:rPr>
                <w:rFonts w:ascii="Tahoma" w:hAnsi="Tahoma" w:cs="Tahoma"/>
                <w:lang w:val="ja-JP"/>
              </w:rPr>
              <w:t>Windows Azure Platform AppFabric</w:t>
            </w:r>
          </w:p>
        </w:tc>
        <w:tc>
          <w:tcPr>
            <w:tcW w:w="4752" w:type="dxa"/>
            <w:tcBorders>
              <w:top w:val="single" w:sz="6" w:space="0" w:color="00505D"/>
              <w:left w:val="single" w:sz="6" w:space="0" w:color="00505D"/>
              <w:bottom w:val="single" w:sz="6" w:space="0" w:color="00505D"/>
              <w:right w:val="single" w:sz="12" w:space="0" w:color="00505D"/>
            </w:tcBorders>
            <w:tcMar>
              <w:top w:w="43" w:type="dxa"/>
              <w:left w:w="115" w:type="dxa"/>
              <w:bottom w:w="43" w:type="dxa"/>
              <w:right w:w="115" w:type="dxa"/>
            </w:tcMar>
            <w:vAlign w:val="center"/>
          </w:tcPr>
          <w:p w:rsidR="000E74A2" w:rsidRPr="00802B12" w:rsidRDefault="000E74A2" w:rsidP="002D04BD">
            <w:pPr>
              <w:pStyle w:val="productlist"/>
              <w:spacing w:before="60" w:after="60" w:line="240" w:lineRule="auto"/>
              <w:ind w:left="25" w:right="-18" w:hanging="75"/>
              <w:jc w:val="center"/>
            </w:pPr>
            <w:hyperlink r:id="rId14" w:history="1">
              <w:r w:rsidRPr="00802B12">
                <w:rPr>
                  <w:rStyle w:val="Hyperlink"/>
                  <w:rFonts w:cs="Tahoma"/>
                </w:rPr>
                <w:t>http://go.microsoft.com/fwlink/?LinkId=160079</w:t>
              </w:r>
            </w:hyperlink>
          </w:p>
        </w:tc>
      </w:tr>
    </w:tbl>
    <w:p w:rsidR="000E74A2" w:rsidRPr="00802B12" w:rsidRDefault="000E74A2">
      <w:pPr>
        <w:spacing w:after="120"/>
        <w:ind w:left="720"/>
        <w:rPr>
          <w:szCs w:val="18"/>
        </w:rPr>
      </w:pPr>
    </w:p>
    <w:p w:rsidR="000E74A2" w:rsidRPr="002D04BD" w:rsidRDefault="000E74A2">
      <w:pPr>
        <w:numPr>
          <w:ilvl w:val="1"/>
          <w:numId w:val="2"/>
        </w:numPr>
        <w:spacing w:after="120"/>
        <w:rPr>
          <w:b/>
        </w:rPr>
      </w:pPr>
      <w:r w:rsidRPr="00D346E7">
        <w:rPr>
          <w:rFonts w:hint="eastAsia"/>
          <w:b/>
          <w:bCs/>
          <w:szCs w:val="18"/>
          <w:lang w:val="ja-JP"/>
        </w:rPr>
        <w:t xml:space="preserve">使用範囲　　</w:t>
      </w:r>
      <w:r w:rsidRPr="00D346E7">
        <w:rPr>
          <w:rFonts w:hint="eastAsia"/>
          <w:szCs w:val="18"/>
          <w:lang w:val="ja-JP"/>
        </w:rPr>
        <w:t>お客様は、以下を行うことはできません。</w:t>
      </w:r>
    </w:p>
    <w:p w:rsidR="000E74A2" w:rsidRPr="00D346E7" w:rsidRDefault="00510CCC">
      <w:pPr>
        <w:numPr>
          <w:ilvl w:val="2"/>
          <w:numId w:val="2"/>
        </w:numPr>
        <w:spacing w:after="120"/>
      </w:pPr>
      <w:r>
        <w:rPr>
          <w:rFonts w:hint="eastAsia"/>
          <w:szCs w:val="18"/>
          <w:lang w:val="ja-JP"/>
        </w:rPr>
        <w:t>法律、規制、政府命令、または</w:t>
      </w:r>
      <w:r w:rsidR="000E74A2" w:rsidRPr="00D346E7">
        <w:rPr>
          <w:rFonts w:hint="eastAsia"/>
          <w:szCs w:val="18"/>
          <w:lang w:val="ja-JP"/>
        </w:rPr>
        <w:t>関連するすべての司法命令で禁止されている方法で、あるいは他者の法的権利を侵害する方法でオンライン</w:t>
      </w:r>
      <w:r w:rsidR="000E74A2" w:rsidRPr="00D346E7">
        <w:rPr>
          <w:rFonts w:cs="Tahoma"/>
          <w:szCs w:val="18"/>
          <w:lang w:val="ja-JP"/>
        </w:rPr>
        <w:t xml:space="preserve"> </w:t>
      </w:r>
      <w:r w:rsidR="000E74A2" w:rsidRPr="00D346E7">
        <w:rPr>
          <w:rFonts w:hint="eastAsia"/>
          <w:szCs w:val="18"/>
          <w:lang w:val="ja-JP"/>
        </w:rPr>
        <w:t>サービスを使用する。</w:t>
      </w:r>
    </w:p>
    <w:p w:rsidR="000E74A2" w:rsidRPr="00D346E7" w:rsidRDefault="000E74A2">
      <w:pPr>
        <w:numPr>
          <w:ilvl w:val="2"/>
          <w:numId w:val="2"/>
        </w:numPr>
        <w:spacing w:after="120"/>
        <w:rPr>
          <w:szCs w:val="18"/>
        </w:rPr>
      </w:pPr>
      <w:r w:rsidRPr="00D346E7">
        <w:rPr>
          <w:rFonts w:hint="eastAsia"/>
          <w:szCs w:val="18"/>
          <w:lang w:val="ja-JP"/>
        </w:rPr>
        <w:t>オンライン</w:t>
      </w:r>
      <w:r w:rsidRPr="00D346E7">
        <w:rPr>
          <w:rFonts w:cs="Tahoma"/>
          <w:szCs w:val="18"/>
          <w:lang w:val="ja-JP"/>
        </w:rPr>
        <w:t xml:space="preserve"> </w:t>
      </w:r>
      <w:r w:rsidRPr="00D346E7">
        <w:rPr>
          <w:rFonts w:hint="eastAsia"/>
          <w:szCs w:val="18"/>
          <w:lang w:val="ja-JP"/>
        </w:rPr>
        <w:t>サービスに害を及ぼす可能性のある方法、または第三者によるそのサービスの使用を妨げる方法で、オンライン</w:t>
      </w:r>
      <w:r w:rsidRPr="00D346E7">
        <w:rPr>
          <w:rFonts w:cs="Tahoma"/>
          <w:szCs w:val="18"/>
          <w:lang w:val="ja-JP"/>
        </w:rPr>
        <w:t xml:space="preserve"> </w:t>
      </w:r>
      <w:r w:rsidRPr="00D346E7">
        <w:rPr>
          <w:rFonts w:hint="eastAsia"/>
          <w:szCs w:val="18"/>
          <w:lang w:val="ja-JP"/>
        </w:rPr>
        <w:t>サービスを使用する。</w:t>
      </w:r>
    </w:p>
    <w:p w:rsidR="000E74A2" w:rsidRPr="00D346E7" w:rsidRDefault="000E74A2">
      <w:pPr>
        <w:numPr>
          <w:ilvl w:val="2"/>
          <w:numId w:val="2"/>
        </w:numPr>
        <w:spacing w:after="120"/>
        <w:rPr>
          <w:szCs w:val="18"/>
        </w:rPr>
      </w:pPr>
      <w:r w:rsidRPr="00D346E7">
        <w:rPr>
          <w:rFonts w:hint="eastAsia"/>
          <w:szCs w:val="18"/>
          <w:lang w:val="ja-JP"/>
        </w:rPr>
        <w:t>サービス、データ、アカウント、またはネットワークへの不正なアクセスを試みるためにオンライン</w:t>
      </w:r>
      <w:r w:rsidRPr="00D346E7">
        <w:rPr>
          <w:rFonts w:cs="Tahoma"/>
          <w:szCs w:val="18"/>
          <w:lang w:val="ja-JP"/>
        </w:rPr>
        <w:t xml:space="preserve"> </w:t>
      </w:r>
      <w:r w:rsidRPr="00D346E7">
        <w:rPr>
          <w:rFonts w:hint="eastAsia"/>
          <w:szCs w:val="18"/>
          <w:lang w:val="ja-JP"/>
        </w:rPr>
        <w:t>サービスを使用する。</w:t>
      </w:r>
    </w:p>
    <w:p w:rsidR="000E74A2" w:rsidRPr="00D346E7" w:rsidRDefault="000E74A2">
      <w:pPr>
        <w:numPr>
          <w:ilvl w:val="2"/>
          <w:numId w:val="2"/>
        </w:numPr>
        <w:spacing w:after="120"/>
      </w:pPr>
      <w:r w:rsidRPr="00D346E7">
        <w:rPr>
          <w:rFonts w:hint="eastAsia"/>
          <w:szCs w:val="18"/>
          <w:lang w:val="ja-JP"/>
        </w:rPr>
        <w:t>プロトコルまたは電子メールのヘッダー情報を改ざんする</w:t>
      </w:r>
      <w:r w:rsidRPr="00D346E7">
        <w:rPr>
          <w:rFonts w:cs="Tahoma"/>
          <w:szCs w:val="18"/>
          <w:lang w:val="ja-JP"/>
        </w:rPr>
        <w:t xml:space="preserve"> (</w:t>
      </w:r>
      <w:r w:rsidRPr="00D346E7">
        <w:rPr>
          <w:rFonts w:hint="eastAsia"/>
          <w:szCs w:val="18"/>
          <w:lang w:val="ja-JP"/>
        </w:rPr>
        <w:t>「なりすまし」など</w:t>
      </w:r>
      <w:r w:rsidRPr="00D346E7">
        <w:rPr>
          <w:rFonts w:cs="Tahoma"/>
          <w:szCs w:val="18"/>
          <w:lang w:val="ja-JP"/>
        </w:rPr>
        <w:t>)</w:t>
      </w:r>
      <w:r w:rsidRPr="00D346E7">
        <w:rPr>
          <w:rFonts w:hint="eastAsia"/>
          <w:szCs w:val="18"/>
          <w:lang w:val="ja-JP"/>
        </w:rPr>
        <w:t>。</w:t>
      </w:r>
    </w:p>
    <w:p w:rsidR="000E74A2" w:rsidRPr="00D346E7" w:rsidRDefault="000E74A2">
      <w:pPr>
        <w:numPr>
          <w:ilvl w:val="2"/>
          <w:numId w:val="2"/>
        </w:numPr>
        <w:spacing w:after="120"/>
        <w:rPr>
          <w:szCs w:val="18"/>
        </w:rPr>
      </w:pPr>
      <w:r w:rsidRPr="00D346E7">
        <w:rPr>
          <w:rFonts w:hint="eastAsia"/>
          <w:szCs w:val="18"/>
          <w:lang w:val="ja-JP"/>
        </w:rPr>
        <w:t>「スパム」</w:t>
      </w:r>
      <w:r w:rsidRPr="00D346E7">
        <w:rPr>
          <w:rFonts w:cs="Tahoma"/>
          <w:szCs w:val="18"/>
          <w:lang w:val="ja-JP"/>
        </w:rPr>
        <w:t>(</w:t>
      </w:r>
      <w:r w:rsidRPr="00D346E7">
        <w:rPr>
          <w:rFonts w:hint="eastAsia"/>
          <w:szCs w:val="18"/>
          <w:lang w:val="ja-JP"/>
        </w:rPr>
        <w:t>一方的な一括配信メッセージまたは商業的メッセージ</w:t>
      </w:r>
      <w:r w:rsidRPr="00D346E7">
        <w:rPr>
          <w:rFonts w:cs="Tahoma"/>
          <w:szCs w:val="18"/>
          <w:lang w:val="ja-JP"/>
        </w:rPr>
        <w:t xml:space="preserve">) </w:t>
      </w:r>
      <w:r w:rsidRPr="00D346E7">
        <w:rPr>
          <w:rFonts w:hint="eastAsia"/>
          <w:szCs w:val="18"/>
          <w:lang w:val="ja-JP"/>
        </w:rPr>
        <w:t>を送信するため、あるいは本条件に違反することを意図したサービス</w:t>
      </w:r>
      <w:r w:rsidRPr="00D346E7">
        <w:rPr>
          <w:rFonts w:cs="Tahoma"/>
          <w:szCs w:val="18"/>
          <w:lang w:val="ja-JP"/>
        </w:rPr>
        <w:t xml:space="preserve"> (</w:t>
      </w:r>
      <w:r w:rsidRPr="00D346E7">
        <w:rPr>
          <w:rFonts w:hint="eastAsia"/>
          <w:szCs w:val="18"/>
          <w:lang w:val="ja-JP"/>
        </w:rPr>
        <w:t>サービス拒否攻撃など</w:t>
      </w:r>
      <w:r w:rsidRPr="00D346E7">
        <w:rPr>
          <w:rFonts w:cs="Tahoma"/>
          <w:szCs w:val="18"/>
          <w:lang w:val="ja-JP"/>
        </w:rPr>
        <w:t xml:space="preserve">) </w:t>
      </w:r>
      <w:r w:rsidRPr="00D346E7">
        <w:rPr>
          <w:rFonts w:hint="eastAsia"/>
          <w:szCs w:val="18"/>
          <w:lang w:val="ja-JP"/>
        </w:rPr>
        <w:t>を利用可能にするためにオンライン</w:t>
      </w:r>
      <w:r w:rsidRPr="00D346E7">
        <w:rPr>
          <w:rFonts w:cs="Tahoma"/>
          <w:szCs w:val="18"/>
          <w:lang w:val="ja-JP"/>
        </w:rPr>
        <w:t xml:space="preserve"> </w:t>
      </w:r>
      <w:r w:rsidRPr="00D346E7">
        <w:rPr>
          <w:rFonts w:hint="eastAsia"/>
          <w:szCs w:val="18"/>
          <w:lang w:val="ja-JP"/>
        </w:rPr>
        <w:t>サービスを使用する。</w:t>
      </w:r>
    </w:p>
    <w:p w:rsidR="000E74A2" w:rsidRPr="00D346E7" w:rsidRDefault="000E74A2">
      <w:pPr>
        <w:numPr>
          <w:ilvl w:val="2"/>
          <w:numId w:val="2"/>
        </w:numPr>
        <w:spacing w:after="120"/>
        <w:rPr>
          <w:szCs w:val="18"/>
        </w:rPr>
      </w:pPr>
      <w:r w:rsidRPr="00D346E7">
        <w:rPr>
          <w:rFonts w:hint="eastAsia"/>
          <w:szCs w:val="18"/>
          <w:lang w:val="ja-JP"/>
        </w:rPr>
        <w:t>オンライン</w:t>
      </w:r>
      <w:r w:rsidRPr="00D346E7">
        <w:rPr>
          <w:rFonts w:cs="Tahoma"/>
          <w:szCs w:val="18"/>
          <w:lang w:val="ja-JP"/>
        </w:rPr>
        <w:t xml:space="preserve"> </w:t>
      </w:r>
      <w:r w:rsidRPr="00D346E7">
        <w:rPr>
          <w:rFonts w:hint="eastAsia"/>
          <w:szCs w:val="18"/>
          <w:lang w:val="ja-JP"/>
        </w:rPr>
        <w:t>サービスに組み込まれている規制情報もしくは法的通知、またはリンクを削除、変更、または改ざんする。</w:t>
      </w:r>
    </w:p>
    <w:p w:rsidR="000E74A2" w:rsidRPr="002D04BD" w:rsidRDefault="000E74A2">
      <w:pPr>
        <w:numPr>
          <w:ilvl w:val="1"/>
          <w:numId w:val="2"/>
        </w:numPr>
        <w:spacing w:after="120"/>
        <w:rPr>
          <w:b/>
        </w:rPr>
      </w:pPr>
      <w:bookmarkStart w:id="1" w:name="Appendix1"/>
      <w:bookmarkStart w:id="2" w:name="Appendix2"/>
      <w:r w:rsidRPr="00D346E7">
        <w:rPr>
          <w:rFonts w:hint="eastAsia"/>
          <w:b/>
          <w:bCs/>
          <w:szCs w:val="18"/>
          <w:lang w:val="ja-JP"/>
        </w:rPr>
        <w:t xml:space="preserve">規制情報　　</w:t>
      </w:r>
      <w:r w:rsidRPr="00D346E7">
        <w:rPr>
          <w:rFonts w:hint="eastAsia"/>
          <w:szCs w:val="18"/>
          <w:lang w:val="ja-JP"/>
        </w:rPr>
        <w:t>現在または将来、</w:t>
      </w:r>
      <w:r w:rsidRPr="00D346E7">
        <w:rPr>
          <w:rFonts w:cs="Tahoma"/>
          <w:szCs w:val="18"/>
          <w:lang w:val="ja-JP"/>
        </w:rPr>
        <w:t xml:space="preserve">(i) </w:t>
      </w:r>
      <w:r w:rsidRPr="00D346E7">
        <w:rPr>
          <w:rFonts w:hint="eastAsia"/>
          <w:szCs w:val="18"/>
          <w:lang w:val="ja-JP"/>
        </w:rPr>
        <w:t>当該国の事業運営に通常は適用されない規制や要求によってマイクロソフトが制約を受ける、</w:t>
      </w:r>
      <w:r w:rsidRPr="00D346E7">
        <w:rPr>
          <w:rFonts w:cs="Tahoma"/>
          <w:szCs w:val="18"/>
          <w:lang w:val="ja-JP"/>
        </w:rPr>
        <w:t xml:space="preserve">(ii) </w:t>
      </w:r>
      <w:r w:rsidRPr="00D346E7">
        <w:rPr>
          <w:rFonts w:hint="eastAsia"/>
          <w:szCs w:val="18"/>
          <w:lang w:val="ja-JP"/>
        </w:rPr>
        <w:t>変更なしではオンライン</w:t>
      </w:r>
      <w:r w:rsidRPr="00D346E7">
        <w:rPr>
          <w:rFonts w:cs="Tahoma"/>
          <w:szCs w:val="18"/>
          <w:lang w:val="ja-JP"/>
        </w:rPr>
        <w:t xml:space="preserve"> </w:t>
      </w:r>
      <w:r w:rsidRPr="00D346E7">
        <w:rPr>
          <w:rFonts w:hint="eastAsia"/>
          <w:szCs w:val="18"/>
          <w:lang w:val="ja-JP"/>
        </w:rPr>
        <w:t>サービスの運用の継続が困難になる、あるいは</w:t>
      </w:r>
      <w:r w:rsidRPr="00D346E7">
        <w:rPr>
          <w:rFonts w:cs="Tahoma"/>
          <w:szCs w:val="18"/>
          <w:lang w:val="ja-JP"/>
        </w:rPr>
        <w:t xml:space="preserve"> (iii) </w:t>
      </w:r>
      <w:r w:rsidRPr="00D346E7">
        <w:rPr>
          <w:rFonts w:hint="eastAsia"/>
          <w:szCs w:val="18"/>
          <w:lang w:val="ja-JP"/>
        </w:rPr>
        <w:t>そのような要求や義務に対し本条件またはオンライン</w:t>
      </w:r>
      <w:r w:rsidRPr="00D346E7">
        <w:rPr>
          <w:rFonts w:cs="Tahoma"/>
          <w:szCs w:val="18"/>
          <w:lang w:val="ja-JP"/>
        </w:rPr>
        <w:t xml:space="preserve"> </w:t>
      </w:r>
      <w:r w:rsidRPr="00D346E7">
        <w:rPr>
          <w:rFonts w:hint="eastAsia"/>
          <w:szCs w:val="18"/>
          <w:lang w:val="ja-JP"/>
        </w:rPr>
        <w:t>サービスが矛盾するとマイクロソフトが考えるようになる、などの事態をもたらす政府の要求または義務が生じた場合、マイクロソフトは当該国のオンライン</w:t>
      </w:r>
      <w:r w:rsidRPr="00D346E7">
        <w:rPr>
          <w:rFonts w:cs="Tahoma"/>
          <w:szCs w:val="18"/>
          <w:lang w:val="ja-JP"/>
        </w:rPr>
        <w:t xml:space="preserve"> </w:t>
      </w:r>
      <w:r w:rsidRPr="00D346E7">
        <w:rPr>
          <w:rFonts w:hint="eastAsia"/>
          <w:szCs w:val="18"/>
          <w:lang w:val="ja-JP"/>
        </w:rPr>
        <w:t>サービスを変更または停止できるものとします。たとえば、マイクロソフトが通信プロバイダーとして規制を受けるようになる政府の要求に関連して、オンライン</w:t>
      </w:r>
      <w:r w:rsidRPr="00D346E7">
        <w:rPr>
          <w:rFonts w:cs="Tahoma"/>
          <w:szCs w:val="18"/>
          <w:lang w:val="ja-JP"/>
        </w:rPr>
        <w:t xml:space="preserve"> </w:t>
      </w:r>
      <w:r w:rsidRPr="00D346E7">
        <w:rPr>
          <w:rFonts w:hint="eastAsia"/>
          <w:szCs w:val="18"/>
          <w:lang w:val="ja-JP"/>
        </w:rPr>
        <w:t>サービスを変更または停止することができます。</w:t>
      </w:r>
    </w:p>
    <w:bookmarkEnd w:id="1"/>
    <w:bookmarkEnd w:id="2"/>
    <w:p w:rsidR="000E74A2" w:rsidRPr="002D04BD" w:rsidRDefault="000E74A2">
      <w:pPr>
        <w:numPr>
          <w:ilvl w:val="1"/>
          <w:numId w:val="2"/>
        </w:numPr>
        <w:spacing w:after="120"/>
        <w:rPr>
          <w:b/>
        </w:rPr>
      </w:pPr>
      <w:r w:rsidRPr="00D346E7">
        <w:rPr>
          <w:rFonts w:hint="eastAsia"/>
          <w:b/>
          <w:bCs/>
          <w:szCs w:val="18"/>
          <w:lang w:val="ja-JP"/>
        </w:rPr>
        <w:t xml:space="preserve">電子通知　　</w:t>
      </w:r>
      <w:r w:rsidRPr="00D346E7">
        <w:rPr>
          <w:rFonts w:hint="eastAsia"/>
          <w:szCs w:val="18"/>
          <w:lang w:val="ja-JP"/>
        </w:rPr>
        <w:t>マイクロソフトは、オンライン</w:t>
      </w:r>
      <w:r w:rsidRPr="00D346E7">
        <w:rPr>
          <w:rFonts w:cs="Tahoma"/>
          <w:szCs w:val="18"/>
          <w:lang w:val="ja-JP"/>
        </w:rPr>
        <w:t xml:space="preserve"> </w:t>
      </w:r>
      <w:r w:rsidRPr="00D346E7">
        <w:rPr>
          <w:rFonts w:hint="eastAsia"/>
          <w:szCs w:val="18"/>
          <w:lang w:val="ja-JP"/>
        </w:rPr>
        <w:t>サービスに関する情報を電子的形式でお客様に提供することがあります。情報通知は、お客様がオンライン</w:t>
      </w:r>
      <w:r w:rsidRPr="00D346E7">
        <w:rPr>
          <w:rFonts w:cs="Tahoma"/>
          <w:szCs w:val="18"/>
          <w:lang w:val="ja-JP"/>
        </w:rPr>
        <w:t xml:space="preserve"> </w:t>
      </w:r>
      <w:r w:rsidRPr="00D346E7">
        <w:rPr>
          <w:rFonts w:hint="eastAsia"/>
          <w:szCs w:val="18"/>
          <w:lang w:val="ja-JP"/>
        </w:rPr>
        <w:t>サービスにサインアップした際に指定したアドレス宛ての電子メールによって、またはマイクロソフトが指定する</w:t>
      </w:r>
      <w:r w:rsidRPr="00D346E7">
        <w:rPr>
          <w:rFonts w:cs="Tahoma"/>
          <w:szCs w:val="18"/>
          <w:lang w:val="ja-JP"/>
        </w:rPr>
        <w:t xml:space="preserve"> Web </w:t>
      </w:r>
      <w:r w:rsidRPr="00D346E7">
        <w:rPr>
          <w:rFonts w:hint="eastAsia"/>
          <w:szCs w:val="18"/>
          <w:lang w:val="ja-JP"/>
        </w:rPr>
        <w:t>サイトを通して行われます。電子メールによる通知は、送信日に提供されます。オンライン</w:t>
      </w:r>
      <w:r w:rsidRPr="00D346E7">
        <w:rPr>
          <w:rFonts w:cs="Tahoma"/>
          <w:szCs w:val="18"/>
          <w:lang w:val="ja-JP"/>
        </w:rPr>
        <w:t xml:space="preserve"> </w:t>
      </w:r>
      <w:r w:rsidRPr="00D346E7">
        <w:rPr>
          <w:rFonts w:hint="eastAsia"/>
          <w:szCs w:val="18"/>
          <w:lang w:val="ja-JP"/>
        </w:rPr>
        <w:t>サービスを使用している限り、お客様は、これらの通知を受信するためのソフトウェアとハードウェアを備えていることになります。これらの電子通知を受信することに同意しない場合、お客様はオンライン</w:t>
      </w:r>
      <w:r w:rsidRPr="00D346E7">
        <w:rPr>
          <w:rFonts w:cs="Tahoma"/>
          <w:szCs w:val="18"/>
          <w:lang w:val="ja-JP"/>
        </w:rPr>
        <w:t xml:space="preserve"> </w:t>
      </w:r>
      <w:r w:rsidRPr="00D346E7">
        <w:rPr>
          <w:rFonts w:hint="eastAsia"/>
          <w:szCs w:val="18"/>
          <w:lang w:val="ja-JP"/>
        </w:rPr>
        <w:t>サービスを利用できません。</w:t>
      </w:r>
    </w:p>
    <w:p w:rsidR="000E74A2" w:rsidRPr="00D346E7" w:rsidRDefault="000E74A2">
      <w:pPr>
        <w:pStyle w:val="footercolorbar"/>
        <w:ind w:left="0"/>
        <w:outlineLvl w:val="9"/>
        <w:rPr>
          <w:color w:val="auto"/>
        </w:rPr>
      </w:pPr>
    </w:p>
    <w:p w:rsidR="000E74A2" w:rsidRPr="002D04BD" w:rsidRDefault="002D04BD">
      <w:pPr>
        <w:pStyle w:val="footercolorbar"/>
        <w:ind w:left="0"/>
        <w:outlineLvl w:val="9"/>
        <w:rPr>
          <w:color w:val="auto"/>
          <w:sz w:val="20"/>
        </w:rPr>
      </w:pPr>
      <w:r>
        <w:rPr>
          <w:rFonts w:cs="Tahoma"/>
          <w:color w:val="auto"/>
          <w:lang w:val="ja-JP"/>
        </w:rPr>
        <w:br w:type="page"/>
      </w:r>
      <w:r w:rsidR="000E74A2" w:rsidRPr="002D04BD">
        <w:rPr>
          <w:rFonts w:cs="Tahoma"/>
          <w:color w:val="auto"/>
          <w:sz w:val="20"/>
          <w:lang w:val="ja-JP"/>
        </w:rPr>
        <w:lastRenderedPageBreak/>
        <w:t xml:space="preserve">B. </w:t>
      </w:r>
      <w:r w:rsidR="000E74A2" w:rsidRPr="002D04BD">
        <w:rPr>
          <w:rFonts w:hint="eastAsia"/>
          <w:color w:val="auto"/>
          <w:sz w:val="20"/>
          <w:u w:val="single"/>
          <w:lang w:val="ja-JP"/>
        </w:rPr>
        <w:t>特定の製品に関する例外規定と追加の条件</w:t>
      </w:r>
    </w:p>
    <w:p w:rsidR="000E74A2" w:rsidRPr="00D346E7" w:rsidRDefault="000E74A2">
      <w:pPr>
        <w:pStyle w:val="footercolorbar"/>
        <w:ind w:left="0"/>
        <w:outlineLvl w:val="9"/>
        <w:rPr>
          <w:color w:val="auto"/>
        </w:rPr>
      </w:pPr>
    </w:p>
    <w:p w:rsidR="000E74A2" w:rsidRPr="00D346E7" w:rsidRDefault="000E74A2">
      <w:pPr>
        <w:pStyle w:val="exceptionbody"/>
        <w:spacing w:after="120" w:line="240" w:lineRule="auto"/>
        <w:ind w:left="0"/>
        <w:rPr>
          <w:rFonts w:ascii="Tahoma" w:hAnsi="Tahoma"/>
          <w:b/>
          <w:bCs/>
          <w:color w:val="auto"/>
        </w:rPr>
      </w:pPr>
      <w:r w:rsidRPr="00D346E7">
        <w:rPr>
          <w:rFonts w:ascii="Tahoma" w:hAnsi="Tahoma" w:cs="Tahoma"/>
          <w:b/>
          <w:bCs/>
          <w:color w:val="auto"/>
        </w:rPr>
        <w:t>Exchange Online*</w:t>
      </w:r>
      <w:r w:rsidRPr="00D346E7">
        <w:rPr>
          <w:rFonts w:ascii="Tahoma" w:hAnsi="Tahoma" w:hint="eastAsia"/>
          <w:b/>
          <w:bCs/>
          <w:color w:val="auto"/>
          <w:lang w:val="ja-JP"/>
        </w:rPr>
        <w:t>、</w:t>
      </w:r>
      <w:r w:rsidRPr="00D346E7">
        <w:rPr>
          <w:rFonts w:ascii="Tahoma" w:hAnsi="Tahoma" w:cs="Tahoma"/>
          <w:b/>
          <w:bCs/>
          <w:color w:val="auto"/>
        </w:rPr>
        <w:t>Office Communications Online</w:t>
      </w:r>
      <w:r w:rsidRPr="00D346E7">
        <w:rPr>
          <w:rFonts w:ascii="Tahoma" w:hAnsi="Tahoma" w:hint="eastAsia"/>
          <w:b/>
          <w:bCs/>
          <w:color w:val="auto"/>
          <w:lang w:val="ja-JP"/>
        </w:rPr>
        <w:t>、</w:t>
      </w:r>
      <w:r w:rsidRPr="00D346E7">
        <w:rPr>
          <w:rFonts w:ascii="Tahoma" w:hAnsi="Tahoma" w:cs="Tahoma"/>
          <w:b/>
          <w:bCs/>
          <w:color w:val="auto"/>
        </w:rPr>
        <w:t>Office Live Meeting*</w:t>
      </w:r>
      <w:r w:rsidRPr="00D346E7">
        <w:rPr>
          <w:rFonts w:ascii="Tahoma" w:hAnsi="Tahoma" w:hint="eastAsia"/>
          <w:b/>
          <w:bCs/>
          <w:color w:val="auto"/>
          <w:lang w:val="ja-JP"/>
        </w:rPr>
        <w:t>、および</w:t>
      </w:r>
      <w:r w:rsidRPr="00D346E7">
        <w:rPr>
          <w:rFonts w:ascii="Tahoma" w:hAnsi="Tahoma" w:cs="Tahoma"/>
          <w:b/>
          <w:bCs/>
          <w:color w:val="auto"/>
        </w:rPr>
        <w:t xml:space="preserve"> SharePoint Online*</w:t>
      </w:r>
    </w:p>
    <w:p w:rsidR="000E74A2" w:rsidRPr="00D346E7" w:rsidRDefault="000E74A2">
      <w:pPr>
        <w:pStyle w:val="exceptionbody"/>
        <w:spacing w:after="120" w:line="260" w:lineRule="exact"/>
        <w:ind w:left="180"/>
        <w:rPr>
          <w:rFonts w:ascii="Tahoma" w:hAnsi="Tahoma"/>
          <w:color w:val="auto"/>
        </w:rPr>
      </w:pPr>
      <w:r w:rsidRPr="00D346E7">
        <w:rPr>
          <w:rFonts w:ascii="Tahoma" w:hAnsi="Tahoma" w:hint="eastAsia"/>
          <w:color w:val="auto"/>
          <w:u w:val="single"/>
          <w:lang w:val="ja-JP"/>
        </w:rPr>
        <w:t>ソフトウェア</w:t>
      </w:r>
      <w:r w:rsidRPr="00D346E7">
        <w:rPr>
          <w:rFonts w:ascii="Tahoma" w:hAnsi="Tahoma" w:cs="Tahoma"/>
          <w:color w:val="auto"/>
          <w:u w:val="single"/>
        </w:rPr>
        <w:t xml:space="preserve"> </w:t>
      </w:r>
      <w:r w:rsidRPr="00D346E7">
        <w:rPr>
          <w:rFonts w:ascii="Tahoma" w:hAnsi="Tahoma" w:hint="eastAsia"/>
          <w:color w:val="auto"/>
          <w:u w:val="single"/>
          <w:lang w:val="ja-JP"/>
        </w:rPr>
        <w:t>アシュアランス用</w:t>
      </w:r>
      <w:r w:rsidRPr="00D346E7">
        <w:rPr>
          <w:rFonts w:ascii="Tahoma" w:hAnsi="Tahoma" w:cs="Tahoma"/>
          <w:color w:val="auto"/>
          <w:u w:val="single"/>
        </w:rPr>
        <w:t xml:space="preserve"> USL</w:t>
      </w:r>
      <w:r w:rsidRPr="00D346E7">
        <w:rPr>
          <w:rFonts w:ascii="Tahoma" w:hAnsi="Tahoma" w:hint="eastAsia"/>
          <w:color w:val="auto"/>
          <w:lang w:val="ja-JP"/>
        </w:rPr>
        <w:t xml:space="preserve">　　ソフトウェア</w:t>
      </w:r>
      <w:r w:rsidRPr="00D346E7">
        <w:rPr>
          <w:rFonts w:ascii="Tahoma" w:hAnsi="Tahoma" w:cs="Tahoma"/>
          <w:color w:val="auto"/>
        </w:rPr>
        <w:t xml:space="preserve"> </w:t>
      </w:r>
      <w:r w:rsidRPr="00D346E7">
        <w:rPr>
          <w:rFonts w:ascii="Tahoma" w:hAnsi="Tahoma" w:hint="eastAsia"/>
          <w:color w:val="auto"/>
          <w:lang w:val="ja-JP"/>
        </w:rPr>
        <w:t>アシュアランス用</w:t>
      </w:r>
      <w:r w:rsidRPr="00D346E7">
        <w:rPr>
          <w:rFonts w:ascii="Tahoma" w:hAnsi="Tahoma" w:cs="Tahoma"/>
          <w:color w:val="auto"/>
        </w:rPr>
        <w:t xml:space="preserve"> USL </w:t>
      </w:r>
      <w:r w:rsidRPr="00D346E7">
        <w:rPr>
          <w:rFonts w:ascii="Tahoma" w:hAnsi="Tahoma" w:hint="eastAsia"/>
          <w:color w:val="auto"/>
          <w:lang w:val="ja-JP"/>
        </w:rPr>
        <w:t>を取得し、以下のいずれかのユーザーに割り当てることができます。</w:t>
      </w:r>
    </w:p>
    <w:p w:rsidR="000E74A2" w:rsidRPr="00D346E7" w:rsidRDefault="000E74A2">
      <w:pPr>
        <w:pStyle w:val="exceptionbody"/>
        <w:numPr>
          <w:ilvl w:val="0"/>
          <w:numId w:val="8"/>
        </w:numPr>
        <w:tabs>
          <w:tab w:val="left" w:pos="900"/>
        </w:tabs>
        <w:spacing w:after="120" w:line="240" w:lineRule="auto"/>
        <w:rPr>
          <w:rFonts w:ascii="Tahoma" w:hAnsi="Tahoma" w:cs="Tahoma"/>
          <w:color w:val="auto"/>
        </w:rPr>
      </w:pPr>
      <w:r w:rsidRPr="00D346E7">
        <w:rPr>
          <w:rFonts w:ascii="Tahoma" w:hAnsi="Tahoma" w:hint="eastAsia"/>
          <w:color w:val="auto"/>
          <w:lang w:val="ja-JP"/>
        </w:rPr>
        <w:t>有効なソフトウェア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アシュアランスを含む対象</w:t>
      </w:r>
      <w:r w:rsidRPr="00D346E7">
        <w:rPr>
          <w:rFonts w:ascii="Tahoma" w:hAnsi="Tahoma" w:cs="Tahoma"/>
          <w:color w:val="auto"/>
          <w:lang w:val="ja-JP"/>
        </w:rPr>
        <w:t xml:space="preserve"> CAL </w:t>
      </w:r>
      <w:r w:rsidRPr="00D346E7">
        <w:rPr>
          <w:rFonts w:ascii="Tahoma" w:hAnsi="Tahoma" w:hint="eastAsia"/>
          <w:color w:val="auto"/>
          <w:lang w:val="ja-JP"/>
        </w:rPr>
        <w:t>も割り当てられているユーザー、または</w:t>
      </w:r>
    </w:p>
    <w:p w:rsidR="000E74A2" w:rsidRPr="00D346E7" w:rsidRDefault="000E74A2">
      <w:pPr>
        <w:pStyle w:val="exceptionbody"/>
        <w:numPr>
          <w:ilvl w:val="0"/>
          <w:numId w:val="8"/>
        </w:numPr>
        <w:tabs>
          <w:tab w:val="left" w:pos="900"/>
        </w:tabs>
        <w:spacing w:after="120" w:line="240" w:lineRule="auto"/>
        <w:rPr>
          <w:rFonts w:ascii="Tahoma" w:hAnsi="Tahoma" w:cs="Tahoma"/>
          <w:color w:val="auto"/>
        </w:rPr>
      </w:pPr>
      <w:r w:rsidRPr="00D346E7">
        <w:rPr>
          <w:rFonts w:ascii="Tahoma" w:hAnsi="Tahoma" w:hint="eastAsia"/>
          <w:color w:val="auto"/>
          <w:lang w:val="ja-JP"/>
        </w:rPr>
        <w:t>有効なソフトウェア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アシュアランスを含む対象デバイス</w:t>
      </w:r>
      <w:r w:rsidRPr="00D346E7">
        <w:rPr>
          <w:rFonts w:ascii="Tahoma" w:hAnsi="Tahoma" w:cs="Tahoma"/>
          <w:color w:val="auto"/>
          <w:lang w:val="ja-JP"/>
        </w:rPr>
        <w:t xml:space="preserve"> CAL </w:t>
      </w:r>
      <w:r w:rsidRPr="00D346E7">
        <w:rPr>
          <w:rFonts w:ascii="Tahoma" w:hAnsi="Tahoma" w:hint="eastAsia"/>
          <w:color w:val="auto"/>
          <w:lang w:val="ja-JP"/>
        </w:rPr>
        <w:t>が割り当てられたデバイスを使用するユーザー</w:t>
      </w:r>
    </w:p>
    <w:p w:rsidR="000E74A2" w:rsidRPr="00D346E7" w:rsidRDefault="000E74A2">
      <w:pPr>
        <w:pStyle w:val="exceptionbody"/>
        <w:spacing w:after="120" w:line="260" w:lineRule="exact"/>
        <w:ind w:left="180"/>
        <w:rPr>
          <w:rFonts w:ascii="Tahoma" w:hAnsi="Tahoma"/>
          <w:color w:val="auto"/>
        </w:rPr>
      </w:pPr>
      <w:r w:rsidRPr="00D346E7">
        <w:rPr>
          <w:rFonts w:ascii="Tahoma" w:hAnsi="Tahoma" w:hint="eastAsia"/>
          <w:color w:val="auto"/>
          <w:lang w:val="ja-JP"/>
        </w:rPr>
        <w:t>お客様は、ソフトウェア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アシュアランス用</w:t>
      </w:r>
      <w:r w:rsidRPr="00D346E7">
        <w:rPr>
          <w:rFonts w:ascii="Tahoma" w:hAnsi="Tahoma" w:cs="Tahoma"/>
          <w:color w:val="auto"/>
          <w:lang w:val="ja-JP"/>
        </w:rPr>
        <w:t xml:space="preserve"> USL </w:t>
      </w:r>
      <w:r w:rsidRPr="00D346E7">
        <w:rPr>
          <w:rFonts w:ascii="Tahoma" w:hAnsi="Tahoma" w:hint="eastAsia"/>
          <w:color w:val="auto"/>
          <w:lang w:val="ja-JP"/>
        </w:rPr>
        <w:t>をいずれの対象デバイス</w:t>
      </w:r>
      <w:r w:rsidRPr="00D346E7">
        <w:rPr>
          <w:rFonts w:ascii="Tahoma" w:hAnsi="Tahoma" w:cs="Tahoma"/>
          <w:color w:val="auto"/>
          <w:lang w:val="ja-JP"/>
        </w:rPr>
        <w:t xml:space="preserve"> CAL </w:t>
      </w:r>
      <w:r w:rsidRPr="00D346E7">
        <w:rPr>
          <w:rFonts w:ascii="Tahoma" w:hAnsi="Tahoma" w:hint="eastAsia"/>
          <w:color w:val="auto"/>
          <w:lang w:val="ja-JP"/>
        </w:rPr>
        <w:t>についても一度に複数のユーザーに割り当てることはできません。お客様は、ソフトウェア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アシュアランス用</w:t>
      </w:r>
      <w:r w:rsidRPr="00D346E7">
        <w:rPr>
          <w:rFonts w:ascii="Tahoma" w:hAnsi="Tahoma" w:cs="Tahoma"/>
          <w:color w:val="auto"/>
          <w:lang w:val="ja-JP"/>
        </w:rPr>
        <w:t xml:space="preserve"> USL </w:t>
      </w:r>
      <w:r w:rsidRPr="00D346E7">
        <w:rPr>
          <w:rFonts w:ascii="Tahoma" w:hAnsi="Tahoma" w:hint="eastAsia"/>
          <w:color w:val="auto"/>
          <w:lang w:val="ja-JP"/>
        </w:rPr>
        <w:t>の期間にわたり、対象</w:t>
      </w:r>
      <w:r w:rsidRPr="00D346E7">
        <w:rPr>
          <w:rFonts w:ascii="Tahoma" w:hAnsi="Tahoma" w:cs="Tahoma"/>
          <w:color w:val="auto"/>
          <w:lang w:val="ja-JP"/>
        </w:rPr>
        <w:t xml:space="preserve"> CAL </w:t>
      </w:r>
      <w:r w:rsidRPr="00D346E7">
        <w:rPr>
          <w:rFonts w:ascii="Tahoma" w:hAnsi="Tahoma" w:hint="eastAsia"/>
          <w:color w:val="auto"/>
          <w:lang w:val="ja-JP"/>
        </w:rPr>
        <w:t>に対する有効なソフトウェア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アシュアランスを維持する必要があります。ソフトウェア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アシュアランス用</w:t>
      </w:r>
      <w:r w:rsidRPr="00D346E7">
        <w:rPr>
          <w:rFonts w:ascii="Tahoma" w:hAnsi="Tahoma" w:cs="Tahoma"/>
          <w:color w:val="auto"/>
          <w:lang w:val="ja-JP"/>
        </w:rPr>
        <w:t xml:space="preserve"> USL </w:t>
      </w:r>
      <w:r w:rsidRPr="00D346E7">
        <w:rPr>
          <w:rFonts w:ascii="Tahoma" w:hAnsi="Tahoma" w:hint="eastAsia"/>
          <w:color w:val="auto"/>
          <w:lang w:val="ja-JP"/>
        </w:rPr>
        <w:t>に基づくお客様のオンライン</w:t>
      </w:r>
      <w:r w:rsidRPr="00D346E7">
        <w:rPr>
          <w:rFonts w:ascii="Tahoma" w:hAnsi="Tahoma" w:cs="Tahoma"/>
          <w:color w:val="auto"/>
          <w:lang w:val="ja-JP"/>
        </w:rPr>
        <w:t xml:space="preserve"> </w:t>
      </w:r>
      <w:r w:rsidRPr="00D346E7">
        <w:rPr>
          <w:rFonts w:ascii="Tahoma" w:hAnsi="Tahoma" w:hint="eastAsia"/>
          <w:color w:val="auto"/>
          <w:lang w:val="ja-JP"/>
        </w:rPr>
        <w:t>サービスまたは関連ソフトウェアへのアクセス権は、次のうちいずれか早い時点で終了します。</w:t>
      </w:r>
    </w:p>
    <w:p w:rsidR="000E74A2" w:rsidRPr="00D346E7" w:rsidRDefault="000E74A2">
      <w:pPr>
        <w:pStyle w:val="exceptionbody"/>
        <w:numPr>
          <w:ilvl w:val="0"/>
          <w:numId w:val="8"/>
        </w:numPr>
        <w:tabs>
          <w:tab w:val="left" w:pos="900"/>
        </w:tabs>
        <w:spacing w:after="120" w:line="240" w:lineRule="auto"/>
        <w:rPr>
          <w:rFonts w:ascii="Tahoma" w:hAnsi="Tahoma" w:cs="Tahoma"/>
          <w:color w:val="auto"/>
        </w:rPr>
      </w:pPr>
      <w:r w:rsidRPr="00D346E7">
        <w:rPr>
          <w:rFonts w:ascii="Tahoma" w:hAnsi="Tahoma" w:hint="eastAsia"/>
          <w:color w:val="auto"/>
          <w:lang w:val="ja-JP"/>
        </w:rPr>
        <w:t>お客様の対象</w:t>
      </w:r>
      <w:r w:rsidRPr="00D346E7">
        <w:rPr>
          <w:rFonts w:ascii="Tahoma" w:hAnsi="Tahoma" w:cs="Tahoma"/>
          <w:color w:val="auto"/>
          <w:lang w:val="ja-JP"/>
        </w:rPr>
        <w:t xml:space="preserve"> CAL </w:t>
      </w:r>
      <w:r w:rsidRPr="00D346E7">
        <w:rPr>
          <w:rFonts w:ascii="Tahoma" w:hAnsi="Tahoma" w:hint="eastAsia"/>
          <w:color w:val="auto"/>
          <w:lang w:val="ja-JP"/>
        </w:rPr>
        <w:t>に対するソフトウェア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アシュアランスの失効、または</w:t>
      </w:r>
    </w:p>
    <w:p w:rsidR="000E74A2" w:rsidRPr="00D346E7" w:rsidRDefault="000E74A2">
      <w:pPr>
        <w:pStyle w:val="exceptionbody"/>
        <w:numPr>
          <w:ilvl w:val="0"/>
          <w:numId w:val="8"/>
        </w:numPr>
        <w:tabs>
          <w:tab w:val="left" w:pos="900"/>
        </w:tabs>
        <w:spacing w:after="120" w:line="240" w:lineRule="auto"/>
        <w:rPr>
          <w:rFonts w:ascii="Tahoma" w:hAnsi="Tahoma" w:cs="Tahoma"/>
          <w:color w:val="auto"/>
        </w:rPr>
      </w:pPr>
      <w:r w:rsidRPr="00D346E7">
        <w:rPr>
          <w:rFonts w:ascii="Tahoma" w:hAnsi="Tahoma" w:hint="eastAsia"/>
          <w:color w:val="auto"/>
          <w:lang w:val="ja-JP"/>
        </w:rPr>
        <w:t>お客様のソフトウェア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アシュアランス用</w:t>
      </w:r>
      <w:r w:rsidRPr="00D346E7">
        <w:rPr>
          <w:rFonts w:ascii="Tahoma" w:hAnsi="Tahoma" w:cs="Tahoma"/>
          <w:color w:val="auto"/>
          <w:lang w:val="ja-JP"/>
        </w:rPr>
        <w:t xml:space="preserve"> USL </w:t>
      </w:r>
      <w:r w:rsidRPr="00D346E7">
        <w:rPr>
          <w:rFonts w:ascii="Tahoma" w:hAnsi="Tahoma" w:hint="eastAsia"/>
          <w:color w:val="auto"/>
          <w:lang w:val="ja-JP"/>
        </w:rPr>
        <w:t>の満了</w:t>
      </w:r>
    </w:p>
    <w:p w:rsidR="000E74A2" w:rsidRPr="00D346E7" w:rsidRDefault="000E74A2">
      <w:pPr>
        <w:pStyle w:val="exceptionbody"/>
        <w:spacing w:after="120" w:line="260" w:lineRule="exact"/>
        <w:ind w:left="180"/>
        <w:rPr>
          <w:rFonts w:ascii="Tahoma" w:hAnsi="Tahoma"/>
          <w:color w:val="auto"/>
        </w:rPr>
      </w:pPr>
      <w:r w:rsidRPr="00D346E7">
        <w:rPr>
          <w:rFonts w:ascii="Tahoma" w:hAnsi="Tahoma" w:hint="eastAsia"/>
          <w:color w:val="auto"/>
          <w:lang w:val="ja-JP"/>
        </w:rPr>
        <w:t>ユーザー</w:t>
      </w:r>
      <w:r w:rsidRPr="00D346E7">
        <w:rPr>
          <w:rFonts w:ascii="Tahoma" w:hAnsi="Tahoma" w:cs="Tahoma"/>
          <w:color w:val="auto"/>
          <w:lang w:val="ja-JP"/>
        </w:rPr>
        <w:t xml:space="preserve"> CAL </w:t>
      </w:r>
      <w:r w:rsidRPr="00D346E7">
        <w:rPr>
          <w:rFonts w:ascii="Tahoma" w:hAnsi="Tahoma" w:hint="eastAsia"/>
          <w:color w:val="auto"/>
          <w:lang w:val="ja-JP"/>
        </w:rPr>
        <w:t>に対応するソフトウェア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アシュアランス用</w:t>
      </w:r>
      <w:r w:rsidRPr="00D346E7">
        <w:rPr>
          <w:rFonts w:ascii="Tahoma" w:hAnsi="Tahoma" w:cs="Tahoma"/>
          <w:color w:val="auto"/>
          <w:lang w:val="ja-JP"/>
        </w:rPr>
        <w:t xml:space="preserve"> USL </w:t>
      </w:r>
      <w:r w:rsidRPr="00D346E7">
        <w:rPr>
          <w:rFonts w:ascii="Tahoma" w:hAnsi="Tahoma" w:hint="eastAsia"/>
          <w:color w:val="auto"/>
          <w:lang w:val="ja-JP"/>
        </w:rPr>
        <w:t>は、対象ユーザー</w:t>
      </w:r>
      <w:r w:rsidRPr="00D346E7">
        <w:rPr>
          <w:rFonts w:ascii="Tahoma" w:hAnsi="Tahoma" w:cs="Tahoma"/>
          <w:color w:val="auto"/>
          <w:lang w:val="ja-JP"/>
        </w:rPr>
        <w:t xml:space="preserve"> CAL </w:t>
      </w:r>
      <w:r w:rsidRPr="00D346E7">
        <w:rPr>
          <w:rFonts w:ascii="Tahoma" w:hAnsi="Tahoma" w:hint="eastAsia"/>
          <w:color w:val="auto"/>
          <w:lang w:val="ja-JP"/>
        </w:rPr>
        <w:t>を再割り当てした場合にのみ別のユーザーに再割り当てすることができます</w:t>
      </w:r>
      <w:r w:rsidRPr="00D346E7">
        <w:rPr>
          <w:rFonts w:ascii="Tahoma" w:hAnsi="Tahoma" w:cs="Tahoma"/>
          <w:color w:val="auto"/>
          <w:lang w:val="ja-JP"/>
        </w:rPr>
        <w:t xml:space="preserve"> (</w:t>
      </w:r>
      <w:r w:rsidRPr="00D346E7">
        <w:rPr>
          <w:rFonts w:ascii="Tahoma" w:hAnsi="Tahoma" w:hint="eastAsia"/>
          <w:color w:val="auto"/>
          <w:lang w:val="ja-JP"/>
        </w:rPr>
        <w:t>また再割り当てする必要があります</w:t>
      </w:r>
      <w:r w:rsidRPr="00D346E7">
        <w:rPr>
          <w:rFonts w:ascii="Tahoma" w:hAnsi="Tahoma" w:cs="Tahoma"/>
          <w:color w:val="auto"/>
          <w:lang w:val="ja-JP"/>
        </w:rPr>
        <w:t>)</w:t>
      </w:r>
      <w:r w:rsidRPr="00D346E7">
        <w:rPr>
          <w:rFonts w:ascii="Tahoma" w:hAnsi="Tahoma" w:hint="eastAsia"/>
          <w:color w:val="auto"/>
          <w:lang w:val="ja-JP"/>
        </w:rPr>
        <w:t>。デバイス</w:t>
      </w:r>
      <w:r w:rsidRPr="00D346E7">
        <w:rPr>
          <w:rFonts w:ascii="Tahoma" w:hAnsi="Tahoma" w:cs="Tahoma"/>
          <w:color w:val="auto"/>
          <w:lang w:val="ja-JP"/>
        </w:rPr>
        <w:t xml:space="preserve"> CAL </w:t>
      </w:r>
      <w:r w:rsidRPr="00D346E7">
        <w:rPr>
          <w:rFonts w:ascii="Tahoma" w:hAnsi="Tahoma" w:hint="eastAsia"/>
          <w:color w:val="auto"/>
          <w:lang w:val="ja-JP"/>
        </w:rPr>
        <w:t>に対応するソフトウェア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アシュアランス用</w:t>
      </w:r>
      <w:r w:rsidRPr="00D346E7">
        <w:rPr>
          <w:rFonts w:ascii="Tahoma" w:hAnsi="Tahoma" w:cs="Tahoma"/>
          <w:color w:val="auto"/>
          <w:lang w:val="ja-JP"/>
        </w:rPr>
        <w:t xml:space="preserve"> USL </w:t>
      </w:r>
      <w:r w:rsidRPr="00D346E7">
        <w:rPr>
          <w:rFonts w:ascii="Tahoma" w:hAnsi="Tahoma" w:hint="eastAsia"/>
          <w:color w:val="auto"/>
          <w:lang w:val="ja-JP"/>
        </w:rPr>
        <w:t>を別のユーザーに再割り当てすることができるのは、そのユーザーが有効なソフトウェア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アシュアランスを含む対象デバイス</w:t>
      </w:r>
      <w:r w:rsidRPr="00D346E7">
        <w:rPr>
          <w:rFonts w:ascii="Tahoma" w:hAnsi="Tahoma" w:cs="Tahoma"/>
          <w:color w:val="auto"/>
          <w:lang w:val="ja-JP"/>
        </w:rPr>
        <w:t xml:space="preserve"> CAL </w:t>
      </w:r>
      <w:r w:rsidRPr="00D346E7">
        <w:rPr>
          <w:rFonts w:ascii="Tahoma" w:hAnsi="Tahoma" w:hint="eastAsia"/>
          <w:color w:val="auto"/>
          <w:lang w:val="ja-JP"/>
        </w:rPr>
        <w:t>が割り当てられたデバイスを使用する場合に限られます。</w:t>
      </w:r>
    </w:p>
    <w:p w:rsidR="000E74A2" w:rsidRPr="00D346E7" w:rsidRDefault="000E74A2">
      <w:pPr>
        <w:pStyle w:val="exceptionbody"/>
        <w:spacing w:after="120" w:line="260" w:lineRule="exact"/>
        <w:ind w:left="180"/>
        <w:rPr>
          <w:rFonts w:ascii="Tahoma" w:hAnsi="Tahoma"/>
          <w:color w:val="auto"/>
        </w:rPr>
      </w:pPr>
      <w:r w:rsidRPr="00D346E7">
        <w:rPr>
          <w:rFonts w:ascii="Tahoma" w:hAnsi="Tahoma" w:hint="eastAsia"/>
          <w:color w:val="auto"/>
          <w:lang w:val="ja-JP"/>
        </w:rPr>
        <w:t>ソフトウェア</w:t>
      </w:r>
      <w:r w:rsidRPr="00D346E7">
        <w:rPr>
          <w:rFonts w:ascii="Tahoma" w:hAnsi="Tahoma" w:cs="Tahoma"/>
          <w:color w:val="auto"/>
          <w:lang w:val="ja-JP"/>
        </w:rPr>
        <w:t xml:space="preserve"> </w:t>
      </w:r>
      <w:r w:rsidRPr="00D346E7">
        <w:rPr>
          <w:rFonts w:ascii="Tahoma" w:hAnsi="Tahoma" w:hint="eastAsia"/>
          <w:color w:val="auto"/>
          <w:lang w:val="ja-JP"/>
        </w:rPr>
        <w:t>アシュアランスを取得したお客様が使用できる</w:t>
      </w:r>
      <w:r w:rsidRPr="00D346E7">
        <w:rPr>
          <w:rFonts w:ascii="Tahoma" w:hAnsi="Tahoma" w:cs="Tahoma"/>
          <w:color w:val="auto"/>
          <w:lang w:val="ja-JP"/>
        </w:rPr>
        <w:t xml:space="preserve"> USL </w:t>
      </w:r>
      <w:r w:rsidRPr="00D346E7">
        <w:rPr>
          <w:rFonts w:ascii="Tahoma" w:hAnsi="Tahoma" w:hint="eastAsia"/>
          <w:color w:val="auto"/>
          <w:lang w:val="ja-JP"/>
        </w:rPr>
        <w:t>とその対象</w:t>
      </w:r>
      <w:r w:rsidRPr="00D346E7">
        <w:rPr>
          <w:rFonts w:ascii="Tahoma" w:hAnsi="Tahoma" w:cs="Tahoma"/>
          <w:color w:val="auto"/>
          <w:lang w:val="ja-JP"/>
        </w:rPr>
        <w:t xml:space="preserve"> CAL </w:t>
      </w:r>
      <w:r w:rsidRPr="00D346E7">
        <w:rPr>
          <w:rFonts w:ascii="Tahoma" w:hAnsi="Tahoma" w:hint="eastAsia"/>
          <w:color w:val="auto"/>
          <w:lang w:val="ja-JP"/>
        </w:rPr>
        <w:t>を次の表に記載します。</w:t>
      </w:r>
    </w:p>
    <w:p w:rsidR="000E74A2" w:rsidRPr="00802B12" w:rsidRDefault="000E74A2">
      <w:pPr>
        <w:jc w:val="both"/>
        <w:rPr>
          <w:b/>
          <w:bCs/>
          <w:szCs w:val="18"/>
        </w:rPr>
      </w:pPr>
    </w:p>
    <w:tbl>
      <w:tblPr>
        <w:tblW w:w="8460" w:type="dxa"/>
        <w:tblInd w:w="590" w:type="dxa"/>
        <w:tblLayout w:type="fixed"/>
        <w:tblCellMar>
          <w:left w:w="10" w:type="dxa"/>
          <w:right w:w="10" w:type="dxa"/>
        </w:tblCellMar>
        <w:tblLook w:val="0000"/>
      </w:tblPr>
      <w:tblGrid>
        <w:gridCol w:w="3600"/>
        <w:gridCol w:w="4860"/>
      </w:tblGrid>
      <w:tr w:rsidR="000E74A2" w:rsidRPr="00D346E7">
        <w:trPr>
          <w:cantSplit/>
          <w:trHeight w:val="240"/>
          <w:tblHeader/>
        </w:trPr>
        <w:tc>
          <w:tcPr>
            <w:tcW w:w="3600"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rsidR="000E74A2" w:rsidRPr="00D346E7" w:rsidRDefault="000E74A2" w:rsidP="00D346E7">
            <w:pPr>
              <w:spacing w:before="60" w:after="60"/>
              <w:jc w:val="center"/>
              <w:rPr>
                <w:b/>
                <w:bCs/>
                <w:color w:val="FFFFFF"/>
              </w:rPr>
            </w:pPr>
            <w:r w:rsidRPr="00D346E7">
              <w:rPr>
                <w:rFonts w:hint="eastAsia"/>
                <w:b/>
                <w:bCs/>
                <w:color w:val="FFFFFF"/>
                <w:lang w:val="ja-JP"/>
              </w:rPr>
              <w:t>ソフトウェア</w:t>
            </w:r>
            <w:r w:rsidRPr="00D346E7">
              <w:rPr>
                <w:rFonts w:cs="Tahoma"/>
                <w:b/>
                <w:bCs/>
                <w:color w:val="FFFFFF"/>
                <w:lang w:val="ja-JP"/>
              </w:rPr>
              <w:t xml:space="preserve"> </w:t>
            </w:r>
            <w:r w:rsidRPr="00D346E7">
              <w:rPr>
                <w:rFonts w:hint="eastAsia"/>
                <w:b/>
                <w:bCs/>
                <w:color w:val="FFFFFF"/>
                <w:lang w:val="ja-JP"/>
              </w:rPr>
              <w:t>アシュアランス用</w:t>
            </w:r>
            <w:r w:rsidRPr="00D346E7">
              <w:rPr>
                <w:rFonts w:cs="Tahoma"/>
                <w:b/>
                <w:bCs/>
                <w:color w:val="FFFFFF"/>
                <w:lang w:val="ja-JP"/>
              </w:rPr>
              <w:t xml:space="preserve"> USL</w:t>
            </w:r>
          </w:p>
        </w:tc>
        <w:tc>
          <w:tcPr>
            <w:tcW w:w="4860" w:type="dxa"/>
            <w:tcBorders>
              <w:top w:val="single" w:sz="8" w:space="0" w:color="21596D"/>
              <w:left w:val="single" w:sz="8" w:space="0" w:color="21596D"/>
              <w:bottom w:val="single" w:sz="8" w:space="0" w:color="21596D"/>
              <w:right w:val="single" w:sz="8" w:space="0" w:color="21596D"/>
            </w:tcBorders>
            <w:shd w:val="clear" w:color="auto" w:fill="8C8C8C"/>
            <w:tcMar>
              <w:top w:w="43" w:type="dxa"/>
              <w:left w:w="115" w:type="dxa"/>
              <w:bottom w:w="43" w:type="dxa"/>
              <w:right w:w="115" w:type="dxa"/>
            </w:tcMar>
            <w:vAlign w:val="center"/>
          </w:tcPr>
          <w:p w:rsidR="000E74A2" w:rsidRPr="00D346E7" w:rsidRDefault="000E74A2" w:rsidP="00D346E7">
            <w:pPr>
              <w:spacing w:before="60" w:after="60"/>
              <w:jc w:val="center"/>
              <w:rPr>
                <w:b/>
                <w:bCs/>
                <w:color w:val="FFFFFF"/>
              </w:rPr>
            </w:pPr>
            <w:r w:rsidRPr="00D346E7">
              <w:rPr>
                <w:rFonts w:hint="eastAsia"/>
                <w:b/>
                <w:bCs/>
                <w:color w:val="FFFFFF"/>
                <w:lang w:val="ja-JP"/>
              </w:rPr>
              <w:t>対象</w:t>
            </w:r>
            <w:r w:rsidRPr="00D346E7">
              <w:rPr>
                <w:rFonts w:cs="Tahoma"/>
                <w:b/>
                <w:bCs/>
                <w:color w:val="FFFFFF"/>
                <w:lang w:val="ja-JP"/>
              </w:rPr>
              <w:t xml:space="preserve"> CAL</w:t>
            </w:r>
          </w:p>
        </w:tc>
      </w:tr>
      <w:tr w:rsidR="000E74A2" w:rsidRPr="00802B12">
        <w:trPr>
          <w:trHeight w:val="509"/>
        </w:trPr>
        <w:tc>
          <w:tcPr>
            <w:tcW w:w="360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pPr>
              <w:spacing w:before="60" w:after="60" w:line="240" w:lineRule="atLeast"/>
              <w:jc w:val="center"/>
              <w:rPr>
                <w:szCs w:val="18"/>
              </w:rPr>
            </w:pPr>
            <w:r w:rsidRPr="00D346E7">
              <w:rPr>
                <w:rFonts w:cs="Tahoma"/>
                <w:szCs w:val="18"/>
              </w:rPr>
              <w:t xml:space="preserve">Business Productivity Online Standard Suite USL (Core CAL Suite </w:t>
            </w:r>
            <w:r w:rsidRPr="00D346E7">
              <w:rPr>
                <w:rFonts w:hint="eastAsia"/>
                <w:szCs w:val="18"/>
                <w:lang w:val="ja-JP"/>
              </w:rPr>
              <w:t>用</w:t>
            </w:r>
            <w:r w:rsidRPr="00D346E7">
              <w:rPr>
                <w:rFonts w:cs="Tahoma"/>
                <w:szCs w:val="18"/>
              </w:rPr>
              <w:t>)</w:t>
            </w:r>
          </w:p>
        </w:tc>
        <w:tc>
          <w:tcPr>
            <w:tcW w:w="486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Core CAL Suite</w:t>
            </w:r>
          </w:p>
        </w:tc>
      </w:tr>
      <w:tr w:rsidR="000E74A2" w:rsidRPr="00802B12">
        <w:tc>
          <w:tcPr>
            <w:tcW w:w="360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pPr>
              <w:spacing w:before="60" w:after="60" w:line="240" w:lineRule="atLeast"/>
              <w:jc w:val="center"/>
              <w:rPr>
                <w:szCs w:val="18"/>
              </w:rPr>
            </w:pPr>
            <w:r w:rsidRPr="00D346E7">
              <w:rPr>
                <w:rFonts w:cs="Tahoma"/>
                <w:szCs w:val="18"/>
              </w:rPr>
              <w:t xml:space="preserve">Business Productivity Online Standard Suite USL (Enterprise CAL Suite </w:t>
            </w:r>
            <w:r w:rsidRPr="00D346E7">
              <w:rPr>
                <w:rFonts w:hint="eastAsia"/>
                <w:szCs w:val="18"/>
                <w:lang w:val="ja-JP"/>
              </w:rPr>
              <w:t>用</w:t>
            </w:r>
            <w:r w:rsidRPr="00D346E7">
              <w:rPr>
                <w:rFonts w:cs="Tahoma"/>
                <w:szCs w:val="18"/>
              </w:rPr>
              <w:t>)</w:t>
            </w:r>
          </w:p>
        </w:tc>
        <w:tc>
          <w:tcPr>
            <w:tcW w:w="486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Enterprise CAL Suite</w:t>
            </w:r>
          </w:p>
        </w:tc>
      </w:tr>
      <w:tr w:rsidR="000E74A2" w:rsidRPr="00802B12">
        <w:tc>
          <w:tcPr>
            <w:tcW w:w="360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pPr>
              <w:spacing w:before="60" w:after="60" w:line="240" w:lineRule="atLeast"/>
              <w:jc w:val="center"/>
              <w:rPr>
                <w:szCs w:val="18"/>
              </w:rPr>
            </w:pPr>
            <w:r w:rsidRPr="00D346E7">
              <w:rPr>
                <w:rFonts w:cs="Tahoma"/>
                <w:szCs w:val="18"/>
                <w:lang w:val="ja-JP"/>
              </w:rPr>
              <w:t>Exchange Online Standard USL</w:t>
            </w:r>
          </w:p>
        </w:tc>
        <w:tc>
          <w:tcPr>
            <w:tcW w:w="486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 xml:space="preserve">Exchange Server 2007 Standard CAL </w:t>
            </w:r>
            <w:r w:rsidRPr="00D346E7">
              <w:rPr>
                <w:rFonts w:hint="eastAsia"/>
                <w:szCs w:val="18"/>
                <w:lang w:val="ja-JP"/>
              </w:rPr>
              <w:t>または</w:t>
            </w:r>
          </w:p>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 xml:space="preserve">Core CAL Suite </w:t>
            </w:r>
            <w:r w:rsidRPr="00D346E7">
              <w:rPr>
                <w:rFonts w:hint="eastAsia"/>
                <w:szCs w:val="18"/>
                <w:lang w:val="ja-JP"/>
              </w:rPr>
              <w:t>または</w:t>
            </w:r>
          </w:p>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Enterprise CAL Suite</w:t>
            </w:r>
          </w:p>
        </w:tc>
      </w:tr>
      <w:tr w:rsidR="000E74A2" w:rsidRPr="00802B12">
        <w:tc>
          <w:tcPr>
            <w:tcW w:w="360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pPr>
              <w:spacing w:before="60" w:after="60" w:line="240" w:lineRule="atLeast"/>
              <w:jc w:val="center"/>
              <w:rPr>
                <w:szCs w:val="18"/>
              </w:rPr>
            </w:pPr>
            <w:r w:rsidRPr="00D346E7">
              <w:rPr>
                <w:rFonts w:cs="Tahoma"/>
                <w:szCs w:val="18"/>
              </w:rPr>
              <w:t>Office Communications Online Standard USL</w:t>
            </w:r>
          </w:p>
        </w:tc>
        <w:tc>
          <w:tcPr>
            <w:tcW w:w="486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 xml:space="preserve">Office Communications Server 2007 Standard CAL </w:t>
            </w:r>
            <w:r w:rsidRPr="00D346E7">
              <w:rPr>
                <w:rFonts w:hint="eastAsia"/>
                <w:szCs w:val="18"/>
                <w:lang w:val="ja-JP"/>
              </w:rPr>
              <w:t>または</w:t>
            </w:r>
          </w:p>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Enterprise CAL Suite</w:t>
            </w:r>
          </w:p>
        </w:tc>
      </w:tr>
      <w:tr w:rsidR="000E74A2" w:rsidRPr="00802B12">
        <w:tc>
          <w:tcPr>
            <w:tcW w:w="360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pPr>
              <w:spacing w:before="60" w:after="60" w:line="240" w:lineRule="atLeast"/>
              <w:jc w:val="center"/>
              <w:rPr>
                <w:szCs w:val="18"/>
              </w:rPr>
            </w:pPr>
            <w:r w:rsidRPr="00D346E7">
              <w:rPr>
                <w:rFonts w:cs="Tahoma"/>
                <w:szCs w:val="18"/>
                <w:lang w:val="ja-JP"/>
              </w:rPr>
              <w:t xml:space="preserve">Office Live Meeting Standard </w:t>
            </w:r>
            <w:r w:rsidRPr="00D346E7">
              <w:rPr>
                <w:rFonts w:hint="eastAsia"/>
                <w:szCs w:val="18"/>
                <w:lang w:val="ja-JP"/>
              </w:rPr>
              <w:t>または</w:t>
            </w:r>
            <w:r w:rsidRPr="00D346E7">
              <w:rPr>
                <w:rFonts w:cs="Tahoma"/>
                <w:szCs w:val="18"/>
                <w:lang w:val="ja-JP"/>
              </w:rPr>
              <w:t xml:space="preserve"> Professional USL</w:t>
            </w:r>
          </w:p>
        </w:tc>
        <w:tc>
          <w:tcPr>
            <w:tcW w:w="486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 xml:space="preserve">Office Communications Server 2007 Enterprise CAL </w:t>
            </w:r>
            <w:r w:rsidRPr="00D346E7">
              <w:rPr>
                <w:rFonts w:hint="eastAsia"/>
                <w:szCs w:val="18"/>
                <w:lang w:val="ja-JP"/>
              </w:rPr>
              <w:t>または</w:t>
            </w:r>
          </w:p>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Enterprise CAL Suite</w:t>
            </w:r>
          </w:p>
        </w:tc>
      </w:tr>
      <w:tr w:rsidR="000E74A2" w:rsidRPr="00802B12">
        <w:tc>
          <w:tcPr>
            <w:tcW w:w="360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pPr>
              <w:spacing w:before="60" w:after="60" w:line="240" w:lineRule="atLeast"/>
              <w:jc w:val="center"/>
              <w:rPr>
                <w:szCs w:val="18"/>
              </w:rPr>
            </w:pPr>
            <w:r w:rsidRPr="00D346E7">
              <w:rPr>
                <w:rFonts w:cs="Tahoma"/>
                <w:szCs w:val="18"/>
                <w:lang w:val="ja-JP"/>
              </w:rPr>
              <w:t>SharePoint Online Standard USL</w:t>
            </w:r>
          </w:p>
        </w:tc>
        <w:tc>
          <w:tcPr>
            <w:tcW w:w="4860" w:type="dxa"/>
            <w:tcBorders>
              <w:top w:val="single" w:sz="8" w:space="0" w:color="21596D"/>
              <w:left w:val="single" w:sz="8" w:space="0" w:color="21596D"/>
              <w:bottom w:val="single" w:sz="8" w:space="0" w:color="21596D"/>
              <w:right w:val="single" w:sz="8" w:space="0" w:color="21596D"/>
            </w:tcBorders>
            <w:tcMar>
              <w:top w:w="43" w:type="dxa"/>
              <w:left w:w="115" w:type="dxa"/>
              <w:bottom w:w="43" w:type="dxa"/>
              <w:right w:w="115" w:type="dxa"/>
            </w:tcMar>
            <w:vAlign w:val="center"/>
          </w:tcPr>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 xml:space="preserve">Office SharePoint Server 2007 Standard CAL </w:t>
            </w:r>
            <w:r w:rsidRPr="00D346E7">
              <w:rPr>
                <w:rFonts w:hint="eastAsia"/>
                <w:szCs w:val="18"/>
                <w:lang w:val="ja-JP"/>
              </w:rPr>
              <w:t>または</w:t>
            </w:r>
          </w:p>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 xml:space="preserve">Core CAL Suite </w:t>
            </w:r>
            <w:r w:rsidRPr="00D346E7">
              <w:rPr>
                <w:rFonts w:hint="eastAsia"/>
                <w:szCs w:val="18"/>
                <w:lang w:val="ja-JP"/>
              </w:rPr>
              <w:t>または</w:t>
            </w:r>
          </w:p>
          <w:p w:rsidR="000E74A2" w:rsidRPr="00D346E7" w:rsidRDefault="000E74A2" w:rsidP="00D346E7">
            <w:pPr>
              <w:pStyle w:val="ListParagraph1"/>
              <w:numPr>
                <w:ilvl w:val="0"/>
                <w:numId w:val="12"/>
              </w:numPr>
              <w:spacing w:before="60" w:after="60" w:line="240" w:lineRule="atLeast"/>
              <w:ind w:left="227" w:hanging="227"/>
              <w:rPr>
                <w:szCs w:val="18"/>
              </w:rPr>
            </w:pPr>
            <w:r w:rsidRPr="00D346E7">
              <w:rPr>
                <w:rFonts w:cs="Tahoma"/>
                <w:szCs w:val="18"/>
                <w:lang w:val="ja-JP"/>
              </w:rPr>
              <w:t>Enterprise CAL Suite</w:t>
            </w:r>
          </w:p>
        </w:tc>
      </w:tr>
    </w:tbl>
    <w:p w:rsidR="000E74A2" w:rsidRPr="00802B12" w:rsidRDefault="000E74A2">
      <w:pPr>
        <w:pStyle w:val="exceptionbody"/>
        <w:spacing w:after="120"/>
        <w:ind w:left="0"/>
        <w:rPr>
          <w:rFonts w:ascii="Tahoma" w:hAnsi="Tahoma" w:cs="Tahoma"/>
          <w:b/>
          <w:bCs/>
        </w:rPr>
      </w:pPr>
    </w:p>
    <w:p w:rsidR="000E74A2" w:rsidRPr="00D346E7" w:rsidRDefault="000E74A2">
      <w:r w:rsidRPr="00D346E7">
        <w:rPr>
          <w:rFonts w:hint="eastAsia"/>
          <w:szCs w:val="18"/>
          <w:u w:val="single"/>
          <w:lang w:val="ja-JP"/>
        </w:rPr>
        <w:t>評価目的での使用</w:t>
      </w:r>
      <w:r w:rsidRPr="00D346E7">
        <w:rPr>
          <w:rFonts w:hint="eastAsia"/>
          <w:szCs w:val="18"/>
          <w:lang w:val="ja-JP"/>
        </w:rPr>
        <w:t xml:space="preserve">　　お客様は、</w:t>
      </w:r>
      <w:r w:rsidRPr="00D346E7">
        <w:rPr>
          <w:rFonts w:cs="Tahoma"/>
          <w:szCs w:val="18"/>
          <w:lang w:val="ja-JP"/>
        </w:rPr>
        <w:t xml:space="preserve">30 </w:t>
      </w:r>
      <w:r w:rsidRPr="00D346E7">
        <w:rPr>
          <w:rFonts w:hint="eastAsia"/>
          <w:szCs w:val="18"/>
          <w:lang w:val="ja-JP"/>
        </w:rPr>
        <w:t>日の評価期間の間オンライン</w:t>
      </w:r>
      <w:r w:rsidRPr="00D346E7">
        <w:rPr>
          <w:rFonts w:cs="Tahoma"/>
          <w:szCs w:val="18"/>
          <w:lang w:val="ja-JP"/>
        </w:rPr>
        <w:t xml:space="preserve"> </w:t>
      </w:r>
      <w:r w:rsidRPr="00D346E7">
        <w:rPr>
          <w:rFonts w:hint="eastAsia"/>
          <w:szCs w:val="18"/>
          <w:lang w:val="ja-JP"/>
        </w:rPr>
        <w:t>サービスを使用できます。お客様は、評価期間の終了時点でオンライン</w:t>
      </w:r>
      <w:r w:rsidRPr="00D346E7">
        <w:rPr>
          <w:rFonts w:cs="Tahoma"/>
          <w:szCs w:val="18"/>
          <w:lang w:val="ja-JP"/>
        </w:rPr>
        <w:t xml:space="preserve"> </w:t>
      </w:r>
      <w:r w:rsidRPr="00D346E7">
        <w:rPr>
          <w:rFonts w:hint="eastAsia"/>
          <w:szCs w:val="18"/>
          <w:lang w:val="ja-JP"/>
        </w:rPr>
        <w:t>サービスを使用するためのライセンスを取得していない場合、マイクロソフトがお客様のサブスクライバー</w:t>
      </w:r>
      <w:r w:rsidRPr="00D346E7">
        <w:rPr>
          <w:rFonts w:cs="Tahoma"/>
          <w:szCs w:val="18"/>
          <w:lang w:val="ja-JP"/>
        </w:rPr>
        <w:t xml:space="preserve"> </w:t>
      </w:r>
      <w:r w:rsidRPr="00D346E7">
        <w:rPr>
          <w:rFonts w:hint="eastAsia"/>
          <w:szCs w:val="18"/>
          <w:lang w:val="ja-JP"/>
        </w:rPr>
        <w:t>データを継続して保持、エクスポート、または返却する義務を負わないことに同意するものとします。またお客様は、前記の条項に従ったお客様のサブスクライバー</w:t>
      </w:r>
      <w:r w:rsidRPr="00D346E7">
        <w:rPr>
          <w:rFonts w:cs="Tahoma"/>
          <w:szCs w:val="18"/>
          <w:lang w:val="ja-JP"/>
        </w:rPr>
        <w:t xml:space="preserve"> </w:t>
      </w:r>
      <w:r w:rsidRPr="00D346E7">
        <w:rPr>
          <w:rFonts w:hint="eastAsia"/>
          <w:szCs w:val="18"/>
          <w:lang w:val="ja-JP"/>
        </w:rPr>
        <w:t>データの削除について、マイクロソフトがいかなる責任も負わないことに同意するものとします。</w:t>
      </w:r>
    </w:p>
    <w:p w:rsidR="000E74A2" w:rsidRPr="00D346E7" w:rsidRDefault="000E74A2">
      <w:pPr>
        <w:rPr>
          <w:szCs w:val="18"/>
        </w:rPr>
      </w:pPr>
    </w:p>
    <w:p w:rsidR="000E74A2" w:rsidRPr="00D346E7" w:rsidRDefault="002D04BD">
      <w:pPr>
        <w:pStyle w:val="exceptionbody"/>
        <w:spacing w:after="120" w:line="240" w:lineRule="auto"/>
        <w:ind w:left="0"/>
        <w:rPr>
          <w:rFonts w:ascii="Tahoma" w:hAnsi="Tahoma"/>
          <w:b/>
          <w:bCs/>
          <w:color w:val="auto"/>
        </w:rPr>
      </w:pPr>
      <w:r>
        <w:rPr>
          <w:rFonts w:ascii="Tahoma" w:hAnsi="Tahoma" w:cs="Tahoma"/>
          <w:b/>
          <w:bCs/>
          <w:color w:val="auto"/>
        </w:rPr>
        <w:br w:type="page"/>
      </w:r>
      <w:r w:rsidR="000E74A2" w:rsidRPr="00D346E7">
        <w:rPr>
          <w:rFonts w:ascii="Tahoma" w:hAnsi="Tahoma" w:cs="Tahoma"/>
          <w:b/>
          <w:bCs/>
          <w:color w:val="auto"/>
        </w:rPr>
        <w:lastRenderedPageBreak/>
        <w:t>Office Live Communications Server Public Instant Messaging Connectivity</w:t>
      </w:r>
    </w:p>
    <w:p w:rsidR="000E74A2" w:rsidRPr="00D346E7" w:rsidRDefault="000E74A2">
      <w:pPr>
        <w:pStyle w:val="exceptionbody"/>
        <w:spacing w:after="120" w:line="240" w:lineRule="auto"/>
        <w:ind w:left="0"/>
        <w:rPr>
          <w:rFonts w:ascii="Tahoma" w:hAnsi="Tahoma"/>
          <w:color w:val="auto"/>
        </w:rPr>
      </w:pPr>
      <w:r w:rsidRPr="00D346E7">
        <w:rPr>
          <w:rFonts w:ascii="Tahoma" w:hAnsi="Tahoma" w:hint="eastAsia"/>
          <w:color w:val="auto"/>
          <w:u w:val="single"/>
          <w:lang w:val="ja-JP"/>
        </w:rPr>
        <w:t>内部使用のみ</w:t>
      </w:r>
      <w:r w:rsidRPr="00D346E7">
        <w:rPr>
          <w:rFonts w:ascii="Tahoma" w:hAnsi="Tahoma" w:hint="eastAsia"/>
          <w:color w:val="auto"/>
          <w:lang w:val="ja-JP"/>
        </w:rPr>
        <w:t xml:space="preserve">　　お客様の従業員およびオンサイトの契約業者のみが、オンライン</w:t>
      </w:r>
      <w:r w:rsidRPr="00D346E7">
        <w:rPr>
          <w:rFonts w:ascii="Tahoma" w:hAnsi="Tahoma" w:cs="Tahoma"/>
          <w:color w:val="auto"/>
          <w:lang w:val="ja-JP"/>
        </w:rPr>
        <w:t xml:space="preserve"> </w:t>
      </w:r>
      <w:r w:rsidRPr="00D346E7">
        <w:rPr>
          <w:rFonts w:ascii="Tahoma" w:hAnsi="Tahoma" w:hint="eastAsia"/>
          <w:color w:val="auto"/>
          <w:lang w:val="ja-JP"/>
        </w:rPr>
        <w:t>サービスにアクセスできます。</w:t>
      </w:r>
    </w:p>
    <w:p w:rsidR="000E74A2" w:rsidRPr="00D346E7" w:rsidRDefault="000E74A2">
      <w:pPr>
        <w:pStyle w:val="exceptionbody"/>
        <w:spacing w:after="120" w:line="240" w:lineRule="auto"/>
        <w:ind w:left="0"/>
        <w:rPr>
          <w:rFonts w:ascii="Tahoma" w:hAnsi="Tahoma"/>
          <w:color w:val="auto"/>
        </w:rPr>
      </w:pPr>
      <w:r w:rsidRPr="00DD1085">
        <w:rPr>
          <w:rFonts w:ascii="Tahoma" w:hAnsi="Tahoma" w:cs="Tahoma"/>
          <w:color w:val="auto"/>
        </w:rPr>
        <w:t xml:space="preserve">Microsoft Office Live Communications Server 2005 (“LCS”) </w:t>
      </w:r>
      <w:r w:rsidRPr="00DD1085">
        <w:rPr>
          <w:rFonts w:ascii="Tahoma" w:hAnsi="Tahoma" w:hint="eastAsia"/>
          <w:color w:val="auto"/>
          <w:lang w:val="ja-JP"/>
        </w:rPr>
        <w:t>または</w:t>
      </w:r>
      <w:r w:rsidRPr="00DD1085">
        <w:rPr>
          <w:rFonts w:ascii="Tahoma" w:hAnsi="Tahoma" w:cs="Tahoma"/>
          <w:color w:val="auto"/>
        </w:rPr>
        <w:t xml:space="preserve"> Microsoft Office Communications Server 2007 (“OCS”) </w:t>
      </w:r>
      <w:r w:rsidRPr="00DD1085">
        <w:rPr>
          <w:rFonts w:ascii="Tahoma" w:hAnsi="Tahoma" w:hint="eastAsia"/>
          <w:color w:val="auto"/>
          <w:lang w:val="ja-JP"/>
        </w:rPr>
        <w:t>が必須</w:t>
      </w:r>
      <w:r w:rsidRPr="00D346E7">
        <w:rPr>
          <w:rFonts w:ascii="Tahoma" w:hAnsi="Tahoma" w:hint="eastAsia"/>
          <w:color w:val="auto"/>
          <w:lang w:val="ja-JP"/>
        </w:rPr>
        <w:t xml:space="preserve">　　オンライン</w:t>
      </w:r>
      <w:r w:rsidRPr="00D346E7">
        <w:rPr>
          <w:rFonts w:ascii="Tahoma" w:hAnsi="Tahoma" w:cs="Tahoma"/>
          <w:color w:val="auto"/>
        </w:rPr>
        <w:t xml:space="preserve"> </w:t>
      </w:r>
      <w:r w:rsidRPr="00D346E7">
        <w:rPr>
          <w:rFonts w:ascii="Tahoma" w:hAnsi="Tahoma" w:hint="eastAsia"/>
          <w:color w:val="auto"/>
          <w:lang w:val="ja-JP"/>
        </w:rPr>
        <w:t>サービスのユーザーは、</w:t>
      </w:r>
      <w:r w:rsidRPr="00D346E7">
        <w:rPr>
          <w:rFonts w:ascii="Tahoma" w:hAnsi="Tahoma" w:cs="Tahoma"/>
          <w:color w:val="auto"/>
        </w:rPr>
        <w:t xml:space="preserve">LCS </w:t>
      </w:r>
      <w:r w:rsidRPr="00D346E7">
        <w:rPr>
          <w:rFonts w:ascii="Tahoma" w:hAnsi="Tahoma" w:hint="eastAsia"/>
          <w:color w:val="auto"/>
          <w:lang w:val="ja-JP"/>
        </w:rPr>
        <w:t>または</w:t>
      </w:r>
      <w:r w:rsidRPr="00D346E7">
        <w:rPr>
          <w:rFonts w:ascii="Tahoma" w:hAnsi="Tahoma" w:cs="Tahoma"/>
          <w:color w:val="auto"/>
        </w:rPr>
        <w:t xml:space="preserve"> OCS </w:t>
      </w:r>
      <w:r w:rsidRPr="00D346E7">
        <w:rPr>
          <w:rFonts w:ascii="Tahoma" w:hAnsi="Tahoma" w:hint="eastAsia"/>
          <w:color w:val="auto"/>
          <w:lang w:val="ja-JP"/>
        </w:rPr>
        <w:t>を使用するためのライセンスを取得する必要があります。</w:t>
      </w:r>
    </w:p>
    <w:p w:rsidR="000E74A2" w:rsidRPr="00D346E7" w:rsidRDefault="000E74A2">
      <w:pPr>
        <w:pStyle w:val="exceptionbody"/>
        <w:spacing w:after="120" w:line="240" w:lineRule="auto"/>
        <w:ind w:left="0"/>
        <w:rPr>
          <w:rFonts w:ascii="Tahoma" w:hAnsi="Tahoma"/>
          <w:color w:val="auto"/>
        </w:rPr>
      </w:pPr>
      <w:r w:rsidRPr="00D346E7">
        <w:rPr>
          <w:rFonts w:ascii="Tahoma" w:hAnsi="Tahoma" w:hint="eastAsia"/>
          <w:color w:val="auto"/>
          <w:u w:val="single"/>
          <w:lang w:val="ja-JP"/>
        </w:rPr>
        <w:t>相互接続の禁止</w:t>
      </w:r>
      <w:r w:rsidRPr="00D346E7">
        <w:rPr>
          <w:rFonts w:ascii="Tahoma" w:hAnsi="Tahoma" w:hint="eastAsia"/>
          <w:color w:val="auto"/>
          <w:lang w:val="ja-JP"/>
        </w:rPr>
        <w:t xml:space="preserve">　　お客様は、以下の通信を容易にするためにオンライン</w:t>
      </w:r>
      <w:r w:rsidRPr="00D346E7">
        <w:rPr>
          <w:rFonts w:ascii="Tahoma" w:hAnsi="Tahoma" w:cs="Tahoma"/>
          <w:color w:val="auto"/>
          <w:lang w:val="ja-JP"/>
        </w:rPr>
        <w:t xml:space="preserve"> </w:t>
      </w:r>
      <w:r w:rsidRPr="00D346E7">
        <w:rPr>
          <w:rFonts w:ascii="Tahoma" w:hAnsi="Tahoma" w:hint="eastAsia"/>
          <w:color w:val="auto"/>
          <w:lang w:val="ja-JP"/>
        </w:rPr>
        <w:t>サービスを使用することはできません。</w:t>
      </w:r>
    </w:p>
    <w:p w:rsidR="000E74A2" w:rsidRPr="00D346E7" w:rsidRDefault="000E74A2">
      <w:pPr>
        <w:pStyle w:val="exceptionbody"/>
        <w:numPr>
          <w:ilvl w:val="0"/>
          <w:numId w:val="13"/>
        </w:numPr>
        <w:spacing w:after="120" w:line="240" w:lineRule="auto"/>
        <w:rPr>
          <w:rFonts w:ascii="Tahoma" w:hAnsi="Tahoma"/>
          <w:color w:val="auto"/>
        </w:rPr>
      </w:pPr>
      <w:r w:rsidRPr="00D346E7">
        <w:rPr>
          <w:rFonts w:ascii="Tahoma" w:hAnsi="Tahoma" w:cs="Tahoma"/>
          <w:color w:val="auto"/>
          <w:lang w:val="ja-JP"/>
        </w:rPr>
        <w:t>Yahoo!</w:t>
      </w:r>
      <w:r w:rsidRPr="00D346E7">
        <w:rPr>
          <w:rFonts w:ascii="Tahoma" w:hAnsi="Tahoma" w:hint="eastAsia"/>
          <w:color w:val="auto"/>
          <w:lang w:val="ja-JP"/>
        </w:rPr>
        <w:t>、</w:t>
      </w:r>
      <w:r w:rsidRPr="00D346E7">
        <w:rPr>
          <w:rFonts w:ascii="Tahoma" w:hAnsi="Tahoma" w:cs="Tahoma"/>
          <w:color w:val="auto"/>
          <w:lang w:val="ja-JP"/>
        </w:rPr>
        <w:t>AOL</w:t>
      </w:r>
      <w:r w:rsidRPr="00D346E7">
        <w:rPr>
          <w:rFonts w:ascii="Tahoma" w:hAnsi="Tahoma" w:hint="eastAsia"/>
          <w:color w:val="auto"/>
          <w:lang w:val="ja-JP"/>
        </w:rPr>
        <w:t>、および</w:t>
      </w:r>
      <w:r w:rsidRPr="00D346E7">
        <w:rPr>
          <w:rFonts w:ascii="Tahoma" w:hAnsi="Tahoma" w:cs="Tahoma"/>
          <w:color w:val="auto"/>
          <w:lang w:val="ja-JP"/>
        </w:rPr>
        <w:t xml:space="preserve"> Microsoft </w:t>
      </w:r>
      <w:r w:rsidRPr="00D346E7">
        <w:rPr>
          <w:rFonts w:ascii="Tahoma" w:hAnsi="Tahoma" w:hint="eastAsia"/>
          <w:color w:val="auto"/>
          <w:lang w:val="ja-JP"/>
        </w:rPr>
        <w:t>以外のインスタント</w:t>
      </w:r>
      <w:r w:rsidRPr="00D346E7">
        <w:rPr>
          <w:rFonts w:ascii="Tahoma" w:hAnsi="Tahoma" w:cs="Tahoma"/>
          <w:color w:val="auto"/>
          <w:lang w:val="ja-JP"/>
        </w:rPr>
        <w:t xml:space="preserve"> </w:t>
      </w:r>
      <w:r w:rsidRPr="00D346E7">
        <w:rPr>
          <w:rFonts w:ascii="Tahoma" w:hAnsi="Tahoma" w:hint="eastAsia"/>
          <w:color w:val="auto"/>
          <w:lang w:val="ja-JP"/>
        </w:rPr>
        <w:t>メッセージング</w:t>
      </w:r>
      <w:r w:rsidRPr="00D346E7">
        <w:rPr>
          <w:rFonts w:ascii="Tahoma" w:hAnsi="Tahoma" w:cs="Tahoma"/>
          <w:color w:val="auto"/>
          <w:lang w:val="ja-JP"/>
        </w:rPr>
        <w:t xml:space="preserve"> </w:t>
      </w:r>
      <w:r w:rsidRPr="00D346E7">
        <w:rPr>
          <w:rFonts w:ascii="Tahoma" w:hAnsi="Tahoma" w:hint="eastAsia"/>
          <w:color w:val="auto"/>
          <w:lang w:val="ja-JP"/>
        </w:rPr>
        <w:t>サービス</w:t>
      </w:r>
      <w:r w:rsidRPr="00D346E7">
        <w:rPr>
          <w:rFonts w:ascii="Tahoma" w:hAnsi="Tahoma" w:cs="Tahoma"/>
          <w:color w:val="auto"/>
          <w:lang w:val="ja-JP"/>
        </w:rPr>
        <w:t xml:space="preserve"> </w:t>
      </w:r>
      <w:r w:rsidRPr="00D346E7">
        <w:rPr>
          <w:rFonts w:ascii="Tahoma" w:hAnsi="Tahoma" w:hint="eastAsia"/>
          <w:color w:val="auto"/>
          <w:lang w:val="ja-JP"/>
        </w:rPr>
        <w:t>プロバイダーを利用した通信、または</w:t>
      </w:r>
    </w:p>
    <w:p w:rsidR="000E74A2" w:rsidRPr="00D346E7" w:rsidRDefault="000E74A2">
      <w:pPr>
        <w:pStyle w:val="exceptionbody"/>
        <w:numPr>
          <w:ilvl w:val="0"/>
          <w:numId w:val="13"/>
        </w:numPr>
        <w:spacing w:after="120" w:line="240" w:lineRule="auto"/>
        <w:rPr>
          <w:rFonts w:ascii="Tahoma" w:hAnsi="Tahoma"/>
          <w:color w:val="auto"/>
        </w:rPr>
      </w:pPr>
      <w:r w:rsidRPr="00D346E7">
        <w:rPr>
          <w:rFonts w:ascii="Tahoma" w:hAnsi="Tahoma" w:hint="eastAsia"/>
          <w:color w:val="auto"/>
          <w:lang w:val="ja-JP"/>
        </w:rPr>
        <w:t>外部インスタント</w:t>
      </w:r>
      <w:r w:rsidRPr="00D346E7">
        <w:rPr>
          <w:rFonts w:ascii="Tahoma" w:hAnsi="Tahoma" w:cs="Tahoma"/>
          <w:color w:val="auto"/>
          <w:lang w:val="ja-JP"/>
        </w:rPr>
        <w:t xml:space="preserve"> </w:t>
      </w:r>
      <w:r w:rsidRPr="00D346E7">
        <w:rPr>
          <w:rFonts w:ascii="Tahoma" w:hAnsi="Tahoma" w:hint="eastAsia"/>
          <w:color w:val="auto"/>
          <w:lang w:val="ja-JP"/>
        </w:rPr>
        <w:t>メッセージング</w:t>
      </w:r>
      <w:r w:rsidRPr="00D346E7">
        <w:rPr>
          <w:rFonts w:ascii="Tahoma" w:hAnsi="Tahoma" w:cs="Tahoma"/>
          <w:color w:val="auto"/>
          <w:lang w:val="ja-JP"/>
        </w:rPr>
        <w:t xml:space="preserve"> </w:t>
      </w:r>
      <w:r w:rsidRPr="00D346E7">
        <w:rPr>
          <w:rFonts w:ascii="Tahoma" w:hAnsi="Tahoma" w:hint="eastAsia"/>
          <w:color w:val="auto"/>
          <w:lang w:val="ja-JP"/>
        </w:rPr>
        <w:t>ネットワーク間の通信</w:t>
      </w:r>
    </w:p>
    <w:p w:rsidR="000E74A2" w:rsidRPr="00D346E7" w:rsidRDefault="000E74A2">
      <w:pPr>
        <w:pStyle w:val="exceptionbody"/>
        <w:spacing w:after="120" w:line="240" w:lineRule="auto"/>
        <w:ind w:left="0"/>
        <w:rPr>
          <w:rFonts w:ascii="Tahoma" w:hAnsi="Tahoma" w:cs="Tahoma" w:hint="eastAsia"/>
          <w:color w:val="auto"/>
        </w:rPr>
      </w:pPr>
      <w:r w:rsidRPr="00D346E7">
        <w:rPr>
          <w:rFonts w:ascii="Tahoma" w:hAnsi="Tahoma" w:cs="Tahoma"/>
          <w:color w:val="auto"/>
          <w:u w:val="single"/>
          <w:lang w:val="ja-JP"/>
        </w:rPr>
        <w:t xml:space="preserve">PDA </w:t>
      </w:r>
      <w:r w:rsidRPr="00D346E7">
        <w:rPr>
          <w:rFonts w:ascii="Tahoma" w:hAnsi="Tahoma" w:hint="eastAsia"/>
          <w:color w:val="auto"/>
          <w:u w:val="single"/>
          <w:lang w:val="ja-JP"/>
        </w:rPr>
        <w:t>または携帯電話によるアクセス</w:t>
      </w:r>
      <w:r w:rsidRPr="00D346E7">
        <w:rPr>
          <w:rFonts w:ascii="Tahoma" w:hAnsi="Tahoma" w:cs="Tahoma"/>
          <w:color w:val="auto"/>
          <w:u w:val="single"/>
          <w:lang w:val="ja-JP"/>
        </w:rPr>
        <w:t xml:space="preserve"> – America Online Instant Messenger </w:t>
      </w:r>
      <w:r w:rsidRPr="00D346E7">
        <w:rPr>
          <w:rFonts w:ascii="Tahoma" w:hAnsi="Tahoma" w:hint="eastAsia"/>
          <w:color w:val="auto"/>
          <w:u w:val="single"/>
          <w:lang w:val="ja-JP"/>
        </w:rPr>
        <w:t>ネットワークに関する制限</w:t>
      </w:r>
      <w:r w:rsidRPr="00D346E7">
        <w:rPr>
          <w:rFonts w:ascii="Tahoma" w:hAnsi="Tahoma" w:hint="eastAsia"/>
          <w:color w:val="auto"/>
          <w:lang w:val="ja-JP"/>
        </w:rPr>
        <w:t xml:space="preserve">　　お客様は、認可を受けた無線周波数帯域を使用する</w:t>
      </w:r>
      <w:r w:rsidRPr="00D346E7">
        <w:rPr>
          <w:rFonts w:ascii="Tahoma" w:hAnsi="Tahoma" w:cs="Tahoma"/>
          <w:color w:val="auto"/>
          <w:lang w:val="ja-JP"/>
        </w:rPr>
        <w:t xml:space="preserve"> PDA (</w:t>
      </w:r>
      <w:r w:rsidRPr="00D346E7">
        <w:rPr>
          <w:rFonts w:ascii="Tahoma" w:hAnsi="Tahoma" w:hint="eastAsia"/>
          <w:color w:val="auto"/>
          <w:lang w:val="ja-JP"/>
        </w:rPr>
        <w:t>携帯情報端末</w:t>
      </w:r>
      <w:r w:rsidRPr="00D346E7">
        <w:rPr>
          <w:rFonts w:ascii="Tahoma" w:hAnsi="Tahoma" w:cs="Tahoma"/>
          <w:color w:val="auto"/>
          <w:lang w:val="ja-JP"/>
        </w:rPr>
        <w:t xml:space="preserve">) </w:t>
      </w:r>
      <w:r w:rsidRPr="00D346E7">
        <w:rPr>
          <w:rFonts w:ascii="Tahoma" w:hAnsi="Tahoma" w:hint="eastAsia"/>
          <w:color w:val="auto"/>
          <w:lang w:val="ja-JP"/>
        </w:rPr>
        <w:t>または携帯電話</w:t>
      </w:r>
      <w:r w:rsidRPr="00D346E7">
        <w:rPr>
          <w:rFonts w:ascii="Tahoma" w:hAnsi="Tahoma" w:cs="Tahoma"/>
          <w:color w:val="auto"/>
          <w:lang w:val="ja-JP"/>
        </w:rPr>
        <w:t xml:space="preserve"> (EVDO</w:t>
      </w:r>
      <w:r w:rsidRPr="00D346E7">
        <w:rPr>
          <w:rFonts w:ascii="Tahoma" w:hAnsi="Tahoma" w:hint="eastAsia"/>
          <w:color w:val="auto"/>
          <w:lang w:val="ja-JP"/>
        </w:rPr>
        <w:t>、</w:t>
      </w:r>
      <w:r w:rsidRPr="00D346E7">
        <w:rPr>
          <w:rFonts w:ascii="Tahoma" w:hAnsi="Tahoma" w:cs="Tahoma"/>
          <w:color w:val="auto"/>
          <w:lang w:val="ja-JP"/>
        </w:rPr>
        <w:t>GPRS</w:t>
      </w:r>
      <w:r w:rsidRPr="00D346E7">
        <w:rPr>
          <w:rFonts w:ascii="Tahoma" w:hAnsi="Tahoma" w:hint="eastAsia"/>
          <w:color w:val="auto"/>
          <w:lang w:val="ja-JP"/>
        </w:rPr>
        <w:t>、</w:t>
      </w:r>
      <w:r w:rsidRPr="00D346E7">
        <w:rPr>
          <w:rFonts w:ascii="Tahoma" w:hAnsi="Tahoma" w:cs="Tahoma"/>
          <w:color w:val="auto"/>
          <w:lang w:val="ja-JP"/>
        </w:rPr>
        <w:t xml:space="preserve">EDGE </w:t>
      </w:r>
      <w:r w:rsidRPr="00D346E7">
        <w:rPr>
          <w:rFonts w:ascii="Tahoma" w:hAnsi="Tahoma" w:hint="eastAsia"/>
          <w:color w:val="auto"/>
          <w:lang w:val="ja-JP"/>
        </w:rPr>
        <w:t>など</w:t>
      </w:r>
      <w:r w:rsidRPr="00D346E7">
        <w:rPr>
          <w:rFonts w:ascii="Tahoma" w:hAnsi="Tahoma" w:cs="Tahoma"/>
          <w:color w:val="auto"/>
          <w:lang w:val="ja-JP"/>
        </w:rPr>
        <w:t xml:space="preserve">) </w:t>
      </w:r>
      <w:r w:rsidRPr="00D346E7">
        <w:rPr>
          <w:rFonts w:ascii="Tahoma" w:hAnsi="Tahoma" w:hint="eastAsia"/>
          <w:color w:val="auto"/>
          <w:lang w:val="ja-JP"/>
        </w:rPr>
        <w:t>から</w:t>
      </w:r>
      <w:r w:rsidRPr="00D346E7">
        <w:rPr>
          <w:rFonts w:ascii="Tahoma" w:hAnsi="Tahoma" w:cs="Tahoma"/>
          <w:color w:val="auto"/>
          <w:lang w:val="ja-JP"/>
        </w:rPr>
        <w:t xml:space="preserve"> (</w:t>
      </w:r>
      <w:r w:rsidRPr="00D346E7">
        <w:rPr>
          <w:rFonts w:ascii="Tahoma" w:hAnsi="Tahoma" w:hint="eastAsia"/>
          <w:color w:val="auto"/>
          <w:lang w:val="ja-JP"/>
        </w:rPr>
        <w:t>あるいはそれらを伝送先として</w:t>
      </w:r>
      <w:r w:rsidRPr="00D346E7">
        <w:rPr>
          <w:rFonts w:ascii="Tahoma" w:hAnsi="Tahoma" w:cs="Tahoma"/>
          <w:color w:val="auto"/>
          <w:lang w:val="ja-JP"/>
        </w:rPr>
        <w:t>)</w:t>
      </w:r>
      <w:r w:rsidRPr="00D346E7">
        <w:rPr>
          <w:rFonts w:ascii="Tahoma" w:hAnsi="Tahoma" w:hint="eastAsia"/>
          <w:color w:val="auto"/>
          <w:lang w:val="ja-JP"/>
        </w:rPr>
        <w:t>、インスタント</w:t>
      </w:r>
      <w:r w:rsidRPr="00D346E7">
        <w:rPr>
          <w:rFonts w:ascii="Tahoma" w:hAnsi="Tahoma" w:cs="Tahoma"/>
          <w:color w:val="auto"/>
          <w:lang w:val="ja-JP"/>
        </w:rPr>
        <w:t xml:space="preserve"> </w:t>
      </w:r>
      <w:r w:rsidRPr="00D346E7">
        <w:rPr>
          <w:rFonts w:ascii="Tahoma" w:hAnsi="Tahoma" w:hint="eastAsia"/>
          <w:color w:val="auto"/>
          <w:lang w:val="ja-JP"/>
        </w:rPr>
        <w:t>メッセージングおよびプレゼンス情報を伝送するためにオンライン</w:t>
      </w:r>
      <w:r w:rsidRPr="00D346E7">
        <w:rPr>
          <w:rFonts w:ascii="Tahoma" w:hAnsi="Tahoma" w:cs="Tahoma"/>
          <w:color w:val="auto"/>
          <w:lang w:val="ja-JP"/>
        </w:rPr>
        <w:t xml:space="preserve"> </w:t>
      </w:r>
      <w:r w:rsidRPr="00D346E7">
        <w:rPr>
          <w:rFonts w:ascii="Tahoma" w:hAnsi="Tahoma" w:hint="eastAsia"/>
          <w:color w:val="auto"/>
          <w:lang w:val="ja-JP"/>
        </w:rPr>
        <w:t>サービスを使用することはできません。</w:t>
      </w:r>
    </w:p>
    <w:p w:rsidR="000E74A2" w:rsidRPr="00D346E7" w:rsidRDefault="000E74A2">
      <w:pPr>
        <w:pStyle w:val="exceptionbody"/>
        <w:spacing w:after="120" w:line="240" w:lineRule="auto"/>
        <w:ind w:left="0"/>
        <w:rPr>
          <w:rFonts w:ascii="Tahoma" w:hAnsi="Tahoma"/>
          <w:color w:val="auto"/>
        </w:rPr>
      </w:pPr>
      <w:r w:rsidRPr="00D346E7">
        <w:rPr>
          <w:rFonts w:ascii="Tahoma" w:hAnsi="Tahoma" w:hint="eastAsia"/>
          <w:color w:val="auto"/>
          <w:u w:val="single"/>
          <w:lang w:val="ja-JP"/>
        </w:rPr>
        <w:t>評価目的での使用</w:t>
      </w:r>
      <w:r w:rsidRPr="00D346E7">
        <w:rPr>
          <w:rFonts w:ascii="Tahoma" w:hAnsi="Tahoma" w:hint="eastAsia"/>
          <w:color w:val="auto"/>
          <w:lang w:val="ja-JP"/>
        </w:rPr>
        <w:t xml:space="preserve">　　</w:t>
      </w:r>
      <w:r w:rsidRPr="00D346E7">
        <w:rPr>
          <w:rFonts w:ascii="Tahoma" w:hAnsi="Tahoma" w:cs="Tahoma"/>
          <w:color w:val="auto"/>
        </w:rPr>
        <w:t xml:space="preserve">Office Live Communications Server Public Instant Messaging Connectivity </w:t>
      </w:r>
      <w:r w:rsidRPr="00D346E7">
        <w:rPr>
          <w:rFonts w:ascii="Tahoma" w:hAnsi="Tahoma" w:hint="eastAsia"/>
          <w:color w:val="auto"/>
          <w:lang w:val="ja-JP"/>
        </w:rPr>
        <w:t>については、お客様は</w:t>
      </w:r>
      <w:r w:rsidRPr="00D346E7">
        <w:rPr>
          <w:rFonts w:ascii="Tahoma" w:hAnsi="Tahoma" w:cs="Tahoma"/>
          <w:color w:val="auto"/>
        </w:rPr>
        <w:t xml:space="preserve"> 60 </w:t>
      </w:r>
      <w:r w:rsidRPr="00D346E7">
        <w:rPr>
          <w:rFonts w:ascii="Tahoma" w:hAnsi="Tahoma" w:hint="eastAsia"/>
          <w:color w:val="auto"/>
          <w:lang w:val="ja-JP"/>
        </w:rPr>
        <w:t>日間の評価期間中オンライン</w:t>
      </w:r>
      <w:r w:rsidRPr="00D346E7">
        <w:rPr>
          <w:rFonts w:ascii="Tahoma" w:hAnsi="Tahoma" w:cs="Tahoma"/>
          <w:color w:val="auto"/>
        </w:rPr>
        <w:t xml:space="preserve"> </w:t>
      </w:r>
      <w:r w:rsidRPr="00D346E7">
        <w:rPr>
          <w:rFonts w:ascii="Tahoma" w:hAnsi="Tahoma" w:hint="eastAsia"/>
          <w:color w:val="auto"/>
          <w:lang w:val="ja-JP"/>
        </w:rPr>
        <w:t>サービスを使用することができます。</w:t>
      </w:r>
    </w:p>
    <w:p w:rsidR="000E74A2" w:rsidRPr="00D346E7" w:rsidRDefault="000E74A2">
      <w:pPr>
        <w:pStyle w:val="exceptionbody"/>
        <w:spacing w:after="120" w:line="240" w:lineRule="auto"/>
        <w:ind w:left="0"/>
        <w:rPr>
          <w:rFonts w:ascii="Tahoma" w:hAnsi="Tahoma"/>
          <w:b/>
          <w:bCs/>
          <w:color w:val="auto"/>
        </w:rPr>
      </w:pPr>
      <w:r w:rsidRPr="00D346E7">
        <w:rPr>
          <w:rFonts w:ascii="Tahoma" w:hAnsi="Tahoma" w:cs="Tahoma"/>
          <w:b/>
          <w:bCs/>
          <w:color w:val="auto"/>
          <w:lang w:val="ja-JP"/>
        </w:rPr>
        <w:t>Office Live Meeting</w:t>
      </w:r>
    </w:p>
    <w:p w:rsidR="000E74A2" w:rsidRPr="00D346E7" w:rsidRDefault="000E74A2">
      <w:pPr>
        <w:pStyle w:val="exceptionbody"/>
        <w:spacing w:after="120" w:line="240" w:lineRule="auto"/>
        <w:ind w:left="0"/>
        <w:rPr>
          <w:rFonts w:ascii="Tahoma" w:hAnsi="Tahoma"/>
          <w:color w:val="auto"/>
        </w:rPr>
      </w:pPr>
      <w:r w:rsidRPr="00D346E7">
        <w:rPr>
          <w:rFonts w:ascii="Tahoma" w:hAnsi="Tahoma" w:hint="eastAsia"/>
          <w:color w:val="auto"/>
          <w:u w:val="single"/>
          <w:lang w:val="ja-JP"/>
        </w:rPr>
        <w:t>記録に関する注意</w:t>
      </w:r>
      <w:r w:rsidRPr="00D346E7">
        <w:rPr>
          <w:rFonts w:ascii="Tahoma" w:hAnsi="Tahoma" w:hint="eastAsia"/>
          <w:color w:val="auto"/>
          <w:lang w:val="ja-JP"/>
        </w:rPr>
        <w:t xml:space="preserve">　　地域の法律によっては、個人間のやり取りを傍受、監視、または記録する場合</w:t>
      </w:r>
      <w:r w:rsidRPr="00D346E7">
        <w:rPr>
          <w:rFonts w:ascii="Tahoma" w:hAnsi="Tahoma" w:cs="Tahoma"/>
          <w:color w:val="auto"/>
          <w:lang w:val="ja-JP"/>
        </w:rPr>
        <w:t xml:space="preserve"> (</w:t>
      </w:r>
      <w:r w:rsidRPr="00D346E7">
        <w:rPr>
          <w:rFonts w:ascii="Tahoma" w:hAnsi="Tahoma" w:hint="eastAsia"/>
          <w:color w:val="auto"/>
          <w:lang w:val="ja-JP"/>
        </w:rPr>
        <w:t>あるいはそのすべてを行う場合</w:t>
      </w:r>
      <w:r w:rsidRPr="00D346E7">
        <w:rPr>
          <w:rFonts w:ascii="Tahoma" w:hAnsi="Tahoma" w:cs="Tahoma"/>
          <w:color w:val="auto"/>
          <w:lang w:val="ja-JP"/>
        </w:rPr>
        <w:t>)</w:t>
      </w:r>
      <w:r w:rsidRPr="00D346E7">
        <w:rPr>
          <w:rFonts w:ascii="Tahoma" w:hAnsi="Tahoma" w:hint="eastAsia"/>
          <w:color w:val="auto"/>
          <w:lang w:val="ja-JP"/>
        </w:rPr>
        <w:t>、事前の通知または承諾を必要とするものや、個人を特定できる情報の収集、保存、および使用を規制しているものがあります。お客様は、オンライン</w:t>
      </w:r>
      <w:r w:rsidRPr="00D346E7">
        <w:rPr>
          <w:rFonts w:ascii="Tahoma" w:hAnsi="Tahoma" w:cs="Tahoma"/>
          <w:color w:val="auto"/>
          <w:lang w:val="ja-JP"/>
        </w:rPr>
        <w:t xml:space="preserve"> </w:t>
      </w:r>
      <w:r w:rsidRPr="00D346E7">
        <w:rPr>
          <w:rFonts w:ascii="Tahoma" w:hAnsi="Tahoma" w:hint="eastAsia"/>
          <w:color w:val="auto"/>
          <w:lang w:val="ja-JP"/>
        </w:rPr>
        <w:t>サービスまたは記録機能</w:t>
      </w:r>
      <w:r w:rsidRPr="00D346E7">
        <w:rPr>
          <w:rFonts w:ascii="Tahoma" w:hAnsi="Tahoma" w:cs="Tahoma"/>
          <w:color w:val="auto"/>
          <w:lang w:val="ja-JP"/>
        </w:rPr>
        <w:t xml:space="preserve"> (</w:t>
      </w:r>
      <w:r w:rsidRPr="00D346E7">
        <w:rPr>
          <w:rFonts w:ascii="Tahoma" w:hAnsi="Tahoma" w:hint="eastAsia"/>
          <w:color w:val="auto"/>
          <w:lang w:val="ja-JP"/>
        </w:rPr>
        <w:t>あるいはその両方</w:t>
      </w:r>
      <w:r w:rsidRPr="00D346E7">
        <w:rPr>
          <w:rFonts w:ascii="Tahoma" w:hAnsi="Tahoma" w:cs="Tahoma"/>
          <w:color w:val="auto"/>
          <w:lang w:val="ja-JP"/>
        </w:rPr>
        <w:t xml:space="preserve">) </w:t>
      </w:r>
      <w:r w:rsidRPr="00D346E7">
        <w:rPr>
          <w:rFonts w:ascii="Tahoma" w:hAnsi="Tahoma" w:hint="eastAsia"/>
          <w:color w:val="auto"/>
          <w:lang w:val="ja-JP"/>
        </w:rPr>
        <w:t>を使用するにあたり、すべての適用法に従い、すべての必要な承諾を得て、すべての必要な開示を行うことに同意するものとします。</w:t>
      </w:r>
    </w:p>
    <w:p w:rsidR="000E74A2" w:rsidRPr="00D346E7" w:rsidRDefault="000E74A2">
      <w:pPr>
        <w:pStyle w:val="Heading4"/>
        <w:spacing w:before="120"/>
        <w:ind w:left="0" w:firstLine="0"/>
      </w:pPr>
    </w:p>
    <w:p w:rsidR="000E74A2" w:rsidRPr="00D346E7" w:rsidRDefault="000E74A2">
      <w:pPr>
        <w:pStyle w:val="Heading4"/>
        <w:spacing w:before="120"/>
        <w:ind w:left="0" w:firstLine="0"/>
      </w:pPr>
      <w:r w:rsidRPr="00D346E7">
        <w:rPr>
          <w:rFonts w:cs="Tahoma"/>
        </w:rPr>
        <w:t>SharePoint Online Deskless Worker</w:t>
      </w:r>
    </w:p>
    <w:p w:rsidR="000E74A2" w:rsidRPr="00D346E7" w:rsidRDefault="000E74A2">
      <w:pPr>
        <w:pStyle w:val="Heading4"/>
        <w:spacing w:before="120"/>
        <w:ind w:left="0" w:firstLine="0"/>
        <w:rPr>
          <w:b w:val="0"/>
          <w:bCs w:val="0"/>
        </w:rPr>
      </w:pPr>
      <w:r w:rsidRPr="00D346E7">
        <w:rPr>
          <w:rFonts w:cs="Tahoma"/>
          <w:b w:val="0"/>
          <w:bCs w:val="0"/>
        </w:rPr>
        <w:t xml:space="preserve">Deskless Worker </w:t>
      </w:r>
      <w:r w:rsidRPr="00D346E7">
        <w:rPr>
          <w:rFonts w:hint="eastAsia"/>
          <w:b w:val="0"/>
          <w:bCs w:val="0"/>
          <w:lang w:val="ja-JP"/>
        </w:rPr>
        <w:t>では、指定されたサイト</w:t>
      </w:r>
      <w:r w:rsidRPr="00D346E7">
        <w:rPr>
          <w:rFonts w:cs="Tahoma"/>
          <w:b w:val="0"/>
          <w:bCs w:val="0"/>
        </w:rPr>
        <w:t xml:space="preserve"> </w:t>
      </w:r>
      <w:r w:rsidRPr="00D346E7">
        <w:rPr>
          <w:rFonts w:hint="eastAsia"/>
          <w:b w:val="0"/>
          <w:bCs w:val="0"/>
          <w:lang w:val="ja-JP"/>
        </w:rPr>
        <w:t>コレクションからコンテンツにアクセスし、閲覧することができます。指定されたサイト</w:t>
      </w:r>
      <w:r w:rsidRPr="00D346E7">
        <w:rPr>
          <w:rFonts w:cs="Tahoma"/>
          <w:b w:val="0"/>
          <w:bCs w:val="0"/>
          <w:lang w:val="ja-JP"/>
        </w:rPr>
        <w:t xml:space="preserve"> </w:t>
      </w:r>
      <w:r w:rsidRPr="00D346E7">
        <w:rPr>
          <w:rFonts w:hint="eastAsia"/>
          <w:b w:val="0"/>
          <w:bCs w:val="0"/>
          <w:lang w:val="ja-JP"/>
        </w:rPr>
        <w:t>コレクション内の</w:t>
      </w:r>
      <w:r w:rsidRPr="00D346E7">
        <w:rPr>
          <w:rFonts w:cs="Tahoma"/>
          <w:b w:val="0"/>
          <w:bCs w:val="0"/>
          <w:lang w:val="ja-JP"/>
        </w:rPr>
        <w:t xml:space="preserve"> InfoPath </w:t>
      </w:r>
      <w:r w:rsidRPr="00D346E7">
        <w:rPr>
          <w:rFonts w:hint="eastAsia"/>
          <w:b w:val="0"/>
          <w:bCs w:val="0"/>
          <w:lang w:val="ja-JP"/>
        </w:rPr>
        <w:t>またはブラウザー</w:t>
      </w:r>
      <w:r w:rsidRPr="00D346E7">
        <w:rPr>
          <w:rFonts w:cs="Tahoma"/>
          <w:b w:val="0"/>
          <w:bCs w:val="0"/>
          <w:lang w:val="ja-JP"/>
        </w:rPr>
        <w:t xml:space="preserve"> </w:t>
      </w:r>
      <w:r w:rsidRPr="00D346E7">
        <w:rPr>
          <w:rFonts w:hint="eastAsia"/>
          <w:b w:val="0"/>
          <w:bCs w:val="0"/>
          <w:lang w:val="ja-JP"/>
        </w:rPr>
        <w:t>ベースのフォームを除き、サイト、ページ、ライブラリ、リスト、リスト</w:t>
      </w:r>
      <w:r w:rsidRPr="00D346E7">
        <w:rPr>
          <w:rFonts w:cs="Tahoma"/>
          <w:b w:val="0"/>
          <w:bCs w:val="0"/>
          <w:lang w:val="ja-JP"/>
        </w:rPr>
        <w:t xml:space="preserve"> </w:t>
      </w:r>
      <w:r w:rsidRPr="00D346E7">
        <w:rPr>
          <w:rFonts w:hint="eastAsia"/>
          <w:b w:val="0"/>
          <w:bCs w:val="0"/>
          <w:lang w:val="ja-JP"/>
        </w:rPr>
        <w:t>アイテム、または</w:t>
      </w:r>
      <w:r w:rsidRPr="00D346E7">
        <w:rPr>
          <w:rFonts w:cs="Tahoma"/>
          <w:b w:val="0"/>
          <w:bCs w:val="0"/>
          <w:lang w:val="ja-JP"/>
        </w:rPr>
        <w:t xml:space="preserve"> Microsoft Office </w:t>
      </w:r>
      <w:r w:rsidRPr="00D346E7">
        <w:rPr>
          <w:rFonts w:hint="eastAsia"/>
          <w:b w:val="0"/>
          <w:bCs w:val="0"/>
          <w:lang w:val="ja-JP"/>
        </w:rPr>
        <w:t>ドキュメントの作成、保存、または編集を行うことはできません。また、モバイル</w:t>
      </w:r>
      <w:r w:rsidRPr="00D346E7">
        <w:rPr>
          <w:rFonts w:cs="Tahoma"/>
          <w:b w:val="0"/>
          <w:bCs w:val="0"/>
          <w:lang w:val="ja-JP"/>
        </w:rPr>
        <w:t xml:space="preserve"> </w:t>
      </w:r>
      <w:r w:rsidRPr="00D346E7">
        <w:rPr>
          <w:rFonts w:hint="eastAsia"/>
          <w:b w:val="0"/>
          <w:bCs w:val="0"/>
          <w:lang w:val="ja-JP"/>
        </w:rPr>
        <w:t>デバイス上のコンテンツにアクセスし、閲覧することはできません。</w:t>
      </w:r>
    </w:p>
    <w:p w:rsidR="000E74A2" w:rsidRPr="00802B12" w:rsidRDefault="000E74A2">
      <w:pPr>
        <w:pStyle w:val="Heading4"/>
        <w:spacing w:before="120"/>
        <w:ind w:left="0" w:firstLine="0"/>
      </w:pPr>
    </w:p>
    <w:p w:rsidR="000E74A2" w:rsidRPr="00802B12" w:rsidRDefault="000E74A2">
      <w:pPr>
        <w:pStyle w:val="Heading4"/>
        <w:spacing w:before="120"/>
        <w:ind w:left="0" w:firstLine="0"/>
      </w:pPr>
      <w:r w:rsidRPr="00802B12">
        <w:rPr>
          <w:rFonts w:cs="Tahoma"/>
        </w:rPr>
        <w:t>.NET Services</w:t>
      </w:r>
      <w:r w:rsidRPr="00802B12">
        <w:rPr>
          <w:rFonts w:hint="eastAsia"/>
          <w:lang w:val="ja-JP"/>
        </w:rPr>
        <w:t>、</w:t>
      </w:r>
      <w:r w:rsidRPr="00802B12">
        <w:rPr>
          <w:rFonts w:cs="Tahoma"/>
        </w:rPr>
        <w:t>SQL Azure</w:t>
      </w:r>
      <w:r w:rsidRPr="00802B12">
        <w:rPr>
          <w:rFonts w:hint="eastAsia"/>
          <w:lang w:val="ja-JP"/>
        </w:rPr>
        <w:t>、</w:t>
      </w:r>
      <w:r w:rsidRPr="00802B12">
        <w:rPr>
          <w:rFonts w:cs="Tahoma"/>
        </w:rPr>
        <w:t>Windows Azure</w:t>
      </w:r>
      <w:r w:rsidRPr="00802B12">
        <w:rPr>
          <w:rFonts w:hint="eastAsia"/>
          <w:lang w:val="ja-JP"/>
        </w:rPr>
        <w:t>、および</w:t>
      </w:r>
      <w:r w:rsidRPr="00802B12">
        <w:rPr>
          <w:rFonts w:cs="Tahoma"/>
        </w:rPr>
        <w:t xml:space="preserve"> Windows Azure Platform AppFabric</w:t>
      </w:r>
    </w:p>
    <w:p w:rsidR="000E74A2" w:rsidRPr="00802B12" w:rsidRDefault="000E74A2">
      <w:pPr>
        <w:pStyle w:val="Heading4"/>
        <w:spacing w:before="120"/>
        <w:ind w:left="0" w:firstLine="0"/>
        <w:rPr>
          <w:b w:val="0"/>
          <w:bCs w:val="0"/>
        </w:rPr>
      </w:pPr>
      <w:r w:rsidRPr="00802B12">
        <w:rPr>
          <w:rFonts w:cs="Tahoma"/>
          <w:b w:val="0"/>
          <w:bCs w:val="0"/>
        </w:rPr>
        <w:t>Windows Azure</w:t>
      </w:r>
      <w:r w:rsidRPr="00802B12">
        <w:rPr>
          <w:rFonts w:hint="eastAsia"/>
          <w:b w:val="0"/>
          <w:bCs w:val="0"/>
          <w:lang w:val="ja-JP"/>
        </w:rPr>
        <w:t>、</w:t>
      </w:r>
      <w:r w:rsidRPr="00802B12">
        <w:rPr>
          <w:rFonts w:cs="Tahoma"/>
          <w:b w:val="0"/>
          <w:bCs w:val="0"/>
        </w:rPr>
        <w:t>Windows Azure Platform AppFabric</w:t>
      </w:r>
      <w:r w:rsidRPr="00802B12">
        <w:rPr>
          <w:rFonts w:hint="eastAsia"/>
          <w:b w:val="0"/>
          <w:bCs w:val="0"/>
          <w:lang w:val="ja-JP"/>
        </w:rPr>
        <w:t>、</w:t>
      </w:r>
      <w:r w:rsidRPr="00802B12">
        <w:rPr>
          <w:rFonts w:cs="Tahoma"/>
          <w:b w:val="0"/>
          <w:bCs w:val="0"/>
        </w:rPr>
        <w:t>SQL Azure</w:t>
      </w:r>
      <w:r w:rsidRPr="00802B12">
        <w:rPr>
          <w:rFonts w:hint="eastAsia"/>
          <w:b w:val="0"/>
          <w:bCs w:val="0"/>
          <w:lang w:val="ja-JP"/>
        </w:rPr>
        <w:t>、および</w:t>
      </w:r>
      <w:r w:rsidRPr="00802B12">
        <w:rPr>
          <w:rFonts w:cs="Tahoma"/>
          <w:b w:val="0"/>
          <w:bCs w:val="0"/>
        </w:rPr>
        <w:t xml:space="preserve"> .NET Services </w:t>
      </w:r>
      <w:r w:rsidRPr="00802B12">
        <w:rPr>
          <w:rFonts w:hint="eastAsia"/>
          <w:b w:val="0"/>
          <w:bCs w:val="0"/>
          <w:lang w:val="ja-JP"/>
        </w:rPr>
        <w:t>の各オンライン</w:t>
      </w:r>
      <w:r w:rsidRPr="00802B12">
        <w:rPr>
          <w:rFonts w:cs="Tahoma"/>
          <w:b w:val="0"/>
          <w:bCs w:val="0"/>
        </w:rPr>
        <w:t xml:space="preserve"> </w:t>
      </w:r>
      <w:r w:rsidRPr="00802B12">
        <w:rPr>
          <w:rFonts w:hint="eastAsia"/>
          <w:b w:val="0"/>
          <w:bCs w:val="0"/>
          <w:lang w:val="ja-JP"/>
        </w:rPr>
        <w:t>サービスの使用に関しては、以下のように規定されます。</w:t>
      </w:r>
    </w:p>
    <w:p w:rsidR="000E74A2" w:rsidRPr="00802B12" w:rsidRDefault="000E74A2"/>
    <w:p w:rsidR="000E74A2" w:rsidRPr="00802B12" w:rsidRDefault="000E74A2">
      <w:pPr>
        <w:rPr>
          <w:szCs w:val="18"/>
          <w:u w:val="single"/>
        </w:rPr>
      </w:pPr>
      <w:r w:rsidRPr="00802B12">
        <w:rPr>
          <w:rFonts w:hint="eastAsia"/>
          <w:szCs w:val="18"/>
          <w:u w:val="single"/>
          <w:lang w:val="ja-JP"/>
        </w:rPr>
        <w:t>サブスクライバー</w:t>
      </w:r>
      <w:r w:rsidRPr="00802B12">
        <w:rPr>
          <w:rFonts w:cs="Tahoma"/>
          <w:szCs w:val="18"/>
          <w:u w:val="single"/>
          <w:lang w:val="ja-JP"/>
        </w:rPr>
        <w:t xml:space="preserve"> </w:t>
      </w:r>
      <w:r w:rsidRPr="00802B12">
        <w:rPr>
          <w:rFonts w:hint="eastAsia"/>
          <w:szCs w:val="18"/>
          <w:u w:val="single"/>
          <w:lang w:val="ja-JP"/>
        </w:rPr>
        <w:t>データ</w:t>
      </w:r>
    </w:p>
    <w:p w:rsidR="000E74A2" w:rsidRPr="00802B12" w:rsidRDefault="000E74A2">
      <w:r w:rsidRPr="00802B12">
        <w:rPr>
          <w:rFonts w:hint="eastAsia"/>
          <w:szCs w:val="18"/>
          <w:lang w:val="ja-JP"/>
        </w:rPr>
        <w:t>「標準の使用条件」の「プライバシー」の条項にある、「当社によるお客様のサブスクライバー</w:t>
      </w:r>
      <w:r w:rsidRPr="00802B12">
        <w:rPr>
          <w:rFonts w:cs="Tahoma"/>
          <w:szCs w:val="18"/>
          <w:lang w:val="ja-JP"/>
        </w:rPr>
        <w:t xml:space="preserve"> </w:t>
      </w:r>
      <w:r w:rsidRPr="00802B12">
        <w:rPr>
          <w:rFonts w:hint="eastAsia"/>
          <w:szCs w:val="18"/>
          <w:lang w:val="ja-JP"/>
        </w:rPr>
        <w:t>データの使用」の声明は適用されません。その代わり、お客様は以下に同意するものとします。</w:t>
      </w:r>
    </w:p>
    <w:p w:rsidR="000E74A2" w:rsidRPr="00802B12" w:rsidRDefault="000E74A2">
      <w:pPr>
        <w:rPr>
          <w:szCs w:val="18"/>
        </w:rPr>
      </w:pPr>
    </w:p>
    <w:p w:rsidR="000E74A2" w:rsidRPr="00802B12" w:rsidRDefault="000E74A2">
      <w:pPr>
        <w:pStyle w:val="ListParagraph1"/>
        <w:numPr>
          <w:ilvl w:val="0"/>
          <w:numId w:val="14"/>
        </w:numPr>
        <w:jc w:val="left"/>
      </w:pPr>
      <w:r w:rsidRPr="00802B12">
        <w:rPr>
          <w:rFonts w:hint="eastAsia"/>
          <w:color w:val="000000"/>
          <w:szCs w:val="18"/>
          <w:lang w:val="ja-JP"/>
        </w:rPr>
        <w:t>マイクロソフトは、本オンライン</w:t>
      </w:r>
      <w:r w:rsidRPr="00802B12">
        <w:rPr>
          <w:rFonts w:cs="Tahoma"/>
          <w:color w:val="000000"/>
          <w:szCs w:val="18"/>
          <w:lang w:val="ja-JP"/>
        </w:rPr>
        <w:t xml:space="preserve"> </w:t>
      </w:r>
      <w:r w:rsidRPr="00802B12">
        <w:rPr>
          <w:rFonts w:hint="eastAsia"/>
          <w:color w:val="000000"/>
          <w:szCs w:val="18"/>
          <w:lang w:val="ja-JP"/>
        </w:rPr>
        <w:t>サービスの提供、運用、および維持のため、お客様のサブスクライバー</w:t>
      </w:r>
      <w:r w:rsidRPr="00802B12">
        <w:rPr>
          <w:rFonts w:cs="Tahoma"/>
          <w:color w:val="000000"/>
          <w:szCs w:val="18"/>
          <w:lang w:val="ja-JP"/>
        </w:rPr>
        <w:t xml:space="preserve"> </w:t>
      </w:r>
      <w:r w:rsidRPr="00802B12">
        <w:rPr>
          <w:rFonts w:hint="eastAsia"/>
          <w:color w:val="000000"/>
          <w:szCs w:val="18"/>
          <w:lang w:val="ja-JP"/>
        </w:rPr>
        <w:t>データを使用および再生することができます。</w:t>
      </w:r>
      <w:r w:rsidRPr="00802B12">
        <w:rPr>
          <w:rFonts w:hint="eastAsia"/>
          <w:szCs w:val="18"/>
          <w:lang w:val="ja-JP"/>
        </w:rPr>
        <w:t>お客様は、当社の権利を保護するため、以下に同意するものとします。</w:t>
      </w:r>
    </w:p>
    <w:p w:rsidR="000E74A2" w:rsidRPr="00802B12" w:rsidRDefault="000E74A2">
      <w:pPr>
        <w:pStyle w:val="ListParagraph1"/>
        <w:numPr>
          <w:ilvl w:val="1"/>
          <w:numId w:val="14"/>
        </w:numPr>
        <w:jc w:val="left"/>
      </w:pPr>
      <w:r w:rsidRPr="00802B12">
        <w:rPr>
          <w:rFonts w:hint="eastAsia"/>
          <w:szCs w:val="18"/>
          <w:lang w:val="ja-JP"/>
        </w:rPr>
        <w:t>第三者の権利を侵害しない。</w:t>
      </w:r>
    </w:p>
    <w:p w:rsidR="000E74A2" w:rsidRPr="00802B12" w:rsidRDefault="000E74A2">
      <w:pPr>
        <w:pStyle w:val="ListParagraph1"/>
        <w:numPr>
          <w:ilvl w:val="1"/>
          <w:numId w:val="14"/>
        </w:numPr>
        <w:jc w:val="left"/>
        <w:rPr>
          <w:szCs w:val="18"/>
        </w:rPr>
      </w:pPr>
      <w:r w:rsidRPr="00802B12">
        <w:rPr>
          <w:rFonts w:hint="eastAsia"/>
          <w:szCs w:val="18"/>
          <w:lang w:val="ja-JP"/>
        </w:rPr>
        <w:t>その他、マイクロソフトに、お客様または任意の第三者に対する責任を負わせない。</w:t>
      </w:r>
    </w:p>
    <w:p w:rsidR="000E74A2" w:rsidRPr="00802B12" w:rsidRDefault="000E74A2">
      <w:pPr>
        <w:pStyle w:val="ListParagraph1"/>
        <w:numPr>
          <w:ilvl w:val="0"/>
          <w:numId w:val="14"/>
        </w:numPr>
        <w:jc w:val="left"/>
        <w:rPr>
          <w:szCs w:val="18"/>
        </w:rPr>
      </w:pPr>
      <w:r w:rsidRPr="00802B12">
        <w:rPr>
          <w:rFonts w:hint="eastAsia"/>
          <w:szCs w:val="18"/>
          <w:lang w:val="ja-JP"/>
        </w:rPr>
        <w:t>マイクロソフトは、本オンライン</w:t>
      </w:r>
      <w:r w:rsidRPr="00802B12">
        <w:rPr>
          <w:rFonts w:cs="Tahoma"/>
          <w:szCs w:val="18"/>
          <w:lang w:val="ja-JP"/>
        </w:rPr>
        <w:t xml:space="preserve"> </w:t>
      </w:r>
      <w:r w:rsidRPr="00802B12">
        <w:rPr>
          <w:rFonts w:hint="eastAsia"/>
          <w:szCs w:val="18"/>
          <w:lang w:val="ja-JP"/>
        </w:rPr>
        <w:t>サービス、および本オンライン</w:t>
      </w:r>
      <w:r w:rsidRPr="00802B12">
        <w:rPr>
          <w:rFonts w:cs="Tahoma"/>
          <w:szCs w:val="18"/>
          <w:lang w:val="ja-JP"/>
        </w:rPr>
        <w:t xml:space="preserve"> </w:t>
      </w:r>
      <w:r w:rsidRPr="00802B12">
        <w:rPr>
          <w:rFonts w:hint="eastAsia"/>
          <w:szCs w:val="18"/>
          <w:lang w:val="ja-JP"/>
        </w:rPr>
        <w:t>サービス提供のために使用するマイクロソフト製品ならびにサービスの提供、運用、維持、または改善のため、お客様のサブスクライバー</w:t>
      </w:r>
      <w:r w:rsidRPr="00802B12">
        <w:rPr>
          <w:rFonts w:cs="Tahoma"/>
          <w:szCs w:val="18"/>
          <w:lang w:val="ja-JP"/>
        </w:rPr>
        <w:t xml:space="preserve"> </w:t>
      </w:r>
      <w:r w:rsidRPr="00802B12">
        <w:rPr>
          <w:rFonts w:hint="eastAsia"/>
          <w:szCs w:val="18"/>
          <w:lang w:val="ja-JP"/>
        </w:rPr>
        <w:t>データまたはお客様による本オンライン</w:t>
      </w:r>
      <w:r w:rsidRPr="00802B12">
        <w:rPr>
          <w:rFonts w:cs="Tahoma"/>
          <w:szCs w:val="18"/>
          <w:lang w:val="ja-JP"/>
        </w:rPr>
        <w:t xml:space="preserve"> </w:t>
      </w:r>
      <w:r w:rsidRPr="00802B12">
        <w:rPr>
          <w:rFonts w:hint="eastAsia"/>
          <w:szCs w:val="18"/>
          <w:lang w:val="ja-JP"/>
        </w:rPr>
        <w:t>サービスの使用から得られる利用形態、利用傾向、およびその他の統計データを使用することができます。</w:t>
      </w:r>
    </w:p>
    <w:p w:rsidR="000E74A2" w:rsidRPr="00802B12" w:rsidRDefault="000E74A2">
      <w:pPr>
        <w:pStyle w:val="ListParagraph1"/>
        <w:numPr>
          <w:ilvl w:val="0"/>
          <w:numId w:val="14"/>
        </w:numPr>
      </w:pPr>
      <w:r w:rsidRPr="00802B12">
        <w:rPr>
          <w:rFonts w:hint="eastAsia"/>
          <w:color w:val="000000"/>
          <w:szCs w:val="18"/>
          <w:lang w:val="ja-JP"/>
        </w:rPr>
        <w:t>お客様は、お客様のサブスクライバー</w:t>
      </w:r>
      <w:r w:rsidRPr="00802B12">
        <w:rPr>
          <w:rFonts w:cs="Tahoma"/>
          <w:color w:val="000000"/>
          <w:szCs w:val="18"/>
          <w:lang w:val="ja-JP"/>
        </w:rPr>
        <w:t xml:space="preserve"> </w:t>
      </w:r>
      <w:r w:rsidRPr="00802B12">
        <w:rPr>
          <w:rFonts w:hint="eastAsia"/>
          <w:color w:val="000000"/>
          <w:szCs w:val="18"/>
          <w:lang w:val="ja-JP"/>
        </w:rPr>
        <w:t>データまたはお客様による本オンライン</w:t>
      </w:r>
      <w:r w:rsidRPr="00802B12">
        <w:rPr>
          <w:rFonts w:cs="Tahoma"/>
          <w:color w:val="000000"/>
          <w:szCs w:val="18"/>
          <w:lang w:val="ja-JP"/>
        </w:rPr>
        <w:t xml:space="preserve"> </w:t>
      </w:r>
      <w:r w:rsidRPr="00802B12">
        <w:rPr>
          <w:rFonts w:hint="eastAsia"/>
          <w:color w:val="000000"/>
          <w:szCs w:val="18"/>
          <w:lang w:val="ja-JP"/>
        </w:rPr>
        <w:t>サービスの使用について第三者から要求があった場合は、適用法により必要とされる範囲でこれに応じるものとします。かかる要求の解決を促すため、マイクロソフトはかかる第三者に対し、お客様への取り次ぎまたはお客様の連絡先情報の提供を行うことができます。</w:t>
      </w:r>
      <w:r w:rsidRPr="00802B12">
        <w:rPr>
          <w:rFonts w:hint="eastAsia"/>
          <w:szCs w:val="18"/>
          <w:lang w:val="ja-JP"/>
        </w:rPr>
        <w:t>お客様のオンライン</w:t>
      </w:r>
      <w:r w:rsidRPr="00802B12">
        <w:rPr>
          <w:rFonts w:cs="Tahoma"/>
          <w:szCs w:val="18"/>
          <w:lang w:val="ja-JP"/>
        </w:rPr>
        <w:t xml:space="preserve"> </w:t>
      </w:r>
      <w:r w:rsidRPr="00802B12">
        <w:rPr>
          <w:rFonts w:hint="eastAsia"/>
          <w:szCs w:val="18"/>
          <w:lang w:val="ja-JP"/>
        </w:rPr>
        <w:t>サービスの使用に関連する第三者からの請求に対するお客様の対応が不十分であると判断した場合、マイクロソフトはお客様による本オンライン</w:t>
      </w:r>
      <w:r w:rsidRPr="00802B12">
        <w:rPr>
          <w:rFonts w:cs="Tahoma"/>
          <w:szCs w:val="18"/>
          <w:lang w:val="ja-JP"/>
        </w:rPr>
        <w:t xml:space="preserve"> </w:t>
      </w:r>
      <w:r w:rsidRPr="00802B12">
        <w:rPr>
          <w:rFonts w:hint="eastAsia"/>
          <w:szCs w:val="18"/>
          <w:lang w:val="ja-JP"/>
        </w:rPr>
        <w:t>サービスの使用を停止することができます。</w:t>
      </w:r>
    </w:p>
    <w:p w:rsidR="000E74A2" w:rsidRPr="00802B12" w:rsidRDefault="000E74A2">
      <w:pPr>
        <w:pStyle w:val="ListParagraph1"/>
        <w:numPr>
          <w:ilvl w:val="0"/>
          <w:numId w:val="14"/>
        </w:numPr>
        <w:jc w:val="left"/>
        <w:rPr>
          <w:szCs w:val="18"/>
        </w:rPr>
      </w:pPr>
      <w:r w:rsidRPr="00802B12">
        <w:rPr>
          <w:rFonts w:hint="eastAsia"/>
          <w:szCs w:val="18"/>
          <w:lang w:val="ja-JP"/>
        </w:rPr>
        <w:t>以下については、お客様がすべての責任を負うものとします。</w:t>
      </w:r>
    </w:p>
    <w:p w:rsidR="000E74A2" w:rsidRPr="00802B12" w:rsidRDefault="000E74A2">
      <w:pPr>
        <w:pStyle w:val="ListParagraph1"/>
        <w:numPr>
          <w:ilvl w:val="1"/>
          <w:numId w:val="14"/>
        </w:numPr>
        <w:jc w:val="left"/>
        <w:rPr>
          <w:szCs w:val="18"/>
        </w:rPr>
      </w:pPr>
      <w:r w:rsidRPr="00802B12">
        <w:rPr>
          <w:rFonts w:hint="eastAsia"/>
          <w:szCs w:val="18"/>
          <w:lang w:val="ja-JP"/>
        </w:rPr>
        <w:t>お客様のサブスクライバー</w:t>
      </w:r>
      <w:r w:rsidRPr="00802B12">
        <w:rPr>
          <w:rFonts w:cs="Tahoma"/>
          <w:szCs w:val="18"/>
          <w:lang w:val="ja-JP"/>
        </w:rPr>
        <w:t xml:space="preserve"> </w:t>
      </w:r>
      <w:r w:rsidRPr="00802B12">
        <w:rPr>
          <w:rFonts w:hint="eastAsia"/>
          <w:szCs w:val="18"/>
          <w:lang w:val="ja-JP"/>
        </w:rPr>
        <w:t>データについてお客様が有する可能性がある権利の保護</w:t>
      </w:r>
    </w:p>
    <w:p w:rsidR="000E74A2" w:rsidRPr="00802B12" w:rsidRDefault="000E74A2">
      <w:pPr>
        <w:pStyle w:val="ListParagraph1"/>
        <w:numPr>
          <w:ilvl w:val="1"/>
          <w:numId w:val="14"/>
        </w:numPr>
        <w:jc w:val="left"/>
        <w:rPr>
          <w:szCs w:val="18"/>
        </w:rPr>
      </w:pPr>
      <w:r w:rsidRPr="00802B12">
        <w:rPr>
          <w:rFonts w:hint="eastAsia"/>
          <w:szCs w:val="18"/>
          <w:lang w:val="ja-JP"/>
        </w:rPr>
        <w:t>お客様のサブスクライバー</w:t>
      </w:r>
      <w:r w:rsidRPr="00802B12">
        <w:rPr>
          <w:rFonts w:cs="Tahoma"/>
          <w:szCs w:val="18"/>
          <w:lang w:val="ja-JP"/>
        </w:rPr>
        <w:t xml:space="preserve"> </w:t>
      </w:r>
      <w:r w:rsidRPr="00802B12">
        <w:rPr>
          <w:rFonts w:hint="eastAsia"/>
          <w:szCs w:val="18"/>
          <w:lang w:val="ja-JP"/>
        </w:rPr>
        <w:t>データの開発、運用、および維持</w:t>
      </w:r>
    </w:p>
    <w:p w:rsidR="000E74A2" w:rsidRPr="00802B12" w:rsidRDefault="000E74A2">
      <w:pPr>
        <w:pStyle w:val="ListParagraph1"/>
        <w:numPr>
          <w:ilvl w:val="0"/>
          <w:numId w:val="14"/>
        </w:numPr>
        <w:jc w:val="left"/>
        <w:rPr>
          <w:szCs w:val="18"/>
        </w:rPr>
      </w:pPr>
      <w:r w:rsidRPr="00802B12">
        <w:rPr>
          <w:rFonts w:hint="eastAsia"/>
          <w:szCs w:val="18"/>
          <w:lang w:val="ja-JP"/>
        </w:rPr>
        <w:lastRenderedPageBreak/>
        <w:t>お客様は、お客様によるサブスクライバー</w:t>
      </w:r>
      <w:r w:rsidRPr="00802B12">
        <w:rPr>
          <w:rFonts w:cs="Tahoma"/>
          <w:szCs w:val="18"/>
          <w:lang w:val="ja-JP"/>
        </w:rPr>
        <w:t xml:space="preserve"> </w:t>
      </w:r>
      <w:r w:rsidRPr="00802B12">
        <w:rPr>
          <w:rFonts w:hint="eastAsia"/>
          <w:szCs w:val="18"/>
          <w:lang w:val="ja-JP"/>
        </w:rPr>
        <w:t>データの収集、保管、および使用が、適用されるすべての法律、規制、および政令に準拠するよう対策を講じるものとします。</w:t>
      </w:r>
    </w:p>
    <w:p w:rsidR="000E74A2" w:rsidRPr="00802B12" w:rsidRDefault="000E74A2">
      <w:pPr>
        <w:pStyle w:val="ListParagraph1"/>
        <w:numPr>
          <w:ilvl w:val="0"/>
          <w:numId w:val="14"/>
        </w:numPr>
        <w:jc w:val="left"/>
        <w:rPr>
          <w:szCs w:val="18"/>
        </w:rPr>
      </w:pPr>
      <w:r w:rsidRPr="00802B12">
        <w:rPr>
          <w:rFonts w:hint="eastAsia"/>
          <w:szCs w:val="18"/>
          <w:lang w:val="ja-JP"/>
        </w:rPr>
        <w:t>マイクロソフトは、サブスクライバー</w:t>
      </w:r>
      <w:r w:rsidRPr="00802B12">
        <w:rPr>
          <w:rFonts w:cs="Tahoma"/>
          <w:szCs w:val="18"/>
          <w:lang w:val="ja-JP"/>
        </w:rPr>
        <w:t xml:space="preserve"> </w:t>
      </w:r>
      <w:r w:rsidRPr="00802B12">
        <w:rPr>
          <w:rFonts w:hint="eastAsia"/>
          <w:szCs w:val="18"/>
          <w:lang w:val="ja-JP"/>
        </w:rPr>
        <w:t>データまたはかかるデータの任意の部分に対して適用される可能性がある、別のライセンス契約もしくはその他の契約において規定されている義務については、一切応じません。</w:t>
      </w:r>
    </w:p>
    <w:p w:rsidR="000E74A2" w:rsidRPr="00802B12" w:rsidRDefault="000E74A2">
      <w:pPr>
        <w:rPr>
          <w:szCs w:val="18"/>
        </w:rPr>
      </w:pPr>
    </w:p>
    <w:p w:rsidR="000E74A2" w:rsidRPr="00802B12" w:rsidRDefault="000E74A2">
      <w:pPr>
        <w:pStyle w:val="ListParagraph1"/>
        <w:ind w:left="0"/>
        <w:jc w:val="left"/>
      </w:pPr>
      <w:r w:rsidRPr="00802B12">
        <w:rPr>
          <w:rFonts w:hint="eastAsia"/>
          <w:color w:val="000000"/>
          <w:szCs w:val="18"/>
          <w:lang w:val="ja-JP"/>
        </w:rPr>
        <w:t>マイクロソフトは、上記で認められている場合を含め、法律により求められる場合またはお客様から別途承認がある場合を除き、お客様のサブスクライバー</w:t>
      </w:r>
      <w:r w:rsidRPr="00802B12">
        <w:rPr>
          <w:rFonts w:cs="Tahoma"/>
          <w:color w:val="000000"/>
          <w:szCs w:val="18"/>
          <w:lang w:val="ja-JP"/>
        </w:rPr>
        <w:t xml:space="preserve"> </w:t>
      </w:r>
      <w:r w:rsidRPr="00802B12">
        <w:rPr>
          <w:rFonts w:hint="eastAsia"/>
          <w:color w:val="000000"/>
          <w:szCs w:val="18"/>
          <w:lang w:val="ja-JP"/>
        </w:rPr>
        <w:t>データへのアクセス、およびマイクロソフトの代理人を務める者以外の第三者に対する開示を行うことはありません。法令によって当社による開示が認められる場合、マイクロソフトはお客様に対し、開示について妥当な事前通知を行うものとします。</w:t>
      </w:r>
    </w:p>
    <w:p w:rsidR="000E74A2" w:rsidRPr="00802B12" w:rsidRDefault="000E74A2">
      <w:pPr>
        <w:rPr>
          <w:color w:val="000000"/>
          <w:szCs w:val="18"/>
        </w:rPr>
      </w:pPr>
    </w:p>
    <w:p w:rsidR="000E74A2" w:rsidRPr="00802B12" w:rsidRDefault="000E74A2">
      <w:pPr>
        <w:rPr>
          <w:szCs w:val="18"/>
        </w:rPr>
      </w:pPr>
      <w:r w:rsidRPr="00802B12">
        <w:rPr>
          <w:rFonts w:hint="eastAsia"/>
          <w:szCs w:val="18"/>
          <w:lang w:val="ja-JP"/>
        </w:rPr>
        <w:t>「プライバシー」条項のその他の規定は適用されます。</w:t>
      </w:r>
    </w:p>
    <w:p w:rsidR="000E74A2" w:rsidRPr="00802B12" w:rsidRDefault="000E74A2">
      <w:pPr>
        <w:pStyle w:val="exceptionbody"/>
        <w:spacing w:after="120" w:line="240" w:lineRule="auto"/>
        <w:ind w:left="0"/>
        <w:rPr>
          <w:rFonts w:ascii="Tahoma" w:hAnsi="Tahoma" w:cs="Tahoma"/>
          <w:u w:val="single"/>
        </w:rPr>
      </w:pPr>
    </w:p>
    <w:p w:rsidR="000E74A2" w:rsidRPr="00802B12" w:rsidRDefault="000E74A2">
      <w:pPr>
        <w:spacing w:after="80"/>
      </w:pPr>
      <w:r w:rsidRPr="00802B12">
        <w:rPr>
          <w:rFonts w:hint="eastAsia"/>
          <w:szCs w:val="18"/>
          <w:u w:val="single"/>
          <w:lang w:val="ja-JP"/>
        </w:rPr>
        <w:t>ホスティング</w:t>
      </w:r>
      <w:r w:rsidRPr="00802B12">
        <w:rPr>
          <w:rFonts w:cs="Tahoma"/>
          <w:szCs w:val="18"/>
          <w:u w:val="single"/>
          <w:lang w:val="ja-JP"/>
        </w:rPr>
        <w:t xml:space="preserve"> </w:t>
      </w:r>
      <w:r w:rsidRPr="00802B12">
        <w:rPr>
          <w:rFonts w:hint="eastAsia"/>
          <w:szCs w:val="18"/>
          <w:u w:val="single"/>
          <w:lang w:val="ja-JP"/>
        </w:rPr>
        <w:t>サービスの例外</w:t>
      </w:r>
    </w:p>
    <w:p w:rsidR="000E74A2" w:rsidRPr="00802B12" w:rsidRDefault="000E74A2">
      <w:pPr>
        <w:tabs>
          <w:tab w:val="left" w:pos="1080"/>
        </w:tabs>
        <w:rPr>
          <w:rFonts w:hint="eastAsia"/>
        </w:rPr>
      </w:pPr>
      <w:r w:rsidRPr="00802B12">
        <w:rPr>
          <w:rFonts w:hint="eastAsia"/>
          <w:szCs w:val="18"/>
          <w:lang w:val="ja-JP"/>
        </w:rPr>
        <w:t>お客様のライセンス契約の条項にかかわらず、お客様は本オンライン</w:t>
      </w:r>
      <w:r w:rsidRPr="00802B12">
        <w:rPr>
          <w:rFonts w:cs="Tahoma"/>
          <w:szCs w:val="18"/>
          <w:lang w:val="ja-JP"/>
        </w:rPr>
        <w:t xml:space="preserve"> </w:t>
      </w:r>
      <w:r w:rsidRPr="00802B12">
        <w:rPr>
          <w:rFonts w:hint="eastAsia"/>
          <w:szCs w:val="18"/>
          <w:lang w:val="ja-JP"/>
        </w:rPr>
        <w:t>サービスとお客様のサブスクライバー</w:t>
      </w:r>
      <w:r w:rsidRPr="00802B12">
        <w:rPr>
          <w:rFonts w:cs="Tahoma"/>
          <w:szCs w:val="18"/>
          <w:lang w:val="ja-JP"/>
        </w:rPr>
        <w:t xml:space="preserve"> </w:t>
      </w:r>
      <w:r w:rsidRPr="00802B12">
        <w:rPr>
          <w:rFonts w:hint="eastAsia"/>
          <w:szCs w:val="18"/>
          <w:lang w:val="ja-JP"/>
        </w:rPr>
        <w:t>データを組み合わせて、両者を使ったソリューションを作成することができます。お客様は、かかるソリューションの使用に関連して、第三者に対し本オンライン</w:t>
      </w:r>
      <w:r w:rsidRPr="00802B12">
        <w:rPr>
          <w:rFonts w:cs="Tahoma"/>
          <w:szCs w:val="18"/>
          <w:lang w:val="ja-JP"/>
        </w:rPr>
        <w:t xml:space="preserve"> </w:t>
      </w:r>
      <w:r w:rsidRPr="00802B12">
        <w:rPr>
          <w:rFonts w:hint="eastAsia"/>
          <w:szCs w:val="18"/>
          <w:lang w:val="ja-JP"/>
        </w:rPr>
        <w:t>サービスへのアクセスおよびその使用を許可することができます。ただし、お客様は、かかる第三者による使用、ならびに本契約条項およびお客様のライセンス契約の使用条件の充足状況の確認について責任を負うものとします。</w:t>
      </w:r>
    </w:p>
    <w:p w:rsidR="000E74A2" w:rsidRPr="00802B12" w:rsidRDefault="000E74A2">
      <w:pPr>
        <w:tabs>
          <w:tab w:val="left" w:pos="1080"/>
        </w:tabs>
        <w:rPr>
          <w:szCs w:val="18"/>
        </w:rPr>
      </w:pPr>
    </w:p>
    <w:p w:rsidR="000E74A2" w:rsidRPr="00802B12" w:rsidRDefault="000E74A2">
      <w:pPr>
        <w:tabs>
          <w:tab w:val="left" w:pos="1080"/>
        </w:tabs>
        <w:rPr>
          <w:szCs w:val="18"/>
        </w:rPr>
      </w:pPr>
    </w:p>
    <w:p w:rsidR="000E74A2" w:rsidRPr="002D04BD" w:rsidRDefault="000E74A2">
      <w:pPr>
        <w:pStyle w:val="footercolorbar"/>
        <w:ind w:left="0"/>
        <w:outlineLvl w:val="9"/>
        <w:rPr>
          <w:sz w:val="20"/>
        </w:rPr>
      </w:pPr>
      <w:bookmarkStart w:id="3" w:name="_DV_M566"/>
      <w:bookmarkStart w:id="4" w:name="_DV_M571"/>
      <w:r w:rsidRPr="002D04BD">
        <w:rPr>
          <w:rFonts w:cs="Tahoma"/>
          <w:color w:val="auto"/>
          <w:sz w:val="20"/>
          <w:lang w:val="ja-JP"/>
        </w:rPr>
        <w:t xml:space="preserve">C. </w:t>
      </w:r>
      <w:r w:rsidRPr="002D04BD">
        <w:rPr>
          <w:rFonts w:hint="eastAsia"/>
          <w:color w:val="auto"/>
          <w:sz w:val="20"/>
          <w:u w:val="single"/>
          <w:lang w:val="ja-JP"/>
        </w:rPr>
        <w:t>サービス</w:t>
      </w:r>
      <w:r w:rsidRPr="002D04BD">
        <w:rPr>
          <w:rFonts w:cs="Tahoma"/>
          <w:color w:val="auto"/>
          <w:sz w:val="20"/>
          <w:u w:val="single"/>
          <w:lang w:val="ja-JP"/>
        </w:rPr>
        <w:t xml:space="preserve"> </w:t>
      </w:r>
      <w:r w:rsidRPr="002D04BD">
        <w:rPr>
          <w:rFonts w:hint="eastAsia"/>
          <w:color w:val="auto"/>
          <w:sz w:val="20"/>
          <w:u w:val="single"/>
          <w:lang w:val="ja-JP"/>
        </w:rPr>
        <w:t>レベル契約</w:t>
      </w:r>
      <w:r w:rsidRPr="002D04BD">
        <w:rPr>
          <w:rFonts w:cs="Tahoma"/>
          <w:color w:val="auto"/>
          <w:sz w:val="20"/>
          <w:u w:val="single"/>
          <w:lang w:val="ja-JP"/>
        </w:rPr>
        <w:t xml:space="preserve"> (SLA)</w:t>
      </w:r>
    </w:p>
    <w:p w:rsidR="000E74A2" w:rsidRPr="00802B12" w:rsidRDefault="000E74A2">
      <w:pPr>
        <w:pStyle w:val="footercolorbar"/>
        <w:ind w:left="0"/>
        <w:outlineLvl w:val="9"/>
      </w:pPr>
    </w:p>
    <w:bookmarkEnd w:id="3"/>
    <w:bookmarkEnd w:id="4"/>
    <w:p w:rsidR="000E74A2" w:rsidRPr="00802B12" w:rsidRDefault="000E74A2">
      <w:pPr>
        <w:pStyle w:val="exceptionbody"/>
        <w:spacing w:after="0" w:line="240" w:lineRule="auto"/>
        <w:ind w:left="0"/>
        <w:rPr>
          <w:rFonts w:ascii="Tahoma" w:hAnsi="Tahoma"/>
        </w:rPr>
      </w:pPr>
      <w:r w:rsidRPr="00802B12">
        <w:rPr>
          <w:rFonts w:ascii="Tahoma" w:hAnsi="Tahoma" w:hint="eastAsia"/>
          <w:lang w:val="ja-JP"/>
        </w:rPr>
        <w:t>一部のオンライン</w:t>
      </w:r>
      <w:r w:rsidRPr="00802B12">
        <w:rPr>
          <w:rFonts w:ascii="Tahoma" w:hAnsi="Tahoma" w:cs="Tahoma"/>
          <w:lang w:val="ja-JP"/>
        </w:rPr>
        <w:t xml:space="preserve"> </w:t>
      </w:r>
      <w:r w:rsidRPr="00802B12">
        <w:rPr>
          <w:rFonts w:ascii="Tahoma" w:hAnsi="Tahoma" w:hint="eastAsia"/>
          <w:lang w:val="ja-JP"/>
        </w:rPr>
        <w:t>サービスにはパフォーマンスに関する</w:t>
      </w:r>
      <w:r w:rsidRPr="00802B12">
        <w:rPr>
          <w:rFonts w:ascii="Tahoma" w:hAnsi="Tahoma" w:cs="Tahoma"/>
          <w:lang w:val="ja-JP"/>
        </w:rPr>
        <w:t xml:space="preserve"> SLA </w:t>
      </w:r>
      <w:r w:rsidRPr="00802B12">
        <w:rPr>
          <w:rFonts w:ascii="Tahoma" w:hAnsi="Tahoma" w:hint="eastAsia"/>
          <w:lang w:val="ja-JP"/>
        </w:rPr>
        <w:t>が含まれている場合があります。これらのサービスの</w:t>
      </w:r>
      <w:r w:rsidRPr="00802B12">
        <w:rPr>
          <w:rFonts w:ascii="Tahoma" w:hAnsi="Tahoma" w:cs="Tahoma"/>
          <w:lang w:val="ja-JP"/>
        </w:rPr>
        <w:t xml:space="preserve"> SLA </w:t>
      </w:r>
      <w:r w:rsidRPr="00802B12">
        <w:rPr>
          <w:rFonts w:ascii="Tahoma" w:hAnsi="Tahoma" w:hint="eastAsia"/>
          <w:lang w:val="ja-JP"/>
        </w:rPr>
        <w:t>の契約条項については、以下を参照してください。</w:t>
      </w:r>
    </w:p>
    <w:p w:rsidR="000E74A2" w:rsidRPr="00802B12" w:rsidRDefault="000E74A2">
      <w:pPr>
        <w:pStyle w:val="exceptionbody"/>
        <w:spacing w:after="0" w:line="240" w:lineRule="auto"/>
        <w:ind w:left="0"/>
        <w:rPr>
          <w:rFonts w:ascii="Tahoma" w:hAnsi="Tahoma" w:cs="Tahoma"/>
        </w:rPr>
      </w:pPr>
    </w:p>
    <w:p w:rsidR="000E74A2" w:rsidRPr="00802B12" w:rsidRDefault="000E74A2">
      <w:pPr>
        <w:pStyle w:val="exceptionbody"/>
        <w:spacing w:after="0" w:line="240" w:lineRule="auto"/>
        <w:ind w:left="0"/>
        <w:rPr>
          <w:rFonts w:ascii="Tahoma" w:hAnsi="Tahoma"/>
        </w:rPr>
      </w:pPr>
      <w:bookmarkStart w:id="5" w:name="_Hlt247695310"/>
      <w:bookmarkStart w:id="6" w:name="_Hlt247695314"/>
      <w:r w:rsidRPr="00802B12">
        <w:rPr>
          <w:rFonts w:ascii="Tahoma" w:hAnsi="Tahoma" w:cs="Tahoma"/>
          <w:u w:val="single"/>
        </w:rPr>
        <w:t>Exchange Online</w:t>
      </w:r>
      <w:r w:rsidRPr="00802B12">
        <w:rPr>
          <w:rFonts w:ascii="Tahoma" w:hAnsi="Tahoma" w:hint="eastAsia"/>
          <w:lang w:val="ja-JP"/>
        </w:rPr>
        <w:t xml:space="preserve">　　</w:t>
      </w:r>
      <w:hyperlink r:id="rId15" w:history="1">
        <w:r w:rsidRPr="00802B12">
          <w:rPr>
            <w:rStyle w:val="Hyperlink"/>
            <w:rFonts w:ascii="Tahoma" w:hAnsi="Tahoma" w:cs="Tahoma"/>
          </w:rPr>
          <w:t>http://go.microsoft.com/fwlink/?LinkID=127034</w:t>
        </w:r>
      </w:hyperlink>
    </w:p>
    <w:bookmarkEnd w:id="5"/>
    <w:bookmarkEnd w:id="6"/>
    <w:p w:rsidR="000E74A2" w:rsidRPr="00802B12" w:rsidRDefault="000E74A2">
      <w:pPr>
        <w:pStyle w:val="exceptionbody"/>
        <w:spacing w:after="0" w:line="240" w:lineRule="auto"/>
        <w:ind w:left="0"/>
        <w:rPr>
          <w:rFonts w:ascii="Tahoma" w:hAnsi="Tahoma" w:cs="Tahoma"/>
        </w:rPr>
      </w:pPr>
    </w:p>
    <w:p w:rsidR="000E74A2" w:rsidRPr="00802B12" w:rsidRDefault="000E74A2">
      <w:pPr>
        <w:pStyle w:val="exceptionbody"/>
        <w:spacing w:after="0" w:line="240" w:lineRule="auto"/>
        <w:ind w:left="0"/>
        <w:rPr>
          <w:rFonts w:ascii="Tahoma" w:hAnsi="Tahoma"/>
        </w:rPr>
      </w:pPr>
      <w:r w:rsidRPr="00802B12">
        <w:rPr>
          <w:rFonts w:ascii="Tahoma" w:hAnsi="Tahoma" w:cs="Tahoma"/>
          <w:u w:val="single"/>
        </w:rPr>
        <w:t>.NET Services</w:t>
      </w:r>
      <w:r w:rsidRPr="00802B12">
        <w:rPr>
          <w:rFonts w:ascii="Tahoma" w:hAnsi="Tahoma" w:hint="eastAsia"/>
          <w:lang w:val="ja-JP"/>
        </w:rPr>
        <w:t xml:space="preserve">　　</w:t>
      </w:r>
      <w:hyperlink r:id="rId16" w:history="1">
        <w:r w:rsidRPr="00802B12">
          <w:rPr>
            <w:rFonts w:ascii="Tahoma" w:hAnsi="Tahoma" w:cs="Tahoma"/>
            <w:color w:val="0000FF"/>
            <w:u w:val="single"/>
          </w:rPr>
          <w:t>http://go.microsoft.com/fwlink/?LinkId=159707</w:t>
        </w:r>
      </w:hyperlink>
    </w:p>
    <w:p w:rsidR="000E74A2" w:rsidRPr="00802B12" w:rsidRDefault="000E74A2">
      <w:pPr>
        <w:pStyle w:val="exceptionbody"/>
        <w:spacing w:after="0" w:line="240" w:lineRule="auto"/>
        <w:ind w:left="0"/>
        <w:rPr>
          <w:rFonts w:ascii="Tahoma" w:hAnsi="Tahoma" w:cs="Tahoma"/>
        </w:rPr>
      </w:pPr>
    </w:p>
    <w:p w:rsidR="000E74A2" w:rsidRPr="00802B12" w:rsidRDefault="000E74A2">
      <w:pPr>
        <w:pStyle w:val="exceptionbody"/>
        <w:spacing w:after="0" w:line="240" w:lineRule="auto"/>
        <w:ind w:left="0"/>
        <w:rPr>
          <w:rFonts w:ascii="Tahoma" w:hAnsi="Tahoma"/>
        </w:rPr>
      </w:pPr>
      <w:r w:rsidRPr="00802B12">
        <w:rPr>
          <w:rFonts w:ascii="Tahoma" w:hAnsi="Tahoma" w:cs="Tahoma"/>
          <w:u w:val="single"/>
        </w:rPr>
        <w:t>Windows Azure Platform AppFabric</w:t>
      </w:r>
      <w:r w:rsidRPr="00802B12">
        <w:rPr>
          <w:rFonts w:ascii="Tahoma" w:hAnsi="Tahoma" w:hint="eastAsia"/>
          <w:lang w:val="ja-JP"/>
        </w:rPr>
        <w:t xml:space="preserve">　　</w:t>
      </w:r>
      <w:hyperlink r:id="rId17" w:history="1">
        <w:r w:rsidRPr="00802B12">
          <w:rPr>
            <w:rFonts w:ascii="Tahoma" w:hAnsi="Tahoma" w:cs="Tahoma"/>
            <w:color w:val="0000FF"/>
            <w:u w:val="single"/>
          </w:rPr>
          <w:t>http://go.microsoft.com/fwlink/?LinkId=159707</w:t>
        </w:r>
      </w:hyperlink>
    </w:p>
    <w:p w:rsidR="000E74A2" w:rsidRPr="00802B12" w:rsidRDefault="000E74A2">
      <w:pPr>
        <w:pStyle w:val="exceptionbody"/>
        <w:spacing w:after="0" w:line="240" w:lineRule="auto"/>
        <w:ind w:left="0"/>
        <w:rPr>
          <w:rFonts w:ascii="Tahoma" w:hAnsi="Tahoma" w:cs="Tahoma"/>
        </w:rPr>
      </w:pPr>
    </w:p>
    <w:p w:rsidR="000E74A2" w:rsidRPr="00802B12" w:rsidRDefault="000E74A2">
      <w:pPr>
        <w:pStyle w:val="exceptionbody"/>
        <w:spacing w:after="0" w:line="240" w:lineRule="auto"/>
        <w:ind w:left="0"/>
        <w:rPr>
          <w:rFonts w:ascii="Tahoma" w:hAnsi="Tahoma"/>
        </w:rPr>
      </w:pPr>
      <w:r w:rsidRPr="00802B12">
        <w:rPr>
          <w:rFonts w:ascii="Tahoma" w:hAnsi="Tahoma" w:cs="Tahoma"/>
          <w:u w:val="single"/>
        </w:rPr>
        <w:t>Office Live Meeting</w:t>
      </w:r>
      <w:r w:rsidRPr="00802B12">
        <w:rPr>
          <w:rFonts w:ascii="Tahoma" w:hAnsi="Tahoma" w:hint="eastAsia"/>
          <w:lang w:val="ja-JP"/>
        </w:rPr>
        <w:t xml:space="preserve">　　</w:t>
      </w:r>
      <w:hyperlink r:id="rId18" w:history="1">
        <w:r w:rsidRPr="00802B12">
          <w:rPr>
            <w:rStyle w:val="Hyperlink"/>
            <w:rFonts w:ascii="Tahoma" w:hAnsi="Tahoma" w:cs="Tahoma"/>
            <w:lang w:val="de-DE"/>
          </w:rPr>
          <w:t>http://go.microsoft.com/fwlink/?LinkID=127033</w:t>
        </w:r>
      </w:hyperlink>
    </w:p>
    <w:p w:rsidR="000E74A2" w:rsidRPr="00802B12" w:rsidRDefault="000E74A2">
      <w:pPr>
        <w:pStyle w:val="exceptionbody"/>
        <w:spacing w:after="0" w:line="240" w:lineRule="auto"/>
        <w:ind w:left="0"/>
        <w:rPr>
          <w:rFonts w:ascii="Tahoma" w:hAnsi="Tahoma" w:cs="Tahoma"/>
          <w:lang w:val="de-DE"/>
        </w:rPr>
      </w:pPr>
    </w:p>
    <w:p w:rsidR="000E74A2" w:rsidRPr="00802B12" w:rsidRDefault="000E74A2">
      <w:pPr>
        <w:pStyle w:val="exceptionbody"/>
        <w:spacing w:after="0" w:line="240" w:lineRule="auto"/>
        <w:ind w:left="0"/>
        <w:rPr>
          <w:rFonts w:ascii="Tahoma" w:hAnsi="Tahoma"/>
        </w:rPr>
      </w:pPr>
      <w:bookmarkStart w:id="7" w:name="_Hlt247695508"/>
      <w:r w:rsidRPr="00802B12">
        <w:rPr>
          <w:rFonts w:ascii="Tahoma" w:hAnsi="Tahoma" w:cs="Tahoma"/>
          <w:u w:val="single"/>
        </w:rPr>
        <w:t>SharePoint Online</w:t>
      </w:r>
      <w:r w:rsidRPr="00802B12">
        <w:rPr>
          <w:rFonts w:ascii="Tahoma" w:hAnsi="Tahoma" w:hint="eastAsia"/>
          <w:lang w:val="ja-JP"/>
        </w:rPr>
        <w:t xml:space="preserve">　　</w:t>
      </w:r>
      <w:hyperlink r:id="rId19" w:history="1">
        <w:r w:rsidRPr="00802B12">
          <w:rPr>
            <w:rStyle w:val="Hyperlink"/>
            <w:rFonts w:ascii="Tahoma" w:hAnsi="Tahoma" w:cs="Tahoma"/>
            <w:lang w:val="de-DE"/>
          </w:rPr>
          <w:t>http://go.microsoft.com/fwlink/?LinkID=127035</w:t>
        </w:r>
      </w:hyperlink>
    </w:p>
    <w:bookmarkEnd w:id="7"/>
    <w:p w:rsidR="000E74A2" w:rsidRPr="00802B12" w:rsidRDefault="000E74A2">
      <w:pPr>
        <w:pStyle w:val="exceptionbody"/>
        <w:spacing w:after="0" w:line="240" w:lineRule="auto"/>
        <w:ind w:left="0"/>
        <w:rPr>
          <w:rFonts w:ascii="Tahoma" w:hAnsi="Tahoma" w:cs="Tahoma"/>
          <w:lang w:val="de-DE"/>
        </w:rPr>
      </w:pPr>
    </w:p>
    <w:p w:rsidR="000E74A2" w:rsidRPr="00802B12" w:rsidRDefault="000E74A2">
      <w:pPr>
        <w:rPr>
          <w:lang w:val="de-DE"/>
        </w:rPr>
      </w:pPr>
      <w:r w:rsidRPr="00802B12">
        <w:rPr>
          <w:rFonts w:cs="Tahoma"/>
          <w:szCs w:val="18"/>
          <w:u w:val="single"/>
        </w:rPr>
        <w:t>SQL Azure</w:t>
      </w:r>
      <w:r w:rsidRPr="00802B12">
        <w:rPr>
          <w:rFonts w:hint="eastAsia"/>
          <w:szCs w:val="18"/>
          <w:lang w:val="ja-JP"/>
        </w:rPr>
        <w:t xml:space="preserve">　　</w:t>
      </w:r>
      <w:hyperlink r:id="rId20" w:history="1">
        <w:r w:rsidRPr="00802B12">
          <w:rPr>
            <w:rFonts w:cs="Tahoma"/>
            <w:color w:val="0000FF"/>
            <w:szCs w:val="18"/>
            <w:u w:val="single"/>
            <w:lang w:val="de-DE"/>
          </w:rPr>
          <w:t>http://go.microsoft.com/fwlink/?LinkId=159706</w:t>
        </w:r>
      </w:hyperlink>
    </w:p>
    <w:p w:rsidR="000E74A2" w:rsidRPr="00802B12" w:rsidRDefault="000E74A2">
      <w:pPr>
        <w:rPr>
          <w:color w:val="1F497D"/>
          <w:szCs w:val="18"/>
          <w:lang w:val="de-DE"/>
        </w:rPr>
      </w:pPr>
    </w:p>
    <w:p w:rsidR="000E74A2" w:rsidRPr="00802B12" w:rsidRDefault="000E74A2">
      <w:r w:rsidRPr="00802B12">
        <w:rPr>
          <w:rFonts w:cs="Tahoma"/>
          <w:szCs w:val="18"/>
          <w:u w:val="single"/>
        </w:rPr>
        <w:t>Windows Azure Compute</w:t>
      </w:r>
      <w:r w:rsidRPr="00802B12">
        <w:rPr>
          <w:rFonts w:hint="eastAsia"/>
          <w:lang w:val="ja-JP"/>
        </w:rPr>
        <w:t xml:space="preserve">　　</w:t>
      </w:r>
      <w:hyperlink r:id="rId21" w:history="1">
        <w:r w:rsidRPr="00802B12">
          <w:rPr>
            <w:rStyle w:val="Hyperlink"/>
            <w:rFonts w:cs="Tahoma"/>
            <w:szCs w:val="18"/>
            <w:lang w:val="de-DE"/>
          </w:rPr>
          <w:t>http://go.microsoft.com/fwlink/?LinkId=159704</w:t>
        </w:r>
      </w:hyperlink>
    </w:p>
    <w:p w:rsidR="000E74A2" w:rsidRPr="00802B12" w:rsidRDefault="000E74A2">
      <w:pPr>
        <w:rPr>
          <w:szCs w:val="18"/>
          <w:lang w:val="de-DE"/>
        </w:rPr>
      </w:pPr>
    </w:p>
    <w:p w:rsidR="00F80A41" w:rsidRDefault="000E74A2" w:rsidP="00F80A41">
      <w:pPr>
        <w:pStyle w:val="normal0"/>
        <w:spacing w:before="0" w:after="0"/>
        <w:rPr>
          <w:rFonts w:ascii="Tahoma" w:hAnsi="Tahoma" w:cs="Tahoma"/>
          <w:color w:val="0000FF"/>
          <w:sz w:val="18"/>
          <w:szCs w:val="18"/>
          <w:u w:val="single"/>
        </w:rPr>
      </w:pPr>
      <w:r w:rsidRPr="00802B12">
        <w:rPr>
          <w:rFonts w:ascii="Tahoma" w:hAnsi="Tahoma" w:cs="Tahoma"/>
          <w:sz w:val="18"/>
          <w:szCs w:val="18"/>
          <w:u w:val="single"/>
        </w:rPr>
        <w:t>Windows Azure Storage</w:t>
      </w:r>
      <w:r w:rsidRPr="00802B12">
        <w:rPr>
          <w:rFonts w:ascii="Tahoma" w:hAnsi="Tahoma" w:hint="eastAsia"/>
          <w:sz w:val="18"/>
          <w:szCs w:val="18"/>
          <w:lang w:val="ja-JP"/>
        </w:rPr>
        <w:t xml:space="preserve">　　</w:t>
      </w:r>
      <w:hyperlink r:id="rId22" w:history="1">
        <w:r w:rsidR="00F80A41" w:rsidRPr="00F5625F">
          <w:rPr>
            <w:rStyle w:val="Hyperlink"/>
            <w:rFonts w:ascii="Tahoma" w:hAnsi="Tahoma" w:cs="Tahoma"/>
            <w:sz w:val="18"/>
            <w:szCs w:val="18"/>
          </w:rPr>
          <w:t>http://go.microsoft.com/fwlink/?LinkId=159705</w:t>
        </w:r>
      </w:hyperlink>
    </w:p>
    <w:p w:rsidR="00F80A41" w:rsidRDefault="00F80A41">
      <w:pPr>
        <w:pStyle w:val="exceptionbody"/>
        <w:spacing w:after="0" w:line="240" w:lineRule="auto"/>
        <w:ind w:left="0"/>
        <w:rPr>
          <w:rFonts w:ascii="Tahoma" w:hAnsi="Tahoma" w:cs="Tahoma"/>
          <w:u w:val="single"/>
        </w:rPr>
      </w:pPr>
    </w:p>
    <w:p w:rsidR="000E74A2" w:rsidRPr="00802B12" w:rsidRDefault="000E74A2">
      <w:pPr>
        <w:pStyle w:val="exceptionbody"/>
        <w:spacing w:after="0" w:line="240" w:lineRule="auto"/>
        <w:ind w:left="0"/>
        <w:rPr>
          <w:rFonts w:ascii="Tahoma" w:hAnsi="Tahoma"/>
          <w:lang w:val="fr-FR"/>
        </w:rPr>
      </w:pPr>
      <w:r w:rsidRPr="00802B12">
        <w:rPr>
          <w:rFonts w:ascii="Tahoma" w:hAnsi="Tahoma" w:cs="Tahoma"/>
          <w:u w:val="single"/>
        </w:rPr>
        <w:t>Office Communications Online</w:t>
      </w:r>
      <w:r w:rsidRPr="00802B12">
        <w:rPr>
          <w:rFonts w:ascii="Tahoma" w:hAnsi="Tahoma" w:hint="eastAsia"/>
          <w:lang w:val="ja-JP"/>
        </w:rPr>
        <w:t xml:space="preserve">　　</w:t>
      </w:r>
      <w:hyperlink r:id="rId23" w:history="1">
        <w:r w:rsidRPr="00802B12">
          <w:rPr>
            <w:rStyle w:val="Hyperlink"/>
            <w:rFonts w:ascii="Tahoma" w:hAnsi="Tahoma" w:cs="Tahoma"/>
            <w:lang w:val="fr-FR"/>
          </w:rPr>
          <w:t>http://go.microsoft.com/fwlink/?LinkId=140815</w:t>
        </w:r>
      </w:hyperlink>
    </w:p>
    <w:p w:rsidR="000E74A2" w:rsidRPr="00802B12" w:rsidRDefault="000E74A2">
      <w:pPr>
        <w:pStyle w:val="exceptionbody"/>
        <w:spacing w:after="0" w:line="240" w:lineRule="auto"/>
        <w:ind w:left="0"/>
        <w:rPr>
          <w:rFonts w:ascii="Tahoma" w:hAnsi="Tahoma" w:cs="Tahoma"/>
          <w:lang w:val="fr-FR"/>
        </w:rPr>
      </w:pPr>
    </w:p>
    <w:p w:rsidR="000E74A2" w:rsidRPr="00802B12" w:rsidRDefault="000E74A2">
      <w:pPr>
        <w:pStyle w:val="exceptionbody"/>
        <w:spacing w:after="0" w:line="240" w:lineRule="auto"/>
        <w:ind w:left="0"/>
        <w:rPr>
          <w:rFonts w:ascii="Tahoma" w:hAnsi="Tahoma" w:cs="Tahoma"/>
          <w:lang w:val="fr-FR"/>
        </w:rPr>
      </w:pPr>
    </w:p>
    <w:p w:rsidR="000E74A2" w:rsidRPr="00802B12" w:rsidRDefault="002D04BD">
      <w:pPr>
        <w:pStyle w:val="exceptionbody"/>
        <w:spacing w:after="0" w:line="240" w:lineRule="auto"/>
        <w:ind w:left="0"/>
        <w:rPr>
          <w:rFonts w:ascii="Tahoma" w:hAnsi="Tahoma" w:cs="Tahoma"/>
          <w:lang w:val="fr-FR"/>
        </w:rPr>
      </w:pPr>
      <w:r w:rsidRPr="00802B12">
        <w:rPr>
          <w:rFonts w:ascii="Tahoma" w:hAnsi="Tahoma"/>
          <w:noProof/>
          <w:sz w:val="20"/>
        </w:rPr>
        <w:pict>
          <v:rect id="Rectangle 2" o:spid="_x0000_s1026" style="position:absolute;margin-left:.05pt;margin-top:5.15pt;width:332.3pt;height:3.05pt;z-index:1;visibility:visible;mso-position-horizontal-relative:char;mso-position-vertical-relative:line" fillcolor="#205867" strokecolor="#205867" strokeweight=".26467mm">
            <v:textbox style="mso-rotate-with-shape:t" inset="0,0,0,0"/>
          </v:rect>
        </w:pict>
      </w:r>
    </w:p>
    <w:p w:rsidR="000E74A2" w:rsidRPr="00802B12" w:rsidRDefault="000E74A2">
      <w:pPr>
        <w:pStyle w:val="exceptionbody"/>
        <w:spacing w:after="0" w:line="240" w:lineRule="auto"/>
        <w:ind w:left="0"/>
        <w:rPr>
          <w:rFonts w:ascii="Tahoma" w:hAnsi="Tahoma" w:cs="Tahoma"/>
          <w:sz w:val="20"/>
          <w:szCs w:val="20"/>
          <w:lang w:val="fr-FR"/>
        </w:rPr>
      </w:pPr>
    </w:p>
    <w:p w:rsidR="000E74A2" w:rsidRPr="00802B12" w:rsidRDefault="000E74A2">
      <w:pPr>
        <w:pStyle w:val="exceptionbody"/>
        <w:spacing w:after="120" w:line="240" w:lineRule="auto"/>
        <w:ind w:left="0"/>
        <w:rPr>
          <w:rFonts w:ascii="Tahoma" w:hAnsi="Tahoma" w:cs="Tahoma"/>
          <w:lang w:val="fr-FR"/>
        </w:rPr>
      </w:pPr>
    </w:p>
    <w:p w:rsidR="000E74A2" w:rsidRPr="00802B12" w:rsidRDefault="000E74A2">
      <w:pPr>
        <w:rPr>
          <w:lang w:val="fr-FR"/>
        </w:rPr>
      </w:pPr>
    </w:p>
    <w:p w:rsidR="000E74A2" w:rsidRPr="00802B12" w:rsidRDefault="000E74A2">
      <w:pPr>
        <w:rPr>
          <w:lang w:val="fr-FR"/>
        </w:rPr>
      </w:pPr>
    </w:p>
    <w:sectPr w:rsidR="000E74A2" w:rsidRPr="00802B12" w:rsidSect="00510CCC">
      <w:footerReference w:type="default" r:id="rId24"/>
      <w:pgSz w:w="11907" w:h="16840" w:code="9"/>
      <w:pgMar w:top="1440" w:right="1440" w:bottom="1440" w:left="1440" w:header="720" w:footer="431"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25AE9" w:rsidRDefault="00025AE9">
      <w:pPr>
        <w:rPr>
          <w:rFonts w:ascii="Times New Roman" w:hAnsi="Times New Roman"/>
        </w:rPr>
      </w:pPr>
      <w:r>
        <w:rPr>
          <w:rFonts w:ascii="Times New Roman" w:hAnsi="Times New Roman"/>
        </w:rPr>
        <w:separator/>
      </w:r>
    </w:p>
  </w:endnote>
  <w:endnote w:type="continuationSeparator" w:id="0">
    <w:p w:rsidR="00025AE9" w:rsidRDefault="00025AE9">
      <w:pPr>
        <w:rPr>
          <w:rFonts w:ascii="Times New Roman" w:hAnsi="Times New Roman"/>
        </w:rPr>
      </w:pPr>
      <w:r>
        <w:rPr>
          <w:rFonts w:ascii="Times New Roman" w:hAnsi="Times New Roman"/>
        </w:rP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287" w:usb1="00000000" w:usb2="00000000" w:usb3="00000000" w:csb0="0000009F" w:csb1="00000000"/>
  </w:font>
  <w:font w:name="Century">
    <w:panose1 w:val="020406040505050203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MS PGothic">
    <w:panose1 w:val="020B0600070205080204"/>
    <w:charset w:val="80"/>
    <w:family w:val="swiss"/>
    <w:pitch w:val="variable"/>
    <w:sig w:usb0="E00002FF" w:usb1="6AC7FDFB" w:usb2="00000012" w:usb3="00000000" w:csb0="0002009F" w:csb1="00000000"/>
    <w:embedRegular r:id="rId1" w:subsetted="1" w:fontKey="{4A07E33F-B238-4892-9B4B-3990EBCCC55B}"/>
    <w:embedBold r:id="rId2" w:subsetted="1" w:fontKey="{4156199C-1C91-4318-842B-9EFE8DEDF3AB}"/>
    <w:embedItalic r:id="rId3" w:subsetted="1" w:fontKey="{E73E53F3-E7C5-4357-81DD-D39A99EED3D4}"/>
    <w:embedBoldItalic r:id="rId4" w:subsetted="1" w:fontKey="{DA970458-CA4B-41F5-95A5-BA182269E2C9}"/>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510CCC" w:rsidRDefault="000E74A2" w:rsidP="00510CCC">
    <w:pPr>
      <w:pStyle w:val="Footer"/>
      <w:tabs>
        <w:tab w:val="clear" w:pos="4320"/>
        <w:tab w:val="clear" w:pos="8640"/>
        <w:tab w:val="center" w:pos="4860"/>
        <w:tab w:val="right" w:pos="9001"/>
      </w:tabs>
      <w:rPr>
        <w:rFonts w:ascii="Times New Roman" w:hAnsi="Times New Roman"/>
      </w:rPr>
    </w:pPr>
    <w:r w:rsidRPr="00510CCC">
      <w:rPr>
        <w:rFonts w:ascii="MS PGothic" w:hint="eastAsia"/>
        <w:b/>
        <w:bCs/>
        <w:sz w:val="16"/>
        <w:szCs w:val="16"/>
        <w:lang w:val="ja-JP"/>
      </w:rPr>
      <w:t>マイクロソフト</w:t>
    </w:r>
    <w:r w:rsidRPr="00510CCC">
      <w:rPr>
        <w:rFonts w:ascii="MS PGothic"/>
        <w:b/>
        <w:bCs/>
        <w:sz w:val="16"/>
        <w:szCs w:val="16"/>
        <w:lang w:val="ja-JP"/>
      </w:rPr>
      <w:t xml:space="preserve"> </w:t>
    </w:r>
    <w:r w:rsidRPr="00510CCC">
      <w:rPr>
        <w:rFonts w:ascii="MS PGothic" w:hint="eastAsia"/>
        <w:b/>
        <w:bCs/>
        <w:sz w:val="16"/>
        <w:szCs w:val="16"/>
        <w:lang w:val="ja-JP"/>
      </w:rPr>
      <w:t>ライセンス</w:t>
    </w:r>
    <w:r w:rsidRPr="00510CCC">
      <w:rPr>
        <w:rFonts w:ascii="MS PGothic"/>
        <w:b/>
        <w:bCs/>
        <w:sz w:val="16"/>
        <w:szCs w:val="16"/>
        <w:lang w:val="ja-JP"/>
      </w:rPr>
      <w:t xml:space="preserve"> </w:t>
    </w:r>
    <w:r w:rsidRPr="00510CCC">
      <w:rPr>
        <w:rFonts w:ascii="MS PGothic" w:hint="eastAsia"/>
        <w:b/>
        <w:bCs/>
        <w:sz w:val="16"/>
        <w:szCs w:val="16"/>
        <w:lang w:val="ja-JP"/>
      </w:rPr>
      <w:t>オンライン</w:t>
    </w:r>
    <w:r w:rsidRPr="00510CCC">
      <w:rPr>
        <w:rFonts w:ascii="MS PGothic"/>
        <w:b/>
        <w:bCs/>
        <w:sz w:val="16"/>
        <w:szCs w:val="16"/>
        <w:lang w:val="ja-JP"/>
      </w:rPr>
      <w:t xml:space="preserve"> </w:t>
    </w:r>
    <w:r w:rsidRPr="00510CCC">
      <w:rPr>
        <w:rFonts w:ascii="MS PGothic" w:hint="eastAsia"/>
        <w:b/>
        <w:bCs/>
        <w:sz w:val="16"/>
        <w:szCs w:val="16"/>
        <w:lang w:val="ja-JP"/>
      </w:rPr>
      <w:t>サービス使用権説明書</w:t>
    </w:r>
    <w:r w:rsidRPr="00510CCC">
      <w:rPr>
        <w:rFonts w:cs="Tahoma"/>
        <w:b/>
        <w:bCs/>
        <w:sz w:val="16"/>
        <w:szCs w:val="16"/>
      </w:rPr>
      <w:tab/>
    </w:r>
    <w:r w:rsidRPr="00510CCC">
      <w:rPr>
        <w:rFonts w:cs="Tahoma"/>
        <w:b/>
        <w:bCs/>
        <w:sz w:val="16"/>
        <w:szCs w:val="16"/>
        <w:lang w:val="ja-JP"/>
      </w:rPr>
      <w:t xml:space="preserve">2010 </w:t>
    </w:r>
    <w:r w:rsidRPr="00510CCC">
      <w:rPr>
        <w:rFonts w:ascii="MS PGothic" w:hint="eastAsia"/>
        <w:b/>
        <w:bCs/>
        <w:sz w:val="16"/>
        <w:szCs w:val="16"/>
        <w:lang w:val="ja-JP"/>
      </w:rPr>
      <w:t>年</w:t>
    </w:r>
    <w:r w:rsidRPr="00510CCC">
      <w:rPr>
        <w:rFonts w:cs="Tahoma"/>
        <w:b/>
        <w:bCs/>
        <w:sz w:val="16"/>
        <w:szCs w:val="16"/>
        <w:lang w:val="ja-JP"/>
      </w:rPr>
      <w:t xml:space="preserve"> 1 </w:t>
    </w:r>
    <w:r w:rsidRPr="00510CCC">
      <w:rPr>
        <w:rFonts w:ascii="MS PGothic" w:hint="eastAsia"/>
        <w:b/>
        <w:bCs/>
        <w:sz w:val="16"/>
        <w:szCs w:val="16"/>
        <w:lang w:val="ja-JP"/>
      </w:rPr>
      <w:t>月</w:t>
    </w:r>
    <w:r w:rsidRPr="00510CCC">
      <w:rPr>
        <w:rFonts w:cs="Tahoma"/>
        <w:b/>
        <w:bCs/>
        <w:sz w:val="16"/>
        <w:szCs w:val="16"/>
      </w:rPr>
      <w:tab/>
    </w:r>
    <w:r w:rsidRPr="00510CCC">
      <w:rPr>
        <w:rFonts w:ascii="MS PGothic" w:hint="eastAsia"/>
        <w:b/>
        <w:bCs/>
        <w:sz w:val="16"/>
        <w:szCs w:val="16"/>
        <w:lang w:val="ja-JP"/>
      </w:rPr>
      <w:t>ページ</w:t>
    </w:r>
    <w:r w:rsidRPr="00510CCC">
      <w:rPr>
        <w:rFonts w:ascii="MS PGothic"/>
        <w:b/>
        <w:bCs/>
        <w:sz w:val="16"/>
        <w:szCs w:val="16"/>
        <w:lang w:val="ja-JP"/>
      </w:rPr>
      <w:t xml:space="preserve"> </w:t>
    </w:r>
    <w:r w:rsidRPr="00510CCC">
      <w:rPr>
        <w:rFonts w:ascii="MS PGothic"/>
        <w:b/>
        <w:bCs/>
        <w:sz w:val="16"/>
        <w:szCs w:val="16"/>
        <w:lang w:val="ja-JP"/>
      </w:rPr>
      <w:fldChar w:fldCharType="begin"/>
    </w:r>
    <w:r w:rsidRPr="00510CCC">
      <w:rPr>
        <w:rFonts w:ascii="MS PGothic"/>
        <w:b/>
        <w:bCs/>
        <w:sz w:val="16"/>
        <w:szCs w:val="16"/>
        <w:lang w:val="ja-JP"/>
      </w:rPr>
      <w:instrText xml:space="preserve"> PAGE </w:instrText>
    </w:r>
    <w:r w:rsidRPr="00510CCC">
      <w:rPr>
        <w:rFonts w:ascii="MS PGothic"/>
        <w:b/>
        <w:bCs/>
        <w:sz w:val="16"/>
        <w:szCs w:val="16"/>
        <w:lang w:val="ja-JP"/>
      </w:rPr>
      <w:fldChar w:fldCharType="separate"/>
    </w:r>
    <w:r w:rsidR="00B64805">
      <w:rPr>
        <w:rFonts w:ascii="MS PGothic"/>
        <w:b/>
        <w:bCs/>
        <w:noProof/>
        <w:sz w:val="16"/>
        <w:szCs w:val="16"/>
        <w:lang w:val="ja-JP"/>
      </w:rPr>
      <w:t>1</w:t>
    </w:r>
    <w:r w:rsidRPr="00510CCC">
      <w:rPr>
        <w:rFonts w:ascii="MS PGothic"/>
        <w:b/>
        <w:bCs/>
        <w:sz w:val="16"/>
        <w:szCs w:val="16"/>
        <w:lang w:val="ja-JP"/>
      </w:rPr>
      <w:fldChar w:fldCharType="end"/>
    </w:r>
    <w:r w:rsidRPr="00510CCC">
      <w:rPr>
        <w:rFonts w:ascii="Times New Roman" w:hAnsi="Times New Roman"/>
        <w:b/>
        <w:bCs/>
        <w:sz w:val="16"/>
        <w:szCs w:val="16"/>
        <w:lang w:val="ja-JP"/>
      </w:rPr>
      <w:t>/</w:t>
    </w:r>
    <w:r w:rsidRPr="00510CCC">
      <w:rPr>
        <w:rFonts w:ascii="MS PGothic"/>
        <w:b/>
        <w:bCs/>
        <w:sz w:val="16"/>
        <w:szCs w:val="16"/>
        <w:lang w:val="ja-JP"/>
      </w:rPr>
      <w:fldChar w:fldCharType="begin"/>
    </w:r>
    <w:r w:rsidRPr="00510CCC">
      <w:rPr>
        <w:rFonts w:ascii="MS PGothic"/>
        <w:b/>
        <w:bCs/>
        <w:sz w:val="16"/>
        <w:szCs w:val="16"/>
        <w:lang w:val="ja-JP"/>
      </w:rPr>
      <w:instrText xml:space="preserve"> NUMPAGES </w:instrText>
    </w:r>
    <w:r w:rsidRPr="00510CCC">
      <w:rPr>
        <w:rFonts w:ascii="MS PGothic"/>
        <w:b/>
        <w:bCs/>
        <w:sz w:val="16"/>
        <w:szCs w:val="16"/>
        <w:lang w:val="ja-JP"/>
      </w:rPr>
      <w:fldChar w:fldCharType="separate"/>
    </w:r>
    <w:r w:rsidR="00B64805">
      <w:rPr>
        <w:rFonts w:ascii="MS PGothic"/>
        <w:b/>
        <w:bCs/>
        <w:noProof/>
        <w:sz w:val="16"/>
        <w:szCs w:val="16"/>
        <w:lang w:val="ja-JP"/>
      </w:rPr>
      <w:t>13</w:t>
    </w:r>
    <w:r w:rsidRPr="00510CCC">
      <w:rPr>
        <w:rFonts w:ascii="MS PGothic"/>
        <w:b/>
        <w:bCs/>
        <w:sz w:val="16"/>
        <w:szCs w:val="16"/>
        <w:lang w:val="ja-JP"/>
      </w:rPr>
      <w:fldChar w:fldCharType="end"/>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25AE9" w:rsidRDefault="00025AE9">
      <w:pPr>
        <w:rPr>
          <w:rFonts w:ascii="Times New Roman" w:hAnsi="Times New Roman"/>
        </w:rPr>
      </w:pPr>
      <w:r>
        <w:rPr>
          <w:rFonts w:ascii="Times New Roman" w:hAnsi="Times New Roman"/>
          <w:color w:val="000000"/>
        </w:rPr>
        <w:separator/>
      </w:r>
    </w:p>
  </w:footnote>
  <w:footnote w:type="continuationSeparator" w:id="0">
    <w:p w:rsidR="00025AE9" w:rsidRDefault="00025AE9">
      <w:pPr>
        <w:rPr>
          <w:rFonts w:ascii="Times New Roman" w:hAnsi="Times New Roman"/>
        </w:rPr>
      </w:pPr>
      <w:r>
        <w:rPr>
          <w:rFonts w:ascii="Times New Roman" w:hAnsi="Times New Roman"/>
        </w:rP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27330"/>
    <w:multiLevelType w:val="multilevel"/>
    <w:tmpl w:val="AE22BA7E"/>
    <w:lvl w:ilvl="0">
      <w:numFmt w:val="bullet"/>
      <w:lvlText w:val=""/>
      <w:lvlJc w:val="left"/>
      <w:pPr>
        <w:ind w:left="1094" w:hanging="360"/>
      </w:pPr>
      <w:rPr>
        <w:rFonts w:ascii="Symbol" w:hAnsi="Symbol" w:cs="Times New Roman"/>
      </w:rPr>
    </w:lvl>
    <w:lvl w:ilvl="1">
      <w:numFmt w:val="bullet"/>
      <w:lvlText w:val="o"/>
      <w:lvlJc w:val="left"/>
      <w:pPr>
        <w:ind w:left="1814" w:hanging="360"/>
      </w:pPr>
      <w:rPr>
        <w:rFonts w:ascii="Courier New" w:hAnsi="Courier New" w:cs="Courier New"/>
      </w:rPr>
    </w:lvl>
    <w:lvl w:ilvl="2">
      <w:numFmt w:val="bullet"/>
      <w:lvlText w:val=""/>
      <w:lvlJc w:val="left"/>
      <w:pPr>
        <w:ind w:left="2534" w:hanging="360"/>
      </w:pPr>
      <w:rPr>
        <w:rFonts w:ascii="Wingdings" w:hAnsi="Wingdings" w:cs="Times New Roman"/>
      </w:rPr>
    </w:lvl>
    <w:lvl w:ilvl="3">
      <w:numFmt w:val="bullet"/>
      <w:lvlText w:val=""/>
      <w:lvlJc w:val="left"/>
      <w:pPr>
        <w:ind w:left="3254" w:hanging="360"/>
      </w:pPr>
      <w:rPr>
        <w:rFonts w:ascii="Symbol" w:hAnsi="Symbol" w:cs="Times New Roman"/>
      </w:rPr>
    </w:lvl>
    <w:lvl w:ilvl="4">
      <w:numFmt w:val="bullet"/>
      <w:lvlText w:val="o"/>
      <w:lvlJc w:val="left"/>
      <w:pPr>
        <w:ind w:left="3974" w:hanging="360"/>
      </w:pPr>
      <w:rPr>
        <w:rFonts w:ascii="Courier New" w:hAnsi="Courier New" w:cs="Courier New"/>
      </w:rPr>
    </w:lvl>
    <w:lvl w:ilvl="5">
      <w:numFmt w:val="bullet"/>
      <w:lvlText w:val=""/>
      <w:lvlJc w:val="left"/>
      <w:pPr>
        <w:ind w:left="4694" w:hanging="360"/>
      </w:pPr>
      <w:rPr>
        <w:rFonts w:ascii="Wingdings" w:hAnsi="Wingdings" w:cs="Times New Roman"/>
      </w:rPr>
    </w:lvl>
    <w:lvl w:ilvl="6">
      <w:numFmt w:val="bullet"/>
      <w:lvlText w:val=""/>
      <w:lvlJc w:val="left"/>
      <w:pPr>
        <w:ind w:left="5414" w:hanging="360"/>
      </w:pPr>
      <w:rPr>
        <w:rFonts w:ascii="Symbol" w:hAnsi="Symbol" w:cs="Times New Roman"/>
      </w:rPr>
    </w:lvl>
    <w:lvl w:ilvl="7">
      <w:numFmt w:val="bullet"/>
      <w:lvlText w:val="o"/>
      <w:lvlJc w:val="left"/>
      <w:pPr>
        <w:ind w:left="6134" w:hanging="360"/>
      </w:pPr>
      <w:rPr>
        <w:rFonts w:ascii="Courier New" w:hAnsi="Courier New" w:cs="Courier New"/>
      </w:rPr>
    </w:lvl>
    <w:lvl w:ilvl="8">
      <w:numFmt w:val="bullet"/>
      <w:lvlText w:val=""/>
      <w:lvlJc w:val="left"/>
      <w:pPr>
        <w:ind w:left="6854" w:hanging="360"/>
      </w:pPr>
      <w:rPr>
        <w:rFonts w:ascii="Wingdings" w:hAnsi="Wingdings" w:cs="Times New Roman"/>
      </w:rPr>
    </w:lvl>
  </w:abstractNum>
  <w:abstractNum w:abstractNumId="1">
    <w:nsid w:val="078D6DD7"/>
    <w:multiLevelType w:val="multilevel"/>
    <w:tmpl w:val="2FB23A74"/>
    <w:lvl w:ilvl="0">
      <w:numFmt w:val="bullet"/>
      <w:lvlText w:val=""/>
      <w:lvlJc w:val="left"/>
      <w:pPr>
        <w:ind w:left="1351" w:hanging="360"/>
      </w:pPr>
      <w:rPr>
        <w:rFonts w:ascii="Symbol" w:hAnsi="Symbol" w:cs="Times New Roman"/>
      </w:rPr>
    </w:lvl>
    <w:lvl w:ilvl="1">
      <w:numFmt w:val="bullet"/>
      <w:lvlText w:val="o"/>
      <w:lvlJc w:val="left"/>
      <w:pPr>
        <w:ind w:left="2071" w:hanging="360"/>
      </w:pPr>
      <w:rPr>
        <w:rFonts w:ascii="Courier New" w:hAnsi="Courier New" w:cs="Courier New"/>
      </w:rPr>
    </w:lvl>
    <w:lvl w:ilvl="2">
      <w:numFmt w:val="bullet"/>
      <w:lvlText w:val=""/>
      <w:lvlJc w:val="left"/>
      <w:pPr>
        <w:ind w:left="2791" w:hanging="360"/>
      </w:pPr>
      <w:rPr>
        <w:rFonts w:ascii="Wingdings" w:hAnsi="Wingdings" w:cs="Times New Roman"/>
      </w:rPr>
    </w:lvl>
    <w:lvl w:ilvl="3">
      <w:numFmt w:val="bullet"/>
      <w:lvlText w:val=""/>
      <w:lvlJc w:val="left"/>
      <w:pPr>
        <w:ind w:left="3511" w:hanging="360"/>
      </w:pPr>
      <w:rPr>
        <w:rFonts w:ascii="Symbol" w:hAnsi="Symbol" w:cs="Times New Roman"/>
      </w:rPr>
    </w:lvl>
    <w:lvl w:ilvl="4">
      <w:numFmt w:val="bullet"/>
      <w:lvlText w:val="o"/>
      <w:lvlJc w:val="left"/>
      <w:pPr>
        <w:ind w:left="4231" w:hanging="360"/>
      </w:pPr>
      <w:rPr>
        <w:rFonts w:ascii="Courier New" w:hAnsi="Courier New" w:cs="Courier New"/>
      </w:rPr>
    </w:lvl>
    <w:lvl w:ilvl="5">
      <w:numFmt w:val="bullet"/>
      <w:lvlText w:val=""/>
      <w:lvlJc w:val="left"/>
      <w:pPr>
        <w:ind w:left="4951" w:hanging="360"/>
      </w:pPr>
      <w:rPr>
        <w:rFonts w:ascii="Wingdings" w:hAnsi="Wingdings" w:cs="Times New Roman"/>
      </w:rPr>
    </w:lvl>
    <w:lvl w:ilvl="6">
      <w:numFmt w:val="bullet"/>
      <w:lvlText w:val=""/>
      <w:lvlJc w:val="left"/>
      <w:pPr>
        <w:ind w:left="5671" w:hanging="360"/>
      </w:pPr>
      <w:rPr>
        <w:rFonts w:ascii="Symbol" w:hAnsi="Symbol" w:cs="Times New Roman"/>
      </w:rPr>
    </w:lvl>
    <w:lvl w:ilvl="7">
      <w:numFmt w:val="bullet"/>
      <w:lvlText w:val="o"/>
      <w:lvlJc w:val="left"/>
      <w:pPr>
        <w:ind w:left="6391" w:hanging="360"/>
      </w:pPr>
      <w:rPr>
        <w:rFonts w:ascii="Courier New" w:hAnsi="Courier New" w:cs="Courier New"/>
      </w:rPr>
    </w:lvl>
    <w:lvl w:ilvl="8">
      <w:numFmt w:val="bullet"/>
      <w:lvlText w:val=""/>
      <w:lvlJc w:val="left"/>
      <w:pPr>
        <w:ind w:left="7111" w:hanging="360"/>
      </w:pPr>
      <w:rPr>
        <w:rFonts w:ascii="Wingdings" w:hAnsi="Wingdings" w:cs="Times New Roman"/>
      </w:rPr>
    </w:lvl>
  </w:abstractNum>
  <w:abstractNum w:abstractNumId="2">
    <w:nsid w:val="210617D0"/>
    <w:multiLevelType w:val="multilevel"/>
    <w:tmpl w:val="9170E9EE"/>
    <w:lvl w:ilvl="0">
      <w:numFmt w:val="bullet"/>
      <w:lvlText w:val=""/>
      <w:lvlJc w:val="left"/>
      <w:pPr>
        <w:ind w:left="760" w:hanging="360"/>
      </w:pPr>
      <w:rPr>
        <w:rFonts w:ascii="Symbol" w:hAnsi="Symbol" w:cs="Times New Roman"/>
      </w:rPr>
    </w:lvl>
    <w:lvl w:ilvl="1">
      <w:numFmt w:val="bullet"/>
      <w:lvlText w:val="o"/>
      <w:lvlJc w:val="left"/>
      <w:pPr>
        <w:ind w:left="1480" w:hanging="360"/>
      </w:pPr>
      <w:rPr>
        <w:rFonts w:ascii="Courier New" w:hAnsi="Courier New" w:cs="Courier New"/>
      </w:rPr>
    </w:lvl>
    <w:lvl w:ilvl="2">
      <w:numFmt w:val="bullet"/>
      <w:lvlText w:val=""/>
      <w:lvlJc w:val="left"/>
      <w:pPr>
        <w:ind w:left="2200" w:hanging="360"/>
      </w:pPr>
      <w:rPr>
        <w:rFonts w:ascii="Wingdings" w:hAnsi="Wingdings" w:cs="Times New Roman"/>
      </w:rPr>
    </w:lvl>
    <w:lvl w:ilvl="3">
      <w:numFmt w:val="bullet"/>
      <w:lvlText w:val=""/>
      <w:lvlJc w:val="left"/>
      <w:pPr>
        <w:ind w:left="2920" w:hanging="360"/>
      </w:pPr>
      <w:rPr>
        <w:rFonts w:ascii="Symbol" w:hAnsi="Symbol" w:cs="Times New Roman"/>
      </w:rPr>
    </w:lvl>
    <w:lvl w:ilvl="4">
      <w:numFmt w:val="bullet"/>
      <w:lvlText w:val="o"/>
      <w:lvlJc w:val="left"/>
      <w:pPr>
        <w:ind w:left="3640" w:hanging="360"/>
      </w:pPr>
      <w:rPr>
        <w:rFonts w:ascii="Courier New" w:hAnsi="Courier New" w:cs="Courier New"/>
      </w:rPr>
    </w:lvl>
    <w:lvl w:ilvl="5">
      <w:numFmt w:val="bullet"/>
      <w:lvlText w:val=""/>
      <w:lvlJc w:val="left"/>
      <w:pPr>
        <w:ind w:left="4360" w:hanging="360"/>
      </w:pPr>
      <w:rPr>
        <w:rFonts w:ascii="Wingdings" w:hAnsi="Wingdings" w:cs="Times New Roman"/>
      </w:rPr>
    </w:lvl>
    <w:lvl w:ilvl="6">
      <w:numFmt w:val="bullet"/>
      <w:lvlText w:val=""/>
      <w:lvlJc w:val="left"/>
      <w:pPr>
        <w:ind w:left="5080" w:hanging="360"/>
      </w:pPr>
      <w:rPr>
        <w:rFonts w:ascii="Symbol" w:hAnsi="Symbol" w:cs="Times New Roman"/>
      </w:rPr>
    </w:lvl>
    <w:lvl w:ilvl="7">
      <w:numFmt w:val="bullet"/>
      <w:lvlText w:val="o"/>
      <w:lvlJc w:val="left"/>
      <w:pPr>
        <w:ind w:left="5800" w:hanging="360"/>
      </w:pPr>
      <w:rPr>
        <w:rFonts w:ascii="Courier New" w:hAnsi="Courier New" w:cs="Courier New"/>
      </w:rPr>
    </w:lvl>
    <w:lvl w:ilvl="8">
      <w:numFmt w:val="bullet"/>
      <w:lvlText w:val=""/>
      <w:lvlJc w:val="left"/>
      <w:pPr>
        <w:ind w:left="6520" w:hanging="360"/>
      </w:pPr>
      <w:rPr>
        <w:rFonts w:ascii="Wingdings" w:hAnsi="Wingdings" w:cs="Times New Roman"/>
      </w:rPr>
    </w:lvl>
  </w:abstractNum>
  <w:abstractNum w:abstractNumId="3">
    <w:nsid w:val="2D4D0C62"/>
    <w:multiLevelType w:val="multilevel"/>
    <w:tmpl w:val="573E5594"/>
    <w:lvl w:ilvl="0">
      <w:start w:val="1"/>
      <w:numFmt w:val="upperRoman"/>
      <w:lvlText w:val="%1)"/>
      <w:lvlJc w:val="left"/>
      <w:pPr>
        <w:ind w:left="360" w:hanging="360"/>
      </w:pPr>
      <w:rPr>
        <w:rFonts w:ascii="Tahoma" w:hAnsi="Tahoma" w:cs="Tahoma"/>
        <w:b/>
        <w:sz w:val="18"/>
        <w:szCs w:val="18"/>
      </w:rPr>
    </w:lvl>
    <w:lvl w:ilvl="1">
      <w:start w:val="1"/>
      <w:numFmt w:val="lowerLetter"/>
      <w:lvlText w:val="%2)"/>
      <w:lvlJc w:val="left"/>
      <w:pPr>
        <w:ind w:left="720" w:hanging="360"/>
      </w:pPr>
      <w:rPr>
        <w:rFonts w:ascii="Trebuchet MS" w:hAnsi="Trebuchet MS" w:cs="Times New Roman"/>
        <w:sz w:val="18"/>
        <w:szCs w:val="18"/>
      </w:rPr>
    </w:lvl>
    <w:lvl w:ilvl="2">
      <w:numFmt w:val="bullet"/>
      <w:lvlText w:val=""/>
      <w:lvlJc w:val="left"/>
      <w:pPr>
        <w:ind w:left="1080" w:hanging="360"/>
      </w:pPr>
      <w:rPr>
        <w:rFonts w:ascii="Symbol" w:hAnsi="Symbol" w:cs="Times New Roman"/>
        <w:color w:val="auto"/>
      </w:rPr>
    </w:lvl>
    <w:lvl w:ilvl="3">
      <w:start w:val="1"/>
      <w:numFmt w:val="decimal"/>
      <w:lvlText w:val="(%4)"/>
      <w:lvlJc w:val="left"/>
      <w:pPr>
        <w:ind w:left="1800" w:hanging="360"/>
      </w:pPr>
      <w:rPr>
        <w:rFonts w:ascii="Trebuchet MS" w:hAnsi="Trebuchet MS" w:cs="Times New Roman"/>
        <w:sz w:val="18"/>
        <w:szCs w:val="18"/>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
    <w:nsid w:val="2FD71232"/>
    <w:multiLevelType w:val="multilevel"/>
    <w:tmpl w:val="96AAA5AA"/>
    <w:lvl w:ilvl="0">
      <w:numFmt w:val="bullet"/>
      <w:lvlText w:val=""/>
      <w:lvlJc w:val="left"/>
      <w:pPr>
        <w:ind w:left="720" w:hanging="360"/>
      </w:pPr>
      <w:rPr>
        <w:rFonts w:ascii="Symbol" w:hAnsi="Symbol" w:cs="Times New Roman"/>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cs="Times New Roman"/>
      </w:rPr>
    </w:lvl>
    <w:lvl w:ilvl="3">
      <w:numFmt w:val="bullet"/>
      <w:lvlText w:val=""/>
      <w:lvlJc w:val="left"/>
      <w:pPr>
        <w:ind w:left="2880" w:hanging="360"/>
      </w:pPr>
      <w:rPr>
        <w:rFonts w:ascii="Symbol" w:hAnsi="Symbol" w:cs="Times New Roman"/>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cs="Times New Roman"/>
      </w:rPr>
    </w:lvl>
    <w:lvl w:ilvl="6">
      <w:numFmt w:val="bullet"/>
      <w:lvlText w:val=""/>
      <w:lvlJc w:val="left"/>
      <w:pPr>
        <w:ind w:left="5040" w:hanging="360"/>
      </w:pPr>
      <w:rPr>
        <w:rFonts w:ascii="Symbol" w:hAnsi="Symbol" w:cs="Times New Roman"/>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cs="Times New Roman"/>
      </w:rPr>
    </w:lvl>
  </w:abstractNum>
  <w:abstractNum w:abstractNumId="5">
    <w:nsid w:val="3DE06933"/>
    <w:multiLevelType w:val="multilevel"/>
    <w:tmpl w:val="20CC7D8A"/>
    <w:lvl w:ilvl="0">
      <w:numFmt w:val="bullet"/>
      <w:lvlText w:val=""/>
      <w:lvlJc w:val="left"/>
      <w:pPr>
        <w:ind w:left="720" w:hanging="360"/>
      </w:pPr>
      <w:rPr>
        <w:rFonts w:ascii="Symbol" w:hAnsi="Symbol" w:cs="Times New Roman"/>
      </w:r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6">
    <w:nsid w:val="40390713"/>
    <w:multiLevelType w:val="multilevel"/>
    <w:tmpl w:val="34BA1F4E"/>
    <w:lvl w:ilvl="0">
      <w:numFmt w:val="bullet"/>
      <w:lvlText w:val=""/>
      <w:lvlJc w:val="left"/>
      <w:pPr>
        <w:ind w:left="1080" w:hanging="432"/>
      </w:pPr>
      <w:rPr>
        <w:rFonts w:ascii="Symbol" w:hAnsi="Symbol" w:cs="Times New Roman"/>
        <w:color w:val="auto"/>
        <w:sz w:val="18"/>
        <w:szCs w:val="18"/>
      </w:rPr>
    </w:lvl>
    <w:lvl w:ilvl="1">
      <w:numFmt w:val="bullet"/>
      <w:lvlText w:val="o"/>
      <w:lvlJc w:val="left"/>
      <w:pPr>
        <w:ind w:left="1656" w:hanging="360"/>
      </w:pPr>
      <w:rPr>
        <w:rFonts w:ascii="Courier New" w:hAnsi="Courier New" w:cs="Courier New"/>
      </w:rPr>
    </w:lvl>
    <w:lvl w:ilvl="2">
      <w:numFmt w:val="bullet"/>
      <w:lvlText w:val=""/>
      <w:lvlJc w:val="left"/>
      <w:pPr>
        <w:ind w:left="2376" w:hanging="360"/>
      </w:pPr>
      <w:rPr>
        <w:rFonts w:ascii="Wingdings" w:hAnsi="Wingdings" w:cs="Times New Roman"/>
      </w:rPr>
    </w:lvl>
    <w:lvl w:ilvl="3">
      <w:numFmt w:val="bullet"/>
      <w:lvlText w:val=""/>
      <w:lvlJc w:val="left"/>
      <w:pPr>
        <w:ind w:left="3096" w:hanging="360"/>
      </w:pPr>
      <w:rPr>
        <w:rFonts w:ascii="Symbol" w:hAnsi="Symbol" w:cs="Times New Roman"/>
      </w:rPr>
    </w:lvl>
    <w:lvl w:ilvl="4">
      <w:numFmt w:val="bullet"/>
      <w:lvlText w:val="o"/>
      <w:lvlJc w:val="left"/>
      <w:pPr>
        <w:ind w:left="3816" w:hanging="360"/>
      </w:pPr>
      <w:rPr>
        <w:rFonts w:ascii="Courier New" w:hAnsi="Courier New" w:cs="Courier New"/>
      </w:rPr>
    </w:lvl>
    <w:lvl w:ilvl="5">
      <w:numFmt w:val="bullet"/>
      <w:lvlText w:val=""/>
      <w:lvlJc w:val="left"/>
      <w:pPr>
        <w:ind w:left="4536" w:hanging="360"/>
      </w:pPr>
      <w:rPr>
        <w:rFonts w:ascii="Wingdings" w:hAnsi="Wingdings" w:cs="Times New Roman"/>
      </w:rPr>
    </w:lvl>
    <w:lvl w:ilvl="6">
      <w:numFmt w:val="bullet"/>
      <w:lvlText w:val=""/>
      <w:lvlJc w:val="left"/>
      <w:pPr>
        <w:ind w:left="5256" w:hanging="360"/>
      </w:pPr>
      <w:rPr>
        <w:rFonts w:ascii="Symbol" w:hAnsi="Symbol" w:cs="Times New Roman"/>
      </w:rPr>
    </w:lvl>
    <w:lvl w:ilvl="7">
      <w:numFmt w:val="bullet"/>
      <w:lvlText w:val="o"/>
      <w:lvlJc w:val="left"/>
      <w:pPr>
        <w:ind w:left="5976" w:hanging="360"/>
      </w:pPr>
      <w:rPr>
        <w:rFonts w:ascii="Courier New" w:hAnsi="Courier New" w:cs="Courier New"/>
      </w:rPr>
    </w:lvl>
    <w:lvl w:ilvl="8">
      <w:numFmt w:val="bullet"/>
      <w:lvlText w:val=""/>
      <w:lvlJc w:val="left"/>
      <w:pPr>
        <w:ind w:left="6696" w:hanging="360"/>
      </w:pPr>
      <w:rPr>
        <w:rFonts w:ascii="Wingdings" w:hAnsi="Wingdings" w:cs="Times New Roman"/>
      </w:rPr>
    </w:lvl>
  </w:abstractNum>
  <w:abstractNum w:abstractNumId="7">
    <w:nsid w:val="4C5C2D49"/>
    <w:multiLevelType w:val="multilevel"/>
    <w:tmpl w:val="EEA4C7EA"/>
    <w:lvl w:ilvl="0">
      <w:start w:val="1"/>
      <w:numFmt w:val="lowerLetter"/>
      <w:lvlText w:val="%1."/>
      <w:lvlJc w:val="left"/>
      <w:pPr>
        <w:ind w:left="720" w:hanging="360"/>
      </w:pPr>
      <w:rPr>
        <w:b/>
        <w:i w:val="0"/>
      </w:rPr>
    </w:lvl>
    <w:lvl w:ilvl="1">
      <w:start w:val="1"/>
      <w:numFmt w:val="lowerRoman"/>
      <w:lvlText w:val="%2."/>
      <w:lvlJc w:val="right"/>
      <w:pPr>
        <w:ind w:left="1440" w:hanging="360"/>
      </w:pPr>
      <w:rPr>
        <w:b/>
        <w:i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65D44729"/>
    <w:multiLevelType w:val="multilevel"/>
    <w:tmpl w:val="73A4EA7C"/>
    <w:lvl w:ilvl="0">
      <w:numFmt w:val="bullet"/>
      <w:lvlText w:val=""/>
      <w:lvlJc w:val="left"/>
      <w:pPr>
        <w:ind w:left="900" w:hanging="360"/>
      </w:pPr>
      <w:rPr>
        <w:rFonts w:ascii="Symbol" w:hAnsi="Symbol" w:cs="Times New Roman"/>
      </w:rPr>
    </w:lvl>
    <w:lvl w:ilvl="1">
      <w:numFmt w:val="bullet"/>
      <w:lvlText w:val="o"/>
      <w:lvlJc w:val="left"/>
      <w:pPr>
        <w:ind w:left="1620" w:hanging="360"/>
      </w:pPr>
      <w:rPr>
        <w:rFonts w:ascii="Courier New" w:hAnsi="Courier New" w:cs="Courier New"/>
      </w:rPr>
    </w:lvl>
    <w:lvl w:ilvl="2">
      <w:numFmt w:val="bullet"/>
      <w:lvlText w:val=""/>
      <w:lvlJc w:val="left"/>
      <w:pPr>
        <w:ind w:left="2340" w:hanging="360"/>
      </w:pPr>
      <w:rPr>
        <w:rFonts w:ascii="Wingdings" w:hAnsi="Wingdings" w:cs="Times New Roman"/>
      </w:rPr>
    </w:lvl>
    <w:lvl w:ilvl="3">
      <w:numFmt w:val="bullet"/>
      <w:lvlText w:val=""/>
      <w:lvlJc w:val="left"/>
      <w:pPr>
        <w:ind w:left="3060" w:hanging="360"/>
      </w:pPr>
      <w:rPr>
        <w:rFonts w:ascii="Symbol" w:hAnsi="Symbol" w:cs="Times New Roman"/>
      </w:rPr>
    </w:lvl>
    <w:lvl w:ilvl="4">
      <w:numFmt w:val="bullet"/>
      <w:lvlText w:val="o"/>
      <w:lvlJc w:val="left"/>
      <w:pPr>
        <w:ind w:left="3780" w:hanging="360"/>
      </w:pPr>
      <w:rPr>
        <w:rFonts w:ascii="Courier New" w:hAnsi="Courier New" w:cs="Courier New"/>
      </w:rPr>
    </w:lvl>
    <w:lvl w:ilvl="5">
      <w:numFmt w:val="bullet"/>
      <w:lvlText w:val=""/>
      <w:lvlJc w:val="left"/>
      <w:pPr>
        <w:ind w:left="4500" w:hanging="360"/>
      </w:pPr>
      <w:rPr>
        <w:rFonts w:ascii="Wingdings" w:hAnsi="Wingdings" w:cs="Times New Roman"/>
      </w:rPr>
    </w:lvl>
    <w:lvl w:ilvl="6">
      <w:numFmt w:val="bullet"/>
      <w:lvlText w:val=""/>
      <w:lvlJc w:val="left"/>
      <w:pPr>
        <w:ind w:left="5220" w:hanging="360"/>
      </w:pPr>
      <w:rPr>
        <w:rFonts w:ascii="Symbol" w:hAnsi="Symbol" w:cs="Times New Roman"/>
      </w:rPr>
    </w:lvl>
    <w:lvl w:ilvl="7">
      <w:numFmt w:val="bullet"/>
      <w:lvlText w:val="o"/>
      <w:lvlJc w:val="left"/>
      <w:pPr>
        <w:ind w:left="5940" w:hanging="360"/>
      </w:pPr>
      <w:rPr>
        <w:rFonts w:ascii="Courier New" w:hAnsi="Courier New" w:cs="Courier New"/>
      </w:rPr>
    </w:lvl>
    <w:lvl w:ilvl="8">
      <w:numFmt w:val="bullet"/>
      <w:lvlText w:val=""/>
      <w:lvlJc w:val="left"/>
      <w:pPr>
        <w:ind w:left="6660" w:hanging="360"/>
      </w:pPr>
      <w:rPr>
        <w:rFonts w:ascii="Wingdings" w:hAnsi="Wingdings" w:cs="Times New Roman"/>
      </w:rPr>
    </w:lvl>
  </w:abstractNum>
  <w:abstractNum w:abstractNumId="9">
    <w:nsid w:val="6C541A9C"/>
    <w:multiLevelType w:val="multilevel"/>
    <w:tmpl w:val="177E9DDC"/>
    <w:lvl w:ilvl="0">
      <w:numFmt w:val="bullet"/>
      <w:lvlText w:val="o"/>
      <w:lvlJc w:val="left"/>
      <w:pPr>
        <w:ind w:left="1800" w:hanging="360"/>
      </w:pPr>
      <w:rPr>
        <w:rFonts w:ascii="Courier New" w:hAnsi="Courier New" w:cs="Courier New"/>
      </w:rPr>
    </w:lvl>
    <w:lvl w:ilvl="1">
      <w:numFmt w:val="bullet"/>
      <w:lvlText w:val="o"/>
      <w:lvlJc w:val="left"/>
      <w:pPr>
        <w:ind w:left="2520" w:hanging="360"/>
      </w:pPr>
      <w:rPr>
        <w:rFonts w:ascii="Courier New" w:hAnsi="Courier New" w:cs="Courier New"/>
      </w:rPr>
    </w:lvl>
    <w:lvl w:ilvl="2">
      <w:numFmt w:val="bullet"/>
      <w:lvlText w:val=""/>
      <w:lvlJc w:val="left"/>
      <w:pPr>
        <w:ind w:left="3240" w:hanging="360"/>
      </w:pPr>
      <w:rPr>
        <w:rFonts w:ascii="Wingdings" w:hAnsi="Wingdings" w:cs="Times New Roman"/>
      </w:rPr>
    </w:lvl>
    <w:lvl w:ilvl="3">
      <w:numFmt w:val="bullet"/>
      <w:lvlText w:val=""/>
      <w:lvlJc w:val="left"/>
      <w:pPr>
        <w:ind w:left="3960" w:hanging="360"/>
      </w:pPr>
      <w:rPr>
        <w:rFonts w:ascii="Symbol" w:hAnsi="Symbol" w:cs="Times New Roman"/>
      </w:rPr>
    </w:lvl>
    <w:lvl w:ilvl="4">
      <w:numFmt w:val="bullet"/>
      <w:lvlText w:val="o"/>
      <w:lvlJc w:val="left"/>
      <w:pPr>
        <w:ind w:left="4680" w:hanging="360"/>
      </w:pPr>
      <w:rPr>
        <w:rFonts w:ascii="Courier New" w:hAnsi="Courier New" w:cs="Courier New"/>
      </w:rPr>
    </w:lvl>
    <w:lvl w:ilvl="5">
      <w:numFmt w:val="bullet"/>
      <w:lvlText w:val=""/>
      <w:lvlJc w:val="left"/>
      <w:pPr>
        <w:ind w:left="5400" w:hanging="360"/>
      </w:pPr>
      <w:rPr>
        <w:rFonts w:ascii="Wingdings" w:hAnsi="Wingdings" w:cs="Times New Roman"/>
      </w:rPr>
    </w:lvl>
    <w:lvl w:ilvl="6">
      <w:numFmt w:val="bullet"/>
      <w:lvlText w:val=""/>
      <w:lvlJc w:val="left"/>
      <w:pPr>
        <w:ind w:left="6120" w:hanging="360"/>
      </w:pPr>
      <w:rPr>
        <w:rFonts w:ascii="Symbol" w:hAnsi="Symbol" w:cs="Times New Roman"/>
      </w:rPr>
    </w:lvl>
    <w:lvl w:ilvl="7">
      <w:numFmt w:val="bullet"/>
      <w:lvlText w:val="o"/>
      <w:lvlJc w:val="left"/>
      <w:pPr>
        <w:ind w:left="6840" w:hanging="360"/>
      </w:pPr>
      <w:rPr>
        <w:rFonts w:ascii="Courier New" w:hAnsi="Courier New" w:cs="Courier New"/>
      </w:rPr>
    </w:lvl>
    <w:lvl w:ilvl="8">
      <w:numFmt w:val="bullet"/>
      <w:lvlText w:val=""/>
      <w:lvlJc w:val="left"/>
      <w:pPr>
        <w:ind w:left="7560" w:hanging="360"/>
      </w:pPr>
      <w:rPr>
        <w:rFonts w:ascii="Wingdings" w:hAnsi="Wingdings" w:cs="Times New Roman"/>
      </w:rPr>
    </w:lvl>
  </w:abstractNum>
  <w:abstractNum w:abstractNumId="10">
    <w:nsid w:val="74A247EC"/>
    <w:multiLevelType w:val="multilevel"/>
    <w:tmpl w:val="EB9C6454"/>
    <w:lvl w:ilvl="0">
      <w:start w:val="1"/>
      <w:numFmt w:val="decimal"/>
      <w:lvlText w:val="%1."/>
      <w:lvlJc w:val="left"/>
      <w:pPr>
        <w:ind w:left="835" w:hanging="360"/>
      </w:pPr>
    </w:lvl>
    <w:lvl w:ilvl="1">
      <w:start w:val="1"/>
      <w:numFmt w:val="lowerLetter"/>
      <w:lvlText w:val="%2."/>
      <w:lvlJc w:val="left"/>
      <w:pPr>
        <w:ind w:left="1555" w:hanging="360"/>
      </w:pPr>
    </w:lvl>
    <w:lvl w:ilvl="2">
      <w:start w:val="1"/>
      <w:numFmt w:val="lowerRoman"/>
      <w:lvlText w:val="%3."/>
      <w:lvlJc w:val="right"/>
      <w:pPr>
        <w:ind w:left="2275" w:hanging="180"/>
      </w:pPr>
    </w:lvl>
    <w:lvl w:ilvl="3">
      <w:start w:val="1"/>
      <w:numFmt w:val="decimal"/>
      <w:lvlText w:val="%4."/>
      <w:lvlJc w:val="left"/>
      <w:pPr>
        <w:ind w:left="2995" w:hanging="360"/>
      </w:pPr>
    </w:lvl>
    <w:lvl w:ilvl="4">
      <w:start w:val="1"/>
      <w:numFmt w:val="lowerLetter"/>
      <w:lvlText w:val="%5."/>
      <w:lvlJc w:val="left"/>
      <w:pPr>
        <w:ind w:left="3715" w:hanging="360"/>
      </w:pPr>
    </w:lvl>
    <w:lvl w:ilvl="5">
      <w:start w:val="1"/>
      <w:numFmt w:val="lowerRoman"/>
      <w:lvlText w:val="%6."/>
      <w:lvlJc w:val="right"/>
      <w:pPr>
        <w:ind w:left="4435" w:hanging="180"/>
      </w:pPr>
    </w:lvl>
    <w:lvl w:ilvl="6">
      <w:start w:val="1"/>
      <w:numFmt w:val="decimal"/>
      <w:lvlText w:val="%7."/>
      <w:lvlJc w:val="left"/>
      <w:pPr>
        <w:ind w:left="5155" w:hanging="360"/>
      </w:pPr>
    </w:lvl>
    <w:lvl w:ilvl="7">
      <w:start w:val="1"/>
      <w:numFmt w:val="lowerLetter"/>
      <w:lvlText w:val="%8."/>
      <w:lvlJc w:val="left"/>
      <w:pPr>
        <w:ind w:left="5875" w:hanging="360"/>
      </w:pPr>
    </w:lvl>
    <w:lvl w:ilvl="8">
      <w:start w:val="1"/>
      <w:numFmt w:val="lowerRoman"/>
      <w:lvlText w:val="%9."/>
      <w:lvlJc w:val="right"/>
      <w:pPr>
        <w:ind w:left="6595" w:hanging="180"/>
      </w:pPr>
    </w:lvl>
  </w:abstractNum>
  <w:abstractNum w:abstractNumId="11">
    <w:nsid w:val="78827657"/>
    <w:multiLevelType w:val="multilevel"/>
    <w:tmpl w:val="9788CBAA"/>
    <w:lvl w:ilvl="0">
      <w:numFmt w:val="bullet"/>
      <w:lvlText w:val=""/>
      <w:lvlJc w:val="left"/>
      <w:pPr>
        <w:ind w:left="870" w:hanging="360"/>
      </w:pPr>
      <w:rPr>
        <w:rFonts w:ascii="Symbol" w:hAnsi="Symbol" w:cs="Times New Roman"/>
      </w:rPr>
    </w:lvl>
    <w:lvl w:ilvl="1">
      <w:numFmt w:val="bullet"/>
      <w:lvlText w:val="o"/>
      <w:lvlJc w:val="left"/>
      <w:pPr>
        <w:ind w:left="1590" w:hanging="360"/>
      </w:pPr>
      <w:rPr>
        <w:rFonts w:ascii="Courier New" w:hAnsi="Courier New" w:cs="Courier New"/>
      </w:rPr>
    </w:lvl>
    <w:lvl w:ilvl="2">
      <w:numFmt w:val="bullet"/>
      <w:lvlText w:val=""/>
      <w:lvlJc w:val="left"/>
      <w:pPr>
        <w:ind w:left="2310" w:hanging="360"/>
      </w:pPr>
      <w:rPr>
        <w:rFonts w:ascii="Wingdings" w:hAnsi="Wingdings" w:cs="Times New Roman"/>
      </w:rPr>
    </w:lvl>
    <w:lvl w:ilvl="3">
      <w:numFmt w:val="bullet"/>
      <w:lvlText w:val=""/>
      <w:lvlJc w:val="left"/>
      <w:pPr>
        <w:ind w:left="3030" w:hanging="360"/>
      </w:pPr>
      <w:rPr>
        <w:rFonts w:ascii="Symbol" w:hAnsi="Symbol" w:cs="Times New Roman"/>
      </w:rPr>
    </w:lvl>
    <w:lvl w:ilvl="4">
      <w:numFmt w:val="bullet"/>
      <w:lvlText w:val="o"/>
      <w:lvlJc w:val="left"/>
      <w:pPr>
        <w:ind w:left="3750" w:hanging="360"/>
      </w:pPr>
      <w:rPr>
        <w:rFonts w:ascii="Courier New" w:hAnsi="Courier New" w:cs="Courier New"/>
      </w:rPr>
    </w:lvl>
    <w:lvl w:ilvl="5">
      <w:numFmt w:val="bullet"/>
      <w:lvlText w:val=""/>
      <w:lvlJc w:val="left"/>
      <w:pPr>
        <w:ind w:left="4470" w:hanging="360"/>
      </w:pPr>
      <w:rPr>
        <w:rFonts w:ascii="Wingdings" w:hAnsi="Wingdings" w:cs="Times New Roman"/>
      </w:rPr>
    </w:lvl>
    <w:lvl w:ilvl="6">
      <w:numFmt w:val="bullet"/>
      <w:lvlText w:val=""/>
      <w:lvlJc w:val="left"/>
      <w:pPr>
        <w:ind w:left="5190" w:hanging="360"/>
      </w:pPr>
      <w:rPr>
        <w:rFonts w:ascii="Symbol" w:hAnsi="Symbol" w:cs="Times New Roman"/>
      </w:rPr>
    </w:lvl>
    <w:lvl w:ilvl="7">
      <w:numFmt w:val="bullet"/>
      <w:lvlText w:val="o"/>
      <w:lvlJc w:val="left"/>
      <w:pPr>
        <w:ind w:left="5910" w:hanging="360"/>
      </w:pPr>
      <w:rPr>
        <w:rFonts w:ascii="Courier New" w:hAnsi="Courier New" w:cs="Courier New"/>
      </w:rPr>
    </w:lvl>
    <w:lvl w:ilvl="8">
      <w:numFmt w:val="bullet"/>
      <w:lvlText w:val=""/>
      <w:lvlJc w:val="left"/>
      <w:pPr>
        <w:ind w:left="6630" w:hanging="360"/>
      </w:pPr>
      <w:rPr>
        <w:rFonts w:ascii="Wingdings" w:hAnsi="Wingdings" w:cs="Times New Roman"/>
      </w:rPr>
    </w:lvl>
  </w:abstractNum>
  <w:abstractNum w:abstractNumId="12">
    <w:nsid w:val="788D7C95"/>
    <w:multiLevelType w:val="multilevel"/>
    <w:tmpl w:val="582CE23E"/>
    <w:lvl w:ilvl="0">
      <w:numFmt w:val="bullet"/>
      <w:lvlText w:val=""/>
      <w:lvlJc w:val="left"/>
      <w:pPr>
        <w:ind w:left="1080" w:hanging="360"/>
      </w:pPr>
      <w:rPr>
        <w:rFonts w:ascii="Symbol" w:hAnsi="Symbol" w:cs="Times New Roman"/>
      </w:rPr>
    </w:lvl>
    <w:lvl w:ilvl="1">
      <w:numFmt w:val="bullet"/>
      <w:lvlText w:val="o"/>
      <w:lvlJc w:val="left"/>
      <w:pPr>
        <w:ind w:left="1800" w:hanging="360"/>
      </w:pPr>
      <w:rPr>
        <w:rFonts w:ascii="Courier New" w:hAnsi="Courier New" w:cs="Courier New"/>
      </w:rPr>
    </w:lvl>
    <w:lvl w:ilvl="2">
      <w:numFmt w:val="bullet"/>
      <w:lvlText w:val=""/>
      <w:lvlJc w:val="left"/>
      <w:pPr>
        <w:ind w:left="2520" w:hanging="360"/>
      </w:pPr>
      <w:rPr>
        <w:rFonts w:ascii="Wingdings" w:hAnsi="Wingdings" w:cs="Times New Roman"/>
      </w:rPr>
    </w:lvl>
    <w:lvl w:ilvl="3">
      <w:numFmt w:val="bullet"/>
      <w:lvlText w:val=""/>
      <w:lvlJc w:val="left"/>
      <w:pPr>
        <w:ind w:left="3240" w:hanging="360"/>
      </w:pPr>
      <w:rPr>
        <w:rFonts w:ascii="Symbol" w:hAnsi="Symbol" w:cs="Times New Roman"/>
      </w:rPr>
    </w:lvl>
    <w:lvl w:ilvl="4">
      <w:numFmt w:val="bullet"/>
      <w:lvlText w:val="o"/>
      <w:lvlJc w:val="left"/>
      <w:pPr>
        <w:ind w:left="3960" w:hanging="360"/>
      </w:pPr>
      <w:rPr>
        <w:rFonts w:ascii="Courier New" w:hAnsi="Courier New" w:cs="Courier New"/>
      </w:rPr>
    </w:lvl>
    <w:lvl w:ilvl="5">
      <w:numFmt w:val="bullet"/>
      <w:lvlText w:val=""/>
      <w:lvlJc w:val="left"/>
      <w:pPr>
        <w:ind w:left="4680" w:hanging="360"/>
      </w:pPr>
      <w:rPr>
        <w:rFonts w:ascii="Wingdings" w:hAnsi="Wingdings" w:cs="Times New Roman"/>
      </w:rPr>
    </w:lvl>
    <w:lvl w:ilvl="6">
      <w:numFmt w:val="bullet"/>
      <w:lvlText w:val=""/>
      <w:lvlJc w:val="left"/>
      <w:pPr>
        <w:ind w:left="5400" w:hanging="360"/>
      </w:pPr>
      <w:rPr>
        <w:rFonts w:ascii="Symbol" w:hAnsi="Symbol" w:cs="Times New Roman"/>
      </w:rPr>
    </w:lvl>
    <w:lvl w:ilvl="7">
      <w:numFmt w:val="bullet"/>
      <w:lvlText w:val="o"/>
      <w:lvlJc w:val="left"/>
      <w:pPr>
        <w:ind w:left="6120" w:hanging="360"/>
      </w:pPr>
      <w:rPr>
        <w:rFonts w:ascii="Courier New" w:hAnsi="Courier New" w:cs="Courier New"/>
      </w:rPr>
    </w:lvl>
    <w:lvl w:ilvl="8">
      <w:numFmt w:val="bullet"/>
      <w:lvlText w:val=""/>
      <w:lvlJc w:val="left"/>
      <w:pPr>
        <w:ind w:left="6840" w:hanging="360"/>
      </w:pPr>
      <w:rPr>
        <w:rFonts w:ascii="Wingdings" w:hAnsi="Wingdings" w:cs="Times New Roman"/>
      </w:rPr>
    </w:lvl>
  </w:abstractNum>
  <w:num w:numId="1">
    <w:abstractNumId w:val="10"/>
  </w:num>
  <w:num w:numId="2">
    <w:abstractNumId w:val="3"/>
  </w:num>
  <w:num w:numId="3">
    <w:abstractNumId w:val="7"/>
  </w:num>
  <w:num w:numId="4">
    <w:abstractNumId w:val="0"/>
  </w:num>
  <w:num w:numId="5">
    <w:abstractNumId w:val="12"/>
  </w:num>
  <w:num w:numId="6">
    <w:abstractNumId w:val="1"/>
  </w:num>
  <w:num w:numId="7">
    <w:abstractNumId w:val="1"/>
  </w:num>
  <w:num w:numId="8">
    <w:abstractNumId w:val="8"/>
  </w:num>
  <w:num w:numId="9">
    <w:abstractNumId w:val="2"/>
  </w:num>
  <w:num w:numId="10">
    <w:abstractNumId w:val="11"/>
  </w:num>
  <w:num w:numId="11">
    <w:abstractNumId w:val="9"/>
  </w:num>
  <w:num w:numId="12">
    <w:abstractNumId w:val="5"/>
  </w:num>
  <w:num w:numId="13">
    <w:abstractNumId w:val="6"/>
  </w:num>
  <w:num w:numId="14">
    <w:abstractNumId w:val="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saveSubsetFonts/>
  <w:doNotTrackMoves/>
  <w:documentProtection w:edit="readOnly" w:formatting="1" w:enforcement="1" w:cryptProviderType="rsaFull" w:cryptAlgorithmClass="hash" w:cryptAlgorithmType="typeAny" w:cryptAlgorithmSid="4" w:cryptSpinCount="100000" w:hash="i1A6YHUbhuWRzvgPNhbKbB2a8K4=" w:salt="lJW9obsNoNPWbaN4NPHvaQ=="/>
  <w:defaultTabStop w:val="720"/>
  <w:doNotHyphenateCaps/>
  <w:characterSpacingControl w:val="doNotCompress"/>
  <w:strictFirstAndLastChars/>
  <w:hdrShapeDefaults>
    <o:shapedefaults v:ext="edit" spidmax="3074">
      <v:textbox inset="5.85pt,.7pt,5.85pt,.7pt"/>
    </o:shapedefaults>
  </w:hdrShapeDefaults>
  <w:footnotePr>
    <w:footnote w:id="-1"/>
    <w:footnote w:id="0"/>
  </w:footnotePr>
  <w:endnotePr>
    <w:endnote w:id="-1"/>
    <w:endnote w:id="0"/>
  </w:endnotePr>
  <w:compat>
    <w:doNotLeaveBackslashAlone/>
    <w:suppressSpBfAfterPgBrk/>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802B12"/>
    <w:rsid w:val="00025AE9"/>
    <w:rsid w:val="000E74A2"/>
    <w:rsid w:val="000F5FCF"/>
    <w:rsid w:val="001B3911"/>
    <w:rsid w:val="002D04BD"/>
    <w:rsid w:val="00334FFC"/>
    <w:rsid w:val="003D4875"/>
    <w:rsid w:val="00510CCC"/>
    <w:rsid w:val="00777D6F"/>
    <w:rsid w:val="00802B12"/>
    <w:rsid w:val="00A47720"/>
    <w:rsid w:val="00B45693"/>
    <w:rsid w:val="00B64805"/>
    <w:rsid w:val="00BE2A2C"/>
    <w:rsid w:val="00D346E7"/>
    <w:rsid w:val="00D632DE"/>
    <w:rsid w:val="00DD1085"/>
    <w:rsid w:val="00F80A41"/>
  </w:rsids>
  <m:mathPr>
    <m:mathFont m:val="Cambria Math"/>
    <m:brkBin m:val="before"/>
    <m:brkBinSub m:val="--"/>
    <m:smallFrac m:val="off"/>
    <m:dispDef/>
    <m:lMargin m:val="0"/>
    <m:rMargin m:val="0"/>
    <m:defJc m:val="centerGroup"/>
    <m:wrapIndent m:val="1440"/>
    <m:intLim m:val="subSup"/>
    <m:naryLim m:val="undOvr"/>
  </m:mathPr>
  <w:uiCompat97To2003/>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v:textbox inset="5.85pt,.7pt,5.85pt,.7pt"/>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entury" w:eastAsia="MS Mincho" w:hAnsi="Century"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uiPriority="9" w:qFormat="1"/>
    <w:lsdException w:name="heading 6" w:semiHidden="0" w:uiPriority="9" w:unhideWhenUsed="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2B12"/>
    <w:pPr>
      <w:suppressAutoHyphens/>
      <w:autoSpaceDN w:val="0"/>
      <w:textAlignment w:val="baseline"/>
    </w:pPr>
    <w:rPr>
      <w:rFonts w:ascii="Tahoma" w:eastAsia="MS PGothic" w:hAnsi="Tahoma"/>
      <w:sz w:val="18"/>
      <w:lang w:eastAsia="ja-JP"/>
    </w:rPr>
  </w:style>
  <w:style w:type="paragraph" w:styleId="Heading1">
    <w:name w:val="heading 1"/>
    <w:basedOn w:val="Normal"/>
    <w:qFormat/>
    <w:pPr>
      <w:outlineLvl w:val="0"/>
    </w:pPr>
    <w:rPr>
      <w:b/>
      <w:bCs/>
      <w:color w:val="FFFFFF"/>
      <w:sz w:val="24"/>
      <w:szCs w:val="24"/>
    </w:rPr>
  </w:style>
  <w:style w:type="paragraph" w:styleId="Heading2">
    <w:name w:val="heading 2"/>
    <w:basedOn w:val="Normal"/>
    <w:next w:val="Normal"/>
    <w:qFormat/>
    <w:pPr>
      <w:outlineLvl w:val="1"/>
    </w:pPr>
    <w:rPr>
      <w:b/>
      <w:bCs/>
      <w:color w:val="FFFFFF"/>
    </w:rPr>
  </w:style>
  <w:style w:type="paragraph" w:styleId="Heading3">
    <w:name w:val="heading 3"/>
    <w:basedOn w:val="Normal"/>
    <w:next w:val="Normal"/>
    <w:qFormat/>
    <w:pPr>
      <w:spacing w:before="120" w:after="120"/>
      <w:outlineLvl w:val="2"/>
    </w:pPr>
    <w:rPr>
      <w:b/>
      <w:bCs/>
      <w:szCs w:val="18"/>
    </w:rPr>
  </w:style>
  <w:style w:type="paragraph" w:styleId="Heading4">
    <w:name w:val="heading 4"/>
    <w:basedOn w:val="Normal"/>
    <w:next w:val="Normal"/>
    <w:qFormat/>
    <w:pPr>
      <w:spacing w:after="120"/>
      <w:ind w:left="705" w:hanging="345"/>
      <w:outlineLvl w:val="3"/>
    </w:pPr>
    <w:rPr>
      <w:b/>
      <w:bCs/>
      <w:szCs w:val="18"/>
    </w:rPr>
  </w:style>
  <w:style w:type="paragraph" w:styleId="Heading6">
    <w:name w:val="heading 6"/>
    <w:basedOn w:val="Normal"/>
    <w:qFormat/>
    <w:pPr>
      <w:spacing w:line="320" w:lineRule="exact"/>
      <w:jc w:val="center"/>
      <w:outlineLvl w:val="5"/>
    </w:pPr>
    <w:rPr>
      <w:b/>
      <w:bCs/>
      <w:sz w:val="28"/>
      <w:szCs w:val="28"/>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itle1">
    <w:name w:val="Title1"/>
    <w:basedOn w:val="Normal"/>
    <w:pPr>
      <w:jc w:val="center"/>
    </w:pPr>
    <w:rPr>
      <w:b/>
      <w:bCs/>
      <w:sz w:val="40"/>
      <w:szCs w:val="40"/>
    </w:rPr>
  </w:style>
  <w:style w:type="paragraph" w:customStyle="1" w:styleId="productlist">
    <w:name w:val="product list"/>
    <w:basedOn w:val="Normal"/>
    <w:pPr>
      <w:spacing w:after="80" w:line="180" w:lineRule="exact"/>
      <w:ind w:left="115"/>
    </w:pPr>
    <w:rPr>
      <w:szCs w:val="18"/>
    </w:rPr>
  </w:style>
  <w:style w:type="character" w:styleId="Hyperlink">
    <w:name w:val="Hyperlink"/>
    <w:basedOn w:val="DefaultParagraphFont"/>
    <w:semiHidden/>
    <w:rPr>
      <w:color w:val="0000FF"/>
      <w:u w:val="single"/>
    </w:rPr>
  </w:style>
  <w:style w:type="paragraph" w:customStyle="1" w:styleId="Heading4nobold">
    <w:name w:val="Heading 4 no bold"/>
    <w:basedOn w:val="Normal"/>
    <w:pPr>
      <w:spacing w:after="120"/>
      <w:ind w:left="706" w:hanging="346"/>
      <w:jc w:val="both"/>
    </w:pPr>
    <w:rPr>
      <w:szCs w:val="18"/>
    </w:rPr>
  </w:style>
  <w:style w:type="paragraph" w:customStyle="1" w:styleId="subhead">
    <w:name w:val="subhead"/>
    <w:basedOn w:val="Normal"/>
    <w:pPr>
      <w:spacing w:after="80"/>
    </w:pPr>
    <w:rPr>
      <w:b/>
      <w:bCs/>
      <w:color w:val="FFFFFF"/>
    </w:rPr>
  </w:style>
  <w:style w:type="paragraph" w:styleId="Footer">
    <w:name w:val="footer"/>
    <w:basedOn w:val="Normal"/>
    <w:semiHidden/>
    <w:pPr>
      <w:tabs>
        <w:tab w:val="center" w:pos="4320"/>
        <w:tab w:val="right" w:pos="8640"/>
      </w:tabs>
    </w:pPr>
    <w:rPr>
      <w:i/>
      <w:iCs/>
      <w:szCs w:val="18"/>
    </w:rPr>
  </w:style>
  <w:style w:type="paragraph" w:customStyle="1" w:styleId="exceptionbody">
    <w:name w:val="exception body"/>
    <w:pPr>
      <w:suppressAutoHyphens/>
      <w:autoSpaceDN w:val="0"/>
      <w:spacing w:after="60" w:line="255" w:lineRule="exact"/>
      <w:ind w:left="216"/>
      <w:textAlignment w:val="baseline"/>
    </w:pPr>
    <w:rPr>
      <w:rFonts w:ascii="Trebuchet MS" w:eastAsia="MS PGothic" w:hAnsi="Trebuchet MS"/>
      <w:color w:val="000000"/>
      <w:sz w:val="18"/>
      <w:szCs w:val="18"/>
      <w:lang w:eastAsia="ja-JP"/>
    </w:rPr>
  </w:style>
  <w:style w:type="paragraph" w:styleId="BodyText">
    <w:name w:val="Body Text"/>
    <w:basedOn w:val="Normal"/>
    <w:semiHidden/>
    <w:pPr>
      <w:spacing w:after="120"/>
    </w:pPr>
  </w:style>
  <w:style w:type="paragraph" w:customStyle="1" w:styleId="3iNumbered2ndlevel">
    <w:name w:val="3i. Numbered 2nd level"/>
    <w:basedOn w:val="Normal"/>
    <w:pPr>
      <w:spacing w:before="60" w:line="160" w:lineRule="exact"/>
      <w:ind w:left="624" w:hanging="340"/>
    </w:pPr>
    <w:rPr>
      <w:color w:val="000000"/>
      <w:sz w:val="14"/>
      <w:szCs w:val="14"/>
    </w:rPr>
  </w:style>
  <w:style w:type="paragraph" w:customStyle="1" w:styleId="footercolorbar">
    <w:name w:val="footer color bar"/>
    <w:basedOn w:val="Heading2"/>
    <w:pPr>
      <w:ind w:left="-90"/>
    </w:pPr>
  </w:style>
  <w:style w:type="paragraph" w:customStyle="1" w:styleId="Heading1b">
    <w:name w:val="Heading 1b"/>
    <w:basedOn w:val="Normal"/>
    <w:rPr>
      <w:b/>
      <w:bCs/>
      <w:color w:val="FFFFFF"/>
    </w:rPr>
  </w:style>
  <w:style w:type="character" w:styleId="Strong">
    <w:name w:val="Strong"/>
    <w:basedOn w:val="DefaultParagraphFont"/>
    <w:qFormat/>
    <w:rPr>
      <w:b/>
      <w:bCs/>
    </w:rPr>
  </w:style>
  <w:style w:type="paragraph" w:customStyle="1" w:styleId="ListParagraph1">
    <w:name w:val="List Paragraph1"/>
    <w:basedOn w:val="Normal"/>
    <w:rsid w:val="002D04BD"/>
    <w:pPr>
      <w:ind w:left="720"/>
      <w:jc w:val="both"/>
    </w:pPr>
    <w:rPr>
      <w:szCs w:val="22"/>
    </w:rPr>
  </w:style>
  <w:style w:type="paragraph" w:customStyle="1" w:styleId="LetterShorty">
    <w:name w:val="LetterShorty"/>
    <w:basedOn w:val="Normal"/>
    <w:rPr>
      <w:rFonts w:ascii="Times New Roman" w:hAnsi="Times New Roman"/>
      <w:szCs w:val="18"/>
    </w:rPr>
  </w:style>
  <w:style w:type="paragraph" w:customStyle="1" w:styleId="productlist0">
    <w:name w:val="productlist"/>
    <w:basedOn w:val="Normal"/>
    <w:pPr>
      <w:spacing w:after="80" w:line="180" w:lineRule="atLeast"/>
      <w:ind w:left="115"/>
    </w:pPr>
    <w:rPr>
      <w:szCs w:val="18"/>
    </w:rPr>
  </w:style>
  <w:style w:type="paragraph" w:customStyle="1" w:styleId="normal0">
    <w:name w:val="normal"/>
    <w:basedOn w:val="Normal"/>
    <w:pPr>
      <w:spacing w:before="100" w:after="100"/>
    </w:pPr>
    <w:rPr>
      <w:rFonts w:ascii="Times New Roman" w:hAnsi="Times New Roman"/>
      <w:sz w:val="24"/>
      <w:szCs w:val="24"/>
    </w:rPr>
  </w:style>
  <w:style w:type="character" w:customStyle="1" w:styleId="tw4winMark">
    <w:name w:val="tw4winMark"/>
    <w:rPr>
      <w:rFonts w:ascii="Courier New" w:hAnsi="Courier New" w:cs="Courier New"/>
      <w:vanish/>
      <w:color w:val="800080"/>
      <w:sz w:val="24"/>
      <w:szCs w:val="24"/>
      <w:vertAlign w:val="subscript"/>
    </w:rPr>
  </w:style>
  <w:style w:type="character" w:customStyle="1" w:styleId="tw4winError">
    <w:name w:val="tw4winError"/>
    <w:rPr>
      <w:rFonts w:ascii="Courier New" w:hAnsi="Courier New" w:cs="Courier New"/>
      <w:color w:val="00FF00"/>
      <w:sz w:val="40"/>
      <w:szCs w:val="40"/>
    </w:rPr>
  </w:style>
  <w:style w:type="character" w:customStyle="1" w:styleId="tw4winTerm">
    <w:name w:val="tw4winTerm"/>
    <w:rPr>
      <w:color w:val="0000FF"/>
    </w:rPr>
  </w:style>
  <w:style w:type="character" w:customStyle="1" w:styleId="tw4winPopup">
    <w:name w:val="tw4winPopup"/>
    <w:rPr>
      <w:rFonts w:ascii="Courier New" w:hAnsi="Courier New" w:cs="Courier New"/>
      <w:noProof/>
      <w:color w:val="008000"/>
    </w:rPr>
  </w:style>
  <w:style w:type="character" w:customStyle="1" w:styleId="tw4winJump">
    <w:name w:val="tw4winJump"/>
    <w:rPr>
      <w:rFonts w:ascii="Courier New" w:hAnsi="Courier New" w:cs="Courier New"/>
      <w:noProof/>
      <w:color w:val="008080"/>
    </w:rPr>
  </w:style>
  <w:style w:type="character" w:customStyle="1" w:styleId="tw4winExternal">
    <w:name w:val="tw4winExternal"/>
    <w:rPr>
      <w:rFonts w:ascii="Courier New" w:hAnsi="Courier New" w:cs="Courier New"/>
      <w:noProof/>
      <w:color w:val="808080"/>
    </w:rPr>
  </w:style>
  <w:style w:type="character" w:customStyle="1" w:styleId="tw4winInternal">
    <w:name w:val="tw4winInternal"/>
    <w:rPr>
      <w:rFonts w:ascii="Courier New" w:hAnsi="Courier New" w:cs="Courier New"/>
      <w:noProof/>
      <w:color w:val="FF0000"/>
    </w:rPr>
  </w:style>
  <w:style w:type="character" w:customStyle="1" w:styleId="DONOTTRANSLATE">
    <w:name w:val="DO_NOT_TRANSLATE"/>
    <w:rPr>
      <w:rFonts w:ascii="Courier New" w:hAnsi="Courier New" w:cs="Courier New"/>
      <w:noProof/>
      <w:color w:val="800000"/>
    </w:rPr>
  </w:style>
  <w:style w:type="paragraph" w:styleId="Header">
    <w:name w:val="header"/>
    <w:basedOn w:val="Normal"/>
    <w:semiHidden/>
    <w:pPr>
      <w:tabs>
        <w:tab w:val="center" w:pos="4252"/>
        <w:tab w:val="right" w:pos="8504"/>
      </w:tabs>
      <w:snapToGrid w:val="0"/>
    </w:pPr>
  </w:style>
  <w:style w:type="character" w:styleId="FollowedHyperlink">
    <w:name w:val="FollowedHyperlink"/>
    <w:basedOn w:val="DefaultParagraphFont"/>
    <w:semiHidden/>
    <w:rPr>
      <w:color w:val="800080"/>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microsoftvolumelicensing.com/userights/TechLimit.aspx" TargetMode="External"/><Relationship Id="rId13" Type="http://schemas.openxmlformats.org/officeDocument/2006/relationships/hyperlink" Target="http://go.microsoft.com/fwlink/?LinkID=149494" TargetMode="External"/><Relationship Id="rId18" Type="http://schemas.openxmlformats.org/officeDocument/2006/relationships/hyperlink" Target="http://go.microsoft.com/fwlink/?LinkID=127033" TargetMode="External"/><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go.microsoft.com/fwlink/?LinkId=159704" TargetMode="External"/><Relationship Id="rId7" Type="http://schemas.openxmlformats.org/officeDocument/2006/relationships/endnotes" Target="endnotes.xml"/><Relationship Id="rId12" Type="http://schemas.openxmlformats.org/officeDocument/2006/relationships/hyperlink" Target="http://go.microsoft.com/fwlink/?LinkID=90654" TargetMode="External"/><Relationship Id="rId17" Type="http://schemas.openxmlformats.org/officeDocument/2006/relationships/hyperlink" Target="http://go.microsoft.com/fwlink/?LinkId=159707"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go.microsoft.com/fwlink/?LinkId=159707" TargetMode="External"/><Relationship Id="rId20" Type="http://schemas.openxmlformats.org/officeDocument/2006/relationships/hyperlink" Target="http://go.microsoft.com/fwlink/?LinkId=159706"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o.microsoft.com/fwlink/?LinkId=104970" TargetMode="External"/><Relationship Id="rId2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go.microsoft.com/fwlink/?LinkID=127034" TargetMode="External"/><Relationship Id="rId23" Type="http://schemas.openxmlformats.org/officeDocument/2006/relationships/hyperlink" Target="http://go.microsoft.com/fwlink/?LinkId=140815" TargetMode="External"/><Relationship Id="rId10" Type="http://schemas.openxmlformats.org/officeDocument/2006/relationships/hyperlink" Target="http://go.microsoft.com/fwlink/?LinkID=154099" TargetMode="External"/><Relationship Id="rId19" Type="http://schemas.openxmlformats.org/officeDocument/2006/relationships/hyperlink" Target="http://go.microsoft.com/fwlink/?LinkID=127035" TargetMode="External"/><Relationship Id="rId4" Type="http://schemas.openxmlformats.org/officeDocument/2006/relationships/settings" Target="settings.xml"/><Relationship Id="rId9" Type="http://schemas.openxmlformats.org/officeDocument/2006/relationships/hyperlink" Target="http://go.microsoft.com/fwlink/?LinkId=104970" TargetMode="External"/><Relationship Id="rId14" Type="http://schemas.openxmlformats.org/officeDocument/2006/relationships/hyperlink" Target="http://go.microsoft.com/fwlink/?LinkId=160079" TargetMode="External"/><Relationship Id="rId22" Type="http://schemas.openxmlformats.org/officeDocument/2006/relationships/hyperlink" Target="http://go.microsoft.com/fwlink/?LinkId=159705"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1B0D37-86A8-4314-85B0-72DDC925F2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Pages>
  <Words>3225</Words>
  <Characters>18383</Characters>
  <Application>Microsoft Office Word</Application>
  <DocSecurity>8</DocSecurity>
  <Lines>153</Lines>
  <Paragraphs>43</Paragraphs>
  <ScaleCrop>false</ScaleCrop>
  <HeadingPairs>
    <vt:vector size="4" baseType="variant">
      <vt:variant>
        <vt:lpstr>Title</vt:lpstr>
      </vt:variant>
      <vt:variant>
        <vt:i4>1</vt:i4>
      </vt:variant>
      <vt:variant>
        <vt:lpstr>タイトル</vt:lpstr>
      </vt:variant>
      <vt:variant>
        <vt:i4>1</vt:i4>
      </vt:variant>
    </vt:vector>
  </HeadingPairs>
  <TitlesOfParts>
    <vt:vector size="2" baseType="lpstr">
      <vt:lpstr>Microsoft Licensing Online Services Use Rights</vt:lpstr>
      <vt:lpstr>Microsoft Licensing Online Services Use Rights</vt:lpstr>
    </vt:vector>
  </TitlesOfParts>
  <Company>Microsoft</Company>
  <LinksUpToDate>false</LinksUpToDate>
  <CharactersWithSpaces>21565</CharactersWithSpaces>
  <SharedDoc>false</SharedDoc>
  <HLinks>
    <vt:vector size="96" baseType="variant">
      <vt:variant>
        <vt:i4>1966083</vt:i4>
      </vt:variant>
      <vt:variant>
        <vt:i4>45</vt:i4>
      </vt:variant>
      <vt:variant>
        <vt:i4>0</vt:i4>
      </vt:variant>
      <vt:variant>
        <vt:i4>5</vt:i4>
      </vt:variant>
      <vt:variant>
        <vt:lpwstr>http://go.microsoft.com/fwlink/?LinkId=140815</vt:lpwstr>
      </vt:variant>
      <vt:variant>
        <vt:lpwstr/>
      </vt:variant>
      <vt:variant>
        <vt:i4>1441805</vt:i4>
      </vt:variant>
      <vt:variant>
        <vt:i4>42</vt:i4>
      </vt:variant>
      <vt:variant>
        <vt:i4>0</vt:i4>
      </vt:variant>
      <vt:variant>
        <vt:i4>5</vt:i4>
      </vt:variant>
      <vt:variant>
        <vt:lpwstr>http://go.microsoft.com/fwlink/?LinkId=159705</vt:lpwstr>
      </vt:variant>
      <vt:variant>
        <vt:lpwstr/>
      </vt:variant>
      <vt:variant>
        <vt:i4>1441805</vt:i4>
      </vt:variant>
      <vt:variant>
        <vt:i4>39</vt:i4>
      </vt:variant>
      <vt:variant>
        <vt:i4>0</vt:i4>
      </vt:variant>
      <vt:variant>
        <vt:i4>5</vt:i4>
      </vt:variant>
      <vt:variant>
        <vt:lpwstr>http://go.microsoft.com/fwlink/?LinkId=159704</vt:lpwstr>
      </vt:variant>
      <vt:variant>
        <vt:lpwstr/>
      </vt:variant>
      <vt:variant>
        <vt:i4>1441805</vt:i4>
      </vt:variant>
      <vt:variant>
        <vt:i4>36</vt:i4>
      </vt:variant>
      <vt:variant>
        <vt:i4>0</vt:i4>
      </vt:variant>
      <vt:variant>
        <vt:i4>5</vt:i4>
      </vt:variant>
      <vt:variant>
        <vt:lpwstr>http://go.microsoft.com/fwlink/?LinkId=159706</vt:lpwstr>
      </vt:variant>
      <vt:variant>
        <vt:lpwstr/>
      </vt:variant>
      <vt:variant>
        <vt:i4>1769485</vt:i4>
      </vt:variant>
      <vt:variant>
        <vt:i4>33</vt:i4>
      </vt:variant>
      <vt:variant>
        <vt:i4>0</vt:i4>
      </vt:variant>
      <vt:variant>
        <vt:i4>5</vt:i4>
      </vt:variant>
      <vt:variant>
        <vt:lpwstr>http://go.microsoft.com/fwlink/?LinkID=127035</vt:lpwstr>
      </vt:variant>
      <vt:variant>
        <vt:lpwstr/>
      </vt:variant>
      <vt:variant>
        <vt:i4>1769485</vt:i4>
      </vt:variant>
      <vt:variant>
        <vt:i4>30</vt:i4>
      </vt:variant>
      <vt:variant>
        <vt:i4>0</vt:i4>
      </vt:variant>
      <vt:variant>
        <vt:i4>5</vt:i4>
      </vt:variant>
      <vt:variant>
        <vt:lpwstr>http://go.microsoft.com/fwlink/?LinkID=127033</vt:lpwstr>
      </vt:variant>
      <vt:variant>
        <vt:lpwstr/>
      </vt:variant>
      <vt:variant>
        <vt:i4>1441805</vt:i4>
      </vt:variant>
      <vt:variant>
        <vt:i4>27</vt:i4>
      </vt:variant>
      <vt:variant>
        <vt:i4>0</vt:i4>
      </vt:variant>
      <vt:variant>
        <vt:i4>5</vt:i4>
      </vt:variant>
      <vt:variant>
        <vt:lpwstr>http://go.microsoft.com/fwlink/?LinkId=159707</vt:lpwstr>
      </vt:variant>
      <vt:variant>
        <vt:lpwstr/>
      </vt:variant>
      <vt:variant>
        <vt:i4>1441805</vt:i4>
      </vt:variant>
      <vt:variant>
        <vt:i4>24</vt:i4>
      </vt:variant>
      <vt:variant>
        <vt:i4>0</vt:i4>
      </vt:variant>
      <vt:variant>
        <vt:i4>5</vt:i4>
      </vt:variant>
      <vt:variant>
        <vt:lpwstr>http://go.microsoft.com/fwlink/?LinkId=159707</vt:lpwstr>
      </vt:variant>
      <vt:variant>
        <vt:lpwstr/>
      </vt:variant>
      <vt:variant>
        <vt:i4>1769485</vt:i4>
      </vt:variant>
      <vt:variant>
        <vt:i4>21</vt:i4>
      </vt:variant>
      <vt:variant>
        <vt:i4>0</vt:i4>
      </vt:variant>
      <vt:variant>
        <vt:i4>5</vt:i4>
      </vt:variant>
      <vt:variant>
        <vt:lpwstr>http://go.microsoft.com/fwlink/?LinkID=127034</vt:lpwstr>
      </vt:variant>
      <vt:variant>
        <vt:lpwstr/>
      </vt:variant>
      <vt:variant>
        <vt:i4>1572873</vt:i4>
      </vt:variant>
      <vt:variant>
        <vt:i4>18</vt:i4>
      </vt:variant>
      <vt:variant>
        <vt:i4>0</vt:i4>
      </vt:variant>
      <vt:variant>
        <vt:i4>5</vt:i4>
      </vt:variant>
      <vt:variant>
        <vt:lpwstr>http://go.microsoft.com/fwlink/?LinkId=160079</vt:lpwstr>
      </vt:variant>
      <vt:variant>
        <vt:lpwstr/>
      </vt:variant>
      <vt:variant>
        <vt:i4>2031631</vt:i4>
      </vt:variant>
      <vt:variant>
        <vt:i4>15</vt:i4>
      </vt:variant>
      <vt:variant>
        <vt:i4>0</vt:i4>
      </vt:variant>
      <vt:variant>
        <vt:i4>5</vt:i4>
      </vt:variant>
      <vt:variant>
        <vt:lpwstr>http://go.microsoft.com/fwlink/?LinkID=149494</vt:lpwstr>
      </vt:variant>
      <vt:variant>
        <vt:lpwstr/>
      </vt:variant>
      <vt:variant>
        <vt:i4>1376266</vt:i4>
      </vt:variant>
      <vt:variant>
        <vt:i4>12</vt:i4>
      </vt:variant>
      <vt:variant>
        <vt:i4>0</vt:i4>
      </vt:variant>
      <vt:variant>
        <vt:i4>5</vt:i4>
      </vt:variant>
      <vt:variant>
        <vt:lpwstr>http://go.microsoft.com/fwlink/?LinkID=90654</vt:lpwstr>
      </vt:variant>
      <vt:variant>
        <vt:lpwstr/>
      </vt:variant>
      <vt:variant>
        <vt:i4>1835014</vt:i4>
      </vt:variant>
      <vt:variant>
        <vt:i4>9</vt:i4>
      </vt:variant>
      <vt:variant>
        <vt:i4>0</vt:i4>
      </vt:variant>
      <vt:variant>
        <vt:i4>5</vt:i4>
      </vt:variant>
      <vt:variant>
        <vt:lpwstr>http://go.microsoft.com/fwlink/?LinkId=104970</vt:lpwstr>
      </vt:variant>
      <vt:variant>
        <vt:lpwstr/>
      </vt:variant>
      <vt:variant>
        <vt:i4>1179658</vt:i4>
      </vt:variant>
      <vt:variant>
        <vt:i4>6</vt:i4>
      </vt:variant>
      <vt:variant>
        <vt:i4>0</vt:i4>
      </vt:variant>
      <vt:variant>
        <vt:i4>5</vt:i4>
      </vt:variant>
      <vt:variant>
        <vt:lpwstr>http://go.microsoft.com/fwlink/?LinkID=154099</vt:lpwstr>
      </vt:variant>
      <vt:variant>
        <vt:lpwstr/>
      </vt:variant>
      <vt:variant>
        <vt:i4>1835014</vt:i4>
      </vt:variant>
      <vt:variant>
        <vt:i4>3</vt:i4>
      </vt:variant>
      <vt:variant>
        <vt:i4>0</vt:i4>
      </vt:variant>
      <vt:variant>
        <vt:i4>5</vt:i4>
      </vt:variant>
      <vt:variant>
        <vt:lpwstr>http://go.microsoft.com/fwlink/?LinkId=104970</vt:lpwstr>
      </vt:variant>
      <vt:variant>
        <vt:lpwstr/>
      </vt:variant>
      <vt:variant>
        <vt:i4>4456537</vt:i4>
      </vt:variant>
      <vt:variant>
        <vt:i4>0</vt:i4>
      </vt:variant>
      <vt:variant>
        <vt:i4>0</vt:i4>
      </vt:variant>
      <vt:variant>
        <vt:i4>5</vt:i4>
      </vt:variant>
      <vt:variant>
        <vt:lpwstr>http://www.microsoftvolumelicensing.com/userights/TechLimit.aspx</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Licensing Online Services Use Rights</dc:title>
  <dc:creator>lakgov</dc:creator>
  <cp:lastModifiedBy>v-ama</cp:lastModifiedBy>
  <cp:revision>2</cp:revision>
  <dcterms:created xsi:type="dcterms:W3CDTF">2009-12-22T21:42:00Z</dcterms:created>
  <dcterms:modified xsi:type="dcterms:W3CDTF">2009-12-22T21:42:00Z</dcterms:modified>
</cp:coreProperties>
</file>