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4C1" w:rsidRPr="00771D12" w:rsidRDefault="005E44C1" w:rsidP="00734870">
      <w:pPr>
        <w:pStyle w:val="Title1"/>
        <w:rPr>
          <w:rFonts w:ascii="Tahoma" w:hAnsi="Tahoma"/>
          <w:lang w:val="es-ES_tradnl"/>
        </w:rPr>
      </w:pPr>
    </w:p>
    <w:p w:rsidR="005E44C1" w:rsidRPr="00771D12" w:rsidRDefault="005E44C1" w:rsidP="00734870">
      <w:pPr>
        <w:pStyle w:val="Title1"/>
        <w:rPr>
          <w:rFonts w:ascii="Tahoma" w:hAnsi="Tahoma"/>
          <w:lang w:val="es-ES_tradnl"/>
        </w:rPr>
      </w:pPr>
    </w:p>
    <w:p w:rsidR="005E44C1" w:rsidRPr="00771D12" w:rsidRDefault="005E44C1" w:rsidP="00734870">
      <w:pPr>
        <w:pStyle w:val="Title1"/>
        <w:rPr>
          <w:rFonts w:ascii="Tahoma" w:hAnsi="Tahoma"/>
          <w:lang w:val="es-ES_tradnl"/>
        </w:rPr>
      </w:pPr>
    </w:p>
    <w:p w:rsidR="005E44C1" w:rsidRPr="00771D12" w:rsidRDefault="00173CB7" w:rsidP="00734870">
      <w:pPr>
        <w:pStyle w:val="Title1"/>
        <w:rPr>
          <w:rFonts w:ascii="Tahoma" w:hAnsi="Tahoma"/>
          <w:lang w:val="es-ES_tradnl"/>
        </w:rPr>
      </w:pPr>
      <w:r w:rsidRPr="00771D12">
        <w:rPr>
          <w:rFonts w:ascii="Tahoma" w:hAnsi="Tahoma"/>
          <w:lang w:val="es-ES"/>
        </w:rPr>
        <w:t>Derechos de Uso de los Servicios Online Licenciados por Microsoft</w:t>
      </w:r>
    </w:p>
    <w:p w:rsidR="005E44C1" w:rsidRPr="00771D12" w:rsidRDefault="005E44C1" w:rsidP="00734870">
      <w:pPr>
        <w:pStyle w:val="Title1"/>
        <w:rPr>
          <w:rFonts w:ascii="Tahoma" w:hAnsi="Tahoma"/>
          <w:lang w:val="es-ES_tradnl"/>
        </w:rPr>
      </w:pPr>
    </w:p>
    <w:p w:rsidR="005E44C1" w:rsidRPr="00771D12" w:rsidRDefault="005E44C1" w:rsidP="00734870">
      <w:pPr>
        <w:pStyle w:val="Title1"/>
        <w:rPr>
          <w:rFonts w:ascii="Tahoma" w:hAnsi="Tahoma"/>
          <w:lang w:val="es-ES_tradnl"/>
        </w:rPr>
      </w:pPr>
    </w:p>
    <w:p w:rsidR="005E44C1" w:rsidRPr="00771D12" w:rsidRDefault="005E44C1" w:rsidP="00734870">
      <w:pPr>
        <w:pStyle w:val="Title1"/>
        <w:rPr>
          <w:rFonts w:ascii="Tahoma" w:hAnsi="Tahoma"/>
          <w:lang w:val="es-ES_tradnl"/>
        </w:rPr>
      </w:pPr>
    </w:p>
    <w:p w:rsidR="005E44C1" w:rsidRPr="00771D12" w:rsidRDefault="005E44C1" w:rsidP="00734870">
      <w:pPr>
        <w:pStyle w:val="Title1"/>
        <w:rPr>
          <w:rFonts w:ascii="Tahoma" w:hAnsi="Tahoma"/>
          <w:lang w:val="es-ES_tradnl"/>
        </w:rPr>
      </w:pPr>
    </w:p>
    <w:p w:rsidR="005E44C1" w:rsidRPr="00771D12" w:rsidRDefault="005E44C1" w:rsidP="00734870">
      <w:pPr>
        <w:pStyle w:val="Title1"/>
        <w:rPr>
          <w:rFonts w:ascii="Tahoma" w:hAnsi="Tahoma"/>
          <w:lang w:val="es-ES_tradnl"/>
        </w:rPr>
      </w:pPr>
    </w:p>
    <w:p w:rsidR="005E44C1" w:rsidRPr="00771D12" w:rsidRDefault="005E44C1" w:rsidP="00734870">
      <w:pPr>
        <w:pStyle w:val="Title1"/>
        <w:rPr>
          <w:rFonts w:ascii="Tahoma" w:hAnsi="Tahoma"/>
          <w:lang w:val="es-ES_tradnl"/>
        </w:rPr>
      </w:pPr>
    </w:p>
    <w:p w:rsidR="005E44C1" w:rsidRPr="00771D12" w:rsidRDefault="00D80E26" w:rsidP="00734870">
      <w:pPr>
        <w:pStyle w:val="Title1"/>
        <w:rPr>
          <w:rFonts w:ascii="Tahoma" w:hAnsi="Tahoma"/>
          <w:lang w:val="es-ES_tradnl"/>
        </w:rPr>
      </w:pPr>
      <w:r w:rsidRPr="00771D12">
        <w:rPr>
          <w:rFonts w:ascii="Tahoma" w:hAnsi="Tahoma"/>
          <w:lang w:val="es-ES_tradnl"/>
        </w:rPr>
        <w:t>Español Internacional</w:t>
      </w:r>
      <w:r w:rsidR="005E44C1" w:rsidRPr="00771D12">
        <w:rPr>
          <w:rFonts w:ascii="Tahoma" w:hAnsi="Tahoma"/>
          <w:lang w:val="es-ES_tradnl"/>
        </w:rPr>
        <w:t xml:space="preserve"> </w:t>
      </w:r>
    </w:p>
    <w:p w:rsidR="005E44C1" w:rsidRPr="00771D12" w:rsidRDefault="005E44C1" w:rsidP="00734870">
      <w:pPr>
        <w:pStyle w:val="Title1"/>
        <w:rPr>
          <w:rFonts w:ascii="Tahoma" w:hAnsi="Tahoma"/>
          <w:lang w:val="es-ES_tradnl"/>
        </w:rPr>
      </w:pPr>
    </w:p>
    <w:p w:rsidR="005E44C1" w:rsidRPr="00771D12" w:rsidRDefault="001D7448" w:rsidP="001D7448">
      <w:pPr>
        <w:pStyle w:val="Title1"/>
        <w:rPr>
          <w:rFonts w:ascii="Tahoma" w:hAnsi="Tahoma"/>
          <w:lang w:val="es-ES_tradnl"/>
        </w:rPr>
      </w:pPr>
      <w:r>
        <w:rPr>
          <w:rFonts w:ascii="Tahoma" w:hAnsi="Tahoma"/>
          <w:lang w:val="es-ES"/>
        </w:rPr>
        <w:t>Enero</w:t>
      </w:r>
      <w:r w:rsidR="00F238ED" w:rsidRPr="00771D12">
        <w:rPr>
          <w:rFonts w:ascii="Tahoma" w:hAnsi="Tahoma"/>
          <w:lang w:val="es-ES"/>
        </w:rPr>
        <w:t xml:space="preserve"> de 20</w:t>
      </w:r>
      <w:r>
        <w:rPr>
          <w:rFonts w:ascii="Tahoma" w:hAnsi="Tahoma"/>
          <w:lang w:val="es-ES"/>
        </w:rPr>
        <w:t>10</w:t>
      </w:r>
    </w:p>
    <w:p w:rsidR="00A773D8" w:rsidRDefault="00A773D8" w:rsidP="00734870">
      <w:pPr>
        <w:pStyle w:val="Title1"/>
        <w:rPr>
          <w:rFonts w:ascii="Tahoma" w:hAnsi="Tahoma"/>
          <w:lang w:val="es-ES_tradnl"/>
        </w:rPr>
        <w:sectPr w:rsidR="00A773D8" w:rsidSect="00734870">
          <w:footerReference w:type="even" r:id="rId8"/>
          <w:footerReference w:type="default" r:id="rId9"/>
          <w:pgSz w:w="11909" w:h="16834" w:code="9"/>
          <w:pgMar w:top="1440" w:right="1440" w:bottom="1440" w:left="1440" w:header="720" w:footer="432" w:gutter="0"/>
          <w:cols w:space="720"/>
          <w:docGrid w:linePitch="360"/>
        </w:sectPr>
      </w:pPr>
    </w:p>
    <w:tbl>
      <w:tblPr>
        <w:tblW w:w="9018"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tblPr>
      <w:tblGrid>
        <w:gridCol w:w="9018"/>
      </w:tblGrid>
      <w:tr w:rsidR="00A773D8" w:rsidRPr="00B619A5" w:rsidTr="00F07123">
        <w:trPr>
          <w:trHeight w:hRule="exact" w:val="374"/>
          <w:tblHeader/>
        </w:trPr>
        <w:tc>
          <w:tcPr>
            <w:tcW w:w="9018" w:type="dxa"/>
            <w:tcBorders>
              <w:top w:val="single" w:sz="12" w:space="0" w:color="00505D"/>
              <w:left w:val="single" w:sz="12" w:space="0" w:color="00505D"/>
              <w:bottom w:val="nil"/>
              <w:right w:val="single" w:sz="12" w:space="0" w:color="00505D"/>
            </w:tcBorders>
            <w:shd w:val="clear" w:color="auto" w:fill="00505D"/>
            <w:tcMar>
              <w:top w:w="0" w:type="dxa"/>
              <w:bottom w:w="0" w:type="dxa"/>
            </w:tcMar>
            <w:vAlign w:val="center"/>
          </w:tcPr>
          <w:p w:rsidR="00A773D8" w:rsidRPr="00B619A5" w:rsidRDefault="00A773D8" w:rsidP="0017001A">
            <w:pPr>
              <w:pStyle w:val="Heading1"/>
              <w:rPr>
                <w:rFonts w:ascii="Tahoma" w:hAnsi="Tahoma"/>
              </w:rPr>
            </w:pPr>
            <w:bookmarkStart w:id="0" w:name="OnlineServices"/>
            <w:bookmarkEnd w:id="0"/>
            <w:r w:rsidRPr="005E57CB">
              <w:rPr>
                <w:rFonts w:ascii="Tahoma" w:hAnsi="Tahoma"/>
                <w:color w:val="auto"/>
                <w:lang w:val="fr-FR"/>
              </w:rPr>
              <w:lastRenderedPageBreak/>
              <w:br w:type="page"/>
            </w:r>
            <w:r w:rsidRPr="00771D12">
              <w:rPr>
                <w:rFonts w:ascii="Tahoma" w:hAnsi="Tahoma"/>
                <w:color w:val="auto"/>
                <w:lang w:val="es-ES_tradnl"/>
              </w:rPr>
              <w:t>Servicios Online de Microsoft</w:t>
            </w:r>
          </w:p>
        </w:tc>
      </w:tr>
      <w:tr w:rsidR="00F07123" w:rsidRPr="00F07123" w:rsidTr="00F07123">
        <w:trPr>
          <w:tblHeader/>
        </w:trPr>
        <w:tc>
          <w:tcPr>
            <w:tcW w:w="9018" w:type="dxa"/>
            <w:tcBorders>
              <w:top w:val="nil"/>
              <w:left w:val="nil"/>
              <w:bottom w:val="single" w:sz="12" w:space="0" w:color="FFFFFF"/>
              <w:right w:val="nil"/>
            </w:tcBorders>
            <w:shd w:val="clear" w:color="auto" w:fill="FFFFFF"/>
            <w:tcMar>
              <w:top w:w="0" w:type="dxa"/>
              <w:bottom w:w="0" w:type="dxa"/>
            </w:tcMar>
            <w:vAlign w:val="center"/>
          </w:tcPr>
          <w:p w:rsidR="00F07123" w:rsidRPr="00F07123" w:rsidRDefault="00F07123" w:rsidP="0017001A">
            <w:pPr>
              <w:pStyle w:val="Heading1"/>
              <w:rPr>
                <w:rFonts w:ascii="Tahoma" w:hAnsi="Tahoma"/>
                <w:color w:val="auto"/>
                <w:sz w:val="2"/>
                <w:szCs w:val="2"/>
                <w:lang w:val="fr-FR"/>
              </w:rPr>
            </w:pPr>
          </w:p>
        </w:tc>
      </w:tr>
      <w:tr w:rsidR="00F07123" w:rsidRPr="00692A31" w:rsidTr="00F07123">
        <w:trPr>
          <w:tblHeader/>
        </w:trPr>
        <w:tc>
          <w:tcPr>
            <w:tcW w:w="9018"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vAlign w:val="center"/>
          </w:tcPr>
          <w:p w:rsidR="00F07123" w:rsidRPr="00F07123" w:rsidRDefault="00F07123" w:rsidP="00F07123">
            <w:pPr>
              <w:pStyle w:val="Heading1"/>
              <w:spacing w:before="60" w:after="60"/>
              <w:jc w:val="both"/>
              <w:rPr>
                <w:rFonts w:ascii="Tahoma" w:hAnsi="Tahoma"/>
                <w:color w:val="auto"/>
                <w:sz w:val="20"/>
                <w:szCs w:val="20"/>
                <w:lang w:val="es-ES"/>
              </w:rPr>
            </w:pPr>
            <w:r w:rsidRPr="00F07123">
              <w:rPr>
                <w:rFonts w:ascii="Tahoma" w:hAnsi="Tahoma"/>
                <w:sz w:val="20"/>
                <w:szCs w:val="20"/>
                <w:lang w:val="es-ES"/>
              </w:rPr>
              <w:t>Modelo de licencia,</w:t>
            </w:r>
            <w:r w:rsidRPr="00F07123">
              <w:rPr>
                <w:rFonts w:ascii="Tahoma" w:hAnsi="Tahoma"/>
                <w:sz w:val="20"/>
                <w:szCs w:val="20"/>
                <w:lang w:val="es-ES_tradnl"/>
              </w:rPr>
              <w:t xml:space="preserve"> </w:t>
            </w:r>
            <w:r w:rsidRPr="00F07123">
              <w:rPr>
                <w:rFonts w:ascii="Tahoma" w:hAnsi="Tahoma"/>
                <w:sz w:val="20"/>
                <w:szCs w:val="20"/>
                <w:lang w:val="es-ES"/>
              </w:rPr>
              <w:t>uno o más de los siguientes tipos de licencia: licencia de suscripción por usuario o por dispositivo, licencia de suscripción al servicio o licencia de suscripción del complemento</w:t>
            </w:r>
          </w:p>
        </w:tc>
      </w:tr>
      <w:tr w:rsidR="00A773D8" w:rsidRPr="00692A31" w:rsidTr="00F07123">
        <w:trPr>
          <w:trHeight w:hRule="exact" w:val="72"/>
        </w:trPr>
        <w:tc>
          <w:tcPr>
            <w:tcW w:w="9018" w:type="dxa"/>
            <w:tcBorders>
              <w:top w:val="single" w:sz="12" w:space="0" w:color="999999"/>
              <w:left w:val="single" w:sz="12" w:space="0" w:color="FFFFFF"/>
              <w:bottom w:val="single" w:sz="12" w:space="0" w:color="FFFFFF"/>
              <w:right w:val="single" w:sz="12" w:space="0" w:color="FFFFFF"/>
            </w:tcBorders>
            <w:tcMar>
              <w:top w:w="0" w:type="dxa"/>
              <w:bottom w:w="0" w:type="dxa"/>
            </w:tcMar>
            <w:vAlign w:val="center"/>
          </w:tcPr>
          <w:p w:rsidR="00A773D8" w:rsidRPr="00F07123" w:rsidRDefault="00A773D8" w:rsidP="00DC2BF0">
            <w:pPr>
              <w:spacing w:afterLines="60"/>
              <w:jc w:val="right"/>
              <w:rPr>
                <w:rFonts w:ascii="Tahoma" w:hAnsi="Tahoma" w:cs="Tahoma"/>
                <w:color w:val="FFFFFF"/>
                <w:szCs w:val="16"/>
                <w:lang w:val="es-ES"/>
              </w:rPr>
            </w:pPr>
          </w:p>
        </w:tc>
      </w:tr>
      <w:tr w:rsidR="00A773D8" w:rsidRPr="00692A31" w:rsidTr="0017001A">
        <w:trPr>
          <w:trHeight w:hRule="exact" w:val="372"/>
        </w:trPr>
        <w:tc>
          <w:tcPr>
            <w:tcW w:w="9018"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rsidR="00A773D8" w:rsidRPr="00F65A21" w:rsidRDefault="00A773D8" w:rsidP="0017001A">
            <w:pPr>
              <w:pStyle w:val="subhead"/>
              <w:tabs>
                <w:tab w:val="right" w:pos="9130"/>
              </w:tabs>
              <w:spacing w:before="20" w:after="0"/>
              <w:rPr>
                <w:rStyle w:val="subheaditalic"/>
                <w:i w:val="0"/>
                <w:color w:val="auto"/>
                <w:lang w:val="es-ES"/>
              </w:rPr>
            </w:pPr>
            <w:r w:rsidRPr="00A773D8">
              <w:rPr>
                <w:rFonts w:ascii="Tahoma" w:hAnsi="Tahoma"/>
                <w:color w:val="auto"/>
                <w:lang w:val="es-ES"/>
              </w:rPr>
              <w:t>Este apartado incluye los productos que se enumeran a continuación.</w:t>
            </w:r>
          </w:p>
        </w:tc>
      </w:tr>
    </w:tbl>
    <w:tbl>
      <w:tblPr>
        <w:tblpPr w:leftFromText="180" w:rightFromText="180" w:vertAnchor="text" w:horzAnchor="margin" w:tblpY="126"/>
        <w:tblW w:w="9135"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tblPr>
      <w:tblGrid>
        <w:gridCol w:w="4619"/>
        <w:gridCol w:w="4516"/>
      </w:tblGrid>
      <w:tr w:rsidR="005E44C1" w:rsidRPr="00771D12" w:rsidTr="00586A4D">
        <w:trPr>
          <w:trHeight w:val="430"/>
        </w:trPr>
        <w:tc>
          <w:tcPr>
            <w:tcW w:w="4619" w:type="dxa"/>
            <w:tcBorders>
              <w:top w:val="single" w:sz="4" w:space="0" w:color="FFFFFF"/>
              <w:bottom w:val="single" w:sz="4" w:space="0" w:color="FFFFFF"/>
            </w:tcBorders>
          </w:tcPr>
          <w:p w:rsidR="005E44C1" w:rsidRPr="00F65A21" w:rsidRDefault="005E44C1" w:rsidP="00887225">
            <w:pPr>
              <w:pStyle w:val="productlist"/>
              <w:numPr>
                <w:ilvl w:val="0"/>
                <w:numId w:val="5"/>
              </w:numPr>
              <w:tabs>
                <w:tab w:val="clear" w:pos="835"/>
              </w:tabs>
              <w:spacing w:after="0" w:line="240" w:lineRule="auto"/>
              <w:ind w:left="720"/>
              <w:rPr>
                <w:rFonts w:ascii="Tahoma" w:hAnsi="Tahoma"/>
                <w:sz w:val="20"/>
                <w:lang w:val="es-ES"/>
              </w:rPr>
            </w:pPr>
            <w:r w:rsidRPr="00F65A21">
              <w:rPr>
                <w:rFonts w:ascii="Tahoma" w:hAnsi="Tahoma"/>
                <w:sz w:val="20"/>
                <w:lang w:val="es-ES"/>
              </w:rPr>
              <w:t>.</w:t>
            </w:r>
            <w:r w:rsidR="00D80E26" w:rsidRPr="00F65A21">
              <w:rPr>
                <w:rFonts w:ascii="Tahoma" w:hAnsi="Tahoma"/>
                <w:sz w:val="20"/>
                <w:lang w:val="es-ES"/>
              </w:rPr>
              <w:t>NET Services*</w:t>
            </w:r>
          </w:p>
          <w:p w:rsidR="005E44C1" w:rsidRPr="001D7448" w:rsidRDefault="00CF587B" w:rsidP="00586A4D">
            <w:pPr>
              <w:pStyle w:val="productlist"/>
              <w:numPr>
                <w:ilvl w:val="0"/>
                <w:numId w:val="5"/>
              </w:numPr>
              <w:tabs>
                <w:tab w:val="clear" w:pos="835"/>
              </w:tabs>
              <w:spacing w:before="120" w:after="0" w:line="240" w:lineRule="auto"/>
              <w:ind w:left="720"/>
              <w:rPr>
                <w:rFonts w:ascii="Tahoma" w:hAnsi="Tahoma"/>
                <w:sz w:val="20"/>
              </w:rPr>
            </w:pPr>
            <w:r w:rsidRPr="001D7448">
              <w:rPr>
                <w:rFonts w:ascii="Tahoma" w:hAnsi="Tahoma"/>
                <w:sz w:val="20"/>
              </w:rPr>
              <w:t>Exchange Online Deskless, Ediciones Worker y Standard*</w:t>
            </w:r>
          </w:p>
          <w:p w:rsidR="005E44C1" w:rsidRPr="00586A4D" w:rsidRDefault="00CF587B" w:rsidP="00586A4D">
            <w:pPr>
              <w:pStyle w:val="productlist"/>
              <w:numPr>
                <w:ilvl w:val="0"/>
                <w:numId w:val="5"/>
              </w:numPr>
              <w:tabs>
                <w:tab w:val="clear" w:pos="835"/>
              </w:tabs>
              <w:spacing w:before="120" w:after="0" w:line="240" w:lineRule="auto"/>
              <w:ind w:left="720"/>
              <w:rPr>
                <w:rFonts w:ascii="Tahoma" w:hAnsi="Tahoma"/>
                <w:sz w:val="20"/>
                <w:lang w:val="fr-FR"/>
              </w:rPr>
            </w:pPr>
            <w:r w:rsidRPr="00586A4D">
              <w:rPr>
                <w:rFonts w:ascii="Tahoma" w:hAnsi="Tahoma"/>
                <w:sz w:val="20"/>
                <w:lang w:val="fr-FR"/>
              </w:rPr>
              <w:t>Office Communications Online, Edición Standard*</w:t>
            </w:r>
          </w:p>
          <w:p w:rsidR="005E44C1" w:rsidRPr="001D7448" w:rsidRDefault="00D80E26" w:rsidP="00586A4D">
            <w:pPr>
              <w:pStyle w:val="productlist"/>
              <w:numPr>
                <w:ilvl w:val="0"/>
                <w:numId w:val="5"/>
              </w:numPr>
              <w:tabs>
                <w:tab w:val="clear" w:pos="835"/>
              </w:tabs>
              <w:spacing w:before="120" w:after="0" w:line="240" w:lineRule="auto"/>
              <w:ind w:left="720"/>
              <w:rPr>
                <w:rFonts w:ascii="Tahoma" w:hAnsi="Tahoma"/>
                <w:sz w:val="20"/>
                <w:lang w:val="es-ES"/>
              </w:rPr>
            </w:pPr>
            <w:r w:rsidRPr="001D7448">
              <w:rPr>
                <w:rFonts w:ascii="Tahoma" w:hAnsi="Tahoma"/>
                <w:sz w:val="20"/>
                <w:lang w:val="es-ES"/>
              </w:rPr>
              <w:t>Office Communications Server, Conectividad de Mensajería Instantánea Pública con Servicio de Mensajería Instantánea de America Online (AOL) y Servicio Windows Live Messenger</w:t>
            </w:r>
            <w:r w:rsidR="005E44C1" w:rsidRPr="001D7448">
              <w:rPr>
                <w:rFonts w:ascii="Tahoma" w:hAnsi="Tahoma"/>
                <w:sz w:val="20"/>
                <w:lang w:val="es-ES"/>
              </w:rPr>
              <w:t xml:space="preserve"> </w:t>
            </w:r>
          </w:p>
          <w:p w:rsidR="005E44C1" w:rsidRPr="001D7448" w:rsidRDefault="005E44C1" w:rsidP="00586A4D">
            <w:pPr>
              <w:spacing w:before="120"/>
              <w:ind w:left="720"/>
              <w:rPr>
                <w:rFonts w:ascii="Tahoma" w:hAnsi="Tahoma" w:cs="Tahoma"/>
                <w:szCs w:val="20"/>
                <w:lang w:val="es-ES"/>
              </w:rPr>
            </w:pPr>
          </w:p>
        </w:tc>
        <w:tc>
          <w:tcPr>
            <w:tcW w:w="4516" w:type="dxa"/>
            <w:tcBorders>
              <w:top w:val="single" w:sz="4" w:space="0" w:color="FFFFFF"/>
              <w:bottom w:val="single" w:sz="4" w:space="0" w:color="FFFFFF"/>
            </w:tcBorders>
          </w:tcPr>
          <w:p w:rsidR="00586A4D" w:rsidRPr="001D7448" w:rsidRDefault="00586A4D" w:rsidP="00887225">
            <w:pPr>
              <w:pStyle w:val="productlist"/>
              <w:numPr>
                <w:ilvl w:val="0"/>
                <w:numId w:val="5"/>
              </w:numPr>
              <w:tabs>
                <w:tab w:val="clear" w:pos="835"/>
              </w:tabs>
              <w:spacing w:after="0" w:line="240" w:lineRule="auto"/>
              <w:ind w:left="720"/>
              <w:rPr>
                <w:rFonts w:ascii="Tahoma" w:hAnsi="Tahoma"/>
                <w:sz w:val="20"/>
                <w:lang w:val="es-ES"/>
              </w:rPr>
            </w:pPr>
            <w:r w:rsidRPr="001D7448">
              <w:rPr>
                <w:rFonts w:ascii="Tahoma" w:hAnsi="Tahoma"/>
                <w:sz w:val="20"/>
                <w:lang w:val="es-ES"/>
              </w:rPr>
              <w:t>Office Communications Server, Conectividad de Mensajería Instantánea Pública con servicio de Mensajería Instantánea de Yahoo</w:t>
            </w:r>
          </w:p>
          <w:p w:rsidR="005E44C1" w:rsidRPr="001D7448" w:rsidRDefault="00D80E26" w:rsidP="00586A4D">
            <w:pPr>
              <w:pStyle w:val="productlist"/>
              <w:numPr>
                <w:ilvl w:val="0"/>
                <w:numId w:val="5"/>
              </w:numPr>
              <w:tabs>
                <w:tab w:val="clear" w:pos="835"/>
              </w:tabs>
              <w:spacing w:before="120" w:after="0" w:line="240" w:lineRule="auto"/>
              <w:ind w:left="720"/>
              <w:rPr>
                <w:rFonts w:ascii="Tahoma" w:hAnsi="Tahoma"/>
                <w:sz w:val="20"/>
              </w:rPr>
            </w:pPr>
            <w:r w:rsidRPr="001D7448">
              <w:rPr>
                <w:rFonts w:ascii="Tahoma" w:hAnsi="Tahoma"/>
                <w:sz w:val="20"/>
              </w:rPr>
              <w:t>Office Live Meeting, Ediciones Standard y Professional*</w:t>
            </w:r>
          </w:p>
          <w:p w:rsidR="005E44C1" w:rsidRPr="001D7448" w:rsidRDefault="00D80E26" w:rsidP="00586A4D">
            <w:pPr>
              <w:pStyle w:val="productlist"/>
              <w:numPr>
                <w:ilvl w:val="0"/>
                <w:numId w:val="5"/>
              </w:numPr>
              <w:tabs>
                <w:tab w:val="clear" w:pos="835"/>
              </w:tabs>
              <w:spacing w:before="120" w:after="0" w:line="240" w:lineRule="auto"/>
              <w:ind w:left="720"/>
              <w:rPr>
                <w:rFonts w:ascii="Tahoma" w:hAnsi="Tahoma"/>
                <w:sz w:val="20"/>
              </w:rPr>
            </w:pPr>
            <w:r w:rsidRPr="001D7448">
              <w:rPr>
                <w:rFonts w:ascii="Tahoma" w:hAnsi="Tahoma"/>
                <w:sz w:val="20"/>
              </w:rPr>
              <w:t>SharePoint Online Deskless, ediciones Worker y Standard*</w:t>
            </w:r>
          </w:p>
          <w:p w:rsidR="005E44C1" w:rsidRPr="00586A4D" w:rsidRDefault="00F0048E" w:rsidP="00586A4D">
            <w:pPr>
              <w:pStyle w:val="productlist"/>
              <w:numPr>
                <w:ilvl w:val="0"/>
                <w:numId w:val="5"/>
              </w:numPr>
              <w:tabs>
                <w:tab w:val="clear" w:pos="835"/>
              </w:tabs>
              <w:spacing w:before="120" w:after="0" w:line="240" w:lineRule="auto"/>
              <w:ind w:left="720"/>
              <w:rPr>
                <w:rFonts w:ascii="Tahoma" w:hAnsi="Tahoma"/>
                <w:sz w:val="20"/>
                <w:lang w:val="fr-FR"/>
              </w:rPr>
            </w:pPr>
            <w:r>
              <w:rPr>
                <w:rFonts w:ascii="Tahoma" w:hAnsi="Tahoma"/>
                <w:sz w:val="20"/>
                <w:lang w:val="fr-FR"/>
              </w:rPr>
              <w:t>SQL Azure</w:t>
            </w:r>
            <w:r w:rsidR="00173CB7" w:rsidRPr="00586A4D">
              <w:rPr>
                <w:rFonts w:ascii="Tahoma" w:hAnsi="Tahoma"/>
                <w:sz w:val="20"/>
                <w:lang w:val="fr-FR"/>
              </w:rPr>
              <w:t>*</w:t>
            </w:r>
          </w:p>
          <w:p w:rsidR="005E44C1" w:rsidRPr="00586A4D" w:rsidRDefault="00173CB7" w:rsidP="00586A4D">
            <w:pPr>
              <w:pStyle w:val="productlist"/>
              <w:numPr>
                <w:ilvl w:val="0"/>
                <w:numId w:val="5"/>
              </w:numPr>
              <w:tabs>
                <w:tab w:val="clear" w:pos="835"/>
              </w:tabs>
              <w:spacing w:before="120" w:after="0" w:line="240" w:lineRule="auto"/>
              <w:ind w:left="720"/>
              <w:rPr>
                <w:rFonts w:ascii="Tahoma" w:hAnsi="Tahoma"/>
                <w:sz w:val="20"/>
                <w:lang w:val="fr-FR"/>
              </w:rPr>
            </w:pPr>
            <w:r w:rsidRPr="00586A4D">
              <w:rPr>
                <w:rFonts w:ascii="Tahoma" w:hAnsi="Tahoma"/>
                <w:sz w:val="20"/>
                <w:lang w:val="fr-FR"/>
              </w:rPr>
              <w:t>Windows Azure*</w:t>
            </w:r>
          </w:p>
        </w:tc>
      </w:tr>
    </w:tbl>
    <w:tbl>
      <w:tblPr>
        <w:tblpPr w:leftFromText="180" w:rightFromText="180" w:vertAnchor="text" w:horzAnchor="margin" w:tblpX="115" w:tblpY="127"/>
        <w:tblOverlap w:val="never"/>
        <w:tblW w:w="9054"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tblPr>
      <w:tblGrid>
        <w:gridCol w:w="9054"/>
      </w:tblGrid>
      <w:tr w:rsidR="005E44C1" w:rsidRPr="00771D12" w:rsidTr="00586A4D">
        <w:trPr>
          <w:trHeight w:hRule="exact" w:val="288"/>
        </w:trPr>
        <w:tc>
          <w:tcPr>
            <w:tcW w:w="9054"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5E44C1" w:rsidRPr="00771D12" w:rsidRDefault="005E44C1" w:rsidP="00586A4D">
            <w:pPr>
              <w:pStyle w:val="Heading2"/>
              <w:rPr>
                <w:rFonts w:ascii="Tahoma" w:hAnsi="Tahoma"/>
                <w:color w:val="auto"/>
                <w:lang w:val="es-ES_tradnl"/>
              </w:rPr>
            </w:pPr>
          </w:p>
        </w:tc>
      </w:tr>
    </w:tbl>
    <w:p w:rsidR="005E44C1" w:rsidRPr="00586A4D" w:rsidRDefault="00CF587B" w:rsidP="00586A4D">
      <w:pPr>
        <w:tabs>
          <w:tab w:val="left" w:pos="-90"/>
          <w:tab w:val="left" w:pos="0"/>
        </w:tabs>
        <w:spacing w:before="120"/>
        <w:jc w:val="both"/>
        <w:rPr>
          <w:rFonts w:ascii="Tahoma" w:hAnsi="Tahoma" w:cs="Tahoma"/>
          <w:b/>
          <w:bCs/>
          <w:i/>
          <w:iCs/>
          <w:szCs w:val="20"/>
          <w:lang w:val="fr-FR"/>
        </w:rPr>
      </w:pPr>
      <w:r w:rsidRPr="00586A4D">
        <w:rPr>
          <w:rFonts w:ascii="Tahoma" w:hAnsi="Tahoma" w:cs="Tahoma"/>
          <w:b/>
          <w:bCs/>
          <w:i/>
          <w:iCs/>
          <w:szCs w:val="20"/>
          <w:lang w:val="fr-FR"/>
        </w:rPr>
        <w:t>*Consulte también el apartado B</w:t>
      </w:r>
    </w:p>
    <w:p w:rsidR="005E44C1" w:rsidRPr="00D81B19" w:rsidRDefault="005E44C1" w:rsidP="00734870">
      <w:pPr>
        <w:rPr>
          <w:rFonts w:ascii="Tahoma" w:hAnsi="Tahoma" w:cs="Tahoma"/>
          <w:sz w:val="18"/>
          <w:szCs w:val="18"/>
          <w:lang w:val="es-ES_tradnl"/>
        </w:rPr>
      </w:pPr>
    </w:p>
    <w:p w:rsidR="005E44C1" w:rsidRPr="001D7448" w:rsidRDefault="00D80E26" w:rsidP="00D81B19">
      <w:pPr>
        <w:pStyle w:val="Heading3"/>
        <w:numPr>
          <w:ilvl w:val="0"/>
          <w:numId w:val="17"/>
        </w:numPr>
        <w:spacing w:before="0" w:after="0"/>
        <w:ind w:left="360"/>
        <w:jc w:val="both"/>
        <w:rPr>
          <w:bCs/>
          <w:sz w:val="20"/>
          <w:szCs w:val="20"/>
          <w:lang w:val="es-ES"/>
        </w:rPr>
      </w:pPr>
      <w:r w:rsidRPr="001D7448">
        <w:rPr>
          <w:bCs/>
          <w:sz w:val="20"/>
          <w:szCs w:val="20"/>
          <w:u w:val="single"/>
          <w:lang w:val="es-ES"/>
        </w:rPr>
        <w:t>Términos Generales de Licencia</w:t>
      </w:r>
      <w:r w:rsidR="00C95947" w:rsidRPr="001D7448">
        <w:rPr>
          <w:bCs/>
          <w:sz w:val="20"/>
          <w:szCs w:val="20"/>
          <w:lang w:val="es-ES"/>
        </w:rPr>
        <w:t>.</w:t>
      </w:r>
      <w:r w:rsidR="00332F4D">
        <w:rPr>
          <w:bCs/>
          <w:sz w:val="20"/>
          <w:szCs w:val="20"/>
          <w:lang w:val="es-ES"/>
        </w:rPr>
        <w:t xml:space="preserve"> </w:t>
      </w:r>
      <w:r w:rsidR="00B9783C" w:rsidRPr="001D7448">
        <w:rPr>
          <w:bCs/>
          <w:sz w:val="20"/>
          <w:szCs w:val="20"/>
          <w:lang w:val="es-ES"/>
        </w:rPr>
        <w:t>Podrá acceder a los servicios online y utilizarlos tal y como se describe a continuación.</w:t>
      </w:r>
    </w:p>
    <w:p w:rsidR="005E44C1" w:rsidRPr="00D81B19" w:rsidRDefault="005E44C1" w:rsidP="00D81B19">
      <w:pPr>
        <w:pStyle w:val="Heading6"/>
        <w:spacing w:line="240" w:lineRule="auto"/>
        <w:jc w:val="both"/>
        <w:rPr>
          <w:sz w:val="18"/>
          <w:szCs w:val="18"/>
          <w:lang w:val="es-ES_tradnl"/>
        </w:rPr>
      </w:pPr>
    </w:p>
    <w:p w:rsidR="005E44C1" w:rsidRPr="00586A4D" w:rsidRDefault="00D80E26" w:rsidP="00586A4D">
      <w:pPr>
        <w:numPr>
          <w:ilvl w:val="0"/>
          <w:numId w:val="6"/>
        </w:numPr>
        <w:spacing w:before="120"/>
        <w:jc w:val="both"/>
        <w:rPr>
          <w:rFonts w:ascii="Tahoma" w:hAnsi="Tahoma" w:cs="Tahoma"/>
          <w:szCs w:val="20"/>
          <w:lang w:val="es-ES_tradnl"/>
        </w:rPr>
      </w:pPr>
      <w:r w:rsidRPr="00586A4D">
        <w:rPr>
          <w:rFonts w:ascii="Tahoma" w:hAnsi="Tahoma" w:cs="Tahoma"/>
          <w:b/>
          <w:szCs w:val="20"/>
          <w:lang w:val="es-ES_tradnl"/>
        </w:rPr>
        <w:t>Términos Universales.</w:t>
      </w:r>
    </w:p>
    <w:p w:rsidR="005E44C1" w:rsidRPr="00586A4D" w:rsidRDefault="00B9783C" w:rsidP="00586A4D">
      <w:pPr>
        <w:pStyle w:val="Heading3"/>
        <w:spacing w:after="0"/>
        <w:jc w:val="both"/>
        <w:rPr>
          <w:sz w:val="20"/>
          <w:szCs w:val="20"/>
          <w:lang w:val="es-ES_tradnl"/>
        </w:rPr>
      </w:pPr>
      <w:r w:rsidRPr="00586A4D">
        <w:rPr>
          <w:sz w:val="20"/>
          <w:szCs w:val="20"/>
          <w:lang w:val="es-ES"/>
        </w:rPr>
        <w:t>Los presentes términos de licencia serán de aplicación a la utilización de todos los programas de software y los servicios online de Microsoft incluidos en los contratos de licencia por volumen de Microsoft.</w:t>
      </w:r>
    </w:p>
    <w:p w:rsidR="005E44C1" w:rsidRPr="00586A4D" w:rsidRDefault="00B9783C" w:rsidP="00D81B19">
      <w:pPr>
        <w:numPr>
          <w:ilvl w:val="0"/>
          <w:numId w:val="18"/>
        </w:numPr>
        <w:spacing w:before="120"/>
        <w:ind w:left="720"/>
        <w:jc w:val="both"/>
        <w:rPr>
          <w:rFonts w:ascii="Tahoma" w:hAnsi="Tahoma" w:cs="Tahoma"/>
          <w:szCs w:val="20"/>
          <w:lang w:val="es-ES_tradnl"/>
        </w:rPr>
      </w:pPr>
      <w:r w:rsidRPr="00586A4D">
        <w:rPr>
          <w:rFonts w:ascii="Tahoma" w:hAnsi="Tahoma" w:cs="Tahoma"/>
          <w:b/>
          <w:szCs w:val="20"/>
          <w:lang w:val="es-ES"/>
        </w:rPr>
        <w:t>Derechos de Uso del Cliente</w:t>
      </w:r>
      <w:r w:rsidR="00C95947" w:rsidRPr="00586A4D">
        <w:rPr>
          <w:rFonts w:ascii="Tahoma" w:hAnsi="Tahoma" w:cs="Tahoma"/>
          <w:b/>
          <w:szCs w:val="20"/>
          <w:lang w:val="es-ES"/>
        </w:rPr>
        <w:t>.</w:t>
      </w:r>
      <w:r w:rsidR="00332F4D">
        <w:rPr>
          <w:rFonts w:ascii="Tahoma" w:hAnsi="Tahoma" w:cs="Tahoma"/>
          <w:b/>
          <w:szCs w:val="20"/>
          <w:lang w:val="es-ES"/>
        </w:rPr>
        <w:t xml:space="preserve"> </w:t>
      </w:r>
      <w:r w:rsidR="00B37704" w:rsidRPr="00586A4D">
        <w:rPr>
          <w:rFonts w:ascii="Tahoma" w:hAnsi="Tahoma" w:cs="Tahoma"/>
          <w:szCs w:val="20"/>
          <w:lang w:val="es-ES"/>
        </w:rPr>
        <w:t>Siempre y cuando se atenga a lo dispuesto en su contrato de licencia por volumen, incluyendo los presentes derechos de uso de productos online, podrá utilizar el software y los servicios online tal y como se describe aquí.</w:t>
      </w:r>
    </w:p>
    <w:p w:rsidR="005E44C1" w:rsidRPr="00586A4D" w:rsidRDefault="00D80E26" w:rsidP="00D81B19">
      <w:pPr>
        <w:numPr>
          <w:ilvl w:val="0"/>
          <w:numId w:val="18"/>
        </w:numPr>
        <w:spacing w:before="120"/>
        <w:ind w:left="720"/>
        <w:jc w:val="both"/>
        <w:rPr>
          <w:rFonts w:ascii="Tahoma" w:hAnsi="Tahoma" w:cs="Tahoma"/>
          <w:szCs w:val="20"/>
          <w:lang w:val="es-ES_tradnl"/>
        </w:rPr>
      </w:pPr>
      <w:r w:rsidRPr="00586A4D">
        <w:rPr>
          <w:rFonts w:ascii="Tahoma" w:hAnsi="Tahoma" w:cs="Tahoma"/>
          <w:b/>
          <w:szCs w:val="20"/>
          <w:lang w:val="es-ES_tradnl"/>
        </w:rPr>
        <w:t>Software de Terceros</w:t>
      </w:r>
      <w:r w:rsidR="00C95947" w:rsidRPr="00586A4D">
        <w:rPr>
          <w:rFonts w:ascii="Tahoma" w:hAnsi="Tahoma" w:cs="Tahoma"/>
          <w:b/>
          <w:szCs w:val="20"/>
          <w:lang w:val="es-ES_tradnl"/>
        </w:rPr>
        <w:t>.</w:t>
      </w:r>
      <w:r w:rsidR="00332F4D">
        <w:rPr>
          <w:rFonts w:ascii="Tahoma" w:hAnsi="Tahoma" w:cs="Tahoma"/>
          <w:b/>
          <w:szCs w:val="20"/>
          <w:lang w:val="es-ES_tradnl"/>
        </w:rPr>
        <w:t xml:space="preserve"> </w:t>
      </w:r>
      <w:r w:rsidRPr="00586A4D">
        <w:rPr>
          <w:rFonts w:ascii="Tahoma" w:hAnsi="Tahoma" w:cs="Tahoma"/>
          <w:szCs w:val="20"/>
          <w:lang w:val="es-ES_tradnl"/>
        </w:rPr>
        <w:t>Si la licencia de un programa de otro fabricante estipula otros términos, serán de aplicación para el uso que haga del mismo.</w:t>
      </w:r>
    </w:p>
    <w:p w:rsidR="005E44C1" w:rsidRPr="00586A4D" w:rsidRDefault="00ED28B1" w:rsidP="00D81B19">
      <w:pPr>
        <w:numPr>
          <w:ilvl w:val="0"/>
          <w:numId w:val="18"/>
        </w:numPr>
        <w:spacing w:before="120"/>
        <w:ind w:left="720"/>
        <w:jc w:val="both"/>
        <w:rPr>
          <w:rFonts w:ascii="Tahoma" w:hAnsi="Tahoma" w:cs="Tahoma"/>
          <w:szCs w:val="20"/>
          <w:lang w:val="es-ES_tradnl"/>
        </w:rPr>
      </w:pPr>
      <w:r w:rsidRPr="00586A4D">
        <w:rPr>
          <w:rFonts w:ascii="Tahoma" w:hAnsi="Tahoma" w:cs="Tahoma"/>
          <w:b/>
          <w:szCs w:val="20"/>
          <w:lang w:val="es-ES"/>
        </w:rPr>
        <w:t>Código de versión preliminar</w:t>
      </w:r>
      <w:r w:rsidR="00C95947" w:rsidRPr="00586A4D">
        <w:rPr>
          <w:rFonts w:ascii="Tahoma" w:hAnsi="Tahoma" w:cs="Tahoma"/>
          <w:b/>
          <w:szCs w:val="20"/>
          <w:lang w:val="es-ES"/>
        </w:rPr>
        <w:t>.</w:t>
      </w:r>
      <w:r w:rsidR="00332F4D">
        <w:rPr>
          <w:rFonts w:ascii="Tahoma" w:hAnsi="Tahoma" w:cs="Tahoma"/>
          <w:b/>
          <w:szCs w:val="20"/>
          <w:lang w:val="es-ES"/>
        </w:rPr>
        <w:t xml:space="preserve"> </w:t>
      </w:r>
      <w:r w:rsidRPr="00586A4D">
        <w:rPr>
          <w:rFonts w:ascii="Tahoma" w:hAnsi="Tahoma" w:cs="Tahoma"/>
          <w:szCs w:val="20"/>
          <w:lang w:val="es-ES"/>
        </w:rPr>
        <w:t>Si se proporcionan otros términos con código de versión preliminar, dichos términos se aplicarán al uso que haga de ese código.</w:t>
      </w:r>
    </w:p>
    <w:p w:rsidR="005E44C1" w:rsidRPr="00586A4D" w:rsidRDefault="00ED28B1" w:rsidP="00D81B19">
      <w:pPr>
        <w:numPr>
          <w:ilvl w:val="0"/>
          <w:numId w:val="18"/>
        </w:numPr>
        <w:spacing w:before="120"/>
        <w:ind w:left="720"/>
        <w:jc w:val="both"/>
        <w:rPr>
          <w:rFonts w:ascii="Tahoma" w:hAnsi="Tahoma" w:cs="Tahoma"/>
          <w:szCs w:val="20"/>
          <w:lang w:val="es-ES_tradnl"/>
        </w:rPr>
      </w:pPr>
      <w:r w:rsidRPr="00586A4D">
        <w:rPr>
          <w:rFonts w:ascii="Tahoma" w:hAnsi="Tahoma" w:cs="Tahoma"/>
          <w:b/>
          <w:spacing w:val="-2"/>
          <w:szCs w:val="20"/>
          <w:lang w:val="es-ES"/>
        </w:rPr>
        <w:t>Actualizaciones y Suplementos</w:t>
      </w:r>
      <w:r w:rsidR="00C95947" w:rsidRPr="00586A4D">
        <w:rPr>
          <w:rFonts w:ascii="Tahoma" w:hAnsi="Tahoma" w:cs="Tahoma"/>
          <w:b/>
          <w:spacing w:val="-2"/>
          <w:szCs w:val="20"/>
          <w:lang w:val="es-ES"/>
        </w:rPr>
        <w:t>.</w:t>
      </w:r>
      <w:r w:rsidR="00332F4D">
        <w:rPr>
          <w:rFonts w:ascii="Tahoma" w:hAnsi="Tahoma" w:cs="Tahoma"/>
          <w:b/>
          <w:spacing w:val="-2"/>
          <w:szCs w:val="20"/>
          <w:lang w:val="es-ES"/>
        </w:rPr>
        <w:t xml:space="preserve"> </w:t>
      </w:r>
      <w:r w:rsidRPr="00586A4D">
        <w:rPr>
          <w:rFonts w:ascii="Tahoma" w:hAnsi="Tahoma" w:cs="Tahoma"/>
          <w:szCs w:val="20"/>
          <w:lang w:val="es-ES"/>
        </w:rPr>
        <w:t>Es posible que le proporcionemos actualizaciones o</w:t>
      </w:r>
      <w:r w:rsidR="00D81B19">
        <w:rPr>
          <w:rFonts w:ascii="Tahoma" w:hAnsi="Tahoma" w:cs="Tahoma"/>
          <w:szCs w:val="20"/>
          <w:lang w:val="es-ES"/>
        </w:rPr>
        <w:t> </w:t>
      </w:r>
      <w:r w:rsidRPr="00586A4D">
        <w:rPr>
          <w:rFonts w:ascii="Tahoma" w:hAnsi="Tahoma" w:cs="Tahoma"/>
          <w:szCs w:val="20"/>
          <w:lang w:val="es-ES"/>
        </w:rPr>
        <w:t>suplementos para el software que tenga licenciado</w:t>
      </w:r>
      <w:r w:rsidR="00C95947" w:rsidRPr="00586A4D">
        <w:rPr>
          <w:rFonts w:ascii="Tahoma" w:hAnsi="Tahoma" w:cs="Tahoma"/>
          <w:szCs w:val="20"/>
          <w:lang w:val="es-ES"/>
        </w:rPr>
        <w:t>.</w:t>
      </w:r>
      <w:r w:rsidR="00332F4D">
        <w:rPr>
          <w:rFonts w:ascii="Tahoma" w:hAnsi="Tahoma" w:cs="Tahoma"/>
          <w:szCs w:val="20"/>
          <w:lang w:val="es-ES"/>
        </w:rPr>
        <w:t xml:space="preserve"> </w:t>
      </w:r>
      <w:r w:rsidR="00D80E26" w:rsidRPr="00586A4D">
        <w:rPr>
          <w:rFonts w:ascii="Tahoma" w:hAnsi="Tahoma" w:cs="Tahoma"/>
          <w:szCs w:val="20"/>
          <w:lang w:val="es-ES_tradnl"/>
        </w:rPr>
        <w:t>En tal caso, podrá utilizar tal actualización o suplemento con el software</w:t>
      </w:r>
      <w:r w:rsidR="00C95947" w:rsidRPr="00586A4D">
        <w:rPr>
          <w:rFonts w:ascii="Tahoma" w:hAnsi="Tahoma" w:cs="Tahoma"/>
          <w:szCs w:val="20"/>
          <w:lang w:val="es-ES_tradnl"/>
        </w:rPr>
        <w:t>.</w:t>
      </w:r>
      <w:r w:rsidR="00332F4D">
        <w:rPr>
          <w:rFonts w:ascii="Tahoma" w:hAnsi="Tahoma" w:cs="Tahoma"/>
          <w:szCs w:val="20"/>
          <w:lang w:val="es-ES_tradnl"/>
        </w:rPr>
        <w:t xml:space="preserve"> </w:t>
      </w:r>
      <w:r w:rsidR="00215F24" w:rsidRPr="00586A4D">
        <w:rPr>
          <w:rFonts w:ascii="Tahoma" w:hAnsi="Tahoma" w:cs="Tahoma"/>
          <w:szCs w:val="20"/>
          <w:lang w:val="es-ES"/>
        </w:rPr>
        <w:t>Si se proporcionan otros términos con la actualización o con el suplemento, se aplicarán dichos términos.</w:t>
      </w:r>
    </w:p>
    <w:p w:rsidR="005E44C1" w:rsidRPr="00586A4D" w:rsidRDefault="00215F24" w:rsidP="00D81B19">
      <w:pPr>
        <w:numPr>
          <w:ilvl w:val="0"/>
          <w:numId w:val="18"/>
        </w:numPr>
        <w:spacing w:before="120"/>
        <w:ind w:left="720"/>
        <w:jc w:val="both"/>
        <w:rPr>
          <w:rFonts w:ascii="Tahoma" w:hAnsi="Tahoma" w:cs="Tahoma"/>
          <w:szCs w:val="20"/>
          <w:lang w:val="es-ES_tradnl"/>
        </w:rPr>
      </w:pPr>
      <w:r w:rsidRPr="00586A4D">
        <w:rPr>
          <w:rFonts w:ascii="Tahoma" w:hAnsi="Tahoma" w:cs="Tahoma"/>
          <w:b/>
          <w:szCs w:val="20"/>
          <w:lang w:val="es-ES"/>
        </w:rPr>
        <w:t>Limitaciones Técnicas</w:t>
      </w:r>
      <w:r w:rsidR="00C95947" w:rsidRPr="00586A4D">
        <w:rPr>
          <w:rFonts w:ascii="Tahoma" w:hAnsi="Tahoma" w:cs="Tahoma"/>
          <w:b/>
          <w:szCs w:val="20"/>
          <w:lang w:val="es-ES"/>
        </w:rPr>
        <w:t>.</w:t>
      </w:r>
      <w:r w:rsidR="00332F4D">
        <w:rPr>
          <w:rFonts w:ascii="Tahoma" w:hAnsi="Tahoma" w:cs="Tahoma"/>
          <w:b/>
          <w:szCs w:val="20"/>
          <w:lang w:val="es-ES"/>
        </w:rPr>
        <w:t xml:space="preserve"> </w:t>
      </w:r>
      <w:r w:rsidR="00965DE6" w:rsidRPr="00586A4D">
        <w:rPr>
          <w:rFonts w:ascii="Tahoma" w:hAnsi="Tahoma" w:cs="Tahoma"/>
          <w:szCs w:val="20"/>
          <w:lang w:val="es-ES"/>
        </w:rPr>
        <w:t>Deberá cumplir cualquier limitación técnica de los productos que sólo permita utilizarlos de determinadas formas</w:t>
      </w:r>
      <w:r w:rsidR="00C95947" w:rsidRPr="00586A4D">
        <w:rPr>
          <w:rFonts w:ascii="Tahoma" w:hAnsi="Tahoma" w:cs="Tahoma"/>
          <w:szCs w:val="20"/>
          <w:lang w:val="es-ES"/>
        </w:rPr>
        <w:t>.</w:t>
      </w:r>
      <w:r w:rsidR="00332F4D">
        <w:rPr>
          <w:rFonts w:ascii="Tahoma" w:hAnsi="Tahoma" w:cs="Tahoma"/>
          <w:szCs w:val="20"/>
          <w:lang w:val="es-ES"/>
        </w:rPr>
        <w:t xml:space="preserve"> </w:t>
      </w:r>
      <w:r w:rsidR="003D1C52" w:rsidRPr="00586A4D">
        <w:rPr>
          <w:rFonts w:ascii="Tahoma" w:hAnsi="Tahoma" w:cs="Tahoma"/>
          <w:szCs w:val="20"/>
          <w:lang w:val="es-ES_tradnl"/>
        </w:rPr>
        <w:t>No podrá eludir dichas limitaciones</w:t>
      </w:r>
      <w:r w:rsidR="00C95947" w:rsidRPr="00586A4D">
        <w:rPr>
          <w:rFonts w:ascii="Tahoma" w:hAnsi="Tahoma" w:cs="Tahoma"/>
          <w:szCs w:val="20"/>
          <w:lang w:val="es-ES_tradnl"/>
        </w:rPr>
        <w:t>.</w:t>
      </w:r>
      <w:r w:rsidR="00332F4D">
        <w:rPr>
          <w:rFonts w:ascii="Tahoma" w:hAnsi="Tahoma" w:cs="Tahoma"/>
          <w:szCs w:val="20"/>
          <w:lang w:val="es-ES_tradnl"/>
        </w:rPr>
        <w:t xml:space="preserve"> </w:t>
      </w:r>
      <w:r w:rsidR="003D1C52" w:rsidRPr="00586A4D">
        <w:rPr>
          <w:rFonts w:ascii="Tahoma" w:hAnsi="Tahoma" w:cs="Tahoma"/>
          <w:szCs w:val="20"/>
          <w:lang w:val="es-ES_tradnl"/>
        </w:rPr>
        <w:t>Para</w:t>
      </w:r>
      <w:r w:rsidR="00D81B19">
        <w:rPr>
          <w:rFonts w:ascii="Tahoma" w:hAnsi="Tahoma" w:cs="Tahoma"/>
          <w:szCs w:val="20"/>
          <w:lang w:val="es-ES_tradnl"/>
        </w:rPr>
        <w:t> </w:t>
      </w:r>
      <w:r w:rsidR="003D1C52" w:rsidRPr="00586A4D">
        <w:rPr>
          <w:rFonts w:ascii="Tahoma" w:hAnsi="Tahoma" w:cs="Tahoma"/>
          <w:szCs w:val="20"/>
          <w:lang w:val="es-ES_tradnl"/>
        </w:rPr>
        <w:t>obtener</w:t>
      </w:r>
      <w:r w:rsidR="00B71B30">
        <w:rPr>
          <w:rFonts w:ascii="Tahoma" w:hAnsi="Tahoma" w:cs="Tahoma"/>
          <w:szCs w:val="20"/>
          <w:lang w:val="es-ES_tradnl"/>
        </w:rPr>
        <w:t> </w:t>
      </w:r>
      <w:r w:rsidR="003D1C52" w:rsidRPr="00586A4D">
        <w:rPr>
          <w:rFonts w:ascii="Tahoma" w:hAnsi="Tahoma" w:cs="Tahoma"/>
          <w:szCs w:val="20"/>
          <w:lang w:val="es-ES_tradnl"/>
        </w:rPr>
        <w:t>más</w:t>
      </w:r>
      <w:r w:rsidR="00B71B30">
        <w:rPr>
          <w:rFonts w:ascii="Tahoma" w:hAnsi="Tahoma" w:cs="Tahoma"/>
          <w:szCs w:val="20"/>
          <w:lang w:val="es-ES_tradnl"/>
        </w:rPr>
        <w:t> </w:t>
      </w:r>
      <w:r w:rsidR="003D1C52" w:rsidRPr="00586A4D">
        <w:rPr>
          <w:rFonts w:ascii="Tahoma" w:hAnsi="Tahoma" w:cs="Tahoma"/>
          <w:szCs w:val="20"/>
          <w:lang w:val="es-ES_tradnl"/>
        </w:rPr>
        <w:t>información,</w:t>
      </w:r>
      <w:r w:rsidR="00B71B30">
        <w:rPr>
          <w:rFonts w:ascii="Tahoma" w:hAnsi="Tahoma" w:cs="Tahoma"/>
          <w:szCs w:val="20"/>
          <w:lang w:val="es-ES_tradnl"/>
        </w:rPr>
        <w:t> </w:t>
      </w:r>
      <w:r w:rsidR="003D1C52" w:rsidRPr="00586A4D">
        <w:rPr>
          <w:rFonts w:ascii="Tahoma" w:hAnsi="Tahoma" w:cs="Tahoma"/>
          <w:szCs w:val="20"/>
          <w:lang w:val="es-ES_tradnl"/>
        </w:rPr>
        <w:t>consulte</w:t>
      </w:r>
      <w:r w:rsidR="00D81B19">
        <w:rPr>
          <w:rFonts w:ascii="Tahoma" w:hAnsi="Tahoma" w:cs="Tahoma"/>
          <w:szCs w:val="20"/>
          <w:lang w:val="es-ES_tradnl"/>
        </w:rPr>
        <w:t xml:space="preserve"> </w:t>
      </w:r>
      <w:hyperlink r:id="rId10" w:history="1">
        <w:r w:rsidR="003D1C52" w:rsidRPr="00D81B19">
          <w:rPr>
            <w:rStyle w:val="Hyperlink"/>
            <w:rFonts w:ascii="Tahoma" w:hAnsi="Tahoma" w:cs="Tahoma"/>
            <w:sz w:val="18"/>
            <w:szCs w:val="18"/>
            <w:lang w:val="es-ES_tradnl"/>
          </w:rPr>
          <w:t>http://www.microsoftvolumelicensing.com/userights/TechLimit.aspx</w:t>
        </w:r>
      </w:hyperlink>
      <w:r w:rsidR="003D1C52" w:rsidRPr="00586A4D">
        <w:rPr>
          <w:rFonts w:ascii="Tahoma" w:hAnsi="Tahoma" w:cs="Tahoma"/>
          <w:szCs w:val="20"/>
          <w:lang w:val="es-ES_tradnl"/>
        </w:rPr>
        <w:t>.</w:t>
      </w:r>
    </w:p>
    <w:p w:rsidR="005E44C1" w:rsidRPr="00586A4D" w:rsidRDefault="003D1C52" w:rsidP="00D81B19">
      <w:pPr>
        <w:numPr>
          <w:ilvl w:val="0"/>
          <w:numId w:val="18"/>
        </w:numPr>
        <w:spacing w:before="120"/>
        <w:ind w:left="720"/>
        <w:jc w:val="both"/>
        <w:rPr>
          <w:rFonts w:ascii="Tahoma" w:hAnsi="Tahoma" w:cs="Tahoma"/>
          <w:szCs w:val="20"/>
          <w:lang w:val="es-ES_tradnl"/>
        </w:rPr>
      </w:pPr>
      <w:r w:rsidRPr="00586A4D">
        <w:rPr>
          <w:rFonts w:ascii="Tahoma" w:hAnsi="Tahoma" w:cs="Tahoma"/>
          <w:b/>
          <w:spacing w:val="-2"/>
          <w:szCs w:val="20"/>
          <w:lang w:val="es-ES_tradnl"/>
        </w:rPr>
        <w:t>Otros Derechos</w:t>
      </w:r>
      <w:r w:rsidR="00C95947" w:rsidRPr="00586A4D">
        <w:rPr>
          <w:rFonts w:ascii="Tahoma" w:hAnsi="Tahoma" w:cs="Tahoma"/>
          <w:b/>
          <w:spacing w:val="-2"/>
          <w:szCs w:val="20"/>
          <w:lang w:val="es-ES_tradnl"/>
        </w:rPr>
        <w:t>.</w:t>
      </w:r>
      <w:r w:rsidR="00332F4D">
        <w:rPr>
          <w:rFonts w:ascii="Tahoma" w:hAnsi="Tahoma" w:cs="Tahoma"/>
          <w:b/>
          <w:spacing w:val="-2"/>
          <w:szCs w:val="20"/>
          <w:lang w:val="es-ES_tradnl"/>
        </w:rPr>
        <w:t xml:space="preserve"> </w:t>
      </w:r>
      <w:r w:rsidRPr="00586A4D">
        <w:rPr>
          <w:rFonts w:ascii="Tahoma" w:hAnsi="Tahoma" w:cs="Tahoma"/>
          <w:szCs w:val="20"/>
          <w:lang w:val="es-ES_tradnl"/>
        </w:rPr>
        <w:t>Los derechos de acceso al software en cualquier dispositivo no le otorgan ningún derecho para implementar patentes u otras propiedades intelectuales o industriales de Microsoft en programas de software o dispositivos que tengan acceso al servidor.</w:t>
      </w:r>
    </w:p>
    <w:p w:rsidR="005E44C1" w:rsidRPr="00586A4D" w:rsidRDefault="003D1C52" w:rsidP="00D81B19">
      <w:pPr>
        <w:numPr>
          <w:ilvl w:val="0"/>
          <w:numId w:val="18"/>
        </w:numPr>
        <w:spacing w:before="120"/>
        <w:ind w:left="720"/>
        <w:jc w:val="both"/>
        <w:rPr>
          <w:rFonts w:ascii="Tahoma" w:hAnsi="Tahoma" w:cs="Tahoma"/>
          <w:szCs w:val="20"/>
          <w:lang w:val="es-ES_tradnl"/>
        </w:rPr>
      </w:pPr>
      <w:r w:rsidRPr="00586A4D">
        <w:rPr>
          <w:rStyle w:val="Strong"/>
          <w:rFonts w:ascii="Tahoma" w:hAnsi="Tahoma" w:cs="Tahoma"/>
          <w:szCs w:val="20"/>
          <w:lang w:val="es-ES_tradnl"/>
        </w:rPr>
        <w:t>Funcionalidad Adicional</w:t>
      </w:r>
      <w:r w:rsidR="00C95947" w:rsidRPr="00586A4D">
        <w:rPr>
          <w:rStyle w:val="Strong"/>
          <w:rFonts w:ascii="Tahoma" w:hAnsi="Tahoma" w:cs="Tahoma"/>
          <w:szCs w:val="20"/>
          <w:lang w:val="es-ES_tradnl"/>
        </w:rPr>
        <w:t>.</w:t>
      </w:r>
      <w:r w:rsidR="00332F4D">
        <w:rPr>
          <w:rStyle w:val="Strong"/>
          <w:rFonts w:ascii="Tahoma" w:hAnsi="Tahoma" w:cs="Tahoma"/>
          <w:szCs w:val="20"/>
          <w:lang w:val="es-ES_tradnl"/>
        </w:rPr>
        <w:t xml:space="preserve"> </w:t>
      </w:r>
      <w:r w:rsidRPr="00586A4D">
        <w:rPr>
          <w:rFonts w:ascii="Tahoma" w:hAnsi="Tahoma" w:cs="Tahoma"/>
          <w:szCs w:val="20"/>
          <w:lang w:val="es-ES_tradnl"/>
        </w:rPr>
        <w:t>Podremos proporcionar funcionalidad adicional para los productos</w:t>
      </w:r>
      <w:r w:rsidR="00C95947" w:rsidRPr="00586A4D">
        <w:rPr>
          <w:rFonts w:ascii="Tahoma" w:hAnsi="Tahoma" w:cs="Tahoma"/>
          <w:szCs w:val="20"/>
          <w:lang w:val="es-ES_tradnl"/>
        </w:rPr>
        <w:t>.</w:t>
      </w:r>
      <w:r w:rsidR="00332F4D">
        <w:rPr>
          <w:rFonts w:ascii="Tahoma" w:hAnsi="Tahoma" w:cs="Tahoma"/>
          <w:szCs w:val="20"/>
          <w:lang w:val="es-ES_tradnl"/>
        </w:rPr>
        <w:t xml:space="preserve"> </w:t>
      </w:r>
      <w:r w:rsidR="003F5B83" w:rsidRPr="00586A4D">
        <w:rPr>
          <w:rFonts w:ascii="Tahoma" w:hAnsi="Tahoma" w:cs="Tahoma"/>
          <w:szCs w:val="20"/>
          <w:lang w:val="es-ES"/>
        </w:rPr>
        <w:t>Es posible que se apliquen otras tarifas y términos de licencia</w:t>
      </w:r>
      <w:r w:rsidR="00C95947" w:rsidRPr="00586A4D">
        <w:rPr>
          <w:rFonts w:ascii="Tahoma" w:hAnsi="Tahoma" w:cs="Tahoma"/>
          <w:szCs w:val="20"/>
          <w:lang w:val="es-ES"/>
        </w:rPr>
        <w:t>.</w:t>
      </w:r>
      <w:r w:rsidR="00332F4D">
        <w:rPr>
          <w:rFonts w:ascii="Tahoma" w:hAnsi="Tahoma" w:cs="Tahoma"/>
          <w:szCs w:val="20"/>
          <w:lang w:val="es-ES"/>
        </w:rPr>
        <w:t xml:space="preserve"> </w:t>
      </w:r>
    </w:p>
    <w:p w:rsidR="005E44C1" w:rsidRPr="00586A4D" w:rsidRDefault="0011061C" w:rsidP="008C227C">
      <w:pPr>
        <w:keepLines/>
        <w:numPr>
          <w:ilvl w:val="0"/>
          <w:numId w:val="18"/>
        </w:numPr>
        <w:spacing w:before="120"/>
        <w:ind w:left="720"/>
        <w:jc w:val="both"/>
        <w:rPr>
          <w:rFonts w:ascii="Tahoma" w:hAnsi="Tahoma" w:cs="Tahoma"/>
          <w:szCs w:val="20"/>
          <w:lang w:val="es-ES_tradnl"/>
        </w:rPr>
      </w:pPr>
      <w:r w:rsidRPr="00586A4D">
        <w:rPr>
          <w:rStyle w:val="Strong"/>
          <w:rFonts w:ascii="Tahoma" w:hAnsi="Tahoma" w:cs="Tahoma"/>
          <w:szCs w:val="20"/>
          <w:lang w:val="es-ES"/>
        </w:rPr>
        <w:lastRenderedPageBreak/>
        <w:t>Uso de Más de un Producto o Funcionalidad al Mismo Tiempo</w:t>
      </w:r>
      <w:r w:rsidR="00C95947" w:rsidRPr="00586A4D">
        <w:rPr>
          <w:rStyle w:val="Strong"/>
          <w:rFonts w:ascii="Tahoma" w:hAnsi="Tahoma" w:cs="Tahoma"/>
          <w:szCs w:val="20"/>
          <w:lang w:val="es-ES"/>
        </w:rPr>
        <w:t>.</w:t>
      </w:r>
      <w:r w:rsidR="00332F4D">
        <w:rPr>
          <w:rStyle w:val="Strong"/>
          <w:rFonts w:ascii="Tahoma" w:hAnsi="Tahoma" w:cs="Tahoma"/>
          <w:szCs w:val="20"/>
          <w:lang w:val="es-ES"/>
        </w:rPr>
        <w:t xml:space="preserve"> </w:t>
      </w:r>
      <w:r w:rsidR="003D1C52" w:rsidRPr="00586A4D">
        <w:rPr>
          <w:rFonts w:ascii="Tahoma" w:hAnsi="Tahoma" w:cs="Tahoma"/>
          <w:szCs w:val="20"/>
          <w:lang w:val="es-ES_tradnl"/>
        </w:rPr>
        <w:t>Necesita una licencia para cada producto y funcionalidad con licencia independiente que se utilice en un dispositivo o que emplee un usuario</w:t>
      </w:r>
      <w:r w:rsidR="00C95947" w:rsidRPr="00586A4D">
        <w:rPr>
          <w:rFonts w:ascii="Tahoma" w:hAnsi="Tahoma" w:cs="Tahoma"/>
          <w:szCs w:val="20"/>
          <w:lang w:val="es-ES_tradnl"/>
        </w:rPr>
        <w:t>.</w:t>
      </w:r>
      <w:r w:rsidR="00332F4D">
        <w:rPr>
          <w:rFonts w:ascii="Tahoma" w:hAnsi="Tahoma" w:cs="Tahoma"/>
          <w:szCs w:val="20"/>
          <w:lang w:val="es-ES_tradnl"/>
        </w:rPr>
        <w:t xml:space="preserve"> </w:t>
      </w:r>
      <w:r w:rsidR="003D1C52" w:rsidRPr="00586A4D">
        <w:rPr>
          <w:rFonts w:ascii="Tahoma" w:hAnsi="Tahoma" w:cs="Tahoma"/>
          <w:szCs w:val="20"/>
          <w:lang w:val="es-ES_tradnl"/>
        </w:rPr>
        <w:t>Por ejemplo, si utiliza Office en Windows, deberá tener licencia tanto para Office como para Windows</w:t>
      </w:r>
      <w:r w:rsidR="00C95947" w:rsidRPr="00586A4D">
        <w:rPr>
          <w:rFonts w:ascii="Tahoma" w:hAnsi="Tahoma" w:cs="Tahoma"/>
          <w:szCs w:val="20"/>
          <w:lang w:val="es-ES_tradnl"/>
        </w:rPr>
        <w:t>.</w:t>
      </w:r>
      <w:r w:rsidR="00332F4D">
        <w:rPr>
          <w:rFonts w:ascii="Tahoma" w:hAnsi="Tahoma" w:cs="Tahoma"/>
          <w:szCs w:val="20"/>
          <w:lang w:val="es-ES_tradnl"/>
        </w:rPr>
        <w:t xml:space="preserve"> </w:t>
      </w:r>
    </w:p>
    <w:p w:rsidR="005E44C1" w:rsidRPr="00586A4D" w:rsidRDefault="003D1C52" w:rsidP="00D81B19">
      <w:pPr>
        <w:numPr>
          <w:ilvl w:val="0"/>
          <w:numId w:val="18"/>
        </w:numPr>
        <w:spacing w:before="120"/>
        <w:ind w:left="720"/>
        <w:jc w:val="both"/>
        <w:rPr>
          <w:rFonts w:ascii="Tahoma" w:hAnsi="Tahoma" w:cs="Tahoma"/>
          <w:szCs w:val="20"/>
          <w:lang w:val="es-ES_tradnl"/>
        </w:rPr>
      </w:pPr>
      <w:r w:rsidRPr="00586A4D">
        <w:rPr>
          <w:rFonts w:ascii="Tahoma" w:hAnsi="Tahoma" w:cs="Tahoma"/>
          <w:b/>
          <w:szCs w:val="20"/>
          <w:lang w:val="es-ES_tradnl"/>
        </w:rPr>
        <w:t>Multiplexado</w:t>
      </w:r>
      <w:r w:rsidR="00C95947" w:rsidRPr="00586A4D">
        <w:rPr>
          <w:rFonts w:ascii="Tahoma" w:hAnsi="Tahoma" w:cs="Tahoma"/>
          <w:b/>
          <w:szCs w:val="20"/>
          <w:lang w:val="es-ES_tradnl"/>
        </w:rPr>
        <w:t>.</w:t>
      </w:r>
      <w:r w:rsidR="00332F4D">
        <w:rPr>
          <w:rFonts w:ascii="Tahoma" w:hAnsi="Tahoma" w:cs="Tahoma"/>
          <w:b/>
          <w:szCs w:val="20"/>
          <w:lang w:val="es-ES_tradnl"/>
        </w:rPr>
        <w:t xml:space="preserve"> </w:t>
      </w:r>
      <w:r w:rsidRPr="00586A4D">
        <w:rPr>
          <w:rFonts w:ascii="Tahoma" w:hAnsi="Tahoma" w:cs="Tahoma"/>
          <w:szCs w:val="20"/>
          <w:lang w:val="es-ES_tradnl"/>
        </w:rPr>
        <w:t>El hardware o software que se utiliza para:</w:t>
      </w:r>
      <w:r w:rsidR="005E44C1" w:rsidRPr="00586A4D">
        <w:rPr>
          <w:rFonts w:ascii="Tahoma" w:hAnsi="Tahoma" w:cs="Tahoma"/>
          <w:szCs w:val="20"/>
          <w:lang w:val="es-ES_tradnl"/>
        </w:rPr>
        <w:t xml:space="preserve"> </w:t>
      </w:r>
    </w:p>
    <w:p w:rsidR="005E44C1" w:rsidRPr="00D81B19" w:rsidRDefault="003D1C52" w:rsidP="00D81B19">
      <w:pPr>
        <w:pStyle w:val="3iNumbered2ndlevel"/>
        <w:numPr>
          <w:ilvl w:val="0"/>
          <w:numId w:val="2"/>
        </w:numPr>
        <w:tabs>
          <w:tab w:val="clear" w:pos="1094"/>
        </w:tabs>
        <w:spacing w:before="120" w:line="240" w:lineRule="auto"/>
        <w:ind w:left="1080"/>
        <w:jc w:val="both"/>
        <w:rPr>
          <w:rFonts w:cs="Tahoma"/>
          <w:color w:val="auto"/>
          <w:sz w:val="20"/>
          <w:lang w:val="fr-FR"/>
        </w:rPr>
      </w:pPr>
      <w:r w:rsidRPr="00D81B19">
        <w:rPr>
          <w:rFonts w:cs="Tahoma"/>
          <w:color w:val="auto"/>
          <w:sz w:val="20"/>
          <w:lang w:val="fr-FR"/>
        </w:rPr>
        <w:t>agrupar conexiones,</w:t>
      </w:r>
      <w:r w:rsidR="005E44C1" w:rsidRPr="00D81B19">
        <w:rPr>
          <w:rFonts w:cs="Tahoma"/>
          <w:color w:val="auto"/>
          <w:sz w:val="20"/>
          <w:lang w:val="fr-FR"/>
        </w:rPr>
        <w:t xml:space="preserve"> </w:t>
      </w:r>
    </w:p>
    <w:p w:rsidR="005E44C1" w:rsidRPr="00D81B19" w:rsidRDefault="003D1C52" w:rsidP="00D81B19">
      <w:pPr>
        <w:pStyle w:val="3iNumbered2ndlevel"/>
        <w:numPr>
          <w:ilvl w:val="0"/>
          <w:numId w:val="2"/>
        </w:numPr>
        <w:tabs>
          <w:tab w:val="clear" w:pos="1094"/>
        </w:tabs>
        <w:spacing w:before="120" w:line="240" w:lineRule="auto"/>
        <w:ind w:left="1080"/>
        <w:jc w:val="both"/>
        <w:rPr>
          <w:rFonts w:cs="Tahoma"/>
          <w:color w:val="auto"/>
          <w:sz w:val="20"/>
          <w:lang w:val="fr-FR"/>
        </w:rPr>
      </w:pPr>
      <w:r w:rsidRPr="00D81B19">
        <w:rPr>
          <w:rFonts w:cs="Tahoma"/>
          <w:color w:val="auto"/>
          <w:sz w:val="20"/>
          <w:lang w:val="fr-FR"/>
        </w:rPr>
        <w:t>desviar información,</w:t>
      </w:r>
      <w:r w:rsidR="005E44C1" w:rsidRPr="00D81B19">
        <w:rPr>
          <w:rFonts w:cs="Tahoma"/>
          <w:color w:val="auto"/>
          <w:sz w:val="20"/>
          <w:lang w:val="fr-FR"/>
        </w:rPr>
        <w:t xml:space="preserve"> </w:t>
      </w:r>
    </w:p>
    <w:p w:rsidR="005E44C1" w:rsidRPr="001D7448" w:rsidRDefault="003D1C52" w:rsidP="00D81B19">
      <w:pPr>
        <w:pStyle w:val="3iNumbered2ndlevel"/>
        <w:numPr>
          <w:ilvl w:val="0"/>
          <w:numId w:val="2"/>
        </w:numPr>
        <w:tabs>
          <w:tab w:val="clear" w:pos="1094"/>
        </w:tabs>
        <w:spacing w:before="120" w:line="240" w:lineRule="auto"/>
        <w:ind w:left="1080"/>
        <w:jc w:val="both"/>
        <w:rPr>
          <w:rFonts w:cs="Tahoma"/>
          <w:color w:val="auto"/>
          <w:sz w:val="20"/>
          <w:lang w:val="es-ES"/>
        </w:rPr>
      </w:pPr>
      <w:r w:rsidRPr="001D7448">
        <w:rPr>
          <w:rFonts w:cs="Tahoma"/>
          <w:color w:val="auto"/>
          <w:sz w:val="20"/>
          <w:lang w:val="es-ES"/>
        </w:rPr>
        <w:t>reducir el número de dispositivos o usuarios que utilizan el producto u obtienen acceso al mismo directamente, o</w:t>
      </w:r>
    </w:p>
    <w:p w:rsidR="005E44C1" w:rsidRPr="00586A4D" w:rsidRDefault="003D1C52" w:rsidP="00D81B19">
      <w:pPr>
        <w:pStyle w:val="3iNumbered2ndlevel"/>
        <w:numPr>
          <w:ilvl w:val="0"/>
          <w:numId w:val="2"/>
        </w:numPr>
        <w:tabs>
          <w:tab w:val="clear" w:pos="1094"/>
        </w:tabs>
        <w:spacing w:before="120" w:line="240" w:lineRule="auto"/>
        <w:ind w:left="1080"/>
        <w:jc w:val="both"/>
        <w:rPr>
          <w:rFonts w:cs="Tahoma"/>
          <w:color w:val="auto"/>
          <w:sz w:val="20"/>
          <w:lang w:val="es-ES_tradnl"/>
        </w:rPr>
      </w:pPr>
      <w:r w:rsidRPr="001D7448">
        <w:rPr>
          <w:rFonts w:cs="Tahoma"/>
          <w:color w:val="auto"/>
          <w:sz w:val="20"/>
          <w:lang w:val="es-ES"/>
        </w:rPr>
        <w:t>reducir el número de entornos de sistema operativo, dispositivos o usuarios que el producto administra</w:t>
      </w:r>
      <w:r w:rsidRPr="00586A4D">
        <w:rPr>
          <w:rFonts w:cs="Tahoma"/>
          <w:color w:val="auto"/>
          <w:sz w:val="20"/>
          <w:lang w:val="es-ES_tradnl"/>
        </w:rPr>
        <w:t xml:space="preserve"> directamente,</w:t>
      </w:r>
    </w:p>
    <w:p w:rsidR="005E44C1" w:rsidRPr="00586A4D" w:rsidRDefault="0011061C" w:rsidP="00586A4D">
      <w:pPr>
        <w:spacing w:before="120"/>
        <w:ind w:left="720"/>
        <w:jc w:val="both"/>
        <w:rPr>
          <w:rFonts w:ascii="Tahoma" w:hAnsi="Tahoma" w:cs="Tahoma"/>
          <w:szCs w:val="20"/>
          <w:lang w:val="es-ES_tradnl"/>
        </w:rPr>
      </w:pPr>
      <w:r w:rsidRPr="00586A4D">
        <w:rPr>
          <w:rFonts w:ascii="Tahoma" w:hAnsi="Tahoma" w:cs="Tahoma"/>
          <w:szCs w:val="20"/>
          <w:lang w:val="es-ES"/>
        </w:rPr>
        <w:t>(operaciones que suelen denominarse “multiplexado” o “agrupación”), no reduce el número de licencias de todos los tipos que usted necesita.</w:t>
      </w:r>
    </w:p>
    <w:p w:rsidR="005E44C1" w:rsidRPr="00D81B19" w:rsidRDefault="005E44C1" w:rsidP="00D81B19">
      <w:pPr>
        <w:jc w:val="both"/>
        <w:rPr>
          <w:rFonts w:ascii="Tahoma" w:hAnsi="Tahoma" w:cs="Tahoma"/>
          <w:sz w:val="18"/>
          <w:szCs w:val="18"/>
          <w:lang w:val="es-ES_tradnl"/>
        </w:rPr>
      </w:pPr>
    </w:p>
    <w:p w:rsidR="005E44C1" w:rsidRPr="00586A4D" w:rsidRDefault="003D1C52" w:rsidP="00586A4D">
      <w:pPr>
        <w:numPr>
          <w:ilvl w:val="0"/>
          <w:numId w:val="6"/>
        </w:numPr>
        <w:spacing w:before="120"/>
        <w:jc w:val="both"/>
        <w:rPr>
          <w:rFonts w:ascii="Tahoma" w:hAnsi="Tahoma" w:cs="Tahoma"/>
          <w:szCs w:val="20"/>
          <w:lang w:val="es-ES_tradnl"/>
        </w:rPr>
      </w:pPr>
      <w:r w:rsidRPr="00586A4D">
        <w:rPr>
          <w:rFonts w:ascii="Tahoma" w:hAnsi="Tahoma" w:cs="Tahoma"/>
          <w:b/>
          <w:szCs w:val="20"/>
          <w:lang w:val="es-ES_tradnl"/>
        </w:rPr>
        <w:t>Términos Generales de Licencia de los Servicios Online.</w:t>
      </w:r>
    </w:p>
    <w:p w:rsidR="005E44C1" w:rsidRPr="00586A4D" w:rsidRDefault="003D1C52" w:rsidP="00586A4D">
      <w:pPr>
        <w:numPr>
          <w:ilvl w:val="1"/>
          <w:numId w:val="6"/>
        </w:numPr>
        <w:spacing w:before="120"/>
        <w:jc w:val="both"/>
        <w:rPr>
          <w:rFonts w:ascii="Tahoma" w:hAnsi="Tahoma" w:cs="Tahoma"/>
          <w:szCs w:val="20"/>
          <w:lang w:val="es-ES_tradnl"/>
        </w:rPr>
      </w:pPr>
      <w:r w:rsidRPr="00586A4D">
        <w:rPr>
          <w:rFonts w:ascii="Tahoma" w:hAnsi="Tahoma" w:cs="Tahoma"/>
          <w:b/>
          <w:szCs w:val="20"/>
          <w:lang w:val="es-ES_tradnl"/>
        </w:rPr>
        <w:t>Licencias de Suscripción por Usuario (SL de Usuario) y Licencias de Suscripción por Dispositivo (SL de Dispositivo)</w:t>
      </w:r>
      <w:r w:rsidR="00C95947" w:rsidRPr="00586A4D">
        <w:rPr>
          <w:rFonts w:ascii="Tahoma" w:hAnsi="Tahoma" w:cs="Tahoma"/>
          <w:b/>
          <w:szCs w:val="20"/>
          <w:lang w:val="es-ES_tradnl"/>
        </w:rPr>
        <w:t>.</w:t>
      </w:r>
      <w:r w:rsidR="00332F4D">
        <w:rPr>
          <w:rFonts w:ascii="Tahoma" w:hAnsi="Tahoma" w:cs="Tahoma"/>
          <w:b/>
          <w:szCs w:val="20"/>
          <w:lang w:val="es-ES_tradnl"/>
        </w:rPr>
        <w:t xml:space="preserve"> </w:t>
      </w:r>
    </w:p>
    <w:p w:rsidR="005E44C1" w:rsidRPr="001D7448" w:rsidRDefault="003D1C52" w:rsidP="00D81B19">
      <w:pPr>
        <w:pStyle w:val="BodyText"/>
        <w:numPr>
          <w:ilvl w:val="0"/>
          <w:numId w:val="1"/>
        </w:numPr>
        <w:spacing w:before="120" w:after="0"/>
        <w:jc w:val="both"/>
        <w:rPr>
          <w:rFonts w:ascii="Tahoma" w:hAnsi="Tahoma" w:cs="Tahoma"/>
          <w:szCs w:val="20"/>
          <w:lang w:val="es-ES"/>
        </w:rPr>
      </w:pPr>
      <w:r w:rsidRPr="00586A4D">
        <w:rPr>
          <w:rFonts w:ascii="Tahoma" w:hAnsi="Tahoma" w:cs="Tahoma"/>
          <w:szCs w:val="20"/>
          <w:lang w:val="es-ES_tradnl"/>
        </w:rPr>
        <w:t xml:space="preserve">Si un servicio online está incluido en la tabla siguiente, deberá adquirir y asignar las SL </w:t>
      </w:r>
      <w:r w:rsidRPr="001D7448">
        <w:rPr>
          <w:rFonts w:ascii="Tahoma" w:hAnsi="Tahoma" w:cs="Tahoma"/>
          <w:szCs w:val="20"/>
          <w:lang w:val="es-ES"/>
        </w:rPr>
        <w:t>de Usuario y las SL de Dispositivo a sus usuarios y dispositivos del modo en que se describe en la tabla</w:t>
      </w:r>
      <w:r w:rsidR="00C95947" w:rsidRPr="001D7448">
        <w:rPr>
          <w:rFonts w:ascii="Tahoma" w:hAnsi="Tahoma" w:cs="Tahoma"/>
          <w:szCs w:val="20"/>
          <w:lang w:val="es-ES"/>
        </w:rPr>
        <w:t>.</w:t>
      </w:r>
      <w:r w:rsidR="00332F4D">
        <w:rPr>
          <w:rFonts w:ascii="Tahoma" w:hAnsi="Tahoma" w:cs="Tahoma"/>
          <w:szCs w:val="20"/>
          <w:lang w:val="es-ES"/>
        </w:rPr>
        <w:t xml:space="preserve"> </w:t>
      </w:r>
      <w:r w:rsidRPr="001D7448">
        <w:rPr>
          <w:rFonts w:ascii="Tahoma" w:hAnsi="Tahoma" w:cs="Tahoma"/>
          <w:szCs w:val="20"/>
          <w:lang w:val="es-ES"/>
        </w:rPr>
        <w:t>Si aparecen tanto SL de usuario como SL de dispositivo para el servicio online, podrá adquirir y asignar cualquiera de estos tipos para utilizar el servicio online</w:t>
      </w:r>
      <w:r w:rsidR="00C95947" w:rsidRPr="001D7448">
        <w:rPr>
          <w:rFonts w:ascii="Tahoma" w:hAnsi="Tahoma" w:cs="Tahoma"/>
          <w:szCs w:val="20"/>
          <w:lang w:val="es-ES"/>
        </w:rPr>
        <w:t>.</w:t>
      </w:r>
      <w:r w:rsidR="00332F4D">
        <w:rPr>
          <w:rFonts w:ascii="Tahoma" w:hAnsi="Tahoma" w:cs="Tahoma"/>
          <w:szCs w:val="20"/>
          <w:lang w:val="es-ES"/>
        </w:rPr>
        <w:t xml:space="preserve"> </w:t>
      </w:r>
    </w:p>
    <w:p w:rsidR="005E44C1" w:rsidRPr="00586A4D" w:rsidRDefault="003D1C52" w:rsidP="00D81B19">
      <w:pPr>
        <w:pStyle w:val="BodyText"/>
        <w:numPr>
          <w:ilvl w:val="0"/>
          <w:numId w:val="1"/>
        </w:numPr>
        <w:spacing w:before="120" w:after="0"/>
        <w:jc w:val="both"/>
        <w:rPr>
          <w:rFonts w:ascii="Tahoma" w:hAnsi="Tahoma" w:cs="Tahoma"/>
          <w:szCs w:val="20"/>
          <w:lang w:val="es-ES_tradnl"/>
        </w:rPr>
      </w:pPr>
      <w:r w:rsidRPr="001D7448">
        <w:rPr>
          <w:rFonts w:ascii="Tahoma" w:hAnsi="Tahoma" w:cs="Tahoma"/>
          <w:szCs w:val="20"/>
          <w:lang w:val="es-ES"/>
        </w:rPr>
        <w:t>Una partición</w:t>
      </w:r>
      <w:r w:rsidRPr="00586A4D">
        <w:rPr>
          <w:rFonts w:ascii="Tahoma" w:hAnsi="Tahoma" w:cs="Tahoma"/>
          <w:szCs w:val="20"/>
          <w:lang w:val="es-ES_tradnl"/>
        </w:rPr>
        <w:t xml:space="preserve"> o división de hardware se considera un dispositivo independiente.</w:t>
      </w:r>
    </w:p>
    <w:p w:rsidR="005E44C1" w:rsidRPr="00D81B19" w:rsidRDefault="005E44C1" w:rsidP="00D81B19">
      <w:pPr>
        <w:pStyle w:val="BodyText"/>
        <w:spacing w:after="0"/>
        <w:ind w:left="1080"/>
        <w:rPr>
          <w:rFonts w:ascii="Tahoma" w:hAnsi="Tahoma" w:cs="Tahoma"/>
          <w:sz w:val="18"/>
          <w:szCs w:val="18"/>
          <w:lang w:val="es-ES_tradnl"/>
        </w:rPr>
      </w:pPr>
    </w:p>
    <w:tbl>
      <w:tblPr>
        <w:tblW w:w="0" w:type="auto"/>
        <w:tblInd w:w="828" w:type="dxa"/>
        <w:tblBorders>
          <w:top w:val="single" w:sz="12" w:space="0" w:color="00505D"/>
          <w:left w:val="single" w:sz="12" w:space="0" w:color="00505D"/>
          <w:bottom w:val="single" w:sz="12" w:space="0" w:color="00505D"/>
          <w:right w:val="single" w:sz="12" w:space="0" w:color="00505D"/>
          <w:insideH w:val="single" w:sz="4" w:space="0" w:color="00505D"/>
          <w:insideV w:val="single" w:sz="6" w:space="0" w:color="00505D"/>
        </w:tblBorders>
        <w:tblLook w:val="0000"/>
      </w:tblPr>
      <w:tblGrid>
        <w:gridCol w:w="2340"/>
        <w:gridCol w:w="3064"/>
        <w:gridCol w:w="2903"/>
      </w:tblGrid>
      <w:tr w:rsidR="005E44C1" w:rsidRPr="00692A31" w:rsidTr="0021728F">
        <w:trPr>
          <w:cantSplit/>
          <w:tblHeader/>
        </w:trPr>
        <w:tc>
          <w:tcPr>
            <w:tcW w:w="8307" w:type="dxa"/>
            <w:gridSpan w:val="3"/>
            <w:shd w:val="clear" w:color="auto" w:fill="8C8C8C"/>
          </w:tcPr>
          <w:p w:rsidR="005E44C1" w:rsidRPr="001D7448" w:rsidRDefault="003D1C52" w:rsidP="00550636">
            <w:pPr>
              <w:pStyle w:val="subhead"/>
              <w:spacing w:before="60" w:after="60"/>
              <w:jc w:val="center"/>
              <w:rPr>
                <w:rFonts w:ascii="Tahoma" w:hAnsi="Tahoma"/>
                <w:bCs/>
                <w:lang w:val="es-ES"/>
              </w:rPr>
            </w:pPr>
            <w:r w:rsidRPr="001D7448">
              <w:rPr>
                <w:rFonts w:ascii="Tahoma" w:hAnsi="Tahoma"/>
                <w:bCs/>
                <w:lang w:val="es-ES"/>
              </w:rPr>
              <w:t>Servicios Online Que Requieren SL de Usuario o Dispositivo</w:t>
            </w:r>
          </w:p>
        </w:tc>
      </w:tr>
      <w:tr w:rsidR="005E44C1" w:rsidRPr="00692A31" w:rsidTr="00FF33A2">
        <w:trPr>
          <w:cantSplit/>
          <w:tblHeader/>
        </w:trPr>
        <w:tc>
          <w:tcPr>
            <w:tcW w:w="2340" w:type="dxa"/>
            <w:shd w:val="clear" w:color="auto" w:fill="8C8C8C"/>
          </w:tcPr>
          <w:p w:rsidR="005E44C1" w:rsidRPr="00550636" w:rsidRDefault="0032018F" w:rsidP="00550636">
            <w:pPr>
              <w:pStyle w:val="subhead"/>
              <w:spacing w:before="60" w:after="60"/>
              <w:jc w:val="center"/>
              <w:rPr>
                <w:rFonts w:ascii="Tahoma" w:hAnsi="Tahoma"/>
                <w:bCs/>
                <w:lang w:val="fr-FR"/>
              </w:rPr>
            </w:pPr>
            <w:r w:rsidRPr="00550636">
              <w:rPr>
                <w:rFonts w:ascii="Tahoma" w:hAnsi="Tahoma"/>
                <w:bCs/>
                <w:lang w:val="fr-FR"/>
              </w:rPr>
              <w:t>Servicio Online</w:t>
            </w:r>
          </w:p>
        </w:tc>
        <w:tc>
          <w:tcPr>
            <w:tcW w:w="3064" w:type="dxa"/>
            <w:shd w:val="clear" w:color="auto" w:fill="8C8C8C"/>
          </w:tcPr>
          <w:p w:rsidR="005E44C1" w:rsidRPr="00550636" w:rsidRDefault="003D1C52" w:rsidP="00550636">
            <w:pPr>
              <w:pStyle w:val="subhead"/>
              <w:spacing w:before="60" w:after="60"/>
              <w:jc w:val="center"/>
              <w:rPr>
                <w:rFonts w:ascii="Tahoma" w:hAnsi="Tahoma"/>
                <w:bCs/>
                <w:lang w:val="fr-FR"/>
              </w:rPr>
            </w:pPr>
            <w:r w:rsidRPr="00550636">
              <w:rPr>
                <w:rFonts w:ascii="Tahoma" w:hAnsi="Tahoma"/>
                <w:bCs/>
                <w:lang w:val="fr-FR"/>
              </w:rPr>
              <w:t>SL de Usuario/Dispositivo</w:t>
            </w:r>
          </w:p>
        </w:tc>
        <w:tc>
          <w:tcPr>
            <w:tcW w:w="2903" w:type="dxa"/>
            <w:shd w:val="clear" w:color="auto" w:fill="8C8C8C"/>
          </w:tcPr>
          <w:p w:rsidR="005E44C1" w:rsidRPr="001D7448" w:rsidRDefault="00AF3943" w:rsidP="00266C54">
            <w:pPr>
              <w:pStyle w:val="subhead"/>
              <w:spacing w:before="60" w:after="60"/>
              <w:jc w:val="center"/>
              <w:rPr>
                <w:rFonts w:ascii="Tahoma" w:hAnsi="Tahoma"/>
                <w:bCs/>
                <w:lang w:val="es-ES"/>
              </w:rPr>
            </w:pPr>
            <w:r w:rsidRPr="001D7448">
              <w:rPr>
                <w:rFonts w:ascii="Tahoma" w:hAnsi="Tahoma"/>
                <w:bCs/>
                <w:lang w:val="es-ES"/>
              </w:rPr>
              <w:t>Necesario para Cada Uno</w:t>
            </w:r>
            <w:r w:rsidR="00266C54">
              <w:rPr>
                <w:rFonts w:ascii="Tahoma" w:hAnsi="Tahoma"/>
                <w:bCs/>
                <w:lang w:val="es-ES"/>
              </w:rPr>
              <w:t> </w:t>
            </w:r>
            <w:r w:rsidRPr="001D7448">
              <w:rPr>
                <w:rFonts w:ascii="Tahoma" w:hAnsi="Tahoma"/>
                <w:bCs/>
                <w:lang w:val="es-ES"/>
              </w:rPr>
              <w:t>de los</w:t>
            </w:r>
          </w:p>
        </w:tc>
      </w:tr>
      <w:tr w:rsidR="005E44C1" w:rsidRPr="00692A31" w:rsidTr="00FF33A2">
        <w:trPr>
          <w:cantSplit/>
        </w:trPr>
        <w:tc>
          <w:tcPr>
            <w:tcW w:w="2340" w:type="dxa"/>
            <w:tcMar>
              <w:top w:w="43" w:type="dxa"/>
              <w:left w:w="115" w:type="dxa"/>
              <w:bottom w:w="43" w:type="dxa"/>
              <w:right w:w="115" w:type="dxa"/>
            </w:tcMar>
            <w:vAlign w:val="center"/>
          </w:tcPr>
          <w:p w:rsidR="005E44C1" w:rsidRPr="00550636" w:rsidRDefault="003D1C52" w:rsidP="00550636">
            <w:pPr>
              <w:pStyle w:val="productlist"/>
              <w:spacing w:before="60" w:after="60" w:line="240" w:lineRule="auto"/>
              <w:ind w:left="86" w:right="115"/>
              <w:rPr>
                <w:rFonts w:ascii="Tahoma" w:hAnsi="Tahoma"/>
                <w:szCs w:val="18"/>
                <w:lang w:val="fr-FR"/>
              </w:rPr>
            </w:pPr>
            <w:r w:rsidRPr="00550636">
              <w:rPr>
                <w:rFonts w:ascii="Tahoma" w:hAnsi="Tahoma"/>
                <w:szCs w:val="18"/>
                <w:lang w:val="fr-FR"/>
              </w:rPr>
              <w:t>Exchange Online Deskless Worker</w:t>
            </w:r>
          </w:p>
        </w:tc>
        <w:tc>
          <w:tcPr>
            <w:tcW w:w="3064" w:type="dxa"/>
            <w:tcMar>
              <w:top w:w="43" w:type="dxa"/>
              <w:left w:w="115" w:type="dxa"/>
              <w:bottom w:w="43" w:type="dxa"/>
              <w:right w:w="115" w:type="dxa"/>
            </w:tcMar>
          </w:tcPr>
          <w:p w:rsidR="005E44C1" w:rsidRPr="001D7448" w:rsidRDefault="00D66BCB" w:rsidP="00550636">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 Usuario de Exchange Online Deskless Worker, o</w:t>
            </w:r>
          </w:p>
          <w:p w:rsidR="005E44C1" w:rsidRPr="001D7448" w:rsidRDefault="00006F57" w:rsidP="00550636">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 Usuario de Business Productivity Online Deskless Worker Suite</w:t>
            </w:r>
            <w:r w:rsidR="005E44C1" w:rsidRPr="001D7448">
              <w:rPr>
                <w:rFonts w:ascii="Tahoma" w:hAnsi="Tahoma"/>
                <w:szCs w:val="18"/>
                <w:lang w:val="es-ES"/>
              </w:rPr>
              <w:t xml:space="preserve"> </w:t>
            </w:r>
          </w:p>
        </w:tc>
        <w:tc>
          <w:tcPr>
            <w:tcW w:w="2903" w:type="dxa"/>
            <w:tcMar>
              <w:top w:w="43" w:type="dxa"/>
              <w:left w:w="115" w:type="dxa"/>
              <w:bottom w:w="43" w:type="dxa"/>
              <w:right w:w="115" w:type="dxa"/>
            </w:tcMar>
          </w:tcPr>
          <w:p w:rsidR="005E44C1" w:rsidRPr="001D7448" w:rsidRDefault="00006F57" w:rsidP="00550636">
            <w:pPr>
              <w:pStyle w:val="3iNumbered2ndlevel"/>
              <w:spacing w:after="60" w:line="240" w:lineRule="auto"/>
              <w:ind w:left="0" w:firstLine="0"/>
              <w:rPr>
                <w:rFonts w:cs="Tahoma"/>
                <w:color w:val="auto"/>
                <w:sz w:val="18"/>
                <w:szCs w:val="18"/>
                <w:lang w:val="es-ES"/>
              </w:rPr>
            </w:pPr>
            <w:r w:rsidRPr="001D7448">
              <w:rPr>
                <w:rFonts w:cs="Tahoma"/>
                <w:color w:val="auto"/>
                <w:sz w:val="18"/>
                <w:szCs w:val="18"/>
                <w:lang w:val="es-ES"/>
              </w:rPr>
              <w:t>Usuarios que</w:t>
            </w:r>
            <w:r w:rsidR="004B58CA" w:rsidRPr="001D7448">
              <w:rPr>
                <w:rFonts w:cs="Tahoma"/>
                <w:color w:val="auto"/>
                <w:sz w:val="18"/>
                <w:szCs w:val="18"/>
                <w:lang w:val="es-ES"/>
              </w:rPr>
              <w:t xml:space="preserve"> acceden al servicio online o a</w:t>
            </w:r>
            <w:r w:rsidRPr="001D7448">
              <w:rPr>
                <w:rFonts w:cs="Tahoma"/>
                <w:color w:val="auto"/>
                <w:sz w:val="18"/>
                <w:szCs w:val="18"/>
                <w:lang w:val="es-ES"/>
              </w:rPr>
              <w:t xml:space="preserve"> software relacionado</w:t>
            </w:r>
          </w:p>
        </w:tc>
      </w:tr>
      <w:tr w:rsidR="005E44C1" w:rsidRPr="00692A31" w:rsidTr="00FF33A2">
        <w:trPr>
          <w:cantSplit/>
        </w:trPr>
        <w:tc>
          <w:tcPr>
            <w:tcW w:w="2340" w:type="dxa"/>
            <w:tcMar>
              <w:top w:w="43" w:type="dxa"/>
              <w:left w:w="115" w:type="dxa"/>
              <w:bottom w:w="43" w:type="dxa"/>
              <w:right w:w="115" w:type="dxa"/>
            </w:tcMar>
            <w:vAlign w:val="center"/>
          </w:tcPr>
          <w:p w:rsidR="005E44C1" w:rsidRPr="00550636" w:rsidRDefault="003D1C52" w:rsidP="00550636">
            <w:pPr>
              <w:pStyle w:val="productlist"/>
              <w:spacing w:before="60" w:after="60" w:line="240" w:lineRule="auto"/>
              <w:ind w:left="86" w:right="115"/>
              <w:rPr>
                <w:rFonts w:ascii="Tahoma" w:hAnsi="Tahoma"/>
                <w:szCs w:val="18"/>
                <w:lang w:val="fr-FR"/>
              </w:rPr>
            </w:pPr>
            <w:r w:rsidRPr="00550636">
              <w:rPr>
                <w:rFonts w:ascii="Tahoma" w:hAnsi="Tahoma"/>
                <w:szCs w:val="18"/>
                <w:lang w:val="fr-FR"/>
              </w:rPr>
              <w:t>Exchange Online Standard</w:t>
            </w:r>
          </w:p>
        </w:tc>
        <w:tc>
          <w:tcPr>
            <w:tcW w:w="3064" w:type="dxa"/>
            <w:tcMar>
              <w:top w:w="43" w:type="dxa"/>
              <w:left w:w="115" w:type="dxa"/>
              <w:bottom w:w="43" w:type="dxa"/>
              <w:right w:w="115" w:type="dxa"/>
            </w:tcMar>
          </w:tcPr>
          <w:p w:rsidR="005E44C1" w:rsidRPr="001D7448" w:rsidRDefault="00906AC8" w:rsidP="00550636">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 Usuario de Exchange Online Standard, o</w:t>
            </w:r>
          </w:p>
          <w:p w:rsidR="005E44C1" w:rsidRPr="00550636" w:rsidRDefault="00906AC8" w:rsidP="00550636">
            <w:pPr>
              <w:pStyle w:val="Heading4nobold"/>
              <w:numPr>
                <w:ilvl w:val="0"/>
                <w:numId w:val="8"/>
              </w:numPr>
              <w:tabs>
                <w:tab w:val="clear" w:pos="1351"/>
              </w:tabs>
              <w:spacing w:before="60" w:after="60"/>
              <w:ind w:left="230" w:hanging="187"/>
              <w:jc w:val="left"/>
              <w:rPr>
                <w:rFonts w:ascii="Tahoma" w:hAnsi="Tahoma"/>
                <w:szCs w:val="18"/>
                <w:lang w:val="fr-FR"/>
              </w:rPr>
            </w:pPr>
            <w:r w:rsidRPr="00550636">
              <w:rPr>
                <w:rFonts w:ascii="Tahoma" w:hAnsi="Tahoma"/>
                <w:szCs w:val="18"/>
                <w:lang w:val="fr-FR"/>
              </w:rPr>
              <w:t>Licencia de Suscripción de Usuario de Exchange Online Standard para Software Assurance, o</w:t>
            </w:r>
          </w:p>
          <w:p w:rsidR="005E44C1" w:rsidRPr="001D7448" w:rsidRDefault="003D1C52" w:rsidP="009515A6">
            <w:pPr>
              <w:pStyle w:val="LetterShorty"/>
              <w:numPr>
                <w:ilvl w:val="0"/>
                <w:numId w:val="8"/>
              </w:numPr>
              <w:tabs>
                <w:tab w:val="clear" w:pos="1351"/>
              </w:tabs>
              <w:spacing w:before="60" w:after="60"/>
              <w:ind w:left="230" w:hanging="187"/>
              <w:rPr>
                <w:rFonts w:ascii="Tahoma" w:eastAsia="MS Mincho" w:hAnsi="Tahoma" w:cs="Tahoma"/>
                <w:szCs w:val="18"/>
                <w:lang w:val="es-ES"/>
              </w:rPr>
            </w:pPr>
            <w:r w:rsidRPr="001D7448">
              <w:rPr>
                <w:rFonts w:ascii="Tahoma" w:eastAsia="MS Mincho" w:hAnsi="Tahoma" w:cs="Tahoma"/>
                <w:szCs w:val="18"/>
                <w:lang w:val="es-ES"/>
              </w:rPr>
              <w:t>Licencia de Suscripción de Usuario de Business Productivity Online Standard Suite, o bien</w:t>
            </w:r>
          </w:p>
          <w:p w:rsidR="005E44C1" w:rsidRPr="001D7448" w:rsidRDefault="00906AC8" w:rsidP="009515A6">
            <w:pPr>
              <w:pStyle w:val="LetterShorty"/>
              <w:numPr>
                <w:ilvl w:val="0"/>
                <w:numId w:val="8"/>
              </w:numPr>
              <w:tabs>
                <w:tab w:val="clear" w:pos="1351"/>
              </w:tabs>
              <w:spacing w:before="60" w:after="60"/>
              <w:ind w:left="230" w:hanging="187"/>
              <w:rPr>
                <w:rFonts w:ascii="Tahoma" w:eastAsia="MS Mincho" w:hAnsi="Tahoma" w:cs="Tahoma"/>
                <w:szCs w:val="18"/>
                <w:lang w:val="es-ES"/>
              </w:rPr>
            </w:pPr>
            <w:r w:rsidRPr="001D7448">
              <w:rPr>
                <w:rFonts w:ascii="Tahoma" w:eastAsia="MS Mincho" w:hAnsi="Tahoma" w:cs="Tahoma"/>
                <w:szCs w:val="18"/>
                <w:lang w:val="es-ES"/>
              </w:rPr>
              <w:t>Licencia de Suscripción de Usuario de Business Productivity Online Standard Suite para Software Assurance</w:t>
            </w:r>
            <w:r w:rsidR="005E44C1" w:rsidRPr="001D7448">
              <w:rPr>
                <w:rFonts w:ascii="Tahoma" w:eastAsia="MS Mincho" w:hAnsi="Tahoma" w:cs="Tahoma"/>
                <w:szCs w:val="18"/>
                <w:lang w:val="es-ES"/>
              </w:rPr>
              <w:t xml:space="preserve"> </w:t>
            </w:r>
          </w:p>
        </w:tc>
        <w:tc>
          <w:tcPr>
            <w:tcW w:w="2903" w:type="dxa"/>
            <w:tcMar>
              <w:top w:w="43" w:type="dxa"/>
              <w:left w:w="115" w:type="dxa"/>
              <w:bottom w:w="43" w:type="dxa"/>
              <w:right w:w="115" w:type="dxa"/>
            </w:tcMar>
          </w:tcPr>
          <w:p w:rsidR="005E44C1" w:rsidRPr="001D7448" w:rsidRDefault="00D66BCB" w:rsidP="00550636">
            <w:pPr>
              <w:pStyle w:val="3iNumbered2ndlevel"/>
              <w:spacing w:after="60" w:line="240" w:lineRule="auto"/>
              <w:ind w:left="0" w:firstLine="0"/>
              <w:rPr>
                <w:rFonts w:cs="Tahoma"/>
                <w:color w:val="auto"/>
                <w:sz w:val="18"/>
                <w:szCs w:val="18"/>
                <w:lang w:val="es-ES"/>
              </w:rPr>
            </w:pPr>
            <w:r w:rsidRPr="001D7448">
              <w:rPr>
                <w:rFonts w:cs="Tahoma"/>
                <w:color w:val="auto"/>
                <w:sz w:val="18"/>
                <w:szCs w:val="18"/>
                <w:lang w:val="es-ES"/>
              </w:rPr>
              <w:t>Usuarios que</w:t>
            </w:r>
            <w:r w:rsidR="004B58CA" w:rsidRPr="001D7448">
              <w:rPr>
                <w:rFonts w:cs="Tahoma"/>
                <w:color w:val="auto"/>
                <w:sz w:val="18"/>
                <w:szCs w:val="18"/>
                <w:lang w:val="es-ES"/>
              </w:rPr>
              <w:t xml:space="preserve"> acceden al servicio online o a</w:t>
            </w:r>
            <w:r w:rsidRPr="001D7448">
              <w:rPr>
                <w:rFonts w:cs="Tahoma"/>
                <w:color w:val="auto"/>
                <w:sz w:val="18"/>
                <w:szCs w:val="18"/>
                <w:lang w:val="es-ES"/>
              </w:rPr>
              <w:t xml:space="preserve"> software relacionado</w:t>
            </w:r>
          </w:p>
        </w:tc>
      </w:tr>
      <w:tr w:rsidR="005E44C1" w:rsidRPr="00692A31" w:rsidTr="00FF33A2">
        <w:trPr>
          <w:cantSplit/>
        </w:trPr>
        <w:tc>
          <w:tcPr>
            <w:tcW w:w="2340" w:type="dxa"/>
            <w:tcMar>
              <w:top w:w="43" w:type="dxa"/>
              <w:left w:w="115" w:type="dxa"/>
              <w:bottom w:w="43" w:type="dxa"/>
              <w:right w:w="115" w:type="dxa"/>
            </w:tcMar>
            <w:vAlign w:val="center"/>
          </w:tcPr>
          <w:p w:rsidR="005E44C1" w:rsidRPr="00550636" w:rsidRDefault="003D1C52" w:rsidP="00887225">
            <w:pPr>
              <w:pStyle w:val="productlist"/>
              <w:spacing w:before="60" w:after="60" w:line="240" w:lineRule="auto"/>
              <w:ind w:left="86" w:right="115"/>
              <w:rPr>
                <w:rFonts w:ascii="Tahoma" w:hAnsi="Tahoma"/>
                <w:szCs w:val="18"/>
                <w:lang w:val="fr-FR"/>
              </w:rPr>
            </w:pPr>
            <w:r w:rsidRPr="00550636">
              <w:rPr>
                <w:rFonts w:ascii="Tahoma" w:hAnsi="Tahoma"/>
                <w:szCs w:val="18"/>
                <w:lang w:val="fr-FR"/>
              </w:rPr>
              <w:lastRenderedPageBreak/>
              <w:t>Office Communications Online Standard</w:t>
            </w:r>
          </w:p>
        </w:tc>
        <w:tc>
          <w:tcPr>
            <w:tcW w:w="3064" w:type="dxa"/>
            <w:tcMar>
              <w:top w:w="43" w:type="dxa"/>
              <w:left w:w="115" w:type="dxa"/>
              <w:bottom w:w="43" w:type="dxa"/>
              <w:right w:w="115" w:type="dxa"/>
            </w:tcMar>
          </w:tcPr>
          <w:p w:rsidR="005E44C1" w:rsidRPr="001D7448" w:rsidRDefault="00D66BCB" w:rsidP="00E46E34">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w:t>
            </w:r>
            <w:r w:rsidR="00E46E34">
              <w:rPr>
                <w:rFonts w:ascii="Tahoma" w:hAnsi="Tahoma"/>
                <w:szCs w:val="18"/>
                <w:lang w:val="es-ES"/>
              </w:rPr>
              <w:t> </w:t>
            </w:r>
            <w:r w:rsidRPr="001D7448">
              <w:rPr>
                <w:rFonts w:ascii="Tahoma" w:hAnsi="Tahoma"/>
                <w:szCs w:val="18"/>
                <w:lang w:val="es-ES"/>
              </w:rPr>
              <w:t>Usuario para Office Communications Online Standard, o</w:t>
            </w:r>
          </w:p>
          <w:p w:rsidR="005E44C1" w:rsidRPr="00550636" w:rsidRDefault="00D66BCB" w:rsidP="00E46E34">
            <w:pPr>
              <w:pStyle w:val="Heading4nobold"/>
              <w:numPr>
                <w:ilvl w:val="0"/>
                <w:numId w:val="8"/>
              </w:numPr>
              <w:tabs>
                <w:tab w:val="clear" w:pos="1351"/>
              </w:tabs>
              <w:spacing w:before="60" w:after="60"/>
              <w:ind w:left="230" w:hanging="187"/>
              <w:jc w:val="left"/>
              <w:rPr>
                <w:rFonts w:ascii="Tahoma" w:hAnsi="Tahoma"/>
                <w:szCs w:val="18"/>
                <w:lang w:val="fr-FR"/>
              </w:rPr>
            </w:pPr>
            <w:r w:rsidRPr="00550636">
              <w:rPr>
                <w:rFonts w:ascii="Tahoma" w:hAnsi="Tahoma"/>
                <w:szCs w:val="18"/>
                <w:lang w:val="fr-FR"/>
              </w:rPr>
              <w:t>Licencia de Suscripción de</w:t>
            </w:r>
            <w:r w:rsidR="00E46E34">
              <w:rPr>
                <w:rFonts w:ascii="Tahoma" w:hAnsi="Tahoma"/>
                <w:szCs w:val="18"/>
                <w:lang w:val="fr-FR"/>
              </w:rPr>
              <w:t> </w:t>
            </w:r>
            <w:r w:rsidRPr="00550636">
              <w:rPr>
                <w:rFonts w:ascii="Tahoma" w:hAnsi="Tahoma"/>
                <w:szCs w:val="18"/>
                <w:lang w:val="fr-FR"/>
              </w:rPr>
              <w:t>Usuario para Office Communications Online Standard para Software Assurance, o</w:t>
            </w:r>
          </w:p>
          <w:p w:rsidR="005E44C1" w:rsidRPr="001D7448" w:rsidRDefault="00D66BCB" w:rsidP="00887225">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 Usuario de Business Productivity Online Standard Suite, o bien</w:t>
            </w:r>
          </w:p>
          <w:p w:rsidR="005E44C1" w:rsidRPr="001D7448" w:rsidRDefault="007A10BC" w:rsidP="00887225">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 Usuario de Business Productivity Online Standard Suite para Software Assurance</w:t>
            </w:r>
          </w:p>
        </w:tc>
        <w:tc>
          <w:tcPr>
            <w:tcW w:w="2903" w:type="dxa"/>
            <w:tcMar>
              <w:top w:w="43" w:type="dxa"/>
              <w:left w:w="115" w:type="dxa"/>
              <w:bottom w:w="43" w:type="dxa"/>
              <w:right w:w="115" w:type="dxa"/>
            </w:tcMar>
          </w:tcPr>
          <w:p w:rsidR="005E44C1" w:rsidRPr="001D7448" w:rsidRDefault="007A10BC" w:rsidP="00887225">
            <w:pPr>
              <w:pStyle w:val="3iNumbered2ndlevel"/>
              <w:spacing w:after="60" w:line="240" w:lineRule="auto"/>
              <w:ind w:left="0" w:firstLine="0"/>
              <w:rPr>
                <w:rFonts w:cs="Tahoma"/>
                <w:color w:val="auto"/>
                <w:sz w:val="18"/>
                <w:szCs w:val="18"/>
                <w:lang w:val="es-ES"/>
              </w:rPr>
            </w:pPr>
            <w:r w:rsidRPr="001D7448">
              <w:rPr>
                <w:rFonts w:cs="Tahoma"/>
                <w:color w:val="auto"/>
                <w:sz w:val="18"/>
                <w:szCs w:val="18"/>
                <w:lang w:val="es-ES"/>
              </w:rPr>
              <w:t>Usuarios que</w:t>
            </w:r>
            <w:r w:rsidR="004B58CA" w:rsidRPr="001D7448">
              <w:rPr>
                <w:rFonts w:cs="Tahoma"/>
                <w:color w:val="auto"/>
                <w:sz w:val="18"/>
                <w:szCs w:val="18"/>
                <w:lang w:val="es-ES"/>
              </w:rPr>
              <w:t xml:space="preserve"> acceden al servicio online o a</w:t>
            </w:r>
            <w:r w:rsidRPr="001D7448">
              <w:rPr>
                <w:rFonts w:cs="Tahoma"/>
                <w:color w:val="auto"/>
                <w:sz w:val="18"/>
                <w:szCs w:val="18"/>
                <w:lang w:val="es-ES"/>
              </w:rPr>
              <w:t xml:space="preserve"> software relacionado</w:t>
            </w:r>
          </w:p>
        </w:tc>
      </w:tr>
      <w:tr w:rsidR="005E44C1" w:rsidRPr="00692A31" w:rsidTr="00FF33A2">
        <w:trPr>
          <w:cantSplit/>
        </w:trPr>
        <w:tc>
          <w:tcPr>
            <w:tcW w:w="2340" w:type="dxa"/>
            <w:tcMar>
              <w:top w:w="43" w:type="dxa"/>
              <w:left w:w="115" w:type="dxa"/>
              <w:bottom w:w="43" w:type="dxa"/>
              <w:right w:w="115" w:type="dxa"/>
            </w:tcMar>
          </w:tcPr>
          <w:p w:rsidR="005E44C1" w:rsidRPr="001D7448" w:rsidRDefault="003D1C52" w:rsidP="00550636">
            <w:pPr>
              <w:pStyle w:val="productlist"/>
              <w:spacing w:before="60" w:after="60" w:line="240" w:lineRule="auto"/>
              <w:ind w:left="86" w:right="115"/>
              <w:rPr>
                <w:rFonts w:ascii="Tahoma" w:hAnsi="Tahoma"/>
                <w:szCs w:val="18"/>
                <w:lang w:val="es-ES"/>
              </w:rPr>
            </w:pPr>
            <w:r w:rsidRPr="001D7448">
              <w:rPr>
                <w:rFonts w:ascii="Tahoma" w:hAnsi="Tahoma"/>
                <w:szCs w:val="18"/>
                <w:lang w:val="es-ES"/>
              </w:rPr>
              <w:t>Office Communications Server, Conectividad de Mensajería Instantánea Pública con Servicio de Mensajería Instantánea de America Online (AOL) y Servicio Windows Live Messenger</w:t>
            </w:r>
          </w:p>
        </w:tc>
        <w:tc>
          <w:tcPr>
            <w:tcW w:w="3064" w:type="dxa"/>
            <w:tcMar>
              <w:top w:w="43" w:type="dxa"/>
              <w:left w:w="115" w:type="dxa"/>
              <w:bottom w:w="43" w:type="dxa"/>
              <w:right w:w="115" w:type="dxa"/>
            </w:tcMar>
          </w:tcPr>
          <w:p w:rsidR="005E44C1" w:rsidRPr="001D7448" w:rsidRDefault="0027629B" w:rsidP="00550636">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 Usuario de Office Communications Server, Conectividad de Mensajería Instantánea Pública, o bien</w:t>
            </w:r>
          </w:p>
          <w:p w:rsidR="005E44C1" w:rsidRPr="00550636" w:rsidRDefault="003D1C52" w:rsidP="00550636">
            <w:pPr>
              <w:pStyle w:val="Heading4nobold"/>
              <w:numPr>
                <w:ilvl w:val="0"/>
                <w:numId w:val="8"/>
              </w:numPr>
              <w:tabs>
                <w:tab w:val="clear" w:pos="1351"/>
              </w:tabs>
              <w:spacing w:before="60" w:after="60"/>
              <w:ind w:left="230" w:hanging="187"/>
              <w:jc w:val="left"/>
              <w:rPr>
                <w:rFonts w:ascii="Tahoma" w:hAnsi="Tahoma"/>
                <w:szCs w:val="18"/>
                <w:lang w:val="fr-FR"/>
              </w:rPr>
            </w:pPr>
            <w:r w:rsidRPr="00550636">
              <w:rPr>
                <w:rFonts w:ascii="Tahoma" w:hAnsi="Tahoma"/>
                <w:szCs w:val="18"/>
                <w:lang w:val="fr-FR"/>
              </w:rPr>
              <w:t>CAL de Office Communications Server 2007 R2 Standard</w:t>
            </w:r>
          </w:p>
        </w:tc>
        <w:tc>
          <w:tcPr>
            <w:tcW w:w="2903" w:type="dxa"/>
            <w:tcMar>
              <w:top w:w="43" w:type="dxa"/>
              <w:left w:w="115" w:type="dxa"/>
              <w:bottom w:w="43" w:type="dxa"/>
              <w:right w:w="115" w:type="dxa"/>
            </w:tcMar>
          </w:tcPr>
          <w:p w:rsidR="005E44C1" w:rsidRPr="001D7448" w:rsidRDefault="0027629B" w:rsidP="00550636">
            <w:pPr>
              <w:pStyle w:val="3iNumbered2ndlevel"/>
              <w:spacing w:after="60" w:line="240" w:lineRule="auto"/>
              <w:ind w:left="0" w:firstLine="0"/>
              <w:rPr>
                <w:rFonts w:cs="Tahoma"/>
                <w:color w:val="auto"/>
                <w:sz w:val="18"/>
                <w:szCs w:val="18"/>
                <w:lang w:val="es-ES"/>
              </w:rPr>
            </w:pPr>
            <w:r w:rsidRPr="001D7448">
              <w:rPr>
                <w:rFonts w:cs="Tahoma"/>
                <w:color w:val="auto"/>
                <w:sz w:val="18"/>
                <w:szCs w:val="18"/>
                <w:lang w:val="es-ES"/>
              </w:rPr>
              <w:t>Usuarios que acceden a los proveedores de servicios de mensajería instantánea AOL y/o Windows Live a través del servicio online o de software relacionado</w:t>
            </w:r>
          </w:p>
        </w:tc>
      </w:tr>
      <w:tr w:rsidR="005E44C1" w:rsidRPr="00692A31" w:rsidTr="00FF33A2">
        <w:trPr>
          <w:cantSplit/>
        </w:trPr>
        <w:tc>
          <w:tcPr>
            <w:tcW w:w="2340" w:type="dxa"/>
            <w:tcMar>
              <w:top w:w="43" w:type="dxa"/>
              <w:left w:w="115" w:type="dxa"/>
              <w:bottom w:w="43" w:type="dxa"/>
              <w:right w:w="115" w:type="dxa"/>
            </w:tcMar>
          </w:tcPr>
          <w:p w:rsidR="005E44C1" w:rsidRPr="001D7448" w:rsidRDefault="003D1C52" w:rsidP="00550636">
            <w:pPr>
              <w:pStyle w:val="productlist"/>
              <w:spacing w:before="60" w:after="60" w:line="240" w:lineRule="auto"/>
              <w:ind w:left="86" w:right="115"/>
              <w:rPr>
                <w:rFonts w:ascii="Tahoma" w:hAnsi="Tahoma"/>
                <w:szCs w:val="18"/>
                <w:lang w:val="es-ES"/>
              </w:rPr>
            </w:pPr>
            <w:r w:rsidRPr="001D7448">
              <w:rPr>
                <w:rFonts w:ascii="Tahoma" w:hAnsi="Tahoma"/>
                <w:szCs w:val="18"/>
                <w:lang w:val="es-ES"/>
              </w:rPr>
              <w:t>Office Communications Server, Conectividad de Mensajería Instantánea Pública con servicio de Mensajería Instantánea de Yahoo</w:t>
            </w:r>
          </w:p>
        </w:tc>
        <w:tc>
          <w:tcPr>
            <w:tcW w:w="3064" w:type="dxa"/>
            <w:tcMar>
              <w:top w:w="43" w:type="dxa"/>
              <w:left w:w="115" w:type="dxa"/>
              <w:bottom w:w="43" w:type="dxa"/>
              <w:right w:w="115" w:type="dxa"/>
            </w:tcMar>
          </w:tcPr>
          <w:p w:rsidR="005E44C1" w:rsidRPr="001D7448" w:rsidRDefault="004C092C" w:rsidP="005617FC">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w:t>
            </w:r>
            <w:r w:rsidR="005617FC">
              <w:rPr>
                <w:rFonts w:ascii="Tahoma" w:hAnsi="Tahoma"/>
                <w:szCs w:val="18"/>
                <w:lang w:val="es-ES"/>
              </w:rPr>
              <w:t> </w:t>
            </w:r>
            <w:r w:rsidRPr="001D7448">
              <w:rPr>
                <w:rFonts w:ascii="Tahoma" w:hAnsi="Tahoma"/>
                <w:szCs w:val="18"/>
                <w:lang w:val="es-ES"/>
              </w:rPr>
              <w:t>Usuario de Office Communications Server, Conectividad de Mensajería Instantánea Pública</w:t>
            </w:r>
          </w:p>
        </w:tc>
        <w:tc>
          <w:tcPr>
            <w:tcW w:w="2903" w:type="dxa"/>
            <w:tcMar>
              <w:top w:w="43" w:type="dxa"/>
              <w:left w:w="115" w:type="dxa"/>
              <w:bottom w:w="43" w:type="dxa"/>
              <w:right w:w="115" w:type="dxa"/>
            </w:tcMar>
          </w:tcPr>
          <w:p w:rsidR="005E44C1" w:rsidRPr="001D7448" w:rsidRDefault="004C092C" w:rsidP="00550636">
            <w:pPr>
              <w:pStyle w:val="3iNumbered2ndlevel"/>
              <w:spacing w:after="60" w:line="240" w:lineRule="auto"/>
              <w:ind w:left="0" w:firstLine="0"/>
              <w:rPr>
                <w:rFonts w:cs="Tahoma"/>
                <w:color w:val="auto"/>
                <w:sz w:val="18"/>
                <w:szCs w:val="18"/>
                <w:lang w:val="es-ES"/>
              </w:rPr>
            </w:pPr>
            <w:r w:rsidRPr="001D7448">
              <w:rPr>
                <w:rFonts w:cs="Tahoma"/>
                <w:color w:val="auto"/>
                <w:sz w:val="18"/>
                <w:szCs w:val="18"/>
                <w:lang w:val="es-ES"/>
              </w:rPr>
              <w:t>Usuarios que acceden a los proveedores de servicios de mensajería instantánea de Yahoo a través del servicio online o de software relacionado</w:t>
            </w:r>
          </w:p>
        </w:tc>
      </w:tr>
      <w:tr w:rsidR="005E44C1" w:rsidRPr="00692A31" w:rsidTr="00FF33A2">
        <w:trPr>
          <w:cantSplit/>
        </w:trPr>
        <w:tc>
          <w:tcPr>
            <w:tcW w:w="2340" w:type="dxa"/>
            <w:tcMar>
              <w:top w:w="43" w:type="dxa"/>
              <w:left w:w="115" w:type="dxa"/>
              <w:bottom w:w="43" w:type="dxa"/>
              <w:right w:w="115" w:type="dxa"/>
            </w:tcMar>
            <w:vAlign w:val="center"/>
          </w:tcPr>
          <w:p w:rsidR="005E44C1" w:rsidRPr="00550636" w:rsidRDefault="003D1C52" w:rsidP="00550636">
            <w:pPr>
              <w:pStyle w:val="productlist"/>
              <w:spacing w:before="60" w:after="60" w:line="240" w:lineRule="auto"/>
              <w:ind w:left="86" w:right="115"/>
              <w:rPr>
                <w:rFonts w:ascii="Tahoma" w:hAnsi="Tahoma"/>
                <w:szCs w:val="18"/>
                <w:lang w:val="fr-FR"/>
              </w:rPr>
            </w:pPr>
            <w:r w:rsidRPr="00550636">
              <w:rPr>
                <w:rFonts w:ascii="Tahoma" w:hAnsi="Tahoma"/>
                <w:szCs w:val="18"/>
                <w:lang w:val="fr-FR"/>
              </w:rPr>
              <w:t>Office Live Meeting Standard</w:t>
            </w:r>
          </w:p>
        </w:tc>
        <w:tc>
          <w:tcPr>
            <w:tcW w:w="3064" w:type="dxa"/>
            <w:tcMar>
              <w:top w:w="43" w:type="dxa"/>
              <w:left w:w="115" w:type="dxa"/>
              <w:bottom w:w="43" w:type="dxa"/>
              <w:right w:w="115" w:type="dxa"/>
            </w:tcMar>
          </w:tcPr>
          <w:p w:rsidR="005E44C1" w:rsidRPr="001D7448" w:rsidRDefault="004C092C" w:rsidP="00550636">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 Usuario de Office Live Meeting Standard, o</w:t>
            </w:r>
            <w:r w:rsidR="005E44C1" w:rsidRPr="001D7448">
              <w:rPr>
                <w:rFonts w:ascii="Tahoma" w:hAnsi="Tahoma"/>
                <w:szCs w:val="18"/>
                <w:lang w:val="es-ES"/>
              </w:rPr>
              <w:t xml:space="preserve"> </w:t>
            </w:r>
          </w:p>
          <w:p w:rsidR="005E44C1" w:rsidRPr="001D7448" w:rsidRDefault="004C092C" w:rsidP="00550636">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 Usuario de Office Live Meeting Professional, o bien</w:t>
            </w:r>
          </w:p>
          <w:p w:rsidR="005E44C1" w:rsidRPr="00887225" w:rsidRDefault="005407BD" w:rsidP="00887225">
            <w:pPr>
              <w:pStyle w:val="Heading4nobold"/>
              <w:numPr>
                <w:ilvl w:val="0"/>
                <w:numId w:val="8"/>
              </w:numPr>
              <w:tabs>
                <w:tab w:val="clear" w:pos="1351"/>
              </w:tabs>
              <w:spacing w:before="60" w:after="60"/>
              <w:ind w:left="230" w:hanging="187"/>
              <w:jc w:val="left"/>
              <w:rPr>
                <w:rFonts w:ascii="Tahoma" w:hAnsi="Tahoma"/>
                <w:szCs w:val="18"/>
                <w:lang w:val="es-ES"/>
              </w:rPr>
            </w:pPr>
            <w:r w:rsidRPr="00887225">
              <w:rPr>
                <w:rFonts w:ascii="Tahoma" w:hAnsi="Tahoma"/>
                <w:szCs w:val="18"/>
                <w:lang w:val="es-ES"/>
              </w:rPr>
              <w:t>Licencia de Suscripción de Usuario de Business Productivity Online Standard Suite</w:t>
            </w:r>
          </w:p>
        </w:tc>
        <w:tc>
          <w:tcPr>
            <w:tcW w:w="2903" w:type="dxa"/>
            <w:tcMar>
              <w:top w:w="43" w:type="dxa"/>
              <w:left w:w="115" w:type="dxa"/>
              <w:bottom w:w="43" w:type="dxa"/>
              <w:right w:w="115" w:type="dxa"/>
            </w:tcMar>
          </w:tcPr>
          <w:p w:rsidR="005E44C1" w:rsidRPr="00F65A21" w:rsidRDefault="003D1C52" w:rsidP="005F3993">
            <w:pPr>
              <w:pStyle w:val="3iNumbered2ndlevel"/>
              <w:spacing w:after="60" w:line="240" w:lineRule="auto"/>
              <w:ind w:left="0" w:firstLine="0"/>
              <w:rPr>
                <w:rFonts w:cs="Tahoma"/>
                <w:color w:val="auto"/>
                <w:sz w:val="18"/>
                <w:szCs w:val="18"/>
                <w:lang w:val="es-ES"/>
              </w:rPr>
            </w:pPr>
            <w:r w:rsidRPr="00887225">
              <w:rPr>
                <w:rFonts w:cs="Tahoma"/>
                <w:color w:val="auto"/>
                <w:sz w:val="18"/>
                <w:szCs w:val="18"/>
                <w:lang w:val="es-ES"/>
              </w:rPr>
              <w:t>Usuarios que obtienen acceso al</w:t>
            </w:r>
            <w:r w:rsidR="005F3993">
              <w:rPr>
                <w:rFonts w:cs="Tahoma"/>
                <w:color w:val="auto"/>
                <w:sz w:val="18"/>
                <w:szCs w:val="18"/>
                <w:lang w:val="es-ES"/>
              </w:rPr>
              <w:t> </w:t>
            </w:r>
            <w:r w:rsidRPr="00887225">
              <w:rPr>
                <w:rFonts w:cs="Tahoma"/>
                <w:color w:val="auto"/>
                <w:sz w:val="18"/>
                <w:szCs w:val="18"/>
                <w:lang w:val="es-ES"/>
              </w:rPr>
              <w:t>servicio online</w:t>
            </w:r>
            <w:r w:rsidR="00C95947" w:rsidRPr="00887225">
              <w:rPr>
                <w:rFonts w:cs="Tahoma"/>
                <w:color w:val="auto"/>
                <w:sz w:val="18"/>
                <w:szCs w:val="18"/>
                <w:lang w:val="es-ES"/>
              </w:rPr>
              <w:t>.</w:t>
            </w:r>
            <w:r w:rsidR="00332F4D">
              <w:rPr>
                <w:rFonts w:cs="Tahoma"/>
                <w:color w:val="auto"/>
                <w:sz w:val="18"/>
                <w:szCs w:val="18"/>
                <w:lang w:val="es-ES"/>
              </w:rPr>
              <w:t xml:space="preserve"> </w:t>
            </w:r>
            <w:r w:rsidR="00495211" w:rsidRPr="00F65A21">
              <w:rPr>
                <w:rFonts w:cs="Tahoma"/>
                <w:color w:val="auto"/>
                <w:sz w:val="18"/>
                <w:szCs w:val="18"/>
                <w:lang w:val="es-ES"/>
              </w:rPr>
              <w:t>No obstante, no</w:t>
            </w:r>
            <w:r w:rsidR="00FF33A2" w:rsidRPr="00F65A21">
              <w:rPr>
                <w:rFonts w:cs="Tahoma"/>
                <w:color w:val="auto"/>
                <w:sz w:val="18"/>
                <w:szCs w:val="18"/>
                <w:lang w:val="es-ES"/>
              </w:rPr>
              <w:t> </w:t>
            </w:r>
            <w:r w:rsidR="00495211" w:rsidRPr="00F65A21">
              <w:rPr>
                <w:rFonts w:cs="Tahoma"/>
                <w:color w:val="auto"/>
                <w:sz w:val="18"/>
                <w:szCs w:val="18"/>
                <w:lang w:val="es-ES"/>
              </w:rPr>
              <w:t>serán necesarias Licencias de</w:t>
            </w:r>
            <w:r w:rsidR="005F3993">
              <w:rPr>
                <w:rFonts w:cs="Tahoma"/>
                <w:color w:val="auto"/>
                <w:sz w:val="18"/>
                <w:szCs w:val="18"/>
                <w:lang w:val="es-ES"/>
              </w:rPr>
              <w:t> </w:t>
            </w:r>
            <w:r w:rsidR="00495211" w:rsidRPr="00F65A21">
              <w:rPr>
                <w:rFonts w:cs="Tahoma"/>
                <w:color w:val="auto"/>
                <w:sz w:val="18"/>
                <w:szCs w:val="18"/>
                <w:lang w:val="es-ES"/>
              </w:rPr>
              <w:t>Suscripción de Usuario para usuarios externos1 que tengan acceso a dicho servicio online con fines distintos de la programación o realización de conferencias web o de recibir Easy Assit</w:t>
            </w:r>
          </w:p>
        </w:tc>
      </w:tr>
      <w:tr w:rsidR="005E44C1" w:rsidRPr="00692A31" w:rsidTr="00FF33A2">
        <w:trPr>
          <w:cantSplit/>
        </w:trPr>
        <w:tc>
          <w:tcPr>
            <w:tcW w:w="2340" w:type="dxa"/>
            <w:tcMar>
              <w:top w:w="43" w:type="dxa"/>
              <w:left w:w="115" w:type="dxa"/>
              <w:bottom w:w="43" w:type="dxa"/>
              <w:right w:w="115" w:type="dxa"/>
            </w:tcMar>
            <w:vAlign w:val="center"/>
          </w:tcPr>
          <w:p w:rsidR="005E44C1" w:rsidRPr="00550636" w:rsidRDefault="003D1C52" w:rsidP="00550636">
            <w:pPr>
              <w:pStyle w:val="productlist"/>
              <w:spacing w:before="60" w:after="60" w:line="240" w:lineRule="auto"/>
              <w:ind w:left="86" w:right="115"/>
              <w:rPr>
                <w:rFonts w:ascii="Tahoma" w:hAnsi="Tahoma"/>
                <w:szCs w:val="18"/>
                <w:lang w:val="fr-FR"/>
              </w:rPr>
            </w:pPr>
            <w:r w:rsidRPr="00550636">
              <w:rPr>
                <w:rFonts w:ascii="Tahoma" w:hAnsi="Tahoma"/>
                <w:szCs w:val="18"/>
                <w:lang w:val="fr-FR"/>
              </w:rPr>
              <w:t>Office Live Meeting Professional</w:t>
            </w:r>
          </w:p>
        </w:tc>
        <w:tc>
          <w:tcPr>
            <w:tcW w:w="3064" w:type="dxa"/>
            <w:tcMar>
              <w:top w:w="43" w:type="dxa"/>
              <w:left w:w="115" w:type="dxa"/>
              <w:bottom w:w="43" w:type="dxa"/>
              <w:right w:w="115" w:type="dxa"/>
            </w:tcMar>
          </w:tcPr>
          <w:p w:rsidR="005E44C1" w:rsidRPr="001D7448" w:rsidRDefault="003D1C52" w:rsidP="00550636">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 Usuario de Office Live Meeting Professional, o bien</w:t>
            </w:r>
          </w:p>
          <w:p w:rsidR="005E44C1" w:rsidRPr="001D7448" w:rsidRDefault="003D1C52" w:rsidP="00550636">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 Usuario de Office Live Meeting Standard</w:t>
            </w:r>
          </w:p>
        </w:tc>
        <w:tc>
          <w:tcPr>
            <w:tcW w:w="2903" w:type="dxa"/>
            <w:tcMar>
              <w:top w:w="43" w:type="dxa"/>
              <w:left w:w="115" w:type="dxa"/>
              <w:bottom w:w="43" w:type="dxa"/>
              <w:right w:w="115" w:type="dxa"/>
            </w:tcMar>
          </w:tcPr>
          <w:p w:rsidR="005E44C1" w:rsidRPr="00462540" w:rsidRDefault="003D1C52" w:rsidP="00B04F8D">
            <w:pPr>
              <w:pStyle w:val="3iNumbered2ndlevel"/>
              <w:spacing w:after="60" w:line="240" w:lineRule="auto"/>
              <w:ind w:left="0" w:firstLine="0"/>
              <w:rPr>
                <w:rFonts w:cs="Tahoma"/>
                <w:color w:val="auto"/>
                <w:sz w:val="18"/>
                <w:szCs w:val="18"/>
                <w:lang w:val="es-ES"/>
              </w:rPr>
            </w:pPr>
            <w:r w:rsidRPr="001D7448">
              <w:rPr>
                <w:rFonts w:cs="Tahoma"/>
                <w:color w:val="auto"/>
                <w:sz w:val="18"/>
                <w:szCs w:val="18"/>
                <w:lang w:val="es-ES"/>
              </w:rPr>
              <w:t>Usuarios que obtienen acceso al</w:t>
            </w:r>
            <w:r w:rsidR="00B04F8D">
              <w:rPr>
                <w:rFonts w:cs="Tahoma"/>
                <w:color w:val="auto"/>
                <w:sz w:val="18"/>
                <w:szCs w:val="18"/>
                <w:lang w:val="es-ES"/>
              </w:rPr>
              <w:t> </w:t>
            </w:r>
            <w:r w:rsidRPr="001D7448">
              <w:rPr>
                <w:rFonts w:cs="Tahoma"/>
                <w:color w:val="auto"/>
                <w:sz w:val="18"/>
                <w:szCs w:val="18"/>
                <w:lang w:val="es-ES"/>
              </w:rPr>
              <w:t>servicio online</w:t>
            </w:r>
            <w:r w:rsidR="00C95947" w:rsidRPr="001D7448">
              <w:rPr>
                <w:rFonts w:cs="Tahoma"/>
                <w:color w:val="auto"/>
                <w:sz w:val="18"/>
                <w:szCs w:val="18"/>
                <w:lang w:val="es-ES"/>
              </w:rPr>
              <w:t>.</w:t>
            </w:r>
            <w:r w:rsidR="00332F4D">
              <w:rPr>
                <w:rFonts w:cs="Tahoma"/>
                <w:color w:val="auto"/>
                <w:sz w:val="18"/>
                <w:szCs w:val="18"/>
                <w:lang w:val="es-ES"/>
              </w:rPr>
              <w:t xml:space="preserve"> </w:t>
            </w:r>
            <w:r w:rsidR="005407BD" w:rsidRPr="00462540">
              <w:rPr>
                <w:rFonts w:cs="Tahoma"/>
                <w:color w:val="auto"/>
                <w:sz w:val="18"/>
                <w:szCs w:val="18"/>
                <w:lang w:val="es-ES"/>
              </w:rPr>
              <w:t>No obstante, no</w:t>
            </w:r>
            <w:r w:rsidR="0021728F" w:rsidRPr="00462540">
              <w:rPr>
                <w:rFonts w:cs="Tahoma"/>
                <w:color w:val="auto"/>
                <w:sz w:val="18"/>
                <w:szCs w:val="18"/>
                <w:lang w:val="es-ES"/>
              </w:rPr>
              <w:t> </w:t>
            </w:r>
            <w:r w:rsidR="005407BD" w:rsidRPr="00462540">
              <w:rPr>
                <w:rFonts w:cs="Tahoma"/>
                <w:color w:val="auto"/>
                <w:sz w:val="18"/>
                <w:szCs w:val="18"/>
                <w:lang w:val="es-ES"/>
              </w:rPr>
              <w:t>serán necesarias Licencias de</w:t>
            </w:r>
            <w:r w:rsidR="00B04F8D">
              <w:rPr>
                <w:rFonts w:cs="Tahoma"/>
                <w:color w:val="auto"/>
                <w:sz w:val="18"/>
                <w:szCs w:val="18"/>
                <w:lang w:val="es-ES"/>
              </w:rPr>
              <w:t> </w:t>
            </w:r>
            <w:r w:rsidR="005407BD" w:rsidRPr="00462540">
              <w:rPr>
                <w:rFonts w:cs="Tahoma"/>
                <w:color w:val="auto"/>
                <w:sz w:val="18"/>
                <w:szCs w:val="18"/>
                <w:lang w:val="es-ES"/>
              </w:rPr>
              <w:t>Suscripción de Usuario para usuarios externos1 que tengan acceso a dicho servicio online con fines distintos de la programación o la realización de</w:t>
            </w:r>
            <w:r w:rsidR="005307DE" w:rsidRPr="00462540">
              <w:rPr>
                <w:rFonts w:cs="Tahoma"/>
                <w:color w:val="auto"/>
                <w:sz w:val="18"/>
                <w:szCs w:val="18"/>
                <w:lang w:val="es-ES"/>
              </w:rPr>
              <w:t> </w:t>
            </w:r>
            <w:r w:rsidR="005407BD" w:rsidRPr="00462540">
              <w:rPr>
                <w:rFonts w:cs="Tahoma"/>
                <w:color w:val="auto"/>
                <w:sz w:val="18"/>
                <w:szCs w:val="18"/>
                <w:lang w:val="es-ES"/>
              </w:rPr>
              <w:t>conferencias web o de recibir Easy Assit</w:t>
            </w:r>
          </w:p>
        </w:tc>
      </w:tr>
      <w:tr w:rsidR="005E44C1" w:rsidRPr="00692A31" w:rsidTr="00FF33A2">
        <w:trPr>
          <w:cantSplit/>
        </w:trPr>
        <w:tc>
          <w:tcPr>
            <w:tcW w:w="2340" w:type="dxa"/>
            <w:tcMar>
              <w:top w:w="43" w:type="dxa"/>
              <w:left w:w="115" w:type="dxa"/>
              <w:bottom w:w="43" w:type="dxa"/>
              <w:right w:w="115" w:type="dxa"/>
            </w:tcMar>
            <w:vAlign w:val="center"/>
          </w:tcPr>
          <w:p w:rsidR="005E44C1" w:rsidRPr="00550636" w:rsidRDefault="003D1C52" w:rsidP="00550636">
            <w:pPr>
              <w:pStyle w:val="productlist"/>
              <w:spacing w:before="60" w:after="60" w:line="240" w:lineRule="auto"/>
              <w:ind w:left="86" w:right="115"/>
              <w:rPr>
                <w:rFonts w:ascii="Tahoma" w:hAnsi="Tahoma"/>
                <w:szCs w:val="18"/>
                <w:lang w:val="fr-FR"/>
              </w:rPr>
            </w:pPr>
            <w:r w:rsidRPr="00550636">
              <w:rPr>
                <w:rFonts w:ascii="Tahoma" w:hAnsi="Tahoma"/>
                <w:szCs w:val="18"/>
                <w:lang w:val="fr-FR"/>
              </w:rPr>
              <w:lastRenderedPageBreak/>
              <w:t>SharePoint Online Deskless Worker</w:t>
            </w:r>
          </w:p>
        </w:tc>
        <w:tc>
          <w:tcPr>
            <w:tcW w:w="3064" w:type="dxa"/>
            <w:tcMar>
              <w:top w:w="43" w:type="dxa"/>
              <w:left w:w="115" w:type="dxa"/>
              <w:bottom w:w="43" w:type="dxa"/>
              <w:right w:w="115" w:type="dxa"/>
            </w:tcMar>
          </w:tcPr>
          <w:p w:rsidR="005E44C1" w:rsidRPr="001D7448" w:rsidRDefault="005407BD" w:rsidP="00550636">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 Usuario de SharePoint Online Deskless Worker, o bien</w:t>
            </w:r>
            <w:r w:rsidR="005E44C1" w:rsidRPr="001D7448">
              <w:rPr>
                <w:rFonts w:ascii="Tahoma" w:hAnsi="Tahoma"/>
                <w:szCs w:val="18"/>
                <w:lang w:val="es-ES"/>
              </w:rPr>
              <w:t xml:space="preserve"> </w:t>
            </w:r>
          </w:p>
          <w:p w:rsidR="005E44C1" w:rsidRPr="001D7448" w:rsidRDefault="005407BD" w:rsidP="00550636">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 Usuario de Business Productivity Online Deskless Worker Suite</w:t>
            </w:r>
          </w:p>
        </w:tc>
        <w:tc>
          <w:tcPr>
            <w:tcW w:w="2903" w:type="dxa"/>
            <w:tcMar>
              <w:top w:w="43" w:type="dxa"/>
              <w:left w:w="115" w:type="dxa"/>
              <w:bottom w:w="43" w:type="dxa"/>
              <w:right w:w="115" w:type="dxa"/>
            </w:tcMar>
          </w:tcPr>
          <w:p w:rsidR="005E44C1" w:rsidRPr="001D7448" w:rsidRDefault="00495211" w:rsidP="00550636">
            <w:pPr>
              <w:pStyle w:val="3iNumbered2ndlevel"/>
              <w:spacing w:after="60" w:line="240" w:lineRule="auto"/>
              <w:ind w:left="0" w:firstLine="0"/>
              <w:rPr>
                <w:rFonts w:cs="Tahoma"/>
                <w:color w:val="auto"/>
                <w:sz w:val="18"/>
                <w:szCs w:val="18"/>
                <w:lang w:val="es-ES"/>
              </w:rPr>
            </w:pPr>
            <w:r w:rsidRPr="001D7448">
              <w:rPr>
                <w:rFonts w:cs="Tahoma"/>
                <w:color w:val="auto"/>
                <w:sz w:val="18"/>
                <w:szCs w:val="18"/>
                <w:lang w:val="es-ES"/>
              </w:rPr>
              <w:t>Usuarios que acceden al servicio online o a software relacionado</w:t>
            </w:r>
          </w:p>
        </w:tc>
      </w:tr>
      <w:tr w:rsidR="005E44C1" w:rsidRPr="00692A31" w:rsidTr="00FF33A2">
        <w:trPr>
          <w:cantSplit/>
        </w:trPr>
        <w:tc>
          <w:tcPr>
            <w:tcW w:w="2340" w:type="dxa"/>
            <w:tcMar>
              <w:top w:w="43" w:type="dxa"/>
              <w:left w:w="115" w:type="dxa"/>
              <w:bottom w:w="43" w:type="dxa"/>
              <w:right w:w="115" w:type="dxa"/>
            </w:tcMar>
            <w:vAlign w:val="center"/>
          </w:tcPr>
          <w:p w:rsidR="005E44C1" w:rsidRPr="00550636" w:rsidRDefault="003D1C52" w:rsidP="00550636">
            <w:pPr>
              <w:pStyle w:val="productlist"/>
              <w:spacing w:before="60" w:after="60" w:line="240" w:lineRule="auto"/>
              <w:ind w:left="86" w:right="115"/>
              <w:rPr>
                <w:rFonts w:ascii="Tahoma" w:hAnsi="Tahoma"/>
                <w:szCs w:val="18"/>
                <w:lang w:val="fr-FR"/>
              </w:rPr>
            </w:pPr>
            <w:r w:rsidRPr="00550636">
              <w:rPr>
                <w:rFonts w:ascii="Tahoma" w:hAnsi="Tahoma"/>
                <w:szCs w:val="18"/>
                <w:lang w:val="fr-FR"/>
              </w:rPr>
              <w:t>SharePoint Online Standard</w:t>
            </w:r>
          </w:p>
        </w:tc>
        <w:tc>
          <w:tcPr>
            <w:tcW w:w="3064" w:type="dxa"/>
            <w:tcMar>
              <w:top w:w="43" w:type="dxa"/>
              <w:left w:w="115" w:type="dxa"/>
              <w:bottom w:w="43" w:type="dxa"/>
              <w:right w:w="115" w:type="dxa"/>
            </w:tcMar>
          </w:tcPr>
          <w:p w:rsidR="005E44C1" w:rsidRPr="001D7448" w:rsidRDefault="00495211" w:rsidP="00550636">
            <w:pPr>
              <w:pStyle w:val="Heading4nobold"/>
              <w:numPr>
                <w:ilvl w:val="0"/>
                <w:numId w:val="8"/>
              </w:numPr>
              <w:tabs>
                <w:tab w:val="clear" w:pos="1351"/>
              </w:tabs>
              <w:spacing w:before="60" w:after="60"/>
              <w:ind w:left="230" w:hanging="187"/>
              <w:jc w:val="left"/>
              <w:rPr>
                <w:rFonts w:ascii="Tahoma" w:hAnsi="Tahoma"/>
                <w:szCs w:val="18"/>
                <w:lang w:val="es-ES"/>
              </w:rPr>
            </w:pPr>
            <w:r w:rsidRPr="001D7448">
              <w:rPr>
                <w:rFonts w:ascii="Tahoma" w:hAnsi="Tahoma"/>
                <w:szCs w:val="18"/>
                <w:lang w:val="es-ES"/>
              </w:rPr>
              <w:t>Licencia de Suscripción de Usuario de SharePoint Online Standard, o</w:t>
            </w:r>
          </w:p>
          <w:p w:rsidR="005E44C1" w:rsidRPr="00550636" w:rsidRDefault="00495211" w:rsidP="00550636">
            <w:pPr>
              <w:pStyle w:val="Heading4nobold"/>
              <w:numPr>
                <w:ilvl w:val="0"/>
                <w:numId w:val="8"/>
              </w:numPr>
              <w:tabs>
                <w:tab w:val="clear" w:pos="1351"/>
              </w:tabs>
              <w:spacing w:before="60" w:after="60"/>
              <w:ind w:left="230" w:hanging="187"/>
              <w:jc w:val="left"/>
              <w:rPr>
                <w:rFonts w:ascii="Tahoma" w:hAnsi="Tahoma"/>
                <w:szCs w:val="18"/>
                <w:lang w:val="fr-FR"/>
              </w:rPr>
            </w:pPr>
            <w:r w:rsidRPr="00550636">
              <w:rPr>
                <w:rFonts w:ascii="Tahoma" w:hAnsi="Tahoma"/>
                <w:szCs w:val="18"/>
                <w:lang w:val="fr-FR"/>
              </w:rPr>
              <w:t>Licencia de Suscripción de Usuario de SharePoint Online Standard para Software Assurance, o</w:t>
            </w:r>
          </w:p>
          <w:p w:rsidR="005E44C1" w:rsidRPr="001D7448" w:rsidRDefault="003D1C52" w:rsidP="009515A6">
            <w:pPr>
              <w:pStyle w:val="LetterShorty"/>
              <w:numPr>
                <w:ilvl w:val="0"/>
                <w:numId w:val="8"/>
              </w:numPr>
              <w:tabs>
                <w:tab w:val="clear" w:pos="1351"/>
              </w:tabs>
              <w:spacing w:before="60" w:after="60"/>
              <w:ind w:left="230" w:hanging="187"/>
              <w:rPr>
                <w:rFonts w:ascii="Tahoma" w:eastAsia="MS Mincho" w:hAnsi="Tahoma" w:cs="Tahoma"/>
                <w:szCs w:val="18"/>
                <w:lang w:val="es-ES"/>
              </w:rPr>
            </w:pPr>
            <w:r w:rsidRPr="001D7448">
              <w:rPr>
                <w:rFonts w:ascii="Tahoma" w:eastAsia="MS Mincho" w:hAnsi="Tahoma" w:cs="Tahoma"/>
                <w:szCs w:val="18"/>
                <w:lang w:val="es-ES"/>
              </w:rPr>
              <w:t>Licencia de Suscripción de Usuario de Business Productivity Online Standard Suite, o bien</w:t>
            </w:r>
            <w:r w:rsidR="005E44C1" w:rsidRPr="001D7448">
              <w:rPr>
                <w:rFonts w:ascii="Tahoma" w:eastAsia="MS Mincho" w:hAnsi="Tahoma" w:cs="Tahoma"/>
                <w:szCs w:val="18"/>
                <w:lang w:val="es-ES"/>
              </w:rPr>
              <w:t xml:space="preserve"> </w:t>
            </w:r>
          </w:p>
          <w:p w:rsidR="005E44C1" w:rsidRPr="001D7448" w:rsidRDefault="00495211" w:rsidP="009515A6">
            <w:pPr>
              <w:pStyle w:val="LetterShorty"/>
              <w:numPr>
                <w:ilvl w:val="0"/>
                <w:numId w:val="8"/>
              </w:numPr>
              <w:tabs>
                <w:tab w:val="clear" w:pos="1351"/>
              </w:tabs>
              <w:spacing w:before="60" w:after="60"/>
              <w:ind w:left="230" w:hanging="187"/>
              <w:rPr>
                <w:rFonts w:ascii="Tahoma" w:eastAsia="MS Mincho" w:hAnsi="Tahoma" w:cs="Tahoma"/>
                <w:szCs w:val="18"/>
                <w:lang w:val="es-ES"/>
              </w:rPr>
            </w:pPr>
            <w:r w:rsidRPr="001D7448">
              <w:rPr>
                <w:rFonts w:ascii="Tahoma" w:eastAsia="MS Mincho" w:hAnsi="Tahoma" w:cs="Tahoma"/>
                <w:szCs w:val="18"/>
                <w:lang w:val="es-ES"/>
              </w:rPr>
              <w:t>Licencia de Suscripción de Usuario de Business Productivity Online Standard Suite para Software Assurance</w:t>
            </w:r>
          </w:p>
        </w:tc>
        <w:tc>
          <w:tcPr>
            <w:tcW w:w="2903" w:type="dxa"/>
            <w:tcMar>
              <w:top w:w="43" w:type="dxa"/>
              <w:left w:w="115" w:type="dxa"/>
              <w:bottom w:w="43" w:type="dxa"/>
              <w:right w:w="115" w:type="dxa"/>
            </w:tcMar>
          </w:tcPr>
          <w:p w:rsidR="005E44C1" w:rsidRPr="001D7448" w:rsidRDefault="003D1C52" w:rsidP="00550636">
            <w:pPr>
              <w:pStyle w:val="3iNumbered2ndlevel"/>
              <w:spacing w:after="60" w:line="240" w:lineRule="auto"/>
              <w:ind w:left="0" w:firstLine="0"/>
              <w:rPr>
                <w:rFonts w:cs="Tahoma"/>
                <w:color w:val="auto"/>
                <w:sz w:val="18"/>
                <w:szCs w:val="18"/>
                <w:lang w:val="es-ES"/>
              </w:rPr>
            </w:pPr>
            <w:r w:rsidRPr="001D7448">
              <w:rPr>
                <w:rFonts w:cs="Tahoma"/>
                <w:color w:val="auto"/>
                <w:sz w:val="18"/>
                <w:szCs w:val="18"/>
                <w:lang w:val="es-ES"/>
              </w:rPr>
              <w:t>Usuarios que acceden al servicio online o a software relacionado</w:t>
            </w:r>
          </w:p>
        </w:tc>
      </w:tr>
    </w:tbl>
    <w:p w:rsidR="005E44C1" w:rsidRDefault="00547015" w:rsidP="00F0048E">
      <w:pPr>
        <w:spacing w:before="60"/>
        <w:ind w:left="810" w:hanging="90"/>
        <w:rPr>
          <w:rFonts w:ascii="Tahoma" w:hAnsi="Tahoma" w:cs="Tahoma"/>
          <w:i/>
          <w:sz w:val="16"/>
          <w:lang w:val="es-ES"/>
        </w:rPr>
      </w:pPr>
      <w:r w:rsidRPr="00771D12">
        <w:rPr>
          <w:rFonts w:ascii="Tahoma" w:hAnsi="Tahoma" w:cs="Tahoma"/>
          <w:i/>
          <w:sz w:val="16"/>
          <w:vertAlign w:val="superscript"/>
          <w:lang w:val="es-ES"/>
        </w:rPr>
        <w:t>1</w:t>
      </w:r>
      <w:r w:rsidR="005307DE">
        <w:rPr>
          <w:rFonts w:ascii="Tahoma" w:hAnsi="Tahoma" w:cs="Tahoma"/>
          <w:i/>
          <w:sz w:val="16"/>
          <w:vertAlign w:val="superscript"/>
          <w:lang w:val="es-ES"/>
        </w:rPr>
        <w:tab/>
      </w:r>
      <w:r w:rsidRPr="00771D12">
        <w:rPr>
          <w:rFonts w:ascii="Tahoma" w:hAnsi="Tahoma" w:cs="Tahoma"/>
          <w:i/>
          <w:sz w:val="16"/>
          <w:lang w:val="es-ES"/>
        </w:rPr>
        <w:t>Por “usuarios externos” se entienden los usuarios que (i) no sean empleados suyos ni de sus filiales; ni (ii) contratistas o agentes que trabajen en sus instalaciones o en las de sus filiales.</w:t>
      </w:r>
    </w:p>
    <w:p w:rsidR="005307DE" w:rsidRPr="005307DE" w:rsidRDefault="005307DE" w:rsidP="005307DE">
      <w:pPr>
        <w:ind w:left="720"/>
        <w:rPr>
          <w:rFonts w:ascii="Tahoma" w:hAnsi="Tahoma" w:cs="Tahoma"/>
          <w:sz w:val="18"/>
          <w:szCs w:val="18"/>
          <w:lang w:val="es-ES"/>
        </w:rPr>
      </w:pPr>
    </w:p>
    <w:p w:rsidR="005E44C1" w:rsidRPr="00932A91" w:rsidRDefault="003D1C52" w:rsidP="005307DE">
      <w:pPr>
        <w:pStyle w:val="BodyText"/>
        <w:numPr>
          <w:ilvl w:val="0"/>
          <w:numId w:val="1"/>
        </w:numPr>
        <w:spacing w:before="120" w:after="0"/>
        <w:jc w:val="both"/>
        <w:rPr>
          <w:rFonts w:ascii="Tahoma" w:hAnsi="Tahoma" w:cs="Tahoma"/>
          <w:szCs w:val="20"/>
          <w:lang w:val="es-ES_tradnl"/>
        </w:rPr>
      </w:pPr>
      <w:r w:rsidRPr="00932A91">
        <w:rPr>
          <w:rFonts w:ascii="Tahoma" w:hAnsi="Tahoma" w:cs="Tahoma"/>
          <w:b/>
          <w:szCs w:val="20"/>
          <w:lang w:val="es-ES_tradnl"/>
        </w:rPr>
        <w:t>Reasignación de SL de Usuario y Dispositivo</w:t>
      </w:r>
      <w:r w:rsidR="00C95947" w:rsidRPr="00932A91">
        <w:rPr>
          <w:rFonts w:ascii="Tahoma" w:hAnsi="Tahoma" w:cs="Tahoma"/>
          <w:b/>
          <w:szCs w:val="20"/>
          <w:lang w:val="es-ES_tradnl"/>
        </w:rPr>
        <w:t>.</w:t>
      </w:r>
      <w:r w:rsidR="00332F4D">
        <w:rPr>
          <w:rFonts w:ascii="Tahoma" w:hAnsi="Tahoma" w:cs="Tahoma"/>
          <w:b/>
          <w:szCs w:val="20"/>
          <w:lang w:val="es-ES_tradnl"/>
        </w:rPr>
        <w:t xml:space="preserve"> </w:t>
      </w:r>
      <w:r w:rsidRPr="00932A91">
        <w:rPr>
          <w:rFonts w:ascii="Tahoma" w:hAnsi="Tahoma" w:cs="Tahoma"/>
          <w:szCs w:val="20"/>
          <w:lang w:val="es-ES_tradnl"/>
        </w:rPr>
        <w:t>Podrá:</w:t>
      </w:r>
    </w:p>
    <w:p w:rsidR="005E44C1" w:rsidRPr="00932A91" w:rsidRDefault="00DE572D" w:rsidP="005307DE">
      <w:pPr>
        <w:pStyle w:val="3iNumbered2ndlevel"/>
        <w:numPr>
          <w:ilvl w:val="1"/>
          <w:numId w:val="7"/>
        </w:numPr>
        <w:tabs>
          <w:tab w:val="clear" w:pos="1620"/>
        </w:tabs>
        <w:spacing w:before="120" w:line="240" w:lineRule="auto"/>
        <w:ind w:left="1440"/>
        <w:jc w:val="both"/>
        <w:rPr>
          <w:rFonts w:cs="Tahoma"/>
          <w:color w:val="auto"/>
          <w:sz w:val="20"/>
          <w:lang w:val="es-ES_tradnl"/>
        </w:rPr>
      </w:pPr>
      <w:r w:rsidRPr="00932A91">
        <w:rPr>
          <w:rFonts w:cs="Tahoma"/>
          <w:color w:val="auto"/>
          <w:sz w:val="20"/>
          <w:lang w:val="es-ES"/>
        </w:rPr>
        <w:t>reasignar de manera permanente la SL de Usuario de un usuario a otro, o la SL de Dispositivo de un dispositivo a otro; o bien</w:t>
      </w:r>
    </w:p>
    <w:p w:rsidR="005E44C1" w:rsidRPr="00932A91" w:rsidRDefault="00DE572D" w:rsidP="005307DE">
      <w:pPr>
        <w:pStyle w:val="3iNumbered2ndlevel"/>
        <w:numPr>
          <w:ilvl w:val="1"/>
          <w:numId w:val="7"/>
        </w:numPr>
        <w:tabs>
          <w:tab w:val="clear" w:pos="1620"/>
        </w:tabs>
        <w:spacing w:before="120" w:line="240" w:lineRule="auto"/>
        <w:ind w:left="1440"/>
        <w:jc w:val="both"/>
        <w:rPr>
          <w:rFonts w:cs="Tahoma"/>
          <w:color w:val="auto"/>
          <w:sz w:val="20"/>
          <w:lang w:val="es-ES_tradnl"/>
        </w:rPr>
      </w:pPr>
      <w:r w:rsidRPr="00932A91">
        <w:rPr>
          <w:rFonts w:cs="Tahoma"/>
          <w:color w:val="auto"/>
          <w:sz w:val="20"/>
          <w:lang w:val="es-ES"/>
        </w:rPr>
        <w:t>reasignar temporalmente una SL de Usuario a un trabajador temporal mientras el primer usuario se encuentre ausente, o la SL de Dispositivo a un dispositivo de sustitución mientras el primer dispositivo esté fuera de servicio.</w:t>
      </w:r>
    </w:p>
    <w:p w:rsidR="005E44C1" w:rsidRPr="00717A96" w:rsidRDefault="003D1C52" w:rsidP="00717A96">
      <w:pPr>
        <w:numPr>
          <w:ilvl w:val="1"/>
          <w:numId w:val="6"/>
        </w:numPr>
        <w:spacing w:before="120"/>
        <w:jc w:val="both"/>
        <w:rPr>
          <w:rFonts w:ascii="Tahoma" w:hAnsi="Tahoma" w:cs="Tahoma"/>
          <w:szCs w:val="20"/>
          <w:lang w:val="es-ES_tradnl"/>
        </w:rPr>
      </w:pPr>
      <w:r w:rsidRPr="00717A96">
        <w:rPr>
          <w:rFonts w:ascii="Tahoma" w:hAnsi="Tahoma" w:cs="Tahoma"/>
          <w:b/>
          <w:szCs w:val="20"/>
          <w:lang w:val="es-ES_tradnl"/>
        </w:rPr>
        <w:t>Licencias de Suscripción de Complemento (SL de Complemento)</w:t>
      </w:r>
      <w:r w:rsidR="00C95947" w:rsidRPr="00717A96">
        <w:rPr>
          <w:rFonts w:ascii="Tahoma" w:hAnsi="Tahoma" w:cs="Tahoma"/>
          <w:b/>
          <w:szCs w:val="20"/>
          <w:lang w:val="es-ES_tradnl"/>
        </w:rPr>
        <w:t>.</w:t>
      </w:r>
      <w:r w:rsidR="00332F4D">
        <w:rPr>
          <w:rFonts w:ascii="Tahoma" w:hAnsi="Tahoma" w:cs="Tahoma"/>
          <w:b/>
          <w:szCs w:val="20"/>
          <w:lang w:val="es-ES_tradnl"/>
        </w:rPr>
        <w:t xml:space="preserve"> </w:t>
      </w:r>
      <w:r w:rsidRPr="00717A96">
        <w:rPr>
          <w:rFonts w:ascii="Tahoma" w:hAnsi="Tahoma" w:cs="Tahoma"/>
          <w:szCs w:val="20"/>
          <w:lang w:val="es-ES_tradnl"/>
        </w:rPr>
        <w:t>Las Licencias de Suscripción de Complemento están disponibles como licencias opcionales o licencias necesarias en función del servicio online</w:t>
      </w:r>
      <w:r w:rsidR="00C95947" w:rsidRPr="00717A96">
        <w:rPr>
          <w:rFonts w:ascii="Tahoma" w:hAnsi="Tahoma" w:cs="Tahoma"/>
          <w:szCs w:val="20"/>
          <w:lang w:val="es-ES_tradnl"/>
        </w:rPr>
        <w:t>.</w:t>
      </w:r>
      <w:r w:rsidR="00332F4D">
        <w:rPr>
          <w:rFonts w:ascii="Tahoma" w:hAnsi="Tahoma" w:cs="Tahoma"/>
          <w:szCs w:val="20"/>
          <w:lang w:val="es-ES_tradnl"/>
        </w:rPr>
        <w:t xml:space="preserve"> </w:t>
      </w:r>
      <w:r w:rsidRPr="00717A96">
        <w:rPr>
          <w:rFonts w:ascii="Tahoma" w:hAnsi="Tahoma" w:cs="Tahoma"/>
          <w:szCs w:val="20"/>
          <w:lang w:val="es-ES_tradnl"/>
        </w:rPr>
        <w:t>Para los servicios online que aparecen en la siguiente lista:</w:t>
      </w:r>
    </w:p>
    <w:p w:rsidR="005E44C1" w:rsidRPr="00717A96" w:rsidRDefault="003D1C52" w:rsidP="00BF1944">
      <w:pPr>
        <w:pStyle w:val="BodyText"/>
        <w:numPr>
          <w:ilvl w:val="0"/>
          <w:numId w:val="1"/>
        </w:numPr>
        <w:spacing w:before="120" w:after="0"/>
        <w:jc w:val="both"/>
        <w:rPr>
          <w:rFonts w:ascii="Tahoma" w:hAnsi="Tahoma" w:cs="Tahoma"/>
          <w:szCs w:val="20"/>
          <w:lang w:val="es-ES_tradnl"/>
        </w:rPr>
      </w:pPr>
      <w:r w:rsidRPr="00717A96">
        <w:rPr>
          <w:rFonts w:ascii="Tahoma" w:hAnsi="Tahoma" w:cs="Tahoma"/>
          <w:szCs w:val="20"/>
          <w:lang w:val="es-ES_tradnl"/>
        </w:rPr>
        <w:t>podrá adquirir Licencias de Suscripción de Complemento y utilizar dicho servicio online tal y como se describe en la tabla, y</w:t>
      </w:r>
    </w:p>
    <w:p w:rsidR="005E44C1" w:rsidRPr="00717A96" w:rsidRDefault="003D1C52" w:rsidP="00BF1944">
      <w:pPr>
        <w:pStyle w:val="BodyText"/>
        <w:numPr>
          <w:ilvl w:val="0"/>
          <w:numId w:val="1"/>
        </w:numPr>
        <w:spacing w:before="120" w:after="0"/>
        <w:jc w:val="both"/>
        <w:rPr>
          <w:rFonts w:ascii="Tahoma" w:hAnsi="Tahoma" w:cs="Tahoma"/>
          <w:szCs w:val="20"/>
          <w:lang w:val="es-ES_tradnl"/>
        </w:rPr>
      </w:pPr>
      <w:r w:rsidRPr="00717A96">
        <w:rPr>
          <w:rFonts w:ascii="Tahoma" w:hAnsi="Tahoma" w:cs="Tahoma"/>
          <w:szCs w:val="20"/>
          <w:lang w:val="es-ES_tradnl"/>
        </w:rPr>
        <w:t>deberá adquirir Licencias de Suscripción de Complemento necesarias para utilizar dicho servicio online tal y como se describe en la tabla.</w:t>
      </w:r>
    </w:p>
    <w:p w:rsidR="005E44C1" w:rsidRPr="00B56B6B" w:rsidRDefault="005E44C1" w:rsidP="00B56B6B">
      <w:pPr>
        <w:ind w:left="720"/>
        <w:rPr>
          <w:rFonts w:ascii="Tahoma" w:hAnsi="Tahoma" w:cs="Tahoma"/>
          <w:sz w:val="18"/>
          <w:szCs w:val="18"/>
          <w:lang w:val="es-ES_tradnl"/>
        </w:rPr>
      </w:pPr>
    </w:p>
    <w:tbl>
      <w:tblPr>
        <w:tblW w:w="8316" w:type="dxa"/>
        <w:tblInd w:w="819"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tblPr>
      <w:tblGrid>
        <w:gridCol w:w="2340"/>
        <w:gridCol w:w="3069"/>
        <w:gridCol w:w="2907"/>
      </w:tblGrid>
      <w:tr w:rsidR="005E44C1" w:rsidRPr="00692A31" w:rsidTr="00120646">
        <w:trPr>
          <w:cantSplit/>
          <w:tblHeader/>
        </w:trPr>
        <w:tc>
          <w:tcPr>
            <w:tcW w:w="8316" w:type="dxa"/>
            <w:gridSpan w:val="3"/>
            <w:tcBorders>
              <w:top w:val="single" w:sz="12" w:space="0" w:color="00505D"/>
            </w:tcBorders>
            <w:shd w:val="clear" w:color="auto" w:fill="8C8C8C"/>
          </w:tcPr>
          <w:p w:rsidR="005E44C1" w:rsidRPr="001D7448" w:rsidRDefault="003D1C52" w:rsidP="00B56B6B">
            <w:pPr>
              <w:pStyle w:val="BodyText"/>
              <w:spacing w:before="60" w:after="60"/>
              <w:jc w:val="center"/>
              <w:rPr>
                <w:rFonts w:ascii="Tahoma" w:hAnsi="Tahoma" w:cs="Tahoma"/>
                <w:b/>
                <w:bCs/>
                <w:color w:val="FFFFFF"/>
                <w:szCs w:val="20"/>
                <w:lang w:val="es-ES"/>
              </w:rPr>
            </w:pPr>
            <w:r w:rsidRPr="001D7448">
              <w:rPr>
                <w:rFonts w:ascii="Tahoma" w:hAnsi="Tahoma" w:cs="Tahoma"/>
                <w:b/>
                <w:bCs/>
                <w:color w:val="FFFFFF"/>
                <w:szCs w:val="20"/>
                <w:lang w:val="es-ES"/>
              </w:rPr>
              <w:t>Servicios Online Que Ofrecen SL de Complemento</w:t>
            </w:r>
          </w:p>
        </w:tc>
      </w:tr>
      <w:tr w:rsidR="005E44C1" w:rsidRPr="00771D12" w:rsidTr="00120646">
        <w:trPr>
          <w:cantSplit/>
          <w:tblHeader/>
        </w:trPr>
        <w:tc>
          <w:tcPr>
            <w:tcW w:w="2340" w:type="dxa"/>
            <w:shd w:val="clear" w:color="auto" w:fill="8C8C8C"/>
          </w:tcPr>
          <w:p w:rsidR="005E44C1" w:rsidRPr="00B56B6B" w:rsidRDefault="00603B61" w:rsidP="00B56B6B">
            <w:pPr>
              <w:pStyle w:val="BodyText"/>
              <w:spacing w:before="60" w:after="60"/>
              <w:jc w:val="center"/>
              <w:rPr>
                <w:rFonts w:ascii="Tahoma" w:hAnsi="Tahoma" w:cs="Tahoma"/>
                <w:b/>
                <w:bCs/>
                <w:color w:val="FFFFFF"/>
                <w:szCs w:val="20"/>
                <w:lang w:val="fr-FR"/>
              </w:rPr>
            </w:pPr>
            <w:r w:rsidRPr="00B56B6B">
              <w:rPr>
                <w:rFonts w:ascii="Tahoma" w:hAnsi="Tahoma" w:cs="Tahoma"/>
                <w:b/>
                <w:bCs/>
                <w:color w:val="FFFFFF"/>
                <w:szCs w:val="20"/>
                <w:lang w:val="fr-FR"/>
              </w:rPr>
              <w:t>Servicio Online</w:t>
            </w:r>
          </w:p>
        </w:tc>
        <w:tc>
          <w:tcPr>
            <w:tcW w:w="3069" w:type="dxa"/>
            <w:shd w:val="clear" w:color="auto" w:fill="8C8C8C"/>
          </w:tcPr>
          <w:p w:rsidR="005E44C1" w:rsidRPr="00B56B6B" w:rsidRDefault="003D1C52" w:rsidP="00B56B6B">
            <w:pPr>
              <w:pStyle w:val="BodyText"/>
              <w:spacing w:before="60" w:after="60"/>
              <w:jc w:val="center"/>
              <w:rPr>
                <w:rFonts w:ascii="Tahoma" w:hAnsi="Tahoma" w:cs="Tahoma"/>
                <w:b/>
                <w:bCs/>
                <w:color w:val="FFFFFF"/>
                <w:szCs w:val="20"/>
                <w:lang w:val="fr-FR"/>
              </w:rPr>
            </w:pPr>
            <w:r w:rsidRPr="00B56B6B">
              <w:rPr>
                <w:rFonts w:ascii="Tahoma" w:hAnsi="Tahoma" w:cs="Tahoma"/>
                <w:b/>
                <w:bCs/>
                <w:color w:val="FFFFFF"/>
                <w:szCs w:val="20"/>
                <w:lang w:val="fr-FR"/>
              </w:rPr>
              <w:t>SL de Complemento</w:t>
            </w:r>
          </w:p>
        </w:tc>
        <w:tc>
          <w:tcPr>
            <w:tcW w:w="2907" w:type="dxa"/>
            <w:shd w:val="clear" w:color="auto" w:fill="8C8C8C"/>
          </w:tcPr>
          <w:p w:rsidR="005E44C1" w:rsidRPr="00B56B6B" w:rsidRDefault="003314BD" w:rsidP="00B56B6B">
            <w:pPr>
              <w:pStyle w:val="BodyText"/>
              <w:spacing w:before="60" w:after="60"/>
              <w:jc w:val="center"/>
              <w:rPr>
                <w:rFonts w:ascii="Tahoma" w:hAnsi="Tahoma" w:cs="Tahoma"/>
                <w:b/>
                <w:bCs/>
                <w:color w:val="FFFFFF"/>
                <w:szCs w:val="20"/>
                <w:lang w:val="fr-FR"/>
              </w:rPr>
            </w:pPr>
            <w:r w:rsidRPr="00B56B6B">
              <w:rPr>
                <w:rFonts w:ascii="Tahoma" w:hAnsi="Tahoma" w:cs="Tahoma"/>
                <w:b/>
                <w:bCs/>
                <w:color w:val="FFFFFF"/>
                <w:szCs w:val="20"/>
                <w:lang w:val="fr-FR"/>
              </w:rPr>
              <w:t>Cuándo Es Necesaria</w:t>
            </w:r>
          </w:p>
        </w:tc>
      </w:tr>
      <w:tr w:rsidR="005E44C1" w:rsidRPr="00692A31" w:rsidTr="00120646">
        <w:trPr>
          <w:cantSplit/>
        </w:trPr>
        <w:tc>
          <w:tcPr>
            <w:tcW w:w="2340" w:type="dxa"/>
            <w:tcMar>
              <w:top w:w="43" w:type="dxa"/>
              <w:left w:w="115" w:type="dxa"/>
              <w:bottom w:w="43" w:type="dxa"/>
              <w:right w:w="115" w:type="dxa"/>
            </w:tcMar>
          </w:tcPr>
          <w:p w:rsidR="005E44C1" w:rsidRPr="000802E4" w:rsidRDefault="003D1C52" w:rsidP="008E44B3">
            <w:pPr>
              <w:pStyle w:val="productlist"/>
              <w:spacing w:before="60" w:after="60" w:line="240" w:lineRule="auto"/>
              <w:rPr>
                <w:rFonts w:ascii="Tahoma" w:hAnsi="Tahoma"/>
                <w:szCs w:val="18"/>
                <w:lang w:val="fr-FR"/>
              </w:rPr>
            </w:pPr>
            <w:r w:rsidRPr="008E44B3">
              <w:rPr>
                <w:rFonts w:ascii="Tahoma" w:hAnsi="Tahoma"/>
                <w:szCs w:val="18"/>
                <w:lang w:val="fr-FR"/>
              </w:rPr>
              <w:t>Exchange Online Standard</w:t>
            </w:r>
          </w:p>
        </w:tc>
        <w:tc>
          <w:tcPr>
            <w:tcW w:w="3069" w:type="dxa"/>
            <w:tcMar>
              <w:top w:w="43" w:type="dxa"/>
              <w:left w:w="115" w:type="dxa"/>
              <w:bottom w:w="43" w:type="dxa"/>
              <w:right w:w="115" w:type="dxa"/>
            </w:tcMar>
          </w:tcPr>
          <w:p w:rsidR="005E44C1" w:rsidRPr="001D7448" w:rsidRDefault="00603B61" w:rsidP="0038515E">
            <w:pPr>
              <w:pStyle w:val="productlist"/>
              <w:numPr>
                <w:ilvl w:val="0"/>
                <w:numId w:val="9"/>
              </w:numPr>
              <w:tabs>
                <w:tab w:val="clear" w:pos="360"/>
              </w:tabs>
              <w:spacing w:before="60" w:after="60" w:line="240" w:lineRule="auto"/>
              <w:ind w:left="230" w:hanging="187"/>
              <w:rPr>
                <w:rFonts w:ascii="Tahoma" w:hAnsi="Tahoma"/>
                <w:szCs w:val="18"/>
                <w:lang w:val="es-ES"/>
              </w:rPr>
            </w:pPr>
            <w:r w:rsidRPr="001D7448">
              <w:rPr>
                <w:rFonts w:ascii="Tahoma" w:hAnsi="Tahoma"/>
                <w:szCs w:val="18"/>
                <w:lang w:val="es-ES"/>
              </w:rPr>
              <w:t>Licencia de Suscripción de Complemento de Exchange Online Extra Storage</w:t>
            </w:r>
          </w:p>
        </w:tc>
        <w:tc>
          <w:tcPr>
            <w:tcW w:w="2907" w:type="dxa"/>
            <w:tcMar>
              <w:top w:w="43" w:type="dxa"/>
              <w:left w:w="115" w:type="dxa"/>
              <w:bottom w:w="43" w:type="dxa"/>
              <w:right w:w="115" w:type="dxa"/>
            </w:tcMar>
          </w:tcPr>
          <w:p w:rsidR="005E44C1" w:rsidRPr="00771D12" w:rsidRDefault="00603B61" w:rsidP="000802E4">
            <w:pPr>
              <w:pStyle w:val="productlist0"/>
              <w:spacing w:before="60" w:after="60" w:line="240" w:lineRule="auto"/>
              <w:ind w:left="43"/>
              <w:outlineLvl w:val="0"/>
              <w:rPr>
                <w:rFonts w:ascii="Tahoma" w:hAnsi="Tahoma"/>
                <w:lang w:val="es-ES_tradnl"/>
              </w:rPr>
            </w:pPr>
            <w:r w:rsidRPr="001D7448">
              <w:rPr>
                <w:rFonts w:ascii="Tahoma" w:eastAsia="Calibri" w:hAnsi="Tahoma" w:cs="Tahoma"/>
                <w:lang w:val="es-ES"/>
              </w:rPr>
              <w:t>Para cada gigabyte de almacenamiento que exceda el almacenamiento proporcionado por las SL de Usuario</w:t>
            </w:r>
          </w:p>
        </w:tc>
      </w:tr>
      <w:tr w:rsidR="005E44C1" w:rsidRPr="00692A31" w:rsidTr="00120646">
        <w:trPr>
          <w:cantSplit/>
          <w:trHeight w:val="978"/>
        </w:trPr>
        <w:tc>
          <w:tcPr>
            <w:tcW w:w="2340" w:type="dxa"/>
            <w:vMerge w:val="restart"/>
            <w:tcMar>
              <w:top w:w="43" w:type="dxa"/>
              <w:left w:w="115" w:type="dxa"/>
              <w:bottom w:w="43" w:type="dxa"/>
              <w:right w:w="115" w:type="dxa"/>
            </w:tcMar>
            <w:vAlign w:val="center"/>
          </w:tcPr>
          <w:p w:rsidR="005E44C1" w:rsidRPr="00BD76D0" w:rsidRDefault="005E44C1" w:rsidP="00BD76D0">
            <w:pPr>
              <w:pStyle w:val="productlist"/>
              <w:pageBreakBefore/>
              <w:spacing w:before="60" w:after="60" w:line="240" w:lineRule="auto"/>
              <w:rPr>
                <w:rFonts w:ascii="Tahoma" w:hAnsi="Tahoma"/>
                <w:szCs w:val="18"/>
                <w:lang w:val="fr-FR"/>
              </w:rPr>
            </w:pPr>
            <w:r w:rsidRPr="00BD76D0">
              <w:rPr>
                <w:rFonts w:ascii="Tahoma" w:hAnsi="Tahoma"/>
                <w:szCs w:val="18"/>
                <w:lang w:val="fr-FR"/>
              </w:rPr>
              <w:lastRenderedPageBreak/>
              <w:t>.</w:t>
            </w:r>
            <w:r w:rsidR="003D1C52" w:rsidRPr="00BD76D0">
              <w:rPr>
                <w:rFonts w:ascii="Tahoma" w:hAnsi="Tahoma"/>
                <w:szCs w:val="18"/>
                <w:lang w:val="fr-FR"/>
              </w:rPr>
              <w:t>NET Services</w:t>
            </w:r>
          </w:p>
        </w:tc>
        <w:tc>
          <w:tcPr>
            <w:tcW w:w="3069" w:type="dxa"/>
            <w:tcMar>
              <w:top w:w="43" w:type="dxa"/>
              <w:left w:w="115" w:type="dxa"/>
              <w:bottom w:w="43" w:type="dxa"/>
              <w:right w:w="115" w:type="dxa"/>
            </w:tcMar>
          </w:tcPr>
          <w:p w:rsidR="005E44C1" w:rsidRPr="001D7448" w:rsidRDefault="003D1C52" w:rsidP="00450CDB">
            <w:pPr>
              <w:pStyle w:val="productlist"/>
              <w:pageBreakBefore/>
              <w:spacing w:before="60" w:after="60" w:line="240" w:lineRule="auto"/>
              <w:ind w:left="43"/>
              <w:rPr>
                <w:rFonts w:ascii="Tahoma" w:hAnsi="Tahoma"/>
                <w:szCs w:val="18"/>
                <w:lang w:val="es-ES"/>
              </w:rPr>
            </w:pPr>
            <w:r w:rsidRPr="001D7448">
              <w:rPr>
                <w:rFonts w:ascii="Tahoma" w:hAnsi="Tahoma"/>
                <w:szCs w:val="18"/>
                <w:lang w:val="es-ES"/>
              </w:rPr>
              <w:t>Los clientes que opten por</w:t>
            </w:r>
            <w:r w:rsidR="00BD76D0" w:rsidRPr="001D7448">
              <w:rPr>
                <w:rFonts w:ascii="Tahoma" w:hAnsi="Tahoma"/>
                <w:szCs w:val="18"/>
                <w:lang w:val="es-ES"/>
              </w:rPr>
              <w:t> </w:t>
            </w:r>
            <w:r w:rsidRPr="001D7448">
              <w:rPr>
                <w:rFonts w:ascii="Tahoma" w:hAnsi="Tahoma"/>
                <w:szCs w:val="18"/>
                <w:lang w:val="es-ES"/>
              </w:rPr>
              <w:t>utilizar este servicio conseguirán lo siguiente:</w:t>
            </w:r>
          </w:p>
          <w:p w:rsidR="005E44C1" w:rsidRPr="00BD76D0" w:rsidRDefault="003D1C52" w:rsidP="00391B46">
            <w:pPr>
              <w:pStyle w:val="productlist"/>
              <w:pageBreakBefore/>
              <w:numPr>
                <w:ilvl w:val="0"/>
                <w:numId w:val="9"/>
              </w:numPr>
              <w:tabs>
                <w:tab w:val="clear" w:pos="360"/>
              </w:tabs>
              <w:spacing w:before="60" w:after="60" w:line="240" w:lineRule="auto"/>
              <w:ind w:left="230" w:hanging="187"/>
              <w:rPr>
                <w:rFonts w:ascii="Tahoma" w:hAnsi="Tahoma"/>
                <w:szCs w:val="18"/>
                <w:lang w:val="fr-FR"/>
              </w:rPr>
            </w:pPr>
            <w:r w:rsidRPr="00BD76D0">
              <w:rPr>
                <w:rFonts w:ascii="Tahoma" w:hAnsi="Tahoma"/>
                <w:szCs w:val="18"/>
                <w:lang w:val="fr-FR"/>
              </w:rPr>
              <w:t>Licencia de Suscripción de Complemento de Windows Azure Platform Consumption</w:t>
            </w:r>
          </w:p>
          <w:p w:rsidR="005E44C1" w:rsidRPr="001D7448" w:rsidRDefault="003D1C52" w:rsidP="00391B46">
            <w:pPr>
              <w:pStyle w:val="productlist"/>
              <w:pageBreakBefore/>
              <w:numPr>
                <w:ilvl w:val="0"/>
                <w:numId w:val="9"/>
              </w:numPr>
              <w:tabs>
                <w:tab w:val="clear" w:pos="360"/>
              </w:tabs>
              <w:spacing w:before="60" w:after="60" w:line="240" w:lineRule="auto"/>
              <w:ind w:left="230" w:hanging="187"/>
              <w:rPr>
                <w:rFonts w:ascii="Tahoma" w:hAnsi="Tahoma"/>
                <w:szCs w:val="18"/>
                <w:lang w:val="es-ES"/>
              </w:rPr>
            </w:pPr>
            <w:r w:rsidRPr="001D7448">
              <w:rPr>
                <w:rFonts w:ascii="Tahoma" w:hAnsi="Tahoma"/>
                <w:szCs w:val="18"/>
                <w:lang w:val="es-ES"/>
              </w:rPr>
              <w:t>Licencia de Suscripción de Complemento de Windows Azure Platform Consumption para Partners</w:t>
            </w:r>
          </w:p>
          <w:p w:rsidR="005E44C1" w:rsidRPr="001D7448" w:rsidRDefault="003D1C52" w:rsidP="00391B46">
            <w:pPr>
              <w:pStyle w:val="productlist"/>
              <w:pageBreakBefore/>
              <w:numPr>
                <w:ilvl w:val="0"/>
                <w:numId w:val="9"/>
              </w:numPr>
              <w:tabs>
                <w:tab w:val="clear" w:pos="360"/>
              </w:tabs>
              <w:spacing w:before="60" w:after="60" w:line="240" w:lineRule="auto"/>
              <w:ind w:left="230" w:hanging="187"/>
              <w:rPr>
                <w:rFonts w:ascii="Tahoma" w:hAnsi="Tahoma"/>
                <w:szCs w:val="18"/>
                <w:lang w:val="es-ES"/>
              </w:rPr>
            </w:pPr>
            <w:r w:rsidRPr="001D7448">
              <w:rPr>
                <w:rFonts w:ascii="Tahoma" w:hAnsi="Tahoma"/>
                <w:szCs w:val="18"/>
                <w:lang w:val="es-ES"/>
              </w:rPr>
              <w:t>Licencia de Suscripción de Complemento de Windows Azure Platform Introductory Special</w:t>
            </w:r>
          </w:p>
          <w:p w:rsidR="005E44C1" w:rsidRPr="0066421D" w:rsidRDefault="003D1C52" w:rsidP="00391B46">
            <w:pPr>
              <w:pStyle w:val="productlist"/>
              <w:pageBreakBefore/>
              <w:numPr>
                <w:ilvl w:val="0"/>
                <w:numId w:val="9"/>
              </w:numPr>
              <w:tabs>
                <w:tab w:val="clear" w:pos="360"/>
              </w:tabs>
              <w:spacing w:before="60" w:after="60" w:line="240" w:lineRule="auto"/>
              <w:ind w:left="230" w:hanging="187"/>
              <w:rPr>
                <w:rFonts w:ascii="Tahoma" w:hAnsi="Tahoma"/>
                <w:szCs w:val="18"/>
                <w:lang w:val="es-ES"/>
              </w:rPr>
            </w:pPr>
            <w:r w:rsidRPr="0066421D">
              <w:rPr>
                <w:rFonts w:ascii="Tahoma" w:hAnsi="Tahoma"/>
                <w:szCs w:val="18"/>
                <w:lang w:val="es-ES"/>
              </w:rPr>
              <w:t>Licencia de Suscripción de Complemento de Windows Azure Platform Introductory Special para Partners</w:t>
            </w:r>
          </w:p>
        </w:tc>
        <w:tc>
          <w:tcPr>
            <w:tcW w:w="2907" w:type="dxa"/>
            <w:tcMar>
              <w:top w:w="43" w:type="dxa"/>
              <w:left w:w="115" w:type="dxa"/>
              <w:bottom w:w="43" w:type="dxa"/>
              <w:right w:w="115" w:type="dxa"/>
            </w:tcMar>
          </w:tcPr>
          <w:p w:rsidR="005E44C1" w:rsidRPr="00E9555A" w:rsidRDefault="003D1C52" w:rsidP="00E9555A">
            <w:pPr>
              <w:pStyle w:val="productlist0"/>
              <w:pageBreakBefore/>
              <w:spacing w:before="60" w:after="60" w:line="240" w:lineRule="auto"/>
              <w:ind w:left="43"/>
              <w:outlineLvl w:val="0"/>
              <w:rPr>
                <w:rFonts w:ascii="Tahoma" w:eastAsia="Calibri" w:hAnsi="Tahoma"/>
                <w:lang w:val="es-ES"/>
              </w:rPr>
            </w:pPr>
            <w:r w:rsidRPr="0066421D">
              <w:rPr>
                <w:rFonts w:ascii="Tahoma" w:eastAsia="Calibri" w:hAnsi="Tahoma" w:cs="Tahoma"/>
                <w:lang w:val="es-ES"/>
              </w:rPr>
              <w:t>Su derecho a utilizar el servicio online en virtud de las Licencias de Suscripción de Complemento está condicionado por el pago de las cuotas de uso mensuales en función de</w:t>
            </w:r>
            <w:r w:rsidR="00290C37">
              <w:rPr>
                <w:rFonts w:ascii="Tahoma" w:eastAsia="Calibri" w:hAnsi="Tahoma" w:cs="Tahoma"/>
                <w:lang w:val="es-ES"/>
              </w:rPr>
              <w:t>l número de unidades que consuma</w:t>
            </w:r>
            <w:r w:rsidR="00C33EE7" w:rsidRPr="00F64DB0">
              <w:rPr>
                <w:rFonts w:ascii="Tahoma" w:hAnsi="Tahoma"/>
                <w:vertAlign w:val="superscript"/>
                <w:lang w:val="es-ES"/>
              </w:rPr>
              <w:t>1</w:t>
            </w:r>
            <w:r w:rsidR="00290C37">
              <w:rPr>
                <w:rFonts w:ascii="Tahoma" w:eastAsia="Calibri" w:hAnsi="Tahoma" w:cs="Tahoma"/>
                <w:lang w:val="es-ES"/>
              </w:rPr>
              <w:t>.</w:t>
            </w:r>
          </w:p>
        </w:tc>
      </w:tr>
      <w:tr w:rsidR="005E44C1" w:rsidRPr="00692A31" w:rsidTr="00120646">
        <w:trPr>
          <w:cantSplit/>
          <w:trHeight w:val="978"/>
        </w:trPr>
        <w:tc>
          <w:tcPr>
            <w:tcW w:w="2340" w:type="dxa"/>
            <w:vMerge/>
            <w:tcMar>
              <w:top w:w="43" w:type="dxa"/>
              <w:left w:w="115" w:type="dxa"/>
              <w:bottom w:w="43" w:type="dxa"/>
              <w:right w:w="115" w:type="dxa"/>
            </w:tcMar>
            <w:vAlign w:val="center"/>
          </w:tcPr>
          <w:p w:rsidR="005E44C1" w:rsidRPr="00771D12" w:rsidRDefault="005E44C1" w:rsidP="00734870">
            <w:pPr>
              <w:pStyle w:val="productlist"/>
              <w:spacing w:after="0" w:line="240" w:lineRule="auto"/>
              <w:ind w:firstLine="5"/>
              <w:jc w:val="center"/>
              <w:rPr>
                <w:rFonts w:ascii="Tahoma" w:hAnsi="Tahoma"/>
                <w:szCs w:val="18"/>
                <w:highlight w:val="yellow"/>
                <w:lang w:val="es-ES_tradnl"/>
              </w:rPr>
            </w:pPr>
          </w:p>
        </w:tc>
        <w:tc>
          <w:tcPr>
            <w:tcW w:w="3069" w:type="dxa"/>
            <w:tcMar>
              <w:top w:w="43" w:type="dxa"/>
              <w:left w:w="115" w:type="dxa"/>
              <w:bottom w:w="43" w:type="dxa"/>
              <w:right w:w="115" w:type="dxa"/>
            </w:tcMar>
          </w:tcPr>
          <w:p w:rsidR="005E44C1" w:rsidRPr="00BD76D0" w:rsidRDefault="003D1C52" w:rsidP="008560F7">
            <w:pPr>
              <w:pStyle w:val="productlist"/>
              <w:pageBreakBefore/>
              <w:numPr>
                <w:ilvl w:val="0"/>
                <w:numId w:val="9"/>
              </w:numPr>
              <w:tabs>
                <w:tab w:val="clear" w:pos="360"/>
              </w:tabs>
              <w:spacing w:before="60" w:after="60" w:line="240" w:lineRule="auto"/>
              <w:ind w:left="230" w:hanging="187"/>
              <w:rPr>
                <w:rFonts w:ascii="Tahoma" w:hAnsi="Tahoma"/>
                <w:szCs w:val="18"/>
                <w:lang w:val="fr-FR"/>
              </w:rPr>
            </w:pPr>
            <w:r w:rsidRPr="00BD76D0">
              <w:rPr>
                <w:rFonts w:ascii="Tahoma" w:hAnsi="Tahoma"/>
                <w:szCs w:val="18"/>
                <w:lang w:val="fr-FR"/>
              </w:rPr>
              <w:t>Licencia de Suscripción de Complemento de Windows Azure</w:t>
            </w:r>
            <w:r w:rsidR="008560F7">
              <w:rPr>
                <w:rFonts w:ascii="Tahoma" w:hAnsi="Tahoma"/>
                <w:szCs w:val="18"/>
                <w:lang w:val="fr-FR"/>
              </w:rPr>
              <w:t> </w:t>
            </w:r>
            <w:r w:rsidRPr="00BD76D0">
              <w:rPr>
                <w:rFonts w:ascii="Tahoma" w:hAnsi="Tahoma"/>
                <w:szCs w:val="18"/>
                <w:lang w:val="fr-FR"/>
              </w:rPr>
              <w:t>Platform Development Accelerator Core</w:t>
            </w:r>
          </w:p>
          <w:p w:rsidR="005E44C1" w:rsidRPr="00BD76D0" w:rsidRDefault="00270900" w:rsidP="002B0A53">
            <w:pPr>
              <w:pStyle w:val="productlist"/>
              <w:pageBreakBefore/>
              <w:numPr>
                <w:ilvl w:val="0"/>
                <w:numId w:val="9"/>
              </w:numPr>
              <w:tabs>
                <w:tab w:val="clear" w:pos="360"/>
              </w:tabs>
              <w:spacing w:before="60" w:after="60" w:line="240" w:lineRule="auto"/>
              <w:ind w:left="230" w:hanging="187"/>
              <w:rPr>
                <w:rFonts w:ascii="Tahoma" w:hAnsi="Tahoma"/>
                <w:szCs w:val="18"/>
                <w:lang w:val="fr-FR"/>
              </w:rPr>
            </w:pPr>
            <w:r w:rsidRPr="00BD76D0">
              <w:rPr>
                <w:rFonts w:ascii="Tahoma" w:hAnsi="Tahoma"/>
                <w:szCs w:val="18"/>
                <w:lang w:val="fr-FR"/>
              </w:rPr>
              <w:t>Licencia de Suscripción de Complemento de Windows Azure Platform Development Accelerator Core para Partner</w:t>
            </w:r>
          </w:p>
          <w:p w:rsidR="005E44C1" w:rsidRPr="00BD76D0" w:rsidRDefault="003D1C52" w:rsidP="002B0A53">
            <w:pPr>
              <w:pStyle w:val="productlist"/>
              <w:pageBreakBefore/>
              <w:numPr>
                <w:ilvl w:val="0"/>
                <w:numId w:val="9"/>
              </w:numPr>
              <w:tabs>
                <w:tab w:val="clear" w:pos="360"/>
              </w:tabs>
              <w:spacing w:before="60" w:after="60" w:line="240" w:lineRule="auto"/>
              <w:ind w:left="230" w:hanging="187"/>
              <w:rPr>
                <w:rFonts w:ascii="Tahoma" w:hAnsi="Tahoma"/>
                <w:szCs w:val="18"/>
                <w:lang w:val="fr-FR"/>
              </w:rPr>
            </w:pPr>
            <w:r w:rsidRPr="00BD76D0">
              <w:rPr>
                <w:rFonts w:ascii="Tahoma" w:hAnsi="Tahoma"/>
                <w:szCs w:val="18"/>
                <w:lang w:val="fr-FR"/>
              </w:rPr>
              <w:t>Licencia de Suscripción de Complemento de Windows Azure Platform D</w:t>
            </w:r>
            <w:r w:rsidR="00120646">
              <w:rPr>
                <w:rFonts w:ascii="Tahoma" w:hAnsi="Tahoma"/>
                <w:szCs w:val="18"/>
                <w:lang w:val="fr-FR"/>
              </w:rPr>
              <w:t>evelopment Accelerator Extended</w:t>
            </w:r>
          </w:p>
          <w:p w:rsidR="005E44C1" w:rsidRPr="00BD76D0" w:rsidRDefault="003D1C52" w:rsidP="002B0A53">
            <w:pPr>
              <w:pStyle w:val="productlist"/>
              <w:pageBreakBefore/>
              <w:numPr>
                <w:ilvl w:val="0"/>
                <w:numId w:val="9"/>
              </w:numPr>
              <w:tabs>
                <w:tab w:val="clear" w:pos="360"/>
              </w:tabs>
              <w:spacing w:before="60" w:after="60" w:line="240" w:lineRule="auto"/>
              <w:ind w:left="230" w:hanging="187"/>
              <w:rPr>
                <w:rFonts w:ascii="Tahoma" w:hAnsi="Tahoma"/>
                <w:szCs w:val="18"/>
                <w:lang w:val="fr-FR"/>
              </w:rPr>
            </w:pPr>
            <w:r w:rsidRPr="00BD76D0">
              <w:rPr>
                <w:rFonts w:ascii="Tahoma" w:hAnsi="Tahoma"/>
                <w:szCs w:val="18"/>
                <w:lang w:val="fr-FR"/>
              </w:rPr>
              <w:t>Licencia de Suscripción de Complemento de Windows Azure Platform Development Ac</w:t>
            </w:r>
            <w:r w:rsidR="00120646">
              <w:rPr>
                <w:rFonts w:ascii="Tahoma" w:hAnsi="Tahoma"/>
                <w:szCs w:val="18"/>
                <w:lang w:val="fr-FR"/>
              </w:rPr>
              <w:t>celerator Extended para Partner</w:t>
            </w:r>
          </w:p>
          <w:p w:rsidR="005E44C1" w:rsidRPr="001D7448" w:rsidRDefault="00DF463B" w:rsidP="002B0A53">
            <w:pPr>
              <w:pStyle w:val="productlist"/>
              <w:pageBreakBefore/>
              <w:numPr>
                <w:ilvl w:val="0"/>
                <w:numId w:val="9"/>
              </w:numPr>
              <w:tabs>
                <w:tab w:val="clear" w:pos="360"/>
              </w:tabs>
              <w:spacing w:before="60" w:after="60" w:line="240" w:lineRule="auto"/>
              <w:ind w:left="230" w:hanging="187"/>
              <w:rPr>
                <w:rFonts w:ascii="Tahoma" w:hAnsi="Tahoma"/>
                <w:szCs w:val="18"/>
                <w:lang w:val="es-ES"/>
              </w:rPr>
            </w:pPr>
            <w:r w:rsidRPr="001D7448">
              <w:rPr>
                <w:rFonts w:ascii="Tahoma" w:hAnsi="Tahoma"/>
                <w:szCs w:val="18"/>
                <w:lang w:val="es-ES"/>
              </w:rPr>
              <w:t>Licencia de Suscripción de Complemento de Windows Azure Platform MSDN Premium</w:t>
            </w:r>
          </w:p>
        </w:tc>
        <w:tc>
          <w:tcPr>
            <w:tcW w:w="2907" w:type="dxa"/>
            <w:tcMar>
              <w:top w:w="43" w:type="dxa"/>
              <w:left w:w="115" w:type="dxa"/>
              <w:bottom w:w="43" w:type="dxa"/>
              <w:right w:w="115" w:type="dxa"/>
            </w:tcMar>
          </w:tcPr>
          <w:p w:rsidR="005E44C1" w:rsidRPr="001D7448" w:rsidRDefault="00894323" w:rsidP="00BD76D0">
            <w:pPr>
              <w:pStyle w:val="productlist0"/>
              <w:spacing w:before="60" w:after="60" w:line="240" w:lineRule="auto"/>
              <w:ind w:left="43"/>
              <w:outlineLvl w:val="0"/>
              <w:rPr>
                <w:rFonts w:ascii="Tahoma" w:eastAsia="Calibri" w:hAnsi="Tahoma" w:cs="Tahoma"/>
                <w:lang w:val="es-ES"/>
              </w:rPr>
            </w:pPr>
            <w:r w:rsidRPr="00771D12">
              <w:rPr>
                <w:rFonts w:ascii="Tahoma" w:hAnsi="Tahoma"/>
                <w:lang w:val="es-ES"/>
              </w:rPr>
              <w:t xml:space="preserve">Podrá utilizar cualquier cantidad de </w:t>
            </w:r>
            <w:r w:rsidR="000D6626">
              <w:rPr>
                <w:rFonts w:ascii="Tahoma" w:hAnsi="Tahoma"/>
                <w:lang w:val="es-ES"/>
              </w:rPr>
              <w:t>unidades</w:t>
            </w:r>
            <w:r w:rsidRPr="001D7448">
              <w:rPr>
                <w:rFonts w:ascii="Tahoma" w:eastAsia="Calibri" w:hAnsi="Tahoma" w:cs="Tahoma"/>
                <w:lang w:val="es-ES"/>
              </w:rPr>
              <w:t xml:space="preserve"> del servicio online siempre que se cumpla la siguiente condición</w:t>
            </w:r>
            <w:r w:rsidR="00C95947" w:rsidRPr="001D7448">
              <w:rPr>
                <w:rFonts w:ascii="Tahoma" w:eastAsia="Calibri" w:hAnsi="Tahoma" w:cs="Tahoma"/>
                <w:lang w:val="es-ES"/>
              </w:rPr>
              <w:t>.</w:t>
            </w:r>
            <w:r w:rsidR="00332F4D">
              <w:rPr>
                <w:rFonts w:ascii="Tahoma" w:eastAsia="Calibri" w:hAnsi="Tahoma" w:cs="Tahoma"/>
                <w:lang w:val="es-ES"/>
              </w:rPr>
              <w:t xml:space="preserve"> </w:t>
            </w:r>
          </w:p>
          <w:p w:rsidR="005E44C1" w:rsidRPr="00771D12" w:rsidRDefault="000D6626" w:rsidP="00BD76D0">
            <w:pPr>
              <w:pStyle w:val="productlist0"/>
              <w:spacing w:before="60" w:after="60" w:line="240" w:lineRule="auto"/>
              <w:ind w:left="43"/>
              <w:outlineLvl w:val="0"/>
              <w:rPr>
                <w:rFonts w:ascii="Tahoma" w:hAnsi="Tahoma"/>
                <w:lang w:val="es-ES_tradnl"/>
              </w:rPr>
            </w:pPr>
            <w:r>
              <w:rPr>
                <w:rFonts w:ascii="Tahoma" w:eastAsia="Calibri" w:hAnsi="Tahoma" w:cs="Tahoma"/>
                <w:lang w:val="es-ES"/>
              </w:rPr>
              <w:t>Las unidades consumidas</w:t>
            </w:r>
            <w:r w:rsidR="00270900" w:rsidRPr="001D7448">
              <w:rPr>
                <w:rFonts w:ascii="Tahoma" w:eastAsia="Calibri" w:hAnsi="Tahoma" w:cs="Tahoma"/>
                <w:lang w:val="es-ES"/>
              </w:rPr>
              <w:t xml:space="preserve"> que sobrepasen la cantidad de unidades que tenga derecho a utilizar en virtud de esta Licencia de Suscripción de Complemento durante cualquier mes serán “</w:t>
            </w:r>
            <w:r w:rsidR="00270900" w:rsidRPr="00771D12">
              <w:rPr>
                <w:rFonts w:ascii="Tahoma" w:hAnsi="Tahoma"/>
                <w:lang w:val="es-ES"/>
              </w:rPr>
              <w:t>unidades extra”</w:t>
            </w:r>
            <w:r w:rsidR="00C95947">
              <w:rPr>
                <w:rFonts w:ascii="Tahoma" w:hAnsi="Tahoma"/>
                <w:lang w:val="es-ES"/>
              </w:rPr>
              <w:t>.</w:t>
            </w:r>
            <w:r w:rsidR="00332F4D">
              <w:rPr>
                <w:rFonts w:ascii="Tahoma" w:hAnsi="Tahoma"/>
                <w:lang w:val="es-ES"/>
              </w:rPr>
              <w:t xml:space="preserve"> </w:t>
            </w:r>
            <w:r w:rsidR="00270900" w:rsidRPr="00771D12">
              <w:rPr>
                <w:rFonts w:ascii="Tahoma" w:hAnsi="Tahoma"/>
                <w:lang w:val="es-ES"/>
              </w:rPr>
              <w:t>Si corresponde, deberá abonarnos a nosotros o a su revendedor las cuotas de uso mensuales en función de las unidades extra que consuma</w:t>
            </w:r>
            <w:r w:rsidR="00C33EE7" w:rsidRPr="00F64DB0">
              <w:rPr>
                <w:rFonts w:ascii="Tahoma" w:hAnsi="Tahoma"/>
                <w:vertAlign w:val="superscript"/>
                <w:lang w:val="es-ES"/>
              </w:rPr>
              <w:t>1</w:t>
            </w:r>
            <w:r w:rsidR="00270900" w:rsidRPr="00771D12">
              <w:rPr>
                <w:rFonts w:ascii="Tahoma" w:hAnsi="Tahoma"/>
                <w:lang w:val="es-ES"/>
              </w:rPr>
              <w:t>.</w:t>
            </w:r>
          </w:p>
        </w:tc>
      </w:tr>
      <w:tr w:rsidR="005E44C1" w:rsidRPr="00692A31" w:rsidTr="00120646">
        <w:trPr>
          <w:cantSplit/>
        </w:trPr>
        <w:tc>
          <w:tcPr>
            <w:tcW w:w="2340" w:type="dxa"/>
            <w:tcMar>
              <w:top w:w="43" w:type="dxa"/>
              <w:left w:w="115" w:type="dxa"/>
              <w:bottom w:w="43" w:type="dxa"/>
              <w:right w:w="115" w:type="dxa"/>
            </w:tcMar>
          </w:tcPr>
          <w:p w:rsidR="005E44C1" w:rsidRPr="00BD76D0" w:rsidRDefault="00270900" w:rsidP="00BD76D0">
            <w:pPr>
              <w:pStyle w:val="productlist"/>
              <w:spacing w:before="60" w:after="60" w:line="240" w:lineRule="auto"/>
              <w:rPr>
                <w:rFonts w:ascii="Tahoma" w:hAnsi="Tahoma"/>
                <w:szCs w:val="18"/>
                <w:lang w:val="fr-FR"/>
              </w:rPr>
            </w:pPr>
            <w:r w:rsidRPr="00BD76D0">
              <w:rPr>
                <w:rFonts w:ascii="Tahoma" w:hAnsi="Tahoma"/>
                <w:szCs w:val="18"/>
                <w:lang w:val="fr-FR"/>
              </w:rPr>
              <w:t>SharePoint Online Standard</w:t>
            </w:r>
          </w:p>
        </w:tc>
        <w:tc>
          <w:tcPr>
            <w:tcW w:w="3069" w:type="dxa"/>
            <w:tcMar>
              <w:top w:w="43" w:type="dxa"/>
              <w:left w:w="115" w:type="dxa"/>
              <w:bottom w:w="43" w:type="dxa"/>
              <w:right w:w="115" w:type="dxa"/>
            </w:tcMar>
          </w:tcPr>
          <w:p w:rsidR="005E44C1" w:rsidRPr="001D7448" w:rsidRDefault="00DF463B" w:rsidP="00CE5F8E">
            <w:pPr>
              <w:pStyle w:val="productlist"/>
              <w:numPr>
                <w:ilvl w:val="0"/>
                <w:numId w:val="9"/>
              </w:numPr>
              <w:tabs>
                <w:tab w:val="clear" w:pos="360"/>
              </w:tabs>
              <w:spacing w:before="60" w:after="60" w:line="240" w:lineRule="auto"/>
              <w:ind w:left="230" w:hanging="187"/>
              <w:rPr>
                <w:rFonts w:ascii="Tahoma" w:hAnsi="Tahoma"/>
                <w:szCs w:val="18"/>
                <w:lang w:val="es-ES"/>
              </w:rPr>
            </w:pPr>
            <w:r w:rsidRPr="001D7448">
              <w:rPr>
                <w:rFonts w:ascii="Tahoma" w:hAnsi="Tahoma"/>
                <w:szCs w:val="18"/>
                <w:lang w:val="es-ES"/>
              </w:rPr>
              <w:t>Licencia de Suscripción de Complemento de SharePoint Online Extra Storage</w:t>
            </w:r>
          </w:p>
        </w:tc>
        <w:tc>
          <w:tcPr>
            <w:tcW w:w="2907" w:type="dxa"/>
            <w:tcMar>
              <w:top w:w="43" w:type="dxa"/>
              <w:left w:w="115" w:type="dxa"/>
              <w:bottom w:w="43" w:type="dxa"/>
              <w:right w:w="115" w:type="dxa"/>
            </w:tcMar>
          </w:tcPr>
          <w:p w:rsidR="005E44C1" w:rsidRPr="00771D12" w:rsidRDefault="00DF463B" w:rsidP="00DF7C47">
            <w:pPr>
              <w:pStyle w:val="productlist0"/>
              <w:spacing w:before="60" w:after="60" w:line="240" w:lineRule="auto"/>
              <w:ind w:left="43"/>
              <w:outlineLvl w:val="0"/>
              <w:rPr>
                <w:rFonts w:ascii="Tahoma" w:hAnsi="Tahoma"/>
                <w:lang w:val="es-ES_tradnl"/>
              </w:rPr>
            </w:pPr>
            <w:r w:rsidRPr="001D7448">
              <w:rPr>
                <w:rFonts w:ascii="Tahoma" w:eastAsia="Calibri" w:hAnsi="Tahoma" w:cs="Tahoma"/>
                <w:lang w:val="es-ES"/>
              </w:rPr>
              <w:t>Para cada gigabyte de almacenamiento que exceda el almacenamiento proporcionado por las SL de Usuario</w:t>
            </w:r>
          </w:p>
        </w:tc>
      </w:tr>
      <w:tr w:rsidR="005E44C1" w:rsidRPr="00692A31" w:rsidTr="00120646">
        <w:trPr>
          <w:cantSplit/>
          <w:trHeight w:val="108"/>
        </w:trPr>
        <w:tc>
          <w:tcPr>
            <w:tcW w:w="2340" w:type="dxa"/>
            <w:vMerge w:val="restart"/>
            <w:tcMar>
              <w:top w:w="43" w:type="dxa"/>
              <w:left w:w="115" w:type="dxa"/>
              <w:bottom w:w="43" w:type="dxa"/>
              <w:right w:w="115" w:type="dxa"/>
            </w:tcMar>
            <w:vAlign w:val="center"/>
          </w:tcPr>
          <w:p w:rsidR="005E44C1" w:rsidRPr="00932CDD" w:rsidRDefault="00D2642C" w:rsidP="00932CDD">
            <w:pPr>
              <w:pStyle w:val="productlist"/>
              <w:keepNext/>
              <w:keepLines/>
              <w:spacing w:before="60" w:after="60" w:line="240" w:lineRule="auto"/>
              <w:rPr>
                <w:rFonts w:ascii="Tahoma" w:hAnsi="Tahoma"/>
                <w:szCs w:val="18"/>
                <w:lang w:val="fr-FR"/>
              </w:rPr>
            </w:pPr>
            <w:r w:rsidRPr="00932CDD">
              <w:rPr>
                <w:rFonts w:ascii="Tahoma" w:hAnsi="Tahoma"/>
                <w:szCs w:val="18"/>
                <w:lang w:val="fr-FR"/>
              </w:rPr>
              <w:lastRenderedPageBreak/>
              <w:t>SQL Azure</w:t>
            </w:r>
            <w:r w:rsidR="005E44C1" w:rsidRPr="00932CDD">
              <w:rPr>
                <w:rFonts w:ascii="Tahoma" w:hAnsi="Tahoma"/>
                <w:szCs w:val="18"/>
                <w:lang w:val="fr-FR"/>
              </w:rPr>
              <w:t xml:space="preserve"> </w:t>
            </w:r>
          </w:p>
        </w:tc>
        <w:tc>
          <w:tcPr>
            <w:tcW w:w="3069" w:type="dxa"/>
            <w:tcMar>
              <w:top w:w="43" w:type="dxa"/>
              <w:left w:w="115" w:type="dxa"/>
              <w:bottom w:w="43" w:type="dxa"/>
              <w:right w:w="115" w:type="dxa"/>
            </w:tcMar>
          </w:tcPr>
          <w:p w:rsidR="005E44C1" w:rsidRPr="001D7448" w:rsidRDefault="00D2642C" w:rsidP="00450CDB">
            <w:pPr>
              <w:pStyle w:val="productlist"/>
              <w:pageBreakBefore/>
              <w:spacing w:before="60" w:after="60" w:line="240" w:lineRule="auto"/>
              <w:ind w:left="43"/>
              <w:rPr>
                <w:rFonts w:ascii="Tahoma" w:hAnsi="Tahoma"/>
                <w:szCs w:val="18"/>
                <w:lang w:val="es-ES"/>
              </w:rPr>
            </w:pPr>
            <w:r w:rsidRPr="001D7448">
              <w:rPr>
                <w:rFonts w:ascii="Tahoma" w:hAnsi="Tahoma"/>
                <w:szCs w:val="18"/>
                <w:lang w:val="es-ES"/>
              </w:rPr>
              <w:t>Los clientes que opten por utilizar este servicio conseguirán lo siguiente:</w:t>
            </w:r>
          </w:p>
          <w:p w:rsidR="005E44C1" w:rsidRPr="00932CDD" w:rsidRDefault="00D2642C" w:rsidP="00FD5A1E">
            <w:pPr>
              <w:pStyle w:val="productlist"/>
              <w:keepNext/>
              <w:keepLines/>
              <w:numPr>
                <w:ilvl w:val="0"/>
                <w:numId w:val="9"/>
              </w:numPr>
              <w:tabs>
                <w:tab w:val="clear" w:pos="360"/>
              </w:tabs>
              <w:spacing w:before="60" w:after="60" w:line="240" w:lineRule="auto"/>
              <w:ind w:left="230" w:hanging="187"/>
              <w:rPr>
                <w:rFonts w:ascii="Tahoma" w:hAnsi="Tahoma"/>
                <w:szCs w:val="18"/>
                <w:lang w:val="fr-FR"/>
              </w:rPr>
            </w:pPr>
            <w:r w:rsidRPr="00771D12">
              <w:rPr>
                <w:rFonts w:ascii="Tahoma" w:hAnsi="Tahoma"/>
                <w:lang w:val="es-ES_tradnl"/>
              </w:rPr>
              <w:t xml:space="preserve">Licencia de Suscripción de </w:t>
            </w:r>
            <w:r w:rsidRPr="00932CDD">
              <w:rPr>
                <w:rFonts w:ascii="Tahoma" w:hAnsi="Tahoma"/>
                <w:szCs w:val="18"/>
                <w:lang w:val="fr-FR"/>
              </w:rPr>
              <w:t>Complemento de Windows Azure Platform Consumption</w:t>
            </w:r>
          </w:p>
          <w:p w:rsidR="005E44C1" w:rsidRPr="001D7448" w:rsidRDefault="00705343" w:rsidP="00FD5A1E">
            <w:pPr>
              <w:pStyle w:val="productlist"/>
              <w:keepNext/>
              <w:keepLines/>
              <w:numPr>
                <w:ilvl w:val="0"/>
                <w:numId w:val="9"/>
              </w:numPr>
              <w:tabs>
                <w:tab w:val="clear" w:pos="360"/>
              </w:tabs>
              <w:spacing w:before="60" w:after="60" w:line="240" w:lineRule="auto"/>
              <w:ind w:left="230" w:hanging="187"/>
              <w:rPr>
                <w:rFonts w:ascii="Tahoma" w:hAnsi="Tahoma"/>
                <w:szCs w:val="18"/>
                <w:lang w:val="es-ES"/>
              </w:rPr>
            </w:pPr>
            <w:r w:rsidRPr="001D7448">
              <w:rPr>
                <w:rFonts w:ascii="Tahoma" w:hAnsi="Tahoma"/>
                <w:szCs w:val="18"/>
                <w:lang w:val="es-ES"/>
              </w:rPr>
              <w:t>Licencia de Suscripción de Complemento de Windows Azure Platform Consumption para Partner</w:t>
            </w:r>
          </w:p>
          <w:p w:rsidR="005E44C1" w:rsidRPr="001D7448" w:rsidRDefault="00D2642C" w:rsidP="00FD5A1E">
            <w:pPr>
              <w:pStyle w:val="productlist"/>
              <w:keepNext/>
              <w:keepLines/>
              <w:numPr>
                <w:ilvl w:val="0"/>
                <w:numId w:val="9"/>
              </w:numPr>
              <w:tabs>
                <w:tab w:val="clear" w:pos="360"/>
              </w:tabs>
              <w:spacing w:before="60" w:after="60" w:line="240" w:lineRule="auto"/>
              <w:ind w:left="230" w:hanging="187"/>
              <w:rPr>
                <w:rFonts w:ascii="Tahoma" w:hAnsi="Tahoma"/>
                <w:szCs w:val="18"/>
                <w:lang w:val="es-ES"/>
              </w:rPr>
            </w:pPr>
            <w:r w:rsidRPr="001D7448">
              <w:rPr>
                <w:rFonts w:ascii="Tahoma" w:hAnsi="Tahoma"/>
                <w:szCs w:val="18"/>
                <w:lang w:val="es-ES"/>
              </w:rPr>
              <w:t>Licencia de Suscripción de Complemento de Windows Azure Platform Introductory Special</w:t>
            </w:r>
          </w:p>
          <w:p w:rsidR="005E44C1" w:rsidRPr="00771D12" w:rsidRDefault="00705343" w:rsidP="00FD5A1E">
            <w:pPr>
              <w:pStyle w:val="productlist"/>
              <w:keepNext/>
              <w:keepLines/>
              <w:numPr>
                <w:ilvl w:val="0"/>
                <w:numId w:val="9"/>
              </w:numPr>
              <w:tabs>
                <w:tab w:val="clear" w:pos="360"/>
              </w:tabs>
              <w:spacing w:before="60" w:after="60" w:line="240" w:lineRule="auto"/>
              <w:ind w:left="230" w:hanging="187"/>
              <w:rPr>
                <w:rFonts w:ascii="Tahoma" w:hAnsi="Tahoma"/>
                <w:szCs w:val="18"/>
                <w:lang w:val="es-ES_tradnl"/>
              </w:rPr>
            </w:pPr>
            <w:r w:rsidRPr="001D7448">
              <w:rPr>
                <w:rFonts w:ascii="Tahoma" w:hAnsi="Tahoma"/>
                <w:szCs w:val="18"/>
                <w:lang w:val="es-ES"/>
              </w:rPr>
              <w:t>Licencia de Suscripción de Complemento de Windows Azure Platform</w:t>
            </w:r>
            <w:r w:rsidRPr="00771D12">
              <w:rPr>
                <w:rFonts w:ascii="Tahoma" w:hAnsi="Tahoma"/>
                <w:lang w:val="es-ES"/>
              </w:rPr>
              <w:t xml:space="preserve"> Introductory Special para Partner</w:t>
            </w:r>
          </w:p>
        </w:tc>
        <w:tc>
          <w:tcPr>
            <w:tcW w:w="2907" w:type="dxa"/>
            <w:tcMar>
              <w:top w:w="43" w:type="dxa"/>
              <w:left w:w="115" w:type="dxa"/>
              <w:bottom w:w="43" w:type="dxa"/>
              <w:right w:w="115" w:type="dxa"/>
            </w:tcMar>
          </w:tcPr>
          <w:p w:rsidR="005E44C1" w:rsidRPr="00771D12" w:rsidRDefault="00D2642C" w:rsidP="00450CDB">
            <w:pPr>
              <w:pStyle w:val="productlist0"/>
              <w:keepNext/>
              <w:keepLines/>
              <w:spacing w:before="60" w:after="60" w:line="240" w:lineRule="auto"/>
              <w:ind w:left="43"/>
              <w:outlineLvl w:val="0"/>
              <w:rPr>
                <w:rFonts w:ascii="Tahoma" w:hAnsi="Tahoma"/>
                <w:lang w:val="es-ES_tradnl"/>
              </w:rPr>
            </w:pPr>
            <w:r w:rsidRPr="001D7448">
              <w:rPr>
                <w:rFonts w:ascii="Tahoma" w:eastAsia="Calibri" w:hAnsi="Tahoma" w:cs="Tahoma"/>
                <w:lang w:val="es-ES"/>
              </w:rPr>
              <w:t>Su derecho a utilizar el servicio online en virtud de las Licencias de Suscripción de Complemento está condicionado por el pago a</w:t>
            </w:r>
            <w:r w:rsidR="00841446">
              <w:rPr>
                <w:rFonts w:ascii="Tahoma" w:eastAsia="Calibri" w:hAnsi="Tahoma" w:cs="Tahoma"/>
                <w:lang w:val="es-ES"/>
              </w:rPr>
              <w:t> </w:t>
            </w:r>
            <w:r w:rsidRPr="001D7448">
              <w:rPr>
                <w:rFonts w:ascii="Tahoma" w:eastAsia="Calibri" w:hAnsi="Tahoma" w:cs="Tahoma"/>
                <w:lang w:val="es-ES"/>
              </w:rPr>
              <w:t>nosotros o a su revendedor, si</w:t>
            </w:r>
            <w:r w:rsidR="00841446">
              <w:rPr>
                <w:rFonts w:ascii="Tahoma" w:eastAsia="Calibri" w:hAnsi="Tahoma" w:cs="Tahoma"/>
                <w:lang w:val="es-ES"/>
              </w:rPr>
              <w:t> </w:t>
            </w:r>
            <w:r w:rsidRPr="001D7448">
              <w:rPr>
                <w:rFonts w:ascii="Tahoma" w:eastAsia="Calibri" w:hAnsi="Tahoma" w:cs="Tahoma"/>
                <w:lang w:val="es-ES"/>
              </w:rPr>
              <w:t>corresponde, de las cuotas de</w:t>
            </w:r>
            <w:r w:rsidR="00841446">
              <w:rPr>
                <w:rFonts w:ascii="Tahoma" w:eastAsia="Calibri" w:hAnsi="Tahoma" w:cs="Tahoma"/>
                <w:lang w:val="es-ES"/>
              </w:rPr>
              <w:t> </w:t>
            </w:r>
            <w:r w:rsidRPr="001D7448">
              <w:rPr>
                <w:rFonts w:ascii="Tahoma" w:eastAsia="Calibri" w:hAnsi="Tahoma" w:cs="Tahoma"/>
                <w:lang w:val="es-ES"/>
              </w:rPr>
              <w:t>uso mensuales en función de</w:t>
            </w:r>
            <w:r w:rsidR="00363573">
              <w:rPr>
                <w:rFonts w:ascii="Tahoma" w:eastAsia="Calibri" w:hAnsi="Tahoma" w:cs="Tahoma"/>
                <w:lang w:val="es-ES"/>
              </w:rPr>
              <w:t>l</w:t>
            </w:r>
            <w:r w:rsidR="00841446">
              <w:rPr>
                <w:rFonts w:ascii="Tahoma" w:eastAsia="Calibri" w:hAnsi="Tahoma" w:cs="Tahoma"/>
                <w:lang w:val="es-ES"/>
              </w:rPr>
              <w:t> </w:t>
            </w:r>
            <w:r w:rsidR="00363573">
              <w:rPr>
                <w:rFonts w:ascii="Tahoma" w:eastAsia="Calibri" w:hAnsi="Tahoma" w:cs="Tahoma"/>
                <w:lang w:val="es-ES"/>
              </w:rPr>
              <w:t>número de unidades que consuma</w:t>
            </w:r>
            <w:r w:rsidR="00C33EE7" w:rsidRPr="00F64DB0">
              <w:rPr>
                <w:rFonts w:ascii="Tahoma" w:hAnsi="Tahoma"/>
                <w:vertAlign w:val="superscript"/>
                <w:lang w:val="es-ES"/>
              </w:rPr>
              <w:t>1</w:t>
            </w:r>
            <w:r w:rsidR="00363573">
              <w:rPr>
                <w:rFonts w:ascii="Tahoma" w:eastAsia="Calibri" w:hAnsi="Tahoma" w:cs="Tahoma"/>
                <w:lang w:val="es-ES"/>
              </w:rPr>
              <w:t>.</w:t>
            </w:r>
          </w:p>
        </w:tc>
      </w:tr>
      <w:tr w:rsidR="005E44C1" w:rsidRPr="00692A31" w:rsidTr="00120646">
        <w:trPr>
          <w:cantSplit/>
          <w:trHeight w:val="108"/>
        </w:trPr>
        <w:tc>
          <w:tcPr>
            <w:tcW w:w="2340" w:type="dxa"/>
            <w:vMerge/>
            <w:tcMar>
              <w:top w:w="43" w:type="dxa"/>
              <w:left w:w="115" w:type="dxa"/>
              <w:bottom w:w="43" w:type="dxa"/>
              <w:right w:w="115" w:type="dxa"/>
            </w:tcMar>
            <w:vAlign w:val="center"/>
          </w:tcPr>
          <w:p w:rsidR="005E44C1" w:rsidRPr="00771D12" w:rsidRDefault="005E44C1" w:rsidP="00734870">
            <w:pPr>
              <w:pStyle w:val="productlist"/>
              <w:spacing w:after="0" w:line="240" w:lineRule="auto"/>
              <w:ind w:firstLine="5"/>
              <w:jc w:val="center"/>
              <w:rPr>
                <w:rFonts w:ascii="Tahoma" w:hAnsi="Tahoma"/>
                <w:szCs w:val="18"/>
                <w:lang w:val="es-ES_tradnl"/>
              </w:rPr>
            </w:pPr>
          </w:p>
        </w:tc>
        <w:tc>
          <w:tcPr>
            <w:tcW w:w="3069" w:type="dxa"/>
            <w:tcMar>
              <w:top w:w="43" w:type="dxa"/>
              <w:left w:w="115" w:type="dxa"/>
              <w:bottom w:w="43" w:type="dxa"/>
              <w:right w:w="115" w:type="dxa"/>
            </w:tcMar>
          </w:tcPr>
          <w:p w:rsidR="005E44C1" w:rsidRPr="00932CDD" w:rsidRDefault="00D2642C" w:rsidP="006E23A3">
            <w:pPr>
              <w:pStyle w:val="productlist"/>
              <w:numPr>
                <w:ilvl w:val="0"/>
                <w:numId w:val="9"/>
              </w:numPr>
              <w:tabs>
                <w:tab w:val="clear" w:pos="360"/>
              </w:tabs>
              <w:spacing w:before="60" w:after="60" w:line="240" w:lineRule="auto"/>
              <w:ind w:left="230" w:hanging="187"/>
              <w:rPr>
                <w:rFonts w:ascii="Tahoma" w:hAnsi="Tahoma"/>
                <w:szCs w:val="18"/>
                <w:lang w:val="fr-FR"/>
              </w:rPr>
            </w:pPr>
            <w:r w:rsidRPr="00932CDD">
              <w:rPr>
                <w:rFonts w:ascii="Tahoma" w:hAnsi="Tahoma"/>
                <w:szCs w:val="18"/>
                <w:lang w:val="fr-FR"/>
              </w:rPr>
              <w:t>Licencia de Suscripción de Complemento de Windows Azure Platform Development Accelerator Core</w:t>
            </w:r>
          </w:p>
          <w:p w:rsidR="005E44C1" w:rsidRPr="00932CDD" w:rsidRDefault="00D2642C" w:rsidP="006E23A3">
            <w:pPr>
              <w:pStyle w:val="productlist"/>
              <w:numPr>
                <w:ilvl w:val="0"/>
                <w:numId w:val="9"/>
              </w:numPr>
              <w:tabs>
                <w:tab w:val="clear" w:pos="360"/>
              </w:tabs>
              <w:spacing w:before="60" w:after="60" w:line="240" w:lineRule="auto"/>
              <w:ind w:left="230" w:hanging="187"/>
              <w:rPr>
                <w:rFonts w:ascii="Tahoma" w:hAnsi="Tahoma"/>
                <w:szCs w:val="18"/>
                <w:lang w:val="fr-FR"/>
              </w:rPr>
            </w:pPr>
            <w:r w:rsidRPr="00932CDD">
              <w:rPr>
                <w:rFonts w:ascii="Tahoma" w:hAnsi="Tahoma"/>
                <w:szCs w:val="18"/>
                <w:lang w:val="fr-FR"/>
              </w:rPr>
              <w:t>Licencia de Suscripción de Complemento de Windows Azure Platform Development Accelerator Core para Partner</w:t>
            </w:r>
          </w:p>
          <w:p w:rsidR="005E44C1" w:rsidRPr="00932CDD" w:rsidRDefault="00D2642C" w:rsidP="006E23A3">
            <w:pPr>
              <w:pStyle w:val="productlist"/>
              <w:numPr>
                <w:ilvl w:val="0"/>
                <w:numId w:val="9"/>
              </w:numPr>
              <w:tabs>
                <w:tab w:val="clear" w:pos="360"/>
              </w:tabs>
              <w:spacing w:before="60" w:after="60" w:line="240" w:lineRule="auto"/>
              <w:ind w:left="230" w:hanging="187"/>
              <w:rPr>
                <w:rFonts w:ascii="Tahoma" w:hAnsi="Tahoma"/>
                <w:szCs w:val="18"/>
                <w:lang w:val="fr-FR"/>
              </w:rPr>
            </w:pPr>
            <w:r w:rsidRPr="00932CDD">
              <w:rPr>
                <w:rFonts w:ascii="Tahoma" w:hAnsi="Tahoma"/>
                <w:szCs w:val="18"/>
                <w:lang w:val="fr-FR"/>
              </w:rPr>
              <w:t>Licencia de Suscripción de Complemento de Windows Azure Platform D</w:t>
            </w:r>
            <w:r w:rsidR="00F64DB0">
              <w:rPr>
                <w:rFonts w:ascii="Tahoma" w:hAnsi="Tahoma"/>
                <w:szCs w:val="18"/>
                <w:lang w:val="fr-FR"/>
              </w:rPr>
              <w:t>evelopment Accelerator Extended</w:t>
            </w:r>
          </w:p>
          <w:p w:rsidR="005E44C1" w:rsidRPr="00932CDD" w:rsidRDefault="00D2642C" w:rsidP="006E23A3">
            <w:pPr>
              <w:pStyle w:val="productlist"/>
              <w:numPr>
                <w:ilvl w:val="0"/>
                <w:numId w:val="9"/>
              </w:numPr>
              <w:tabs>
                <w:tab w:val="clear" w:pos="360"/>
              </w:tabs>
              <w:spacing w:before="60" w:after="60" w:line="240" w:lineRule="auto"/>
              <w:ind w:left="230" w:hanging="187"/>
              <w:rPr>
                <w:rFonts w:ascii="Tahoma" w:hAnsi="Tahoma"/>
                <w:szCs w:val="18"/>
                <w:lang w:val="fr-FR"/>
              </w:rPr>
            </w:pPr>
            <w:r w:rsidRPr="00932CDD">
              <w:rPr>
                <w:rFonts w:ascii="Tahoma" w:hAnsi="Tahoma"/>
                <w:szCs w:val="18"/>
                <w:lang w:val="fr-FR"/>
              </w:rPr>
              <w:t>Licencia de Suscripción de Complemento de Windows Azure Platform Development Ac</w:t>
            </w:r>
            <w:r w:rsidR="00F64DB0">
              <w:rPr>
                <w:rFonts w:ascii="Tahoma" w:hAnsi="Tahoma"/>
                <w:szCs w:val="18"/>
                <w:lang w:val="fr-FR"/>
              </w:rPr>
              <w:t>celerator Extended para Partner</w:t>
            </w:r>
          </w:p>
          <w:p w:rsidR="005E44C1" w:rsidRPr="00771D12" w:rsidRDefault="00D2642C" w:rsidP="006E23A3">
            <w:pPr>
              <w:pStyle w:val="productlist"/>
              <w:numPr>
                <w:ilvl w:val="0"/>
                <w:numId w:val="9"/>
              </w:numPr>
              <w:tabs>
                <w:tab w:val="clear" w:pos="360"/>
              </w:tabs>
              <w:spacing w:before="60" w:after="60" w:line="240" w:lineRule="auto"/>
              <w:ind w:left="230" w:hanging="187"/>
              <w:rPr>
                <w:rFonts w:ascii="Tahoma" w:hAnsi="Tahoma"/>
                <w:szCs w:val="18"/>
                <w:lang w:val="es-ES_tradnl"/>
              </w:rPr>
            </w:pPr>
            <w:r w:rsidRPr="001D7448">
              <w:rPr>
                <w:rFonts w:ascii="Tahoma" w:hAnsi="Tahoma"/>
                <w:szCs w:val="18"/>
                <w:lang w:val="es-ES"/>
              </w:rPr>
              <w:t>Licencia de Suscripción de Complem</w:t>
            </w:r>
            <w:r w:rsidRPr="00771D12">
              <w:rPr>
                <w:rFonts w:ascii="Tahoma" w:hAnsi="Tahoma"/>
                <w:lang w:val="es-ES_tradnl"/>
              </w:rPr>
              <w:t>ento de Windows Azure Platform MSDN Premium</w:t>
            </w:r>
          </w:p>
        </w:tc>
        <w:tc>
          <w:tcPr>
            <w:tcW w:w="2907" w:type="dxa"/>
            <w:tcMar>
              <w:top w:w="43" w:type="dxa"/>
              <w:left w:w="115" w:type="dxa"/>
              <w:bottom w:w="43" w:type="dxa"/>
              <w:right w:w="115" w:type="dxa"/>
            </w:tcMar>
          </w:tcPr>
          <w:p w:rsidR="005E44C1" w:rsidRPr="001D7448" w:rsidRDefault="00E60457" w:rsidP="00932CDD">
            <w:pPr>
              <w:pStyle w:val="productlist0"/>
              <w:spacing w:before="60" w:after="60" w:line="240" w:lineRule="auto"/>
              <w:ind w:left="43"/>
              <w:outlineLvl w:val="0"/>
              <w:rPr>
                <w:rFonts w:ascii="Tahoma" w:eastAsia="Calibri" w:hAnsi="Tahoma" w:cs="Tahoma"/>
                <w:lang w:val="es-ES"/>
              </w:rPr>
            </w:pPr>
            <w:r w:rsidRPr="001D7448">
              <w:rPr>
                <w:rFonts w:ascii="Tahoma" w:eastAsia="Calibri" w:hAnsi="Tahoma" w:cs="Tahoma"/>
                <w:lang w:val="es-ES"/>
              </w:rPr>
              <w:t xml:space="preserve">Podrá utilizar cualquier cantidad de </w:t>
            </w:r>
            <w:r w:rsidR="005F3761">
              <w:rPr>
                <w:rFonts w:ascii="Tahoma" w:eastAsia="Calibri" w:hAnsi="Tahoma" w:cs="Tahoma"/>
                <w:lang w:val="es-ES"/>
              </w:rPr>
              <w:t>unidades</w:t>
            </w:r>
            <w:r w:rsidRPr="001D7448">
              <w:rPr>
                <w:rFonts w:ascii="Tahoma" w:eastAsia="Calibri" w:hAnsi="Tahoma" w:cs="Tahoma"/>
                <w:lang w:val="es-ES"/>
              </w:rPr>
              <w:t xml:space="preserve"> del servicio online siempre que se cumpla la siguiente condición</w:t>
            </w:r>
            <w:r w:rsidR="00C95947" w:rsidRPr="001D7448">
              <w:rPr>
                <w:rFonts w:ascii="Tahoma" w:eastAsia="Calibri" w:hAnsi="Tahoma" w:cs="Tahoma"/>
                <w:lang w:val="es-ES"/>
              </w:rPr>
              <w:t>.</w:t>
            </w:r>
            <w:r w:rsidR="00332F4D">
              <w:rPr>
                <w:rFonts w:ascii="Tahoma" w:eastAsia="Calibri" w:hAnsi="Tahoma" w:cs="Tahoma"/>
                <w:lang w:val="es-ES"/>
              </w:rPr>
              <w:t xml:space="preserve"> </w:t>
            </w:r>
          </w:p>
          <w:p w:rsidR="005E44C1" w:rsidRPr="00E65BB7" w:rsidRDefault="00AF571C" w:rsidP="00DC4C27">
            <w:pPr>
              <w:pStyle w:val="productlist0"/>
              <w:spacing w:before="60" w:after="60" w:line="240" w:lineRule="auto"/>
              <w:ind w:left="43"/>
              <w:outlineLvl w:val="0"/>
              <w:rPr>
                <w:rFonts w:ascii="Tahoma" w:eastAsia="Calibri" w:hAnsi="Tahoma"/>
                <w:lang w:val="es-ES"/>
              </w:rPr>
            </w:pPr>
            <w:r>
              <w:rPr>
                <w:rFonts w:ascii="Tahoma" w:eastAsia="Calibri" w:hAnsi="Tahoma"/>
                <w:lang w:val="es-ES"/>
              </w:rPr>
              <w:t>Las unidades consumidas</w:t>
            </w:r>
            <w:r w:rsidR="00D2642C" w:rsidRPr="001D7448">
              <w:rPr>
                <w:rFonts w:ascii="Tahoma" w:eastAsia="Calibri" w:hAnsi="Tahoma"/>
                <w:lang w:val="es-ES"/>
              </w:rPr>
              <w:t xml:space="preserve"> que</w:t>
            </w:r>
            <w:r w:rsidR="00DC4C27">
              <w:rPr>
                <w:rFonts w:ascii="Tahoma" w:eastAsia="Calibri" w:hAnsi="Tahoma"/>
                <w:lang w:val="es-ES"/>
              </w:rPr>
              <w:t> </w:t>
            </w:r>
            <w:r w:rsidR="00D2642C" w:rsidRPr="001D7448">
              <w:rPr>
                <w:rFonts w:ascii="Tahoma" w:eastAsia="Calibri" w:hAnsi="Tahoma"/>
                <w:lang w:val="es-ES"/>
              </w:rPr>
              <w:t xml:space="preserve">sobrepasen el número de unidades que tenga </w:t>
            </w:r>
            <w:r w:rsidR="00D2642C" w:rsidRPr="001D7448">
              <w:rPr>
                <w:rFonts w:ascii="Tahoma" w:eastAsia="Calibri" w:hAnsi="Tahoma" w:cs="Tahoma"/>
                <w:lang w:val="es-ES"/>
              </w:rPr>
              <w:t>derecho</w:t>
            </w:r>
            <w:r w:rsidR="00D2642C" w:rsidRPr="001D7448">
              <w:rPr>
                <w:rFonts w:ascii="Tahoma" w:eastAsia="Calibri" w:hAnsi="Tahoma"/>
                <w:lang w:val="es-ES"/>
              </w:rPr>
              <w:t xml:space="preserve"> a utilizar en virtud de esta Licencia de Suscripción de Complemento durante cualquier mes serán “unidades extra”</w:t>
            </w:r>
            <w:r w:rsidR="00C95947" w:rsidRPr="001D7448">
              <w:rPr>
                <w:rFonts w:ascii="Tahoma" w:eastAsia="Calibri" w:hAnsi="Tahoma"/>
                <w:lang w:val="es-ES"/>
              </w:rPr>
              <w:t>.</w:t>
            </w:r>
            <w:r w:rsidR="00332F4D">
              <w:rPr>
                <w:rFonts w:ascii="Tahoma" w:eastAsia="Calibri" w:hAnsi="Tahoma"/>
                <w:lang w:val="es-ES"/>
              </w:rPr>
              <w:t xml:space="preserve"> </w:t>
            </w:r>
            <w:r w:rsidR="00D2642C" w:rsidRPr="00E65BB7">
              <w:rPr>
                <w:rFonts w:ascii="Tahoma" w:eastAsia="Calibri" w:hAnsi="Tahoma"/>
                <w:lang w:val="es-ES"/>
              </w:rPr>
              <w:t>Si</w:t>
            </w:r>
            <w:r w:rsidR="0066421D" w:rsidRPr="00E65BB7">
              <w:rPr>
                <w:rFonts w:ascii="Tahoma" w:eastAsia="Calibri" w:hAnsi="Tahoma"/>
                <w:lang w:val="es-ES"/>
              </w:rPr>
              <w:t> </w:t>
            </w:r>
            <w:r w:rsidR="00D2642C" w:rsidRPr="00E65BB7">
              <w:rPr>
                <w:rFonts w:ascii="Tahoma" w:eastAsia="Calibri" w:hAnsi="Tahoma"/>
                <w:lang w:val="es-ES"/>
              </w:rPr>
              <w:t>corresponde, deberá abonarnos a nosotros o a su revendedor las cuotas de uso mensuales en función de las unidades extra que consuma</w:t>
            </w:r>
            <w:r w:rsidR="00C33EE7" w:rsidRPr="00F64DB0">
              <w:rPr>
                <w:rFonts w:ascii="Tahoma" w:hAnsi="Tahoma"/>
                <w:vertAlign w:val="superscript"/>
                <w:lang w:val="es-ES"/>
              </w:rPr>
              <w:t>1</w:t>
            </w:r>
            <w:r w:rsidR="00D2642C" w:rsidRPr="00E65BB7">
              <w:rPr>
                <w:rFonts w:ascii="Tahoma" w:eastAsia="Calibri" w:hAnsi="Tahoma"/>
                <w:lang w:val="es-ES"/>
              </w:rPr>
              <w:t>.</w:t>
            </w:r>
          </w:p>
        </w:tc>
      </w:tr>
      <w:tr w:rsidR="005E44C1" w:rsidRPr="00692A31" w:rsidTr="00120646">
        <w:trPr>
          <w:cantSplit/>
          <w:trHeight w:val="108"/>
        </w:trPr>
        <w:tc>
          <w:tcPr>
            <w:tcW w:w="2340" w:type="dxa"/>
            <w:vMerge w:val="restart"/>
            <w:tcMar>
              <w:top w:w="43" w:type="dxa"/>
              <w:left w:w="115" w:type="dxa"/>
              <w:bottom w:w="43" w:type="dxa"/>
              <w:right w:w="115" w:type="dxa"/>
            </w:tcMar>
            <w:vAlign w:val="center"/>
          </w:tcPr>
          <w:p w:rsidR="005E44C1" w:rsidRPr="00DF7C47" w:rsidRDefault="00D2642C" w:rsidP="00DF7C47">
            <w:pPr>
              <w:pStyle w:val="productlist"/>
              <w:keepNext/>
              <w:keepLines/>
              <w:spacing w:before="60" w:after="60" w:line="240" w:lineRule="auto"/>
              <w:rPr>
                <w:rFonts w:ascii="Tahoma" w:hAnsi="Tahoma"/>
                <w:szCs w:val="18"/>
                <w:lang w:val="fr-FR"/>
              </w:rPr>
            </w:pPr>
            <w:r w:rsidRPr="00DF7C47">
              <w:rPr>
                <w:rFonts w:ascii="Tahoma" w:hAnsi="Tahoma"/>
                <w:szCs w:val="18"/>
                <w:lang w:val="fr-FR"/>
              </w:rPr>
              <w:lastRenderedPageBreak/>
              <w:t>Windows Azure</w:t>
            </w:r>
          </w:p>
        </w:tc>
        <w:tc>
          <w:tcPr>
            <w:tcW w:w="3069" w:type="dxa"/>
            <w:tcMar>
              <w:top w:w="43" w:type="dxa"/>
              <w:left w:w="115" w:type="dxa"/>
              <w:bottom w:w="43" w:type="dxa"/>
              <w:right w:w="115" w:type="dxa"/>
            </w:tcMar>
          </w:tcPr>
          <w:p w:rsidR="005E44C1" w:rsidRPr="001D7448" w:rsidRDefault="00D2642C" w:rsidP="00DF7C47">
            <w:pPr>
              <w:pStyle w:val="productlist"/>
              <w:keepNext/>
              <w:keepLines/>
              <w:spacing w:before="60" w:after="60" w:line="240" w:lineRule="auto"/>
              <w:ind w:left="43"/>
              <w:rPr>
                <w:rFonts w:ascii="Tahoma" w:hAnsi="Tahoma"/>
                <w:szCs w:val="18"/>
                <w:lang w:val="es-ES"/>
              </w:rPr>
            </w:pPr>
            <w:r w:rsidRPr="001D7448">
              <w:rPr>
                <w:rFonts w:ascii="Tahoma" w:hAnsi="Tahoma"/>
                <w:szCs w:val="18"/>
                <w:lang w:val="es-ES"/>
              </w:rPr>
              <w:t>Los clientes que opten por utilizar este servicio conseguirán lo siguiente:</w:t>
            </w:r>
          </w:p>
          <w:p w:rsidR="005E44C1" w:rsidRPr="00DF7C47" w:rsidRDefault="00D2642C" w:rsidP="001829A5">
            <w:pPr>
              <w:pStyle w:val="productlist"/>
              <w:keepNext/>
              <w:keepLines/>
              <w:numPr>
                <w:ilvl w:val="0"/>
                <w:numId w:val="9"/>
              </w:numPr>
              <w:tabs>
                <w:tab w:val="clear" w:pos="360"/>
              </w:tabs>
              <w:spacing w:before="60" w:after="60" w:line="240" w:lineRule="auto"/>
              <w:ind w:left="230" w:hanging="187"/>
              <w:rPr>
                <w:rFonts w:ascii="Tahoma" w:hAnsi="Tahoma"/>
                <w:szCs w:val="18"/>
                <w:lang w:val="fr-FR"/>
              </w:rPr>
            </w:pPr>
            <w:r w:rsidRPr="00DF7C47">
              <w:rPr>
                <w:rFonts w:ascii="Tahoma" w:hAnsi="Tahoma"/>
                <w:szCs w:val="18"/>
                <w:lang w:val="fr-FR"/>
              </w:rPr>
              <w:t>Licencia de Suscripción de Complemento de Windows Azure Platform Consumption</w:t>
            </w:r>
          </w:p>
          <w:p w:rsidR="00F64DB0" w:rsidRDefault="00D2642C" w:rsidP="001829A5">
            <w:pPr>
              <w:pStyle w:val="productlist"/>
              <w:keepNext/>
              <w:keepLines/>
              <w:numPr>
                <w:ilvl w:val="0"/>
                <w:numId w:val="9"/>
              </w:numPr>
              <w:tabs>
                <w:tab w:val="clear" w:pos="360"/>
              </w:tabs>
              <w:spacing w:before="60" w:after="60" w:line="240" w:lineRule="auto"/>
              <w:ind w:left="230" w:hanging="187"/>
              <w:rPr>
                <w:rFonts w:ascii="Tahoma" w:hAnsi="Tahoma"/>
                <w:szCs w:val="18"/>
                <w:lang w:val="es-ES"/>
              </w:rPr>
            </w:pPr>
            <w:r w:rsidRPr="001D7448">
              <w:rPr>
                <w:rFonts w:ascii="Tahoma" w:hAnsi="Tahoma"/>
                <w:szCs w:val="18"/>
                <w:lang w:val="es-ES"/>
              </w:rPr>
              <w:t xml:space="preserve">Licencia de Suscripción de Complemento de Windows Azure Platform Consumption para Partner </w:t>
            </w:r>
          </w:p>
          <w:p w:rsidR="005E44C1" w:rsidRPr="001D7448" w:rsidRDefault="00D2642C" w:rsidP="001829A5">
            <w:pPr>
              <w:pStyle w:val="productlist"/>
              <w:keepNext/>
              <w:keepLines/>
              <w:numPr>
                <w:ilvl w:val="0"/>
                <w:numId w:val="9"/>
              </w:numPr>
              <w:tabs>
                <w:tab w:val="clear" w:pos="360"/>
              </w:tabs>
              <w:spacing w:before="60" w:after="60" w:line="240" w:lineRule="auto"/>
              <w:ind w:left="230" w:hanging="187"/>
              <w:rPr>
                <w:rFonts w:ascii="Tahoma" w:hAnsi="Tahoma"/>
                <w:szCs w:val="18"/>
                <w:lang w:val="es-ES"/>
              </w:rPr>
            </w:pPr>
            <w:r w:rsidRPr="001D7448">
              <w:rPr>
                <w:rFonts w:ascii="Tahoma" w:hAnsi="Tahoma"/>
                <w:szCs w:val="18"/>
                <w:lang w:val="es-ES"/>
              </w:rPr>
              <w:t>Licencia de Suscripción de Complemento de</w:t>
            </w:r>
            <w:r w:rsidR="00DF7C47" w:rsidRPr="001D7448">
              <w:rPr>
                <w:rFonts w:ascii="Tahoma" w:hAnsi="Tahoma"/>
                <w:szCs w:val="18"/>
                <w:lang w:val="es-ES"/>
              </w:rPr>
              <w:t> </w:t>
            </w:r>
            <w:r w:rsidRPr="001D7448">
              <w:rPr>
                <w:rFonts w:ascii="Tahoma" w:hAnsi="Tahoma"/>
                <w:szCs w:val="18"/>
                <w:lang w:val="es-ES"/>
              </w:rPr>
              <w:t>Windows Azure Platform Introductory Special</w:t>
            </w:r>
          </w:p>
          <w:p w:rsidR="005E44C1" w:rsidRPr="00771D12" w:rsidRDefault="009B19B9" w:rsidP="001829A5">
            <w:pPr>
              <w:pStyle w:val="productlist"/>
              <w:keepNext/>
              <w:keepLines/>
              <w:numPr>
                <w:ilvl w:val="0"/>
                <w:numId w:val="9"/>
              </w:numPr>
              <w:tabs>
                <w:tab w:val="clear" w:pos="360"/>
              </w:tabs>
              <w:spacing w:before="60" w:after="60" w:line="240" w:lineRule="auto"/>
              <w:ind w:left="230" w:hanging="187"/>
              <w:rPr>
                <w:rFonts w:ascii="Tahoma" w:hAnsi="Tahoma"/>
                <w:szCs w:val="18"/>
                <w:lang w:val="es-ES_tradnl"/>
              </w:rPr>
            </w:pPr>
            <w:r w:rsidRPr="001D7448">
              <w:rPr>
                <w:rFonts w:ascii="Tahoma" w:hAnsi="Tahoma"/>
                <w:szCs w:val="18"/>
                <w:lang w:val="es-ES"/>
              </w:rPr>
              <w:t>Licencia de Suscripción de Complemento de Windows Azure Platform Introductory Special para Partner</w:t>
            </w:r>
          </w:p>
        </w:tc>
        <w:tc>
          <w:tcPr>
            <w:tcW w:w="2907" w:type="dxa"/>
            <w:tcMar>
              <w:top w:w="43" w:type="dxa"/>
              <w:left w:w="115" w:type="dxa"/>
              <w:bottom w:w="43" w:type="dxa"/>
              <w:right w:w="115" w:type="dxa"/>
            </w:tcMar>
          </w:tcPr>
          <w:p w:rsidR="005E44C1" w:rsidRPr="00771D12" w:rsidRDefault="00D2642C" w:rsidP="00D11FC9">
            <w:pPr>
              <w:pStyle w:val="productlist0"/>
              <w:keepNext/>
              <w:keepLines/>
              <w:spacing w:before="60" w:after="60" w:line="240" w:lineRule="auto"/>
              <w:ind w:left="43"/>
              <w:outlineLvl w:val="0"/>
              <w:rPr>
                <w:rFonts w:ascii="Tahoma" w:hAnsi="Tahoma"/>
                <w:lang w:val="es-ES_tradnl"/>
              </w:rPr>
            </w:pPr>
            <w:r w:rsidRPr="001D7448">
              <w:rPr>
                <w:rFonts w:ascii="Tahoma" w:eastAsia="Calibri" w:hAnsi="Tahoma" w:cs="Tahoma"/>
                <w:lang w:val="es-ES"/>
              </w:rPr>
              <w:t>Su derecho a utilizar el servicio online en virtud de las Licencias de Suscripción de Complemento está condicionado por el pago a</w:t>
            </w:r>
            <w:r w:rsidR="00D11FC9">
              <w:rPr>
                <w:rFonts w:ascii="Tahoma" w:eastAsia="Calibri" w:hAnsi="Tahoma" w:cs="Tahoma"/>
                <w:lang w:val="es-ES"/>
              </w:rPr>
              <w:t> </w:t>
            </w:r>
            <w:r w:rsidRPr="001D7448">
              <w:rPr>
                <w:rFonts w:ascii="Tahoma" w:eastAsia="Calibri" w:hAnsi="Tahoma" w:cs="Tahoma"/>
                <w:lang w:val="es-ES"/>
              </w:rPr>
              <w:t>nosotros o a su revendedor, si</w:t>
            </w:r>
            <w:r w:rsidR="00D11FC9">
              <w:rPr>
                <w:rFonts w:ascii="Tahoma" w:eastAsia="Calibri" w:hAnsi="Tahoma" w:cs="Tahoma"/>
                <w:lang w:val="es-ES"/>
              </w:rPr>
              <w:t> </w:t>
            </w:r>
            <w:r w:rsidRPr="001D7448">
              <w:rPr>
                <w:rFonts w:ascii="Tahoma" w:eastAsia="Calibri" w:hAnsi="Tahoma" w:cs="Tahoma"/>
                <w:lang w:val="es-ES"/>
              </w:rPr>
              <w:t>corresponde, de las cuotas de</w:t>
            </w:r>
            <w:r w:rsidR="00D11FC9">
              <w:rPr>
                <w:rFonts w:ascii="Tahoma" w:eastAsia="Calibri" w:hAnsi="Tahoma" w:cs="Tahoma"/>
                <w:lang w:val="es-ES"/>
              </w:rPr>
              <w:t> </w:t>
            </w:r>
            <w:r w:rsidRPr="001D7448">
              <w:rPr>
                <w:rFonts w:ascii="Tahoma" w:eastAsia="Calibri" w:hAnsi="Tahoma" w:cs="Tahoma"/>
                <w:lang w:val="es-ES"/>
              </w:rPr>
              <w:t>uso mensuales en función de</w:t>
            </w:r>
            <w:r w:rsidR="000E3DF6">
              <w:rPr>
                <w:rFonts w:ascii="Tahoma" w:eastAsia="Calibri" w:hAnsi="Tahoma" w:cs="Tahoma"/>
                <w:lang w:val="es-ES"/>
              </w:rPr>
              <w:t>l</w:t>
            </w:r>
            <w:r w:rsidR="00D11FC9">
              <w:rPr>
                <w:rFonts w:ascii="Tahoma" w:eastAsia="Calibri" w:hAnsi="Tahoma" w:cs="Tahoma"/>
                <w:lang w:val="es-ES"/>
              </w:rPr>
              <w:t> </w:t>
            </w:r>
            <w:r w:rsidR="000E3DF6">
              <w:rPr>
                <w:rFonts w:ascii="Tahoma" w:eastAsia="Calibri" w:hAnsi="Tahoma" w:cs="Tahoma"/>
                <w:lang w:val="es-ES"/>
              </w:rPr>
              <w:t>número de unidades que consuma</w:t>
            </w:r>
            <w:r w:rsidR="00C33EE7" w:rsidRPr="00F64DB0">
              <w:rPr>
                <w:rFonts w:ascii="Tahoma" w:hAnsi="Tahoma"/>
                <w:vertAlign w:val="superscript"/>
                <w:lang w:val="es-ES"/>
              </w:rPr>
              <w:t>1</w:t>
            </w:r>
            <w:r w:rsidR="000E3DF6">
              <w:rPr>
                <w:rFonts w:ascii="Tahoma" w:eastAsia="Calibri" w:hAnsi="Tahoma" w:cs="Tahoma"/>
                <w:lang w:val="es-ES"/>
              </w:rPr>
              <w:t>.</w:t>
            </w:r>
          </w:p>
        </w:tc>
      </w:tr>
      <w:tr w:rsidR="005E44C1" w:rsidRPr="00692A31" w:rsidTr="00120646">
        <w:trPr>
          <w:cantSplit/>
          <w:trHeight w:val="108"/>
        </w:trPr>
        <w:tc>
          <w:tcPr>
            <w:tcW w:w="2340" w:type="dxa"/>
            <w:vMerge/>
            <w:tcMar>
              <w:top w:w="43" w:type="dxa"/>
              <w:left w:w="115" w:type="dxa"/>
              <w:bottom w:w="43" w:type="dxa"/>
              <w:right w:w="115" w:type="dxa"/>
            </w:tcMar>
            <w:vAlign w:val="center"/>
          </w:tcPr>
          <w:p w:rsidR="005E44C1" w:rsidRPr="00771D12" w:rsidRDefault="005E44C1" w:rsidP="00734870">
            <w:pPr>
              <w:pStyle w:val="productlist"/>
              <w:spacing w:after="0" w:line="240" w:lineRule="auto"/>
              <w:ind w:firstLine="5"/>
              <w:jc w:val="center"/>
              <w:rPr>
                <w:rFonts w:ascii="Tahoma" w:hAnsi="Tahoma"/>
                <w:szCs w:val="18"/>
                <w:lang w:val="es-ES_tradnl"/>
              </w:rPr>
            </w:pPr>
          </w:p>
        </w:tc>
        <w:tc>
          <w:tcPr>
            <w:tcW w:w="3069" w:type="dxa"/>
            <w:tcMar>
              <w:top w:w="43" w:type="dxa"/>
              <w:left w:w="115" w:type="dxa"/>
              <w:bottom w:w="43" w:type="dxa"/>
              <w:right w:w="115" w:type="dxa"/>
            </w:tcMar>
          </w:tcPr>
          <w:p w:rsidR="005E44C1" w:rsidRPr="00DF7C47" w:rsidRDefault="00D2642C" w:rsidP="00AF3A12">
            <w:pPr>
              <w:pStyle w:val="productlist"/>
              <w:numPr>
                <w:ilvl w:val="0"/>
                <w:numId w:val="9"/>
              </w:numPr>
              <w:tabs>
                <w:tab w:val="clear" w:pos="360"/>
              </w:tabs>
              <w:spacing w:before="60" w:after="60" w:line="240" w:lineRule="auto"/>
              <w:ind w:left="230" w:hanging="187"/>
              <w:rPr>
                <w:rFonts w:ascii="Tahoma" w:hAnsi="Tahoma"/>
                <w:szCs w:val="18"/>
                <w:lang w:val="fr-FR"/>
              </w:rPr>
            </w:pPr>
            <w:r w:rsidRPr="00DF7C47">
              <w:rPr>
                <w:rFonts w:ascii="Tahoma" w:hAnsi="Tahoma"/>
                <w:szCs w:val="18"/>
                <w:lang w:val="fr-FR"/>
              </w:rPr>
              <w:t>Licencia de Suscripción de Complemento de Windows Azure</w:t>
            </w:r>
            <w:r w:rsidR="00AF3A12">
              <w:rPr>
                <w:rFonts w:ascii="Tahoma" w:hAnsi="Tahoma"/>
                <w:szCs w:val="18"/>
                <w:lang w:val="fr-FR"/>
              </w:rPr>
              <w:t> </w:t>
            </w:r>
            <w:r w:rsidRPr="00DF7C47">
              <w:rPr>
                <w:rFonts w:ascii="Tahoma" w:hAnsi="Tahoma"/>
                <w:szCs w:val="18"/>
                <w:lang w:val="fr-FR"/>
              </w:rPr>
              <w:t>Platform Development Accelerator Core</w:t>
            </w:r>
          </w:p>
          <w:p w:rsidR="005E44C1" w:rsidRPr="00DF7C47" w:rsidRDefault="00D2642C" w:rsidP="00AD02C0">
            <w:pPr>
              <w:pStyle w:val="productlist"/>
              <w:numPr>
                <w:ilvl w:val="0"/>
                <w:numId w:val="9"/>
              </w:numPr>
              <w:tabs>
                <w:tab w:val="clear" w:pos="360"/>
              </w:tabs>
              <w:spacing w:before="60" w:after="60" w:line="240" w:lineRule="auto"/>
              <w:ind w:left="230" w:hanging="187"/>
              <w:rPr>
                <w:rFonts w:ascii="Tahoma" w:hAnsi="Tahoma"/>
                <w:szCs w:val="18"/>
                <w:lang w:val="fr-FR"/>
              </w:rPr>
            </w:pPr>
            <w:r w:rsidRPr="00DF7C47">
              <w:rPr>
                <w:rFonts w:ascii="Tahoma" w:hAnsi="Tahoma"/>
                <w:szCs w:val="18"/>
                <w:lang w:val="fr-FR"/>
              </w:rPr>
              <w:t>Licencia de Suscripción de Complemento de Windows Azure Platform Development Accelerator Core para Partner</w:t>
            </w:r>
          </w:p>
          <w:p w:rsidR="005E44C1" w:rsidRPr="00DF7C47" w:rsidRDefault="00D2642C" w:rsidP="00AD02C0">
            <w:pPr>
              <w:pStyle w:val="productlist"/>
              <w:numPr>
                <w:ilvl w:val="0"/>
                <w:numId w:val="9"/>
              </w:numPr>
              <w:tabs>
                <w:tab w:val="clear" w:pos="360"/>
              </w:tabs>
              <w:spacing w:before="60" w:after="60" w:line="240" w:lineRule="auto"/>
              <w:ind w:left="230" w:hanging="187"/>
              <w:rPr>
                <w:rFonts w:ascii="Tahoma" w:hAnsi="Tahoma"/>
                <w:szCs w:val="18"/>
                <w:lang w:val="fr-FR"/>
              </w:rPr>
            </w:pPr>
            <w:r w:rsidRPr="00DF7C47">
              <w:rPr>
                <w:rFonts w:ascii="Tahoma" w:hAnsi="Tahoma"/>
                <w:szCs w:val="18"/>
                <w:lang w:val="fr-FR"/>
              </w:rPr>
              <w:t>Licencia de Suscripción de Complemento de Windows Azure Platform Development Accelerator Extended.</w:t>
            </w:r>
          </w:p>
          <w:p w:rsidR="005E44C1" w:rsidRPr="00DF7C47" w:rsidRDefault="00D2642C" w:rsidP="00AD02C0">
            <w:pPr>
              <w:pStyle w:val="productlist"/>
              <w:numPr>
                <w:ilvl w:val="0"/>
                <w:numId w:val="9"/>
              </w:numPr>
              <w:tabs>
                <w:tab w:val="clear" w:pos="360"/>
              </w:tabs>
              <w:spacing w:before="60" w:after="60" w:line="240" w:lineRule="auto"/>
              <w:ind w:left="230" w:hanging="187"/>
              <w:rPr>
                <w:rFonts w:ascii="Tahoma" w:hAnsi="Tahoma"/>
                <w:szCs w:val="18"/>
                <w:lang w:val="fr-FR"/>
              </w:rPr>
            </w:pPr>
            <w:r w:rsidRPr="00DF7C47">
              <w:rPr>
                <w:rFonts w:ascii="Tahoma" w:hAnsi="Tahoma"/>
                <w:szCs w:val="18"/>
                <w:lang w:val="fr-FR"/>
              </w:rPr>
              <w:t>Licencia de Suscripción de Complemento de Windows Azure Platform Development Accelerator Extended para Partner.</w:t>
            </w:r>
          </w:p>
          <w:p w:rsidR="005E44C1" w:rsidRPr="00771D12" w:rsidRDefault="00D2642C" w:rsidP="00AD02C0">
            <w:pPr>
              <w:pStyle w:val="productlist"/>
              <w:numPr>
                <w:ilvl w:val="0"/>
                <w:numId w:val="9"/>
              </w:numPr>
              <w:tabs>
                <w:tab w:val="clear" w:pos="360"/>
              </w:tabs>
              <w:spacing w:before="60" w:after="60" w:line="240" w:lineRule="auto"/>
              <w:ind w:left="230" w:hanging="187"/>
              <w:rPr>
                <w:rFonts w:ascii="Tahoma" w:hAnsi="Tahoma"/>
                <w:szCs w:val="18"/>
                <w:lang w:val="es-ES_tradnl"/>
              </w:rPr>
            </w:pPr>
            <w:r w:rsidRPr="001D7448">
              <w:rPr>
                <w:rFonts w:ascii="Tahoma" w:hAnsi="Tahoma"/>
                <w:szCs w:val="18"/>
                <w:lang w:val="es-ES"/>
              </w:rPr>
              <w:t>Licencia de Suscripción de Complemento de Windows Azure Platform</w:t>
            </w:r>
            <w:r w:rsidRPr="00771D12">
              <w:rPr>
                <w:rFonts w:ascii="Tahoma" w:hAnsi="Tahoma"/>
                <w:lang w:val="es-ES_tradnl"/>
              </w:rPr>
              <w:t xml:space="preserve"> MSDN Premium</w:t>
            </w:r>
          </w:p>
        </w:tc>
        <w:tc>
          <w:tcPr>
            <w:tcW w:w="2907" w:type="dxa"/>
            <w:tcMar>
              <w:top w:w="43" w:type="dxa"/>
              <w:left w:w="115" w:type="dxa"/>
              <w:bottom w:w="43" w:type="dxa"/>
              <w:right w:w="115" w:type="dxa"/>
            </w:tcMar>
          </w:tcPr>
          <w:p w:rsidR="005E44C1" w:rsidRPr="001D7448" w:rsidRDefault="00D2642C" w:rsidP="00DF7C47">
            <w:pPr>
              <w:pStyle w:val="productlist0"/>
              <w:spacing w:before="60" w:after="60" w:line="240" w:lineRule="auto"/>
              <w:ind w:left="43"/>
              <w:outlineLvl w:val="0"/>
              <w:rPr>
                <w:rFonts w:ascii="Tahoma" w:eastAsia="Calibri" w:hAnsi="Tahoma" w:cs="Tahoma"/>
                <w:lang w:val="es-ES"/>
              </w:rPr>
            </w:pPr>
            <w:r w:rsidRPr="00771D12">
              <w:rPr>
                <w:rFonts w:ascii="Tahoma" w:hAnsi="Tahoma"/>
                <w:lang w:val="es-ES_tradnl"/>
              </w:rPr>
              <w:t xml:space="preserve">Podrá utilizar cualquier número de </w:t>
            </w:r>
            <w:r w:rsidR="00DB7481">
              <w:rPr>
                <w:rFonts w:ascii="Tahoma" w:hAnsi="Tahoma"/>
                <w:lang w:val="es-ES_tradnl"/>
              </w:rPr>
              <w:t>unidades</w:t>
            </w:r>
            <w:r w:rsidRPr="001D7448">
              <w:rPr>
                <w:rFonts w:ascii="Tahoma" w:eastAsia="Calibri" w:hAnsi="Tahoma" w:cs="Tahoma"/>
                <w:lang w:val="es-ES"/>
              </w:rPr>
              <w:t xml:space="preserve"> del servicio online siempre que se cumpla la siguiente condición</w:t>
            </w:r>
            <w:r w:rsidR="00C95947" w:rsidRPr="001D7448">
              <w:rPr>
                <w:rFonts w:ascii="Tahoma" w:eastAsia="Calibri" w:hAnsi="Tahoma" w:cs="Tahoma"/>
                <w:lang w:val="es-ES"/>
              </w:rPr>
              <w:t>.</w:t>
            </w:r>
            <w:r w:rsidR="00332F4D">
              <w:rPr>
                <w:rFonts w:ascii="Tahoma" w:eastAsia="Calibri" w:hAnsi="Tahoma" w:cs="Tahoma"/>
                <w:lang w:val="es-ES"/>
              </w:rPr>
              <w:t xml:space="preserve"> </w:t>
            </w:r>
          </w:p>
          <w:p w:rsidR="005E44C1" w:rsidRPr="00771D12" w:rsidRDefault="00DB7481" w:rsidP="00C2195A">
            <w:pPr>
              <w:pStyle w:val="productlist0"/>
              <w:spacing w:before="60" w:after="60" w:line="240" w:lineRule="auto"/>
              <w:ind w:left="43"/>
              <w:outlineLvl w:val="0"/>
              <w:rPr>
                <w:rFonts w:ascii="Tahoma" w:hAnsi="Tahoma"/>
                <w:lang w:val="es-ES_tradnl"/>
              </w:rPr>
            </w:pPr>
            <w:r>
              <w:rPr>
                <w:rFonts w:ascii="Tahoma" w:eastAsia="Calibri" w:hAnsi="Tahoma" w:cs="Tahoma"/>
                <w:lang w:val="es-ES"/>
              </w:rPr>
              <w:t>Las unidades consumidas</w:t>
            </w:r>
            <w:r w:rsidR="00D2642C" w:rsidRPr="001D7448">
              <w:rPr>
                <w:rFonts w:ascii="Tahoma" w:eastAsia="Calibri" w:hAnsi="Tahoma" w:cs="Tahoma"/>
                <w:lang w:val="es-ES"/>
              </w:rPr>
              <w:t xml:space="preserve"> que</w:t>
            </w:r>
            <w:r w:rsidR="00D102B6">
              <w:rPr>
                <w:rFonts w:ascii="Tahoma" w:eastAsia="Calibri" w:hAnsi="Tahoma" w:cs="Tahoma"/>
                <w:lang w:val="es-ES"/>
              </w:rPr>
              <w:t> </w:t>
            </w:r>
            <w:r w:rsidR="00D2642C" w:rsidRPr="001D7448">
              <w:rPr>
                <w:rFonts w:ascii="Tahoma" w:eastAsia="Calibri" w:hAnsi="Tahoma" w:cs="Tahoma"/>
                <w:lang w:val="es-ES"/>
              </w:rPr>
              <w:t>sobrepasen el número de unidades que tenga derecho a utilizar en virtud de esta Licencia de Suscripción de Complemento durante cualquier mes serán “unidades extra”</w:t>
            </w:r>
            <w:r w:rsidR="00C95947" w:rsidRPr="001D7448">
              <w:rPr>
                <w:rFonts w:ascii="Tahoma" w:eastAsia="Calibri" w:hAnsi="Tahoma" w:cs="Tahoma"/>
                <w:lang w:val="es-ES"/>
              </w:rPr>
              <w:t>.</w:t>
            </w:r>
            <w:r w:rsidR="00332F4D">
              <w:rPr>
                <w:rFonts w:ascii="Tahoma" w:eastAsia="Calibri" w:hAnsi="Tahoma" w:cs="Tahoma"/>
                <w:lang w:val="es-ES"/>
              </w:rPr>
              <w:t xml:space="preserve"> </w:t>
            </w:r>
            <w:r w:rsidR="00D2642C" w:rsidRPr="001D7448">
              <w:rPr>
                <w:rFonts w:ascii="Tahoma" w:eastAsia="Calibri" w:hAnsi="Tahoma" w:cs="Tahoma"/>
                <w:lang w:val="es-ES"/>
              </w:rPr>
              <w:t>Si corresponde, deberá abonarnos a nosotros o a su revendedor</w:t>
            </w:r>
            <w:r w:rsidR="00D2642C" w:rsidRPr="00771D12">
              <w:rPr>
                <w:rFonts w:ascii="Tahoma" w:hAnsi="Tahoma"/>
                <w:lang w:val="es-ES_tradnl"/>
              </w:rPr>
              <w:t xml:space="preserve"> las</w:t>
            </w:r>
            <w:r w:rsidR="00C2195A">
              <w:rPr>
                <w:rFonts w:ascii="Tahoma" w:hAnsi="Tahoma"/>
                <w:lang w:val="es-ES_tradnl"/>
              </w:rPr>
              <w:t> </w:t>
            </w:r>
            <w:r w:rsidR="00D2642C" w:rsidRPr="00771D12">
              <w:rPr>
                <w:rFonts w:ascii="Tahoma" w:hAnsi="Tahoma"/>
                <w:lang w:val="es-ES_tradnl"/>
              </w:rPr>
              <w:t>cuotas de uso mensuales en</w:t>
            </w:r>
            <w:r w:rsidR="00C2195A">
              <w:rPr>
                <w:rFonts w:ascii="Tahoma" w:hAnsi="Tahoma"/>
                <w:lang w:val="es-ES_tradnl"/>
              </w:rPr>
              <w:t> </w:t>
            </w:r>
            <w:r w:rsidR="00D2642C" w:rsidRPr="00771D12">
              <w:rPr>
                <w:rFonts w:ascii="Tahoma" w:hAnsi="Tahoma"/>
                <w:lang w:val="es-ES_tradnl"/>
              </w:rPr>
              <w:t>función de las unidades extra</w:t>
            </w:r>
            <w:r w:rsidR="00C2195A">
              <w:rPr>
                <w:rFonts w:ascii="Tahoma" w:hAnsi="Tahoma"/>
                <w:lang w:val="es-ES_tradnl"/>
              </w:rPr>
              <w:t> </w:t>
            </w:r>
            <w:r w:rsidR="00D2642C" w:rsidRPr="00771D12">
              <w:rPr>
                <w:rFonts w:ascii="Tahoma" w:hAnsi="Tahoma"/>
                <w:lang w:val="es-ES_tradnl"/>
              </w:rPr>
              <w:t>que consuma.</w:t>
            </w:r>
          </w:p>
        </w:tc>
      </w:tr>
      <w:tr w:rsidR="00DB7481" w:rsidRPr="00692A31" w:rsidTr="00120646">
        <w:trPr>
          <w:cantSplit/>
          <w:trHeight w:val="108"/>
        </w:trPr>
        <w:tc>
          <w:tcPr>
            <w:tcW w:w="2340" w:type="dxa"/>
            <w:vMerge w:val="restart"/>
            <w:tcMar>
              <w:top w:w="43" w:type="dxa"/>
              <w:left w:w="115" w:type="dxa"/>
              <w:bottom w:w="43" w:type="dxa"/>
              <w:right w:w="115" w:type="dxa"/>
            </w:tcMar>
            <w:vAlign w:val="center"/>
          </w:tcPr>
          <w:p w:rsidR="00DB7481" w:rsidRPr="00771D12" w:rsidRDefault="00DB7481" w:rsidP="00734870">
            <w:pPr>
              <w:pStyle w:val="productlist"/>
              <w:spacing w:after="0" w:line="240" w:lineRule="auto"/>
              <w:ind w:firstLine="5"/>
              <w:jc w:val="center"/>
              <w:rPr>
                <w:rFonts w:ascii="Tahoma" w:hAnsi="Tahoma"/>
                <w:szCs w:val="18"/>
                <w:lang w:val="es-ES_tradnl"/>
              </w:rPr>
            </w:pPr>
            <w:r>
              <w:rPr>
                <w:rFonts w:ascii="Tahoma" w:hAnsi="Tahoma"/>
                <w:szCs w:val="18"/>
                <w:lang w:val="es-ES_tradnl"/>
              </w:rPr>
              <w:lastRenderedPageBreak/>
              <w:t>Windows Azure Platform AppFabric</w:t>
            </w:r>
          </w:p>
        </w:tc>
        <w:tc>
          <w:tcPr>
            <w:tcW w:w="3069" w:type="dxa"/>
            <w:tcMar>
              <w:top w:w="43" w:type="dxa"/>
              <w:left w:w="115" w:type="dxa"/>
              <w:bottom w:w="43" w:type="dxa"/>
              <w:right w:w="115" w:type="dxa"/>
            </w:tcMar>
          </w:tcPr>
          <w:p w:rsidR="00DB7481" w:rsidRPr="00F64DB0" w:rsidRDefault="00DB7481" w:rsidP="00DB7481">
            <w:pPr>
              <w:pStyle w:val="productlist"/>
              <w:spacing w:before="60" w:after="60" w:line="240" w:lineRule="auto"/>
              <w:ind w:left="43"/>
              <w:rPr>
                <w:rFonts w:ascii="Tahoma" w:hAnsi="Tahoma"/>
                <w:szCs w:val="18"/>
                <w:lang w:val="es-ES"/>
              </w:rPr>
            </w:pPr>
            <w:r w:rsidRPr="00F64DB0">
              <w:rPr>
                <w:rFonts w:ascii="Tahoma" w:hAnsi="Tahoma"/>
                <w:szCs w:val="18"/>
                <w:lang w:val="es-ES"/>
              </w:rPr>
              <w:t>Los clientes que opten por utilizar este servicio conseguirán lo siguiente:</w:t>
            </w:r>
          </w:p>
          <w:p w:rsidR="00DB7481" w:rsidRPr="005F2CB5" w:rsidRDefault="00DB7481" w:rsidP="00D95A05">
            <w:pPr>
              <w:pStyle w:val="productlist"/>
              <w:numPr>
                <w:ilvl w:val="0"/>
                <w:numId w:val="9"/>
              </w:numPr>
              <w:tabs>
                <w:tab w:val="clear" w:pos="360"/>
              </w:tabs>
              <w:spacing w:before="60" w:after="60" w:line="240" w:lineRule="auto"/>
              <w:ind w:left="230" w:hanging="187"/>
              <w:rPr>
                <w:rFonts w:ascii="Tahoma" w:hAnsi="Tahoma"/>
                <w:szCs w:val="18"/>
                <w:lang w:val="es-ES"/>
              </w:rPr>
            </w:pPr>
            <w:r w:rsidRPr="005F2CB5">
              <w:rPr>
                <w:rFonts w:ascii="Tahoma" w:hAnsi="Tahoma"/>
                <w:szCs w:val="18"/>
                <w:lang w:val="es-ES"/>
              </w:rPr>
              <w:t>Licencia de Suscripción de Complemento de Windows Azure Platform Consumption</w:t>
            </w:r>
          </w:p>
          <w:p w:rsidR="00DB7481" w:rsidRPr="005F2CB5" w:rsidRDefault="004528AD" w:rsidP="00D95A05">
            <w:pPr>
              <w:pStyle w:val="productlist"/>
              <w:numPr>
                <w:ilvl w:val="0"/>
                <w:numId w:val="9"/>
              </w:numPr>
              <w:tabs>
                <w:tab w:val="clear" w:pos="360"/>
              </w:tabs>
              <w:spacing w:before="60" w:after="60" w:line="240" w:lineRule="auto"/>
              <w:ind w:left="230" w:hanging="187"/>
              <w:rPr>
                <w:rFonts w:ascii="Tahoma" w:hAnsi="Tahoma"/>
                <w:szCs w:val="18"/>
                <w:lang w:val="es-ES"/>
              </w:rPr>
            </w:pPr>
            <w:r w:rsidRPr="005F2CB5">
              <w:rPr>
                <w:rFonts w:ascii="Tahoma" w:hAnsi="Tahoma"/>
                <w:szCs w:val="18"/>
                <w:lang w:val="es-ES"/>
              </w:rPr>
              <w:t>Licencia de Suscripción de Complemento de Windows Azure Platform Consumption para Partners</w:t>
            </w:r>
          </w:p>
          <w:p w:rsidR="004528AD" w:rsidRPr="005F2CB5" w:rsidRDefault="004528AD" w:rsidP="00D95A05">
            <w:pPr>
              <w:pStyle w:val="productlist"/>
              <w:numPr>
                <w:ilvl w:val="0"/>
                <w:numId w:val="9"/>
              </w:numPr>
              <w:tabs>
                <w:tab w:val="clear" w:pos="360"/>
              </w:tabs>
              <w:spacing w:before="60" w:after="60" w:line="240" w:lineRule="auto"/>
              <w:ind w:left="230" w:hanging="187"/>
              <w:rPr>
                <w:rFonts w:ascii="Tahoma" w:hAnsi="Tahoma"/>
                <w:szCs w:val="18"/>
                <w:lang w:val="es-ES"/>
              </w:rPr>
            </w:pPr>
            <w:r w:rsidRPr="005F2CB5">
              <w:rPr>
                <w:rFonts w:ascii="Tahoma" w:hAnsi="Tahoma"/>
                <w:szCs w:val="18"/>
                <w:lang w:val="es-ES"/>
              </w:rPr>
              <w:t>Licencia de Suscripción de Complemento de Windows Azure Platform Introductory Special</w:t>
            </w:r>
          </w:p>
          <w:p w:rsidR="004528AD" w:rsidRPr="00F64DB0" w:rsidRDefault="004528AD" w:rsidP="00D95A05">
            <w:pPr>
              <w:pStyle w:val="productlist"/>
              <w:numPr>
                <w:ilvl w:val="0"/>
                <w:numId w:val="9"/>
              </w:numPr>
              <w:tabs>
                <w:tab w:val="clear" w:pos="360"/>
              </w:tabs>
              <w:spacing w:before="60" w:after="60" w:line="240" w:lineRule="auto"/>
              <w:ind w:left="230" w:hanging="187"/>
              <w:rPr>
                <w:rFonts w:ascii="Tahoma" w:hAnsi="Tahoma"/>
                <w:szCs w:val="18"/>
                <w:lang w:val="es-ES"/>
              </w:rPr>
            </w:pPr>
            <w:r w:rsidRPr="005F2CB5">
              <w:rPr>
                <w:rFonts w:ascii="Tahoma" w:hAnsi="Tahoma"/>
                <w:szCs w:val="18"/>
                <w:lang w:val="es-ES"/>
              </w:rPr>
              <w:t>Licencia de Suscripción de Complemento de Windows Azure Platform Introductory Special para Partners</w:t>
            </w:r>
          </w:p>
        </w:tc>
        <w:tc>
          <w:tcPr>
            <w:tcW w:w="2907" w:type="dxa"/>
            <w:tcMar>
              <w:top w:w="43" w:type="dxa"/>
              <w:left w:w="115" w:type="dxa"/>
              <w:bottom w:w="43" w:type="dxa"/>
              <w:right w:w="115" w:type="dxa"/>
            </w:tcMar>
          </w:tcPr>
          <w:p w:rsidR="00DB7481" w:rsidRPr="00771D12" w:rsidRDefault="004528AD" w:rsidP="00DF7C47">
            <w:pPr>
              <w:pStyle w:val="productlist0"/>
              <w:spacing w:before="60" w:after="60" w:line="240" w:lineRule="auto"/>
              <w:ind w:left="43"/>
              <w:outlineLvl w:val="0"/>
              <w:rPr>
                <w:rFonts w:ascii="Tahoma" w:hAnsi="Tahoma"/>
                <w:lang w:val="es-ES_tradnl"/>
              </w:rPr>
            </w:pPr>
            <w:r>
              <w:rPr>
                <w:rFonts w:ascii="Tahoma" w:hAnsi="Tahoma"/>
                <w:lang w:val="es-ES_tradnl"/>
              </w:rPr>
              <w:t>Su derecho a utilizar el servicio online en virtud de las Licencias de Suscripción de Complemento está condicionado por el pago de las cuotas de uso mensuales en función del número de unidades que consuma</w:t>
            </w:r>
            <w:r w:rsidR="00C33EE7" w:rsidRPr="00F64DB0">
              <w:rPr>
                <w:rFonts w:ascii="Tahoma" w:hAnsi="Tahoma"/>
                <w:vertAlign w:val="superscript"/>
                <w:lang w:val="es-ES"/>
              </w:rPr>
              <w:t>1</w:t>
            </w:r>
            <w:r>
              <w:rPr>
                <w:rFonts w:ascii="Tahoma" w:hAnsi="Tahoma"/>
                <w:lang w:val="es-ES_tradnl"/>
              </w:rPr>
              <w:t>.</w:t>
            </w:r>
          </w:p>
        </w:tc>
      </w:tr>
      <w:tr w:rsidR="00DB7481" w:rsidRPr="00692A31" w:rsidTr="00120646">
        <w:trPr>
          <w:cantSplit/>
          <w:trHeight w:val="108"/>
        </w:trPr>
        <w:tc>
          <w:tcPr>
            <w:tcW w:w="2340" w:type="dxa"/>
            <w:vMerge/>
            <w:tcMar>
              <w:top w:w="43" w:type="dxa"/>
              <w:left w:w="115" w:type="dxa"/>
              <w:bottom w:w="43" w:type="dxa"/>
              <w:right w:w="115" w:type="dxa"/>
            </w:tcMar>
            <w:vAlign w:val="center"/>
          </w:tcPr>
          <w:p w:rsidR="00DB7481" w:rsidRPr="00771D12" w:rsidRDefault="00DB7481" w:rsidP="00734870">
            <w:pPr>
              <w:pStyle w:val="productlist"/>
              <w:spacing w:after="0" w:line="240" w:lineRule="auto"/>
              <w:ind w:firstLine="5"/>
              <w:jc w:val="center"/>
              <w:rPr>
                <w:rFonts w:ascii="Tahoma" w:hAnsi="Tahoma"/>
                <w:szCs w:val="18"/>
                <w:lang w:val="es-ES_tradnl"/>
              </w:rPr>
            </w:pPr>
          </w:p>
        </w:tc>
        <w:tc>
          <w:tcPr>
            <w:tcW w:w="3069" w:type="dxa"/>
            <w:tcMar>
              <w:top w:w="43" w:type="dxa"/>
              <w:left w:w="115" w:type="dxa"/>
              <w:bottom w:w="43" w:type="dxa"/>
              <w:right w:w="115" w:type="dxa"/>
            </w:tcMar>
          </w:tcPr>
          <w:p w:rsidR="00DB7481" w:rsidRDefault="005F2CB5" w:rsidP="004A4241">
            <w:pPr>
              <w:pStyle w:val="productlist"/>
              <w:numPr>
                <w:ilvl w:val="0"/>
                <w:numId w:val="9"/>
              </w:numPr>
              <w:tabs>
                <w:tab w:val="clear" w:pos="360"/>
              </w:tabs>
              <w:spacing w:before="60" w:after="60" w:line="240" w:lineRule="auto"/>
              <w:ind w:left="230" w:hanging="187"/>
              <w:rPr>
                <w:rFonts w:ascii="Tahoma" w:hAnsi="Tahoma"/>
                <w:szCs w:val="18"/>
                <w:lang w:val="fr-FR"/>
              </w:rPr>
            </w:pPr>
            <w:r>
              <w:rPr>
                <w:rFonts w:ascii="Tahoma" w:hAnsi="Tahoma"/>
                <w:szCs w:val="18"/>
                <w:lang w:val="fr-FR"/>
              </w:rPr>
              <w:t>Licencia de Suscripción de Complemento de Windows Azure</w:t>
            </w:r>
            <w:r w:rsidR="004A4241">
              <w:rPr>
                <w:rFonts w:ascii="Tahoma" w:hAnsi="Tahoma"/>
                <w:szCs w:val="18"/>
                <w:lang w:val="fr-FR"/>
              </w:rPr>
              <w:t> </w:t>
            </w:r>
            <w:r>
              <w:rPr>
                <w:rFonts w:ascii="Tahoma" w:hAnsi="Tahoma"/>
                <w:szCs w:val="18"/>
                <w:lang w:val="fr-FR"/>
              </w:rPr>
              <w:t>Platform Development Accelerator Core</w:t>
            </w:r>
          </w:p>
          <w:p w:rsidR="005F2CB5" w:rsidRPr="005F2CB5" w:rsidRDefault="005F2CB5" w:rsidP="00FB2A94">
            <w:pPr>
              <w:pStyle w:val="productlist"/>
              <w:numPr>
                <w:ilvl w:val="0"/>
                <w:numId w:val="9"/>
              </w:numPr>
              <w:tabs>
                <w:tab w:val="clear" w:pos="360"/>
              </w:tabs>
              <w:spacing w:before="60" w:after="60" w:line="240" w:lineRule="auto"/>
              <w:ind w:left="230" w:hanging="187"/>
              <w:rPr>
                <w:rFonts w:ascii="Tahoma" w:hAnsi="Tahoma"/>
                <w:szCs w:val="18"/>
                <w:lang w:val="fr-FR"/>
              </w:rPr>
            </w:pPr>
            <w:r>
              <w:rPr>
                <w:rFonts w:ascii="Tahoma" w:hAnsi="Tahoma"/>
                <w:szCs w:val="18"/>
                <w:lang w:val="fr-FR"/>
              </w:rPr>
              <w:t>Licencia de Suscripción de Complemento de Windows Azure Platform Development Accelerator Core para Partner</w:t>
            </w:r>
          </w:p>
          <w:p w:rsidR="005F2CB5" w:rsidRPr="005F2CB5" w:rsidRDefault="005F2CB5" w:rsidP="00FB2A94">
            <w:pPr>
              <w:pStyle w:val="productlist"/>
              <w:numPr>
                <w:ilvl w:val="0"/>
                <w:numId w:val="9"/>
              </w:numPr>
              <w:tabs>
                <w:tab w:val="clear" w:pos="360"/>
              </w:tabs>
              <w:spacing w:before="60" w:after="60" w:line="240" w:lineRule="auto"/>
              <w:ind w:left="230" w:hanging="187"/>
              <w:rPr>
                <w:rFonts w:ascii="Tahoma" w:hAnsi="Tahoma"/>
                <w:szCs w:val="18"/>
                <w:lang w:val="es-ES"/>
              </w:rPr>
            </w:pPr>
            <w:r>
              <w:rPr>
                <w:rFonts w:ascii="Tahoma" w:hAnsi="Tahoma"/>
                <w:szCs w:val="18"/>
                <w:lang w:val="es-ES"/>
              </w:rPr>
              <w:t>Licencia de Suscripción de Complemento de Windows Azure Platform Development Accelerator Extended</w:t>
            </w:r>
            <w:r w:rsidRPr="005F2CB5">
              <w:rPr>
                <w:rFonts w:ascii="Tahoma" w:hAnsi="Tahoma"/>
                <w:szCs w:val="18"/>
                <w:lang w:val="es-ES"/>
              </w:rPr>
              <w:t>.</w:t>
            </w:r>
          </w:p>
          <w:p w:rsidR="005F2CB5" w:rsidRPr="005F2CB5" w:rsidRDefault="00CF0686" w:rsidP="00FB2A94">
            <w:pPr>
              <w:pStyle w:val="productlist"/>
              <w:numPr>
                <w:ilvl w:val="0"/>
                <w:numId w:val="9"/>
              </w:numPr>
              <w:tabs>
                <w:tab w:val="clear" w:pos="360"/>
              </w:tabs>
              <w:spacing w:before="60" w:after="60" w:line="240" w:lineRule="auto"/>
              <w:ind w:left="230" w:hanging="187"/>
              <w:rPr>
                <w:rFonts w:ascii="Tahoma" w:hAnsi="Tahoma"/>
                <w:szCs w:val="18"/>
                <w:lang w:val="es-ES"/>
              </w:rPr>
            </w:pPr>
            <w:r>
              <w:rPr>
                <w:rFonts w:ascii="Tahoma" w:hAnsi="Tahoma"/>
                <w:szCs w:val="18"/>
                <w:lang w:val="es-ES"/>
              </w:rPr>
              <w:t>Licencia de Suscripción de Complemento de Windows Azure Platform Development Accelerator Extended para Partner</w:t>
            </w:r>
            <w:r w:rsidR="005F2CB5" w:rsidRPr="005F2CB5">
              <w:rPr>
                <w:rFonts w:ascii="Tahoma" w:hAnsi="Tahoma"/>
                <w:szCs w:val="18"/>
                <w:lang w:val="es-ES"/>
              </w:rPr>
              <w:t>.</w:t>
            </w:r>
          </w:p>
          <w:p w:rsidR="005F2CB5" w:rsidRPr="00F64DB0" w:rsidRDefault="00CF0686" w:rsidP="00FB2A94">
            <w:pPr>
              <w:pStyle w:val="productlist"/>
              <w:numPr>
                <w:ilvl w:val="0"/>
                <w:numId w:val="9"/>
              </w:numPr>
              <w:tabs>
                <w:tab w:val="clear" w:pos="360"/>
              </w:tabs>
              <w:spacing w:before="60" w:after="60" w:line="240" w:lineRule="auto"/>
              <w:ind w:left="230" w:hanging="187"/>
              <w:rPr>
                <w:rFonts w:ascii="Tahoma" w:hAnsi="Tahoma"/>
                <w:szCs w:val="18"/>
                <w:lang w:val="es-ES"/>
              </w:rPr>
            </w:pPr>
            <w:r>
              <w:rPr>
                <w:rFonts w:ascii="Tahoma" w:hAnsi="Tahoma"/>
                <w:szCs w:val="18"/>
                <w:lang w:val="es-ES"/>
              </w:rPr>
              <w:t>Licencia de Suscripción de Complemento de Windows Azure Platform MSDN Premium</w:t>
            </w:r>
          </w:p>
        </w:tc>
        <w:tc>
          <w:tcPr>
            <w:tcW w:w="2907" w:type="dxa"/>
            <w:tcMar>
              <w:top w:w="43" w:type="dxa"/>
              <w:left w:w="115" w:type="dxa"/>
              <w:bottom w:w="43" w:type="dxa"/>
              <w:right w:w="115" w:type="dxa"/>
            </w:tcMar>
          </w:tcPr>
          <w:p w:rsidR="00DB7481" w:rsidRDefault="00CF0686" w:rsidP="00CF0686">
            <w:pPr>
              <w:pStyle w:val="productlist0"/>
              <w:spacing w:before="60" w:after="60" w:line="240" w:lineRule="auto"/>
              <w:ind w:left="43"/>
              <w:outlineLvl w:val="0"/>
              <w:rPr>
                <w:rFonts w:ascii="Tahoma" w:hAnsi="Tahoma"/>
                <w:lang w:val="es-ES_tradnl"/>
              </w:rPr>
            </w:pPr>
            <w:r>
              <w:rPr>
                <w:rFonts w:ascii="Tahoma" w:hAnsi="Tahoma"/>
                <w:lang w:val="es-ES_tradnl"/>
              </w:rPr>
              <w:t>Podrá utilizar cualquier número de unidades del servicio online siempre que se cumpla la siguiente condición.</w:t>
            </w:r>
          </w:p>
          <w:p w:rsidR="00CF0686" w:rsidRPr="00771D12" w:rsidRDefault="00CF0686" w:rsidP="00352ECD">
            <w:pPr>
              <w:pStyle w:val="productlist0"/>
              <w:spacing w:before="60" w:after="60" w:line="240" w:lineRule="auto"/>
              <w:ind w:left="43"/>
              <w:outlineLvl w:val="0"/>
              <w:rPr>
                <w:rFonts w:ascii="Tahoma" w:hAnsi="Tahoma"/>
                <w:lang w:val="es-ES_tradnl"/>
              </w:rPr>
            </w:pPr>
            <w:r>
              <w:rPr>
                <w:rFonts w:ascii="Tahoma" w:hAnsi="Tahoma"/>
                <w:lang w:val="es-ES_tradnl"/>
              </w:rPr>
              <w:t>Las unidades consumidas que sobrepasen la cantidad de unidades que tenga derecho a</w:t>
            </w:r>
            <w:r w:rsidR="00895673">
              <w:rPr>
                <w:rFonts w:ascii="Tahoma" w:hAnsi="Tahoma"/>
                <w:lang w:val="es-ES_tradnl"/>
              </w:rPr>
              <w:t> </w:t>
            </w:r>
            <w:r>
              <w:rPr>
                <w:rFonts w:ascii="Tahoma" w:hAnsi="Tahoma"/>
                <w:lang w:val="es-ES_tradnl"/>
              </w:rPr>
              <w:t>utilizar en virtud de esta Licencia de Suscripción de Complemento durante cualquier mes serán “unidades extra”. Si corresponde, deberá abonarnos a nosotros o a su revendedor las</w:t>
            </w:r>
            <w:r w:rsidR="00352ECD">
              <w:rPr>
                <w:rFonts w:ascii="Tahoma" w:hAnsi="Tahoma"/>
                <w:lang w:val="es-ES_tradnl"/>
              </w:rPr>
              <w:t> </w:t>
            </w:r>
            <w:r>
              <w:rPr>
                <w:rFonts w:ascii="Tahoma" w:hAnsi="Tahoma"/>
                <w:lang w:val="es-ES_tradnl"/>
              </w:rPr>
              <w:t>cuotas de uso mensuales en función de las unidades extra que consuma</w:t>
            </w:r>
            <w:r w:rsidR="00C33EE7" w:rsidRPr="00F64DB0">
              <w:rPr>
                <w:rFonts w:ascii="Tahoma" w:hAnsi="Tahoma"/>
                <w:vertAlign w:val="superscript"/>
                <w:lang w:val="es-ES"/>
              </w:rPr>
              <w:t>1</w:t>
            </w:r>
            <w:r>
              <w:rPr>
                <w:rFonts w:ascii="Tahoma" w:hAnsi="Tahoma"/>
                <w:lang w:val="es-ES_tradnl"/>
              </w:rPr>
              <w:t>.</w:t>
            </w:r>
          </w:p>
        </w:tc>
      </w:tr>
    </w:tbl>
    <w:p w:rsidR="00C33EE7" w:rsidRPr="0082442B" w:rsidRDefault="00C33EE7" w:rsidP="0082442B">
      <w:pPr>
        <w:spacing w:before="60"/>
        <w:ind w:left="774" w:hanging="86"/>
        <w:rPr>
          <w:rFonts w:ascii="Tahoma" w:hAnsi="Tahoma" w:cs="Tahoma"/>
          <w:i/>
          <w:iCs/>
          <w:sz w:val="16"/>
          <w:szCs w:val="16"/>
          <w:lang w:val="es-ES"/>
        </w:rPr>
      </w:pPr>
      <w:r w:rsidRPr="0082442B">
        <w:rPr>
          <w:rFonts w:ascii="Tahoma" w:hAnsi="Tahoma" w:cs="Tahoma"/>
          <w:i/>
          <w:iCs/>
          <w:sz w:val="16"/>
          <w:szCs w:val="16"/>
          <w:vertAlign w:val="superscript"/>
          <w:lang w:val="es-ES"/>
        </w:rPr>
        <w:t>1</w:t>
      </w:r>
      <w:r w:rsidR="0082442B">
        <w:rPr>
          <w:rFonts w:ascii="Tahoma" w:hAnsi="Tahoma" w:cs="Tahoma"/>
          <w:i/>
          <w:iCs/>
          <w:sz w:val="16"/>
          <w:szCs w:val="16"/>
          <w:vertAlign w:val="superscript"/>
          <w:lang w:val="es-ES"/>
        </w:rPr>
        <w:tab/>
      </w:r>
      <w:r w:rsidRPr="0082442B">
        <w:rPr>
          <w:rFonts w:ascii="Tahoma" w:hAnsi="Tahoma" w:cs="Tahoma"/>
          <w:i/>
          <w:iCs/>
          <w:sz w:val="16"/>
          <w:szCs w:val="16"/>
          <w:lang w:val="es-ES"/>
        </w:rPr>
        <w:t>Las unidades de consumo varían en cada servicio online y están sujetas a cambios. Algunos ejemplos de unidades son las actividades de mensajes, las horas de servicio de cálculo, las conexiones, los gigabytes de transferencia de datos, la</w:t>
      </w:r>
      <w:r w:rsidR="001E33F8" w:rsidRPr="0082442B">
        <w:rPr>
          <w:rFonts w:ascii="Tahoma" w:hAnsi="Tahoma" w:cs="Tahoma"/>
          <w:i/>
          <w:iCs/>
          <w:sz w:val="16"/>
          <w:szCs w:val="16"/>
          <w:lang w:val="es-ES"/>
        </w:rPr>
        <w:t> </w:t>
      </w:r>
      <w:r w:rsidRPr="0082442B">
        <w:rPr>
          <w:rFonts w:ascii="Tahoma" w:hAnsi="Tahoma" w:cs="Tahoma"/>
          <w:i/>
          <w:iCs/>
          <w:sz w:val="16"/>
          <w:szCs w:val="16"/>
          <w:lang w:val="es-ES"/>
        </w:rPr>
        <w:t>base de datos, los gigabytes de almacenamiento, etc.</w:t>
      </w:r>
    </w:p>
    <w:p w:rsidR="005E44C1" w:rsidRPr="008E731E" w:rsidRDefault="005E44C1" w:rsidP="008E731E">
      <w:pPr>
        <w:ind w:left="720"/>
        <w:rPr>
          <w:rFonts w:ascii="Tahoma" w:hAnsi="Tahoma" w:cs="Tahoma"/>
          <w:sz w:val="18"/>
          <w:szCs w:val="18"/>
          <w:lang w:val="es-ES_tradnl"/>
        </w:rPr>
      </w:pPr>
    </w:p>
    <w:p w:rsidR="005E44C1" w:rsidRPr="008E731E" w:rsidRDefault="00D2642C" w:rsidP="00F17314">
      <w:pPr>
        <w:keepNext/>
        <w:keepLines/>
        <w:numPr>
          <w:ilvl w:val="0"/>
          <w:numId w:val="6"/>
        </w:numPr>
        <w:tabs>
          <w:tab w:val="left" w:pos="450"/>
        </w:tabs>
        <w:spacing w:before="120"/>
        <w:jc w:val="both"/>
        <w:rPr>
          <w:rFonts w:ascii="Tahoma" w:hAnsi="Tahoma" w:cs="Tahoma"/>
          <w:szCs w:val="20"/>
          <w:lang w:val="es-ES_tradnl"/>
        </w:rPr>
      </w:pPr>
      <w:r w:rsidRPr="008E731E">
        <w:rPr>
          <w:rFonts w:ascii="Tahoma" w:hAnsi="Tahoma" w:cs="Tahoma"/>
          <w:b/>
          <w:szCs w:val="20"/>
          <w:lang w:val="es-ES_tradnl"/>
        </w:rPr>
        <w:lastRenderedPageBreak/>
        <w:t>Términos Adicionales.</w:t>
      </w:r>
    </w:p>
    <w:p w:rsidR="005E44C1" w:rsidRPr="008E731E" w:rsidRDefault="00D2642C" w:rsidP="00F17314">
      <w:pPr>
        <w:keepNext/>
        <w:keepLines/>
        <w:numPr>
          <w:ilvl w:val="1"/>
          <w:numId w:val="18"/>
        </w:numPr>
        <w:spacing w:before="120"/>
        <w:ind w:left="720"/>
        <w:jc w:val="both"/>
        <w:rPr>
          <w:rFonts w:ascii="Tahoma" w:hAnsi="Tahoma" w:cs="Tahoma"/>
          <w:szCs w:val="20"/>
          <w:lang w:val="es-ES_tradnl"/>
        </w:rPr>
      </w:pPr>
      <w:r w:rsidRPr="008E731E">
        <w:rPr>
          <w:rFonts w:ascii="Tahoma" w:hAnsi="Tahoma" w:cs="Tahoma"/>
          <w:b/>
          <w:szCs w:val="20"/>
          <w:lang w:val="es-ES_tradnl"/>
        </w:rPr>
        <w:t>Actualizaciones de los términos de licencia</w:t>
      </w:r>
      <w:r w:rsidR="00C95947" w:rsidRPr="008E731E">
        <w:rPr>
          <w:rFonts w:ascii="Tahoma" w:hAnsi="Tahoma" w:cs="Tahoma"/>
          <w:b/>
          <w:szCs w:val="20"/>
          <w:lang w:val="es-ES_tradnl"/>
        </w:rPr>
        <w:t>.</w:t>
      </w:r>
      <w:r w:rsidR="00332F4D">
        <w:rPr>
          <w:rFonts w:ascii="Tahoma" w:hAnsi="Tahoma" w:cs="Tahoma"/>
          <w:b/>
          <w:szCs w:val="20"/>
          <w:lang w:val="es-ES_tradnl"/>
        </w:rPr>
        <w:t xml:space="preserve"> </w:t>
      </w:r>
      <w:r w:rsidRPr="008E731E">
        <w:rPr>
          <w:rFonts w:ascii="Tahoma" w:hAnsi="Tahoma" w:cs="Tahoma"/>
          <w:szCs w:val="20"/>
          <w:lang w:val="es-ES_tradnl"/>
        </w:rPr>
        <w:t>Podremos actualizar estos términos de licencia en cualquier momento</w:t>
      </w:r>
      <w:r w:rsidR="00C95947" w:rsidRPr="008E731E">
        <w:rPr>
          <w:rFonts w:ascii="Tahoma" w:hAnsi="Tahoma" w:cs="Tahoma"/>
          <w:szCs w:val="20"/>
          <w:lang w:val="es-ES_tradnl"/>
        </w:rPr>
        <w:t>.</w:t>
      </w:r>
      <w:r w:rsidR="00332F4D">
        <w:rPr>
          <w:rFonts w:ascii="Tahoma" w:hAnsi="Tahoma" w:cs="Tahoma"/>
          <w:szCs w:val="20"/>
          <w:lang w:val="es-ES_tradnl"/>
        </w:rPr>
        <w:t xml:space="preserve"> </w:t>
      </w:r>
      <w:r w:rsidR="00F167E6" w:rsidRPr="008E731E">
        <w:rPr>
          <w:rFonts w:ascii="Tahoma" w:hAnsi="Tahoma" w:cs="Tahoma"/>
          <w:szCs w:val="20"/>
          <w:lang w:val="es-ES"/>
        </w:rPr>
        <w:t>En ese caso, el uso del servicio online en virtud de cualquier tipo de licencia existente durante los 12 primeros meses a partir del momento en el que lo utilice por primera vez o durante el periodo de compromiso, lo que sea mayor, estará sujeto a estos términos de licencia sin dichas actualizaciones</w:t>
      </w:r>
      <w:r w:rsidR="00C95947" w:rsidRPr="008E731E">
        <w:rPr>
          <w:rFonts w:ascii="Tahoma" w:hAnsi="Tahoma" w:cs="Tahoma"/>
          <w:szCs w:val="20"/>
          <w:lang w:val="es-ES"/>
        </w:rPr>
        <w:t>.</w:t>
      </w:r>
      <w:r w:rsidR="00332F4D">
        <w:rPr>
          <w:rFonts w:ascii="Tahoma" w:hAnsi="Tahoma" w:cs="Tahoma"/>
          <w:szCs w:val="20"/>
          <w:lang w:val="es-ES"/>
        </w:rPr>
        <w:t xml:space="preserve"> </w:t>
      </w:r>
      <w:r w:rsidRPr="008E731E">
        <w:rPr>
          <w:rFonts w:ascii="Tahoma" w:hAnsi="Tahoma" w:cs="Tahoma"/>
          <w:szCs w:val="20"/>
          <w:lang w:val="es-ES_tradnl"/>
        </w:rPr>
        <w:t>A pesar de este compromiso de los derechos de uso, si la ley exigiera la modificación de los términos de licencia, los nuevos términos se aplicarán inmediatamente</w:t>
      </w:r>
      <w:r w:rsidR="00C95947" w:rsidRPr="008E731E">
        <w:rPr>
          <w:rFonts w:ascii="Tahoma" w:hAnsi="Tahoma" w:cs="Tahoma"/>
          <w:szCs w:val="20"/>
          <w:lang w:val="es-ES_tradnl"/>
        </w:rPr>
        <w:t>.</w:t>
      </w:r>
      <w:r w:rsidR="00332F4D">
        <w:rPr>
          <w:rFonts w:ascii="Tahoma" w:hAnsi="Tahoma" w:cs="Tahoma"/>
          <w:szCs w:val="20"/>
          <w:lang w:val="es-ES_tradnl"/>
        </w:rPr>
        <w:t xml:space="preserve"> </w:t>
      </w:r>
      <w:r w:rsidR="0058788D" w:rsidRPr="008E731E">
        <w:rPr>
          <w:rFonts w:ascii="Tahoma" w:hAnsi="Tahoma" w:cs="Tahoma"/>
          <w:szCs w:val="20"/>
          <w:lang w:val="es-ES"/>
        </w:rPr>
        <w:t>Haremos todo lo posible por informarle de las actualizaciones con al menos 30 días de antelación a su entrada en vigor</w:t>
      </w:r>
      <w:r w:rsidR="00C95947" w:rsidRPr="008E731E">
        <w:rPr>
          <w:rFonts w:ascii="Tahoma" w:hAnsi="Tahoma" w:cs="Tahoma"/>
          <w:szCs w:val="20"/>
          <w:lang w:val="es-ES"/>
        </w:rPr>
        <w:t>.</w:t>
      </w:r>
      <w:r w:rsidR="00332F4D">
        <w:rPr>
          <w:rFonts w:ascii="Tahoma" w:hAnsi="Tahoma" w:cs="Tahoma"/>
          <w:szCs w:val="20"/>
          <w:lang w:val="es-ES"/>
        </w:rPr>
        <w:t xml:space="preserve"> </w:t>
      </w:r>
      <w:r w:rsidR="00AD6BE8" w:rsidRPr="008E731E">
        <w:rPr>
          <w:rFonts w:ascii="Tahoma" w:hAnsi="Tahoma" w:cs="Tahoma"/>
          <w:szCs w:val="20"/>
          <w:lang w:val="es-ES"/>
        </w:rPr>
        <w:t>El uso del servicio online supone la aceptación de los nuevos términos una vez los hayamos publicado en los derechos de uso de dichos servicios online, o después de que le enviemos un mensaje de correo electrónico informándole sobre las actualizaciones.</w:t>
      </w:r>
    </w:p>
    <w:p w:rsidR="005E44C1" w:rsidRPr="008E731E" w:rsidRDefault="00D2642C" w:rsidP="009177D8">
      <w:pPr>
        <w:numPr>
          <w:ilvl w:val="1"/>
          <w:numId w:val="18"/>
        </w:numPr>
        <w:spacing w:before="120"/>
        <w:ind w:left="720"/>
        <w:jc w:val="both"/>
        <w:rPr>
          <w:rFonts w:ascii="Tahoma" w:hAnsi="Tahoma" w:cs="Tahoma"/>
          <w:szCs w:val="20"/>
          <w:lang w:val="es-ES_tradnl"/>
        </w:rPr>
      </w:pPr>
      <w:r w:rsidRPr="008E731E">
        <w:rPr>
          <w:rFonts w:ascii="Tahoma" w:hAnsi="Tahoma" w:cs="Tahoma"/>
          <w:b/>
          <w:szCs w:val="20"/>
          <w:lang w:val="es-ES_tradnl"/>
        </w:rPr>
        <w:t>Actualizaciones del Servicio Online</w:t>
      </w:r>
      <w:r w:rsidR="00C95947" w:rsidRPr="008E731E">
        <w:rPr>
          <w:rFonts w:ascii="Tahoma" w:hAnsi="Tahoma" w:cs="Tahoma"/>
          <w:b/>
          <w:szCs w:val="20"/>
          <w:lang w:val="es-ES_tradnl"/>
        </w:rPr>
        <w:t>.</w:t>
      </w:r>
      <w:r w:rsidR="00332F4D">
        <w:rPr>
          <w:rFonts w:ascii="Tahoma" w:hAnsi="Tahoma" w:cs="Tahoma"/>
          <w:b/>
          <w:szCs w:val="20"/>
          <w:lang w:val="es-ES_tradnl"/>
        </w:rPr>
        <w:t xml:space="preserve"> </w:t>
      </w:r>
      <w:r w:rsidR="00AD6BE8" w:rsidRPr="008E731E">
        <w:rPr>
          <w:rFonts w:ascii="Tahoma" w:hAnsi="Tahoma" w:cs="Tahoma"/>
          <w:szCs w:val="20"/>
          <w:lang w:val="es-ES"/>
        </w:rPr>
        <w:t>Podremos modificar la funcionalidad o las funciones o lanzar una nueva versión del servicio online en cualquier momento</w:t>
      </w:r>
      <w:r w:rsidR="00C95947" w:rsidRPr="008E731E">
        <w:rPr>
          <w:rFonts w:ascii="Tahoma" w:hAnsi="Tahoma" w:cs="Tahoma"/>
          <w:szCs w:val="20"/>
          <w:lang w:val="es-ES"/>
        </w:rPr>
        <w:t>.</w:t>
      </w:r>
      <w:r w:rsidR="00332F4D">
        <w:rPr>
          <w:rFonts w:ascii="Tahoma" w:hAnsi="Tahoma" w:cs="Tahoma"/>
          <w:szCs w:val="20"/>
          <w:lang w:val="es-ES"/>
        </w:rPr>
        <w:t xml:space="preserve"> </w:t>
      </w:r>
      <w:r w:rsidR="00AD6BE8" w:rsidRPr="008E731E">
        <w:rPr>
          <w:rFonts w:ascii="Tahoma" w:hAnsi="Tahoma" w:cs="Tahoma"/>
          <w:szCs w:val="20"/>
          <w:lang w:val="es-ES"/>
        </w:rPr>
        <w:t>Después de una actualización es posible que no esté disponible alguna funcionalidad o característica</w:t>
      </w:r>
      <w:r w:rsidR="00C95947" w:rsidRPr="008E731E">
        <w:rPr>
          <w:rFonts w:ascii="Tahoma" w:hAnsi="Tahoma" w:cs="Tahoma"/>
          <w:szCs w:val="20"/>
          <w:lang w:val="es-ES"/>
        </w:rPr>
        <w:t>.</w:t>
      </w:r>
      <w:r w:rsidR="00332F4D">
        <w:rPr>
          <w:rFonts w:ascii="Tahoma" w:hAnsi="Tahoma" w:cs="Tahoma"/>
          <w:szCs w:val="20"/>
          <w:lang w:val="es-ES"/>
        </w:rPr>
        <w:t xml:space="preserve"> </w:t>
      </w:r>
      <w:r w:rsidRPr="008E731E">
        <w:rPr>
          <w:rFonts w:ascii="Tahoma" w:hAnsi="Tahoma" w:cs="Tahoma"/>
          <w:szCs w:val="20"/>
          <w:lang w:val="es-ES_tradnl"/>
        </w:rPr>
        <w:t>Si</w:t>
      </w:r>
      <w:r w:rsidR="002644AB">
        <w:rPr>
          <w:rFonts w:ascii="Tahoma" w:hAnsi="Tahoma" w:cs="Tahoma"/>
          <w:szCs w:val="20"/>
          <w:lang w:val="es-ES_tradnl"/>
        </w:rPr>
        <w:t> </w:t>
      </w:r>
      <w:r w:rsidRPr="008E731E">
        <w:rPr>
          <w:rFonts w:ascii="Tahoma" w:hAnsi="Tahoma" w:cs="Tahoma"/>
          <w:szCs w:val="20"/>
          <w:lang w:val="es-ES_tradnl"/>
        </w:rPr>
        <w:t>actualizamos el servicio online y no utiliza el servicio online actualizado, es posible que dejen de estar disponibles algunas características y que se interrumpa el servicio online.</w:t>
      </w:r>
    </w:p>
    <w:p w:rsidR="005E44C1" w:rsidRPr="008E731E" w:rsidRDefault="00D2642C" w:rsidP="009177D8">
      <w:pPr>
        <w:numPr>
          <w:ilvl w:val="1"/>
          <w:numId w:val="18"/>
        </w:numPr>
        <w:spacing w:before="120"/>
        <w:ind w:left="720"/>
        <w:jc w:val="both"/>
        <w:rPr>
          <w:rFonts w:ascii="Tahoma" w:hAnsi="Tahoma" w:cs="Tahoma"/>
          <w:szCs w:val="20"/>
          <w:lang w:val="es-ES_tradnl"/>
        </w:rPr>
      </w:pPr>
      <w:r w:rsidRPr="008E731E">
        <w:rPr>
          <w:rFonts w:ascii="Tahoma" w:hAnsi="Tahoma" w:cs="Tahoma"/>
          <w:b/>
          <w:szCs w:val="20"/>
          <w:lang w:val="es-ES_tradnl"/>
        </w:rPr>
        <w:t>Suspensión del Servicio Online</w:t>
      </w:r>
      <w:r w:rsidR="00C95947" w:rsidRPr="008E731E">
        <w:rPr>
          <w:rFonts w:ascii="Tahoma" w:hAnsi="Tahoma" w:cs="Tahoma"/>
          <w:b/>
          <w:szCs w:val="20"/>
          <w:lang w:val="es-ES_tradnl"/>
        </w:rPr>
        <w:t>.</w:t>
      </w:r>
      <w:r w:rsidR="00332F4D">
        <w:rPr>
          <w:rFonts w:ascii="Tahoma" w:hAnsi="Tahoma" w:cs="Tahoma"/>
          <w:b/>
          <w:szCs w:val="20"/>
          <w:lang w:val="es-ES_tradnl"/>
        </w:rPr>
        <w:t xml:space="preserve"> </w:t>
      </w:r>
      <w:r w:rsidRPr="008E731E">
        <w:rPr>
          <w:rFonts w:ascii="Tahoma" w:hAnsi="Tahoma" w:cs="Tahoma"/>
          <w:szCs w:val="20"/>
          <w:lang w:val="es-ES_tradnl"/>
        </w:rPr>
        <w:t>Podríamos suspender el servicio online si:</w:t>
      </w:r>
    </w:p>
    <w:p w:rsidR="005E44C1" w:rsidRPr="008E731E" w:rsidRDefault="008D085B" w:rsidP="009E3410">
      <w:pPr>
        <w:numPr>
          <w:ilvl w:val="2"/>
          <w:numId w:val="6"/>
        </w:numPr>
        <w:spacing w:before="120"/>
        <w:jc w:val="both"/>
        <w:rPr>
          <w:rFonts w:ascii="Tahoma" w:hAnsi="Tahoma" w:cs="Tahoma"/>
          <w:szCs w:val="20"/>
          <w:lang w:val="es-ES_tradnl"/>
        </w:rPr>
      </w:pPr>
      <w:r w:rsidRPr="008E731E">
        <w:rPr>
          <w:rFonts w:ascii="Tahoma" w:hAnsi="Tahoma" w:cs="Tahoma"/>
          <w:szCs w:val="20"/>
          <w:lang w:val="es-ES"/>
        </w:rPr>
        <w:t>creemos que el uso que hace del servicio online representa una amenaza directa o</w:t>
      </w:r>
      <w:r w:rsidR="00F72787">
        <w:rPr>
          <w:rFonts w:ascii="Tahoma" w:hAnsi="Tahoma" w:cs="Tahoma"/>
          <w:szCs w:val="20"/>
          <w:lang w:val="es-ES"/>
        </w:rPr>
        <w:t> </w:t>
      </w:r>
      <w:r w:rsidRPr="008E731E">
        <w:rPr>
          <w:rFonts w:ascii="Tahoma" w:hAnsi="Tahoma" w:cs="Tahoma"/>
          <w:szCs w:val="20"/>
          <w:lang w:val="es-ES"/>
        </w:rPr>
        <w:t>indirecta para la integridad o el funcionamiento de nuestra red o para el uso que hace otra persona del servicio online;</w:t>
      </w:r>
    </w:p>
    <w:p w:rsidR="005E44C1" w:rsidRPr="008E731E" w:rsidRDefault="00D2642C" w:rsidP="009E3410">
      <w:pPr>
        <w:numPr>
          <w:ilvl w:val="2"/>
          <w:numId w:val="6"/>
        </w:numPr>
        <w:spacing w:before="120"/>
        <w:jc w:val="both"/>
        <w:rPr>
          <w:rFonts w:ascii="Tahoma" w:hAnsi="Tahoma" w:cs="Tahoma"/>
          <w:szCs w:val="20"/>
          <w:lang w:val="es-ES_tradnl"/>
        </w:rPr>
      </w:pPr>
      <w:r w:rsidRPr="008E731E">
        <w:rPr>
          <w:rFonts w:ascii="Tahoma" w:hAnsi="Tahoma" w:cs="Tahoma"/>
          <w:szCs w:val="20"/>
          <w:lang w:val="es-ES_tradnl"/>
        </w:rPr>
        <w:t>creemos que ha violado su contrato de licencia, incluidos estos derechos de uso de los servicios online;</w:t>
      </w:r>
      <w:r w:rsidR="00306D82" w:rsidRPr="008E731E">
        <w:rPr>
          <w:rFonts w:ascii="Tahoma" w:hAnsi="Tahoma" w:cs="Tahoma"/>
          <w:szCs w:val="20"/>
          <w:lang w:val="es-ES_tradnl"/>
        </w:rPr>
        <w:t xml:space="preserve"> </w:t>
      </w:r>
    </w:p>
    <w:p w:rsidR="00306D82" w:rsidRPr="008E731E" w:rsidRDefault="00D2642C" w:rsidP="006153E6">
      <w:pPr>
        <w:numPr>
          <w:ilvl w:val="2"/>
          <w:numId w:val="6"/>
        </w:numPr>
        <w:spacing w:before="120"/>
        <w:jc w:val="both"/>
        <w:rPr>
          <w:rFonts w:ascii="Tahoma" w:hAnsi="Tahoma" w:cs="Tahoma"/>
          <w:szCs w:val="20"/>
          <w:lang w:val="es-ES_tradnl"/>
        </w:rPr>
      </w:pPr>
      <w:r w:rsidRPr="008E731E">
        <w:rPr>
          <w:rFonts w:ascii="Tahoma" w:hAnsi="Tahoma" w:cs="Tahoma"/>
          <w:szCs w:val="20"/>
          <w:lang w:val="es-ES_tradnl"/>
        </w:rPr>
        <w:t>su uso sobrepasa las cuotas que se especifican en la documentación de dicho servicio online; o bien</w:t>
      </w:r>
    </w:p>
    <w:p w:rsidR="005E44C1" w:rsidRPr="008E731E" w:rsidRDefault="00D2642C" w:rsidP="009E3410">
      <w:pPr>
        <w:numPr>
          <w:ilvl w:val="2"/>
          <w:numId w:val="6"/>
        </w:numPr>
        <w:spacing w:before="120"/>
        <w:jc w:val="both"/>
        <w:rPr>
          <w:rFonts w:ascii="Tahoma" w:hAnsi="Tahoma" w:cs="Tahoma"/>
          <w:szCs w:val="20"/>
          <w:lang w:val="es-ES_tradnl"/>
        </w:rPr>
      </w:pPr>
      <w:r w:rsidRPr="008E731E">
        <w:rPr>
          <w:rFonts w:ascii="Tahoma" w:hAnsi="Tahoma" w:cs="Tahoma"/>
          <w:szCs w:val="20"/>
          <w:lang w:val="es-ES_tradnl"/>
        </w:rPr>
        <w:t>sea requisito legal</w:t>
      </w:r>
      <w:r w:rsidR="00C95947" w:rsidRPr="008E731E">
        <w:rPr>
          <w:rFonts w:ascii="Tahoma" w:hAnsi="Tahoma" w:cs="Tahoma"/>
          <w:szCs w:val="20"/>
          <w:lang w:val="es-ES_tradnl"/>
        </w:rPr>
        <w:t>.</w:t>
      </w:r>
      <w:r w:rsidR="00332F4D">
        <w:rPr>
          <w:rFonts w:ascii="Tahoma" w:hAnsi="Tahoma" w:cs="Tahoma"/>
          <w:szCs w:val="20"/>
          <w:lang w:val="es-ES_tradnl"/>
        </w:rPr>
        <w:t xml:space="preserve"> </w:t>
      </w:r>
    </w:p>
    <w:p w:rsidR="005E44C1" w:rsidRPr="008E731E" w:rsidRDefault="008D085B" w:rsidP="00F72787">
      <w:pPr>
        <w:numPr>
          <w:ilvl w:val="1"/>
          <w:numId w:val="18"/>
        </w:numPr>
        <w:spacing w:before="120"/>
        <w:ind w:left="720"/>
        <w:jc w:val="both"/>
        <w:rPr>
          <w:rFonts w:ascii="Tahoma" w:hAnsi="Tahoma" w:cs="Tahoma"/>
          <w:szCs w:val="20"/>
          <w:lang w:val="es-ES_tradnl"/>
        </w:rPr>
      </w:pPr>
      <w:r w:rsidRPr="008E731E">
        <w:rPr>
          <w:rFonts w:ascii="Tahoma" w:hAnsi="Tahoma" w:cs="Tahoma"/>
          <w:b/>
          <w:szCs w:val="20"/>
          <w:lang w:val="es-ES"/>
        </w:rPr>
        <w:t>Expiración o Resolución del Servicio Online</w:t>
      </w:r>
      <w:r w:rsidR="00C95947" w:rsidRPr="007515B1">
        <w:rPr>
          <w:rFonts w:ascii="Tahoma" w:hAnsi="Tahoma" w:cs="Tahoma"/>
          <w:b/>
          <w:bCs/>
          <w:szCs w:val="20"/>
          <w:lang w:val="es-ES"/>
        </w:rPr>
        <w:t>.</w:t>
      </w:r>
      <w:r w:rsidR="00332F4D">
        <w:rPr>
          <w:rFonts w:ascii="Tahoma" w:hAnsi="Tahoma" w:cs="Tahoma"/>
          <w:szCs w:val="20"/>
          <w:lang w:val="es-ES"/>
        </w:rPr>
        <w:t xml:space="preserve"> </w:t>
      </w:r>
      <w:r w:rsidR="00A70F84" w:rsidRPr="008E731E">
        <w:rPr>
          <w:rFonts w:ascii="Tahoma" w:hAnsi="Tahoma" w:cs="Tahoma"/>
          <w:szCs w:val="20"/>
          <w:lang w:val="es-ES"/>
        </w:rPr>
        <w:t xml:space="preserve">Tras la expiración o la resolución de la suscripción al servicio online, deberá ponerse en </w:t>
      </w:r>
      <w:r w:rsidR="00A70F84" w:rsidRPr="00F72787">
        <w:rPr>
          <w:rFonts w:ascii="Tahoma" w:hAnsi="Tahoma" w:cs="Tahoma"/>
          <w:szCs w:val="20"/>
          <w:lang w:val="es-ES_tradnl"/>
        </w:rPr>
        <w:t>contacto</w:t>
      </w:r>
      <w:r w:rsidR="00A70F84" w:rsidRPr="008E731E">
        <w:rPr>
          <w:rFonts w:ascii="Tahoma" w:hAnsi="Tahoma" w:cs="Tahoma"/>
          <w:szCs w:val="20"/>
          <w:lang w:val="es-ES"/>
        </w:rPr>
        <w:t xml:space="preserve"> con Microsoft e informarnos de si desea que:</w:t>
      </w:r>
    </w:p>
    <w:p w:rsidR="005E44C1" w:rsidRPr="001D7448" w:rsidRDefault="00D2642C" w:rsidP="009F41B9">
      <w:pPr>
        <w:numPr>
          <w:ilvl w:val="3"/>
          <w:numId w:val="6"/>
        </w:numPr>
        <w:spacing w:before="120"/>
        <w:ind w:left="1440"/>
        <w:jc w:val="both"/>
        <w:rPr>
          <w:rFonts w:ascii="Tahoma" w:hAnsi="Tahoma" w:cs="Tahoma"/>
          <w:szCs w:val="20"/>
          <w:lang w:val="es-ES"/>
        </w:rPr>
      </w:pPr>
      <w:r w:rsidRPr="001D7448">
        <w:rPr>
          <w:rFonts w:ascii="Tahoma" w:hAnsi="Tahoma" w:cs="Tahoma"/>
          <w:szCs w:val="20"/>
          <w:lang w:val="es-ES"/>
        </w:rPr>
        <w:t>desactivemos su cuenta y posteriormente eliminemos sus datos de suscriptor; o que</w:t>
      </w:r>
    </w:p>
    <w:p w:rsidR="005E44C1" w:rsidRPr="008E731E" w:rsidRDefault="00A70F84" w:rsidP="009F41B9">
      <w:pPr>
        <w:numPr>
          <w:ilvl w:val="3"/>
          <w:numId w:val="6"/>
        </w:numPr>
        <w:spacing w:before="120"/>
        <w:ind w:left="1440"/>
        <w:jc w:val="both"/>
        <w:rPr>
          <w:rFonts w:ascii="Tahoma" w:hAnsi="Tahoma" w:cs="Tahoma"/>
          <w:szCs w:val="20"/>
          <w:lang w:val="es-ES_tradnl"/>
        </w:rPr>
      </w:pPr>
      <w:r w:rsidRPr="001D7448">
        <w:rPr>
          <w:rFonts w:ascii="Tahoma" w:hAnsi="Tahoma" w:cs="Tahoma"/>
          <w:szCs w:val="20"/>
          <w:lang w:val="es-ES"/>
        </w:rPr>
        <w:t>retengamos sus datos de suscriptor en una cuenta de funcionalidad limitada durante al menos 90 días tras la resolución o la expiración de su suscripción (el “periodo de retención</w:t>
      </w:r>
      <w:r w:rsidRPr="008E731E">
        <w:rPr>
          <w:rFonts w:ascii="Tahoma" w:hAnsi="Tahoma" w:cs="Tahoma"/>
          <w:szCs w:val="20"/>
          <w:lang w:val="es-ES"/>
        </w:rPr>
        <w:t>”), para que pueda extraer los datos.</w:t>
      </w:r>
    </w:p>
    <w:p w:rsidR="005E44C1" w:rsidRPr="001D7448" w:rsidRDefault="00D2642C" w:rsidP="009E3410">
      <w:pPr>
        <w:pStyle w:val="ListParagraph"/>
        <w:numPr>
          <w:ilvl w:val="0"/>
          <w:numId w:val="13"/>
        </w:numPr>
        <w:autoSpaceDE/>
        <w:autoSpaceDN/>
        <w:adjustRightInd/>
        <w:spacing w:before="120"/>
        <w:rPr>
          <w:rFonts w:ascii="Tahoma" w:eastAsia="MS Mincho" w:hAnsi="Tahoma" w:cs="Tahoma"/>
          <w:sz w:val="20"/>
          <w:szCs w:val="20"/>
          <w:lang w:val="es-ES" w:eastAsia="zh-CN"/>
        </w:rPr>
      </w:pPr>
      <w:r w:rsidRPr="001D7448">
        <w:rPr>
          <w:rFonts w:ascii="Tahoma" w:eastAsia="MS Mincho" w:hAnsi="Tahoma" w:cs="Tahoma"/>
          <w:sz w:val="20"/>
          <w:szCs w:val="20"/>
          <w:lang w:val="es-ES" w:eastAsia="zh-CN"/>
        </w:rPr>
        <w:t>Si indica (1), no podrá extraer sus datos de suscriptor de su cuenta</w:t>
      </w:r>
      <w:r w:rsidR="00C95947" w:rsidRPr="001D7448">
        <w:rPr>
          <w:rFonts w:ascii="Tahoma" w:eastAsia="MS Mincho" w:hAnsi="Tahoma" w:cs="Tahoma"/>
          <w:sz w:val="20"/>
          <w:szCs w:val="20"/>
          <w:lang w:val="es-ES" w:eastAsia="zh-CN"/>
        </w:rPr>
        <w:t>.</w:t>
      </w:r>
      <w:r w:rsidR="00332F4D">
        <w:rPr>
          <w:rFonts w:ascii="Tahoma" w:eastAsia="MS Mincho" w:hAnsi="Tahoma" w:cs="Tahoma"/>
          <w:sz w:val="20"/>
          <w:szCs w:val="20"/>
          <w:lang w:val="es-ES" w:eastAsia="zh-CN"/>
        </w:rPr>
        <w:t xml:space="preserve"> </w:t>
      </w:r>
      <w:r w:rsidRPr="001D7448">
        <w:rPr>
          <w:rFonts w:ascii="Tahoma" w:eastAsia="MS Mincho" w:hAnsi="Tahoma" w:cs="Tahoma"/>
          <w:sz w:val="20"/>
          <w:szCs w:val="20"/>
          <w:lang w:val="es-ES" w:eastAsia="zh-CN"/>
        </w:rPr>
        <w:t>Si indica (2), nos reembolsará los costes pertinentes</w:t>
      </w:r>
      <w:r w:rsidR="00C95947" w:rsidRPr="001D7448">
        <w:rPr>
          <w:rFonts w:ascii="Tahoma" w:eastAsia="MS Mincho" w:hAnsi="Tahoma" w:cs="Tahoma"/>
          <w:sz w:val="20"/>
          <w:szCs w:val="20"/>
          <w:lang w:val="es-ES" w:eastAsia="zh-CN"/>
        </w:rPr>
        <w:t>.</w:t>
      </w:r>
      <w:r w:rsidR="00332F4D">
        <w:rPr>
          <w:rFonts w:ascii="Tahoma" w:eastAsia="MS Mincho" w:hAnsi="Tahoma" w:cs="Tahoma"/>
          <w:sz w:val="20"/>
          <w:szCs w:val="20"/>
          <w:lang w:val="es-ES" w:eastAsia="zh-CN"/>
        </w:rPr>
        <w:t xml:space="preserve"> </w:t>
      </w:r>
      <w:r w:rsidRPr="001D7448">
        <w:rPr>
          <w:rFonts w:ascii="Tahoma" w:eastAsia="MS Mincho" w:hAnsi="Tahoma" w:cs="Tahoma"/>
          <w:sz w:val="20"/>
          <w:szCs w:val="20"/>
          <w:lang w:val="es-ES" w:eastAsia="zh-CN"/>
        </w:rPr>
        <w:t>Si no indica (1) ni (2), retendremos sus datos de suscriptor de acuerdo con (2)</w:t>
      </w:r>
      <w:r w:rsidR="00C95947" w:rsidRPr="001D7448">
        <w:rPr>
          <w:rFonts w:ascii="Tahoma" w:eastAsia="MS Mincho" w:hAnsi="Tahoma" w:cs="Tahoma"/>
          <w:sz w:val="20"/>
          <w:szCs w:val="20"/>
          <w:lang w:val="es-ES" w:eastAsia="zh-CN"/>
        </w:rPr>
        <w:t>.</w:t>
      </w:r>
      <w:r w:rsidR="00332F4D">
        <w:rPr>
          <w:rFonts w:ascii="Tahoma" w:eastAsia="MS Mincho" w:hAnsi="Tahoma" w:cs="Tahoma"/>
          <w:sz w:val="20"/>
          <w:szCs w:val="20"/>
          <w:lang w:val="es-ES" w:eastAsia="zh-CN"/>
        </w:rPr>
        <w:t xml:space="preserve"> </w:t>
      </w:r>
    </w:p>
    <w:p w:rsidR="005E44C1" w:rsidRPr="001D7448" w:rsidRDefault="00D2642C" w:rsidP="009E3410">
      <w:pPr>
        <w:pStyle w:val="ListParagraph"/>
        <w:numPr>
          <w:ilvl w:val="0"/>
          <w:numId w:val="13"/>
        </w:numPr>
        <w:autoSpaceDE/>
        <w:autoSpaceDN/>
        <w:adjustRightInd/>
        <w:spacing w:before="120"/>
        <w:rPr>
          <w:rFonts w:ascii="Tahoma" w:eastAsia="MS Mincho" w:hAnsi="Tahoma" w:cs="Tahoma"/>
          <w:sz w:val="20"/>
          <w:szCs w:val="20"/>
          <w:lang w:val="es-ES" w:eastAsia="zh-CN"/>
        </w:rPr>
      </w:pPr>
      <w:r w:rsidRPr="001D7448">
        <w:rPr>
          <w:rFonts w:ascii="Tahoma" w:eastAsia="MS Mincho" w:hAnsi="Tahoma" w:cs="Tahoma"/>
          <w:sz w:val="20"/>
          <w:szCs w:val="20"/>
          <w:lang w:val="es-ES" w:eastAsia="zh-CN"/>
        </w:rPr>
        <w:t>Una vez haya trascurrido el periodo de retención, desactivaremos su cuenta y</w:t>
      </w:r>
      <w:r w:rsidR="009F41B9" w:rsidRPr="001D7448">
        <w:rPr>
          <w:rFonts w:ascii="Tahoma" w:eastAsia="MS Mincho" w:hAnsi="Tahoma" w:cs="Tahoma"/>
          <w:sz w:val="20"/>
          <w:szCs w:val="20"/>
          <w:lang w:val="es-ES" w:eastAsia="zh-CN"/>
        </w:rPr>
        <w:t> </w:t>
      </w:r>
      <w:r w:rsidRPr="001D7448">
        <w:rPr>
          <w:rFonts w:ascii="Tahoma" w:eastAsia="MS Mincho" w:hAnsi="Tahoma" w:cs="Tahoma"/>
          <w:sz w:val="20"/>
          <w:szCs w:val="20"/>
          <w:lang w:val="es-ES" w:eastAsia="zh-CN"/>
        </w:rPr>
        <w:t>eliminaremos sus datos de suscriptor.</w:t>
      </w:r>
    </w:p>
    <w:p w:rsidR="005E44C1" w:rsidRPr="008E731E" w:rsidRDefault="00D2642C" w:rsidP="00844AD0">
      <w:pPr>
        <w:numPr>
          <w:ilvl w:val="2"/>
          <w:numId w:val="6"/>
        </w:numPr>
        <w:spacing w:before="120"/>
        <w:jc w:val="both"/>
        <w:rPr>
          <w:rFonts w:ascii="Tahoma" w:hAnsi="Tahoma" w:cs="Tahoma"/>
          <w:szCs w:val="20"/>
          <w:lang w:val="es-ES_tradnl"/>
        </w:rPr>
      </w:pPr>
      <w:r w:rsidRPr="008E731E">
        <w:rPr>
          <w:rFonts w:ascii="Tahoma" w:hAnsi="Tahoma" w:cs="Tahoma"/>
          <w:b/>
          <w:szCs w:val="20"/>
          <w:lang w:val="es-ES_tradnl"/>
        </w:rPr>
        <w:t>Ausencia de Responsabilidad por la Eliminación de Datos de Suscriptor</w:t>
      </w:r>
      <w:r w:rsidR="00C95947" w:rsidRPr="00E65BB7">
        <w:rPr>
          <w:rFonts w:ascii="Tahoma" w:hAnsi="Tahoma" w:cs="Tahoma"/>
          <w:b/>
          <w:szCs w:val="20"/>
          <w:lang w:val="es-ES_tradnl"/>
        </w:rPr>
        <w:t>.</w:t>
      </w:r>
      <w:r w:rsidR="00332F4D">
        <w:rPr>
          <w:rFonts w:ascii="Tahoma" w:hAnsi="Tahoma" w:cs="Tahoma"/>
          <w:szCs w:val="20"/>
          <w:lang w:val="es-ES_tradnl"/>
        </w:rPr>
        <w:t xml:space="preserve"> </w:t>
      </w:r>
      <w:r w:rsidRPr="008E731E">
        <w:rPr>
          <w:rFonts w:ascii="Tahoma" w:hAnsi="Tahoma" w:cs="Tahoma"/>
          <w:szCs w:val="20"/>
          <w:lang w:val="es-ES_tradnl"/>
        </w:rPr>
        <w:t>Por la presente, usted acepta que, salvo por lo descrito en estos términos, no tenemos ninguna obligación de conservar, exportar o enviarle sus datos de suscriptor</w:t>
      </w:r>
      <w:r w:rsidR="00C95947" w:rsidRPr="008E731E">
        <w:rPr>
          <w:rFonts w:ascii="Tahoma" w:hAnsi="Tahoma" w:cs="Tahoma"/>
          <w:szCs w:val="20"/>
          <w:lang w:val="es-ES_tradnl"/>
        </w:rPr>
        <w:t>.</w:t>
      </w:r>
      <w:r w:rsidR="00332F4D">
        <w:rPr>
          <w:rFonts w:ascii="Tahoma" w:hAnsi="Tahoma" w:cs="Tahoma"/>
          <w:szCs w:val="20"/>
          <w:lang w:val="es-ES_tradnl"/>
        </w:rPr>
        <w:t xml:space="preserve"> </w:t>
      </w:r>
      <w:r w:rsidRPr="008E731E">
        <w:rPr>
          <w:rFonts w:ascii="Tahoma" w:hAnsi="Tahoma" w:cs="Tahoma"/>
          <w:szCs w:val="20"/>
          <w:lang w:val="es-ES_tradnl"/>
        </w:rPr>
        <w:t>Igualmente, está de</w:t>
      </w:r>
      <w:r w:rsidR="00844AD0">
        <w:rPr>
          <w:rFonts w:ascii="Tahoma" w:hAnsi="Tahoma" w:cs="Tahoma"/>
          <w:szCs w:val="20"/>
          <w:lang w:val="es-ES_tradnl"/>
        </w:rPr>
        <w:t> </w:t>
      </w:r>
      <w:r w:rsidRPr="008E731E">
        <w:rPr>
          <w:rFonts w:ascii="Tahoma" w:hAnsi="Tahoma" w:cs="Tahoma"/>
          <w:szCs w:val="20"/>
          <w:lang w:val="es-ES_tradnl"/>
        </w:rPr>
        <w:t>acuerdo en que la eliminación de sus datos de usuario, conforme a estos términos, no</w:t>
      </w:r>
      <w:r w:rsidR="00844AD0">
        <w:rPr>
          <w:rFonts w:ascii="Tahoma" w:hAnsi="Tahoma" w:cs="Tahoma"/>
          <w:szCs w:val="20"/>
          <w:lang w:val="es-ES_tradnl"/>
        </w:rPr>
        <w:t> </w:t>
      </w:r>
      <w:r w:rsidRPr="008E731E">
        <w:rPr>
          <w:rFonts w:ascii="Tahoma" w:hAnsi="Tahoma" w:cs="Tahoma"/>
          <w:szCs w:val="20"/>
          <w:lang w:val="es-ES_tradnl"/>
        </w:rPr>
        <w:t>conlleva ningún tipo de responsabilidad por nuestra parte.</w:t>
      </w:r>
    </w:p>
    <w:p w:rsidR="005E44C1" w:rsidRPr="008E731E" w:rsidRDefault="00D2642C" w:rsidP="00332F4D">
      <w:pPr>
        <w:numPr>
          <w:ilvl w:val="1"/>
          <w:numId w:val="18"/>
        </w:numPr>
        <w:spacing w:before="120"/>
        <w:ind w:left="720"/>
        <w:jc w:val="both"/>
        <w:rPr>
          <w:rFonts w:ascii="Tahoma" w:hAnsi="Tahoma" w:cs="Tahoma"/>
          <w:szCs w:val="20"/>
          <w:lang w:val="es-ES_tradnl"/>
        </w:rPr>
      </w:pPr>
      <w:r w:rsidRPr="008E731E">
        <w:rPr>
          <w:rFonts w:ascii="Tahoma" w:hAnsi="Tahoma" w:cs="Tahoma"/>
          <w:b/>
          <w:szCs w:val="20"/>
          <w:lang w:val="es-ES_tradnl"/>
        </w:rPr>
        <w:t>Responsabilidad de sus Cuentas</w:t>
      </w:r>
      <w:r w:rsidR="00C95947" w:rsidRPr="008E731E">
        <w:rPr>
          <w:rFonts w:ascii="Tahoma" w:hAnsi="Tahoma" w:cs="Tahoma"/>
          <w:b/>
          <w:szCs w:val="20"/>
          <w:lang w:val="es-ES_tradnl"/>
        </w:rPr>
        <w:t>.</w:t>
      </w:r>
      <w:r w:rsidR="00332F4D">
        <w:rPr>
          <w:rFonts w:ascii="Tahoma" w:hAnsi="Tahoma" w:cs="Tahoma"/>
          <w:b/>
          <w:szCs w:val="20"/>
          <w:lang w:val="es-ES_tradnl"/>
        </w:rPr>
        <w:t xml:space="preserve"> </w:t>
      </w:r>
      <w:r w:rsidRPr="008E731E">
        <w:rPr>
          <w:rFonts w:ascii="Tahoma" w:hAnsi="Tahoma" w:cs="Tahoma"/>
          <w:szCs w:val="20"/>
          <w:lang w:val="es-ES_tradnl"/>
        </w:rPr>
        <w:t>Usted será responsable de sus contraseñas, si las tiene, y de cualquier actividad con sus cuentas de servicio online, incluidas las de usuarios a los que abastezca y de las interacciones con terceros que tengan lugar a través de su cuenta o de sus cuentas asociadas</w:t>
      </w:r>
      <w:r w:rsidR="00C95947" w:rsidRPr="008E731E">
        <w:rPr>
          <w:rFonts w:ascii="Tahoma" w:hAnsi="Tahoma" w:cs="Tahoma"/>
          <w:szCs w:val="20"/>
          <w:lang w:val="es-ES_tradnl"/>
        </w:rPr>
        <w:t>.</w:t>
      </w:r>
      <w:r w:rsidR="00332F4D">
        <w:rPr>
          <w:rFonts w:ascii="Tahoma" w:hAnsi="Tahoma" w:cs="Tahoma"/>
          <w:szCs w:val="20"/>
          <w:lang w:val="es-ES_tradnl"/>
        </w:rPr>
        <w:t xml:space="preserve"> </w:t>
      </w:r>
      <w:r w:rsidRPr="008E731E">
        <w:rPr>
          <w:rFonts w:ascii="Tahoma" w:hAnsi="Tahoma" w:cs="Tahoma"/>
          <w:szCs w:val="20"/>
          <w:lang w:val="es-ES_tradnl"/>
        </w:rPr>
        <w:t>Debe mantener la confidencialidad de sus cuentas y</w:t>
      </w:r>
      <w:r w:rsidR="00765445">
        <w:rPr>
          <w:rFonts w:ascii="Tahoma" w:hAnsi="Tahoma" w:cs="Tahoma"/>
          <w:szCs w:val="20"/>
          <w:lang w:val="es-ES_tradnl"/>
        </w:rPr>
        <w:t> </w:t>
      </w:r>
      <w:r w:rsidRPr="008E731E">
        <w:rPr>
          <w:rFonts w:ascii="Tahoma" w:hAnsi="Tahoma" w:cs="Tahoma"/>
          <w:szCs w:val="20"/>
          <w:lang w:val="es-ES_tradnl"/>
        </w:rPr>
        <w:t>contraseñas</w:t>
      </w:r>
      <w:r w:rsidR="00C95947" w:rsidRPr="008E731E">
        <w:rPr>
          <w:rFonts w:ascii="Tahoma" w:hAnsi="Tahoma" w:cs="Tahoma"/>
          <w:szCs w:val="20"/>
          <w:lang w:val="es-ES_tradnl"/>
        </w:rPr>
        <w:t>.</w:t>
      </w:r>
      <w:r w:rsidR="00332F4D">
        <w:rPr>
          <w:rFonts w:ascii="Tahoma" w:hAnsi="Tahoma" w:cs="Tahoma"/>
          <w:szCs w:val="20"/>
          <w:lang w:val="es-ES_tradnl"/>
        </w:rPr>
        <w:t xml:space="preserve"> </w:t>
      </w:r>
      <w:r w:rsidR="00BE4178" w:rsidRPr="008E731E">
        <w:rPr>
          <w:rFonts w:ascii="Tahoma" w:hAnsi="Tahoma" w:cs="Tahoma"/>
          <w:szCs w:val="20"/>
          <w:lang w:val="es-ES"/>
        </w:rPr>
        <w:t>Es</w:t>
      </w:r>
      <w:r w:rsidR="00332F4D">
        <w:rPr>
          <w:rFonts w:ascii="Tahoma" w:hAnsi="Tahoma" w:cs="Tahoma"/>
          <w:szCs w:val="20"/>
          <w:lang w:val="es-ES"/>
        </w:rPr>
        <w:t> </w:t>
      </w:r>
      <w:r w:rsidR="00BE4178" w:rsidRPr="008E731E">
        <w:rPr>
          <w:rFonts w:ascii="Tahoma" w:hAnsi="Tahoma" w:cs="Tahoma"/>
          <w:szCs w:val="20"/>
          <w:lang w:val="es-ES"/>
        </w:rPr>
        <w:t>su obligación informarnos inmediatamente de los posibles usos indebidos de sus cuentas o de cualquier infracción de la seguridad relacionados con el servicio online.</w:t>
      </w:r>
    </w:p>
    <w:p w:rsidR="005E44C1" w:rsidRPr="008E731E" w:rsidRDefault="00D2642C" w:rsidP="009F41B9">
      <w:pPr>
        <w:numPr>
          <w:ilvl w:val="1"/>
          <w:numId w:val="18"/>
        </w:numPr>
        <w:spacing w:before="120"/>
        <w:ind w:left="720"/>
        <w:jc w:val="both"/>
        <w:rPr>
          <w:rFonts w:ascii="Tahoma" w:hAnsi="Tahoma" w:cs="Tahoma"/>
          <w:szCs w:val="20"/>
          <w:lang w:val="es-ES_tradnl"/>
        </w:rPr>
      </w:pPr>
      <w:r w:rsidRPr="008E731E">
        <w:rPr>
          <w:rFonts w:ascii="Tahoma" w:hAnsi="Tahoma" w:cs="Tahoma"/>
          <w:b/>
          <w:szCs w:val="20"/>
          <w:lang w:val="es-ES_tradnl"/>
        </w:rPr>
        <w:lastRenderedPageBreak/>
        <w:t>Uso de software con el servicio online</w:t>
      </w:r>
      <w:r w:rsidR="00C95947" w:rsidRPr="008E731E">
        <w:rPr>
          <w:rFonts w:ascii="Tahoma" w:hAnsi="Tahoma" w:cs="Tahoma"/>
          <w:b/>
          <w:szCs w:val="20"/>
          <w:lang w:val="es-ES_tradnl"/>
        </w:rPr>
        <w:t>.</w:t>
      </w:r>
      <w:r w:rsidR="00E57CE5">
        <w:rPr>
          <w:rFonts w:ascii="Tahoma" w:hAnsi="Tahoma" w:cs="Tahoma"/>
          <w:b/>
          <w:szCs w:val="20"/>
          <w:lang w:val="es-ES_tradnl"/>
        </w:rPr>
        <w:t xml:space="preserve"> </w:t>
      </w:r>
      <w:r w:rsidRPr="008E731E">
        <w:rPr>
          <w:rFonts w:ascii="Tahoma" w:hAnsi="Tahoma" w:cs="Tahoma"/>
          <w:szCs w:val="20"/>
          <w:lang w:val="es-ES_tradnl"/>
        </w:rPr>
        <w:t>Para iniciar una sesión en el servicio online y utilizarlo, es posible que necesite instalar determinado software de Microsoft</w:t>
      </w:r>
      <w:r w:rsidR="00C95947" w:rsidRPr="008E731E">
        <w:rPr>
          <w:rFonts w:ascii="Tahoma" w:hAnsi="Tahoma" w:cs="Tahoma"/>
          <w:szCs w:val="20"/>
          <w:lang w:val="es-ES_tradnl"/>
        </w:rPr>
        <w:t>.</w:t>
      </w:r>
      <w:r w:rsidR="00E57CE5">
        <w:rPr>
          <w:rFonts w:ascii="Tahoma" w:hAnsi="Tahoma" w:cs="Tahoma"/>
          <w:szCs w:val="20"/>
          <w:lang w:val="es-ES_tradnl"/>
        </w:rPr>
        <w:t xml:space="preserve"> </w:t>
      </w:r>
      <w:r w:rsidRPr="008E731E">
        <w:rPr>
          <w:rFonts w:ascii="Tahoma" w:hAnsi="Tahoma" w:cs="Tahoma"/>
          <w:szCs w:val="20"/>
          <w:lang w:val="es-ES_tradnl"/>
        </w:rPr>
        <w:t>Si es así, serán de aplicación los siguientes términos:</w:t>
      </w:r>
    </w:p>
    <w:p w:rsidR="005E44C1" w:rsidRPr="00765445" w:rsidRDefault="00BE4178" w:rsidP="00765445">
      <w:pPr>
        <w:numPr>
          <w:ilvl w:val="2"/>
          <w:numId w:val="6"/>
        </w:numPr>
        <w:spacing w:before="120"/>
        <w:jc w:val="both"/>
        <w:rPr>
          <w:rFonts w:ascii="Tahoma" w:hAnsi="Tahoma" w:cs="Tahoma"/>
          <w:szCs w:val="20"/>
          <w:lang w:val="fr-FR"/>
        </w:rPr>
      </w:pPr>
      <w:r w:rsidRPr="008E731E">
        <w:rPr>
          <w:rFonts w:ascii="Tahoma" w:hAnsi="Tahoma" w:cs="Tahoma"/>
          <w:b/>
          <w:szCs w:val="20"/>
          <w:lang w:val="es-ES"/>
        </w:rPr>
        <w:t>Términos de Licencia del Software de Microsoft</w:t>
      </w:r>
      <w:r w:rsidR="00C95947" w:rsidRPr="008E731E">
        <w:rPr>
          <w:rFonts w:ascii="Tahoma" w:hAnsi="Tahoma" w:cs="Tahoma"/>
          <w:b/>
          <w:szCs w:val="20"/>
          <w:lang w:val="es-ES"/>
        </w:rPr>
        <w:t>.</w:t>
      </w:r>
      <w:r w:rsidR="00E57CE5">
        <w:rPr>
          <w:rFonts w:ascii="Tahoma" w:hAnsi="Tahoma" w:cs="Tahoma"/>
          <w:b/>
          <w:szCs w:val="20"/>
          <w:lang w:val="es-ES"/>
        </w:rPr>
        <w:t xml:space="preserve"> </w:t>
      </w:r>
      <w:r w:rsidRPr="008E731E">
        <w:rPr>
          <w:rFonts w:ascii="Tahoma" w:hAnsi="Tahoma" w:cs="Tahoma"/>
          <w:szCs w:val="20"/>
          <w:lang w:val="es-ES"/>
        </w:rPr>
        <w:t>Podrá instalar y utilizar el software en sus dispositivos únicamente para utilizarlo con el servicio online</w:t>
      </w:r>
      <w:r w:rsidR="00C95947" w:rsidRPr="008E731E">
        <w:rPr>
          <w:rFonts w:ascii="Tahoma" w:hAnsi="Tahoma" w:cs="Tahoma"/>
          <w:szCs w:val="20"/>
          <w:lang w:val="es-ES"/>
        </w:rPr>
        <w:t>.</w:t>
      </w:r>
      <w:r w:rsidR="00E57CE5">
        <w:rPr>
          <w:rFonts w:ascii="Tahoma" w:hAnsi="Tahoma" w:cs="Tahoma"/>
          <w:szCs w:val="20"/>
          <w:lang w:val="es-ES"/>
        </w:rPr>
        <w:t xml:space="preserve"> </w:t>
      </w:r>
      <w:r w:rsidRPr="008E731E">
        <w:rPr>
          <w:rFonts w:ascii="Tahoma" w:hAnsi="Tahoma" w:cs="Tahoma"/>
          <w:szCs w:val="20"/>
          <w:lang w:val="es-ES"/>
        </w:rPr>
        <w:t xml:space="preserve">Su derecho a utilizar el software terminará cuando ocurra el primero de estos eventos: que se resuelva o expire su derecho a utilizar el servicio </w:t>
      </w:r>
      <w:r w:rsidRPr="001D7448">
        <w:rPr>
          <w:rFonts w:ascii="Tahoma" w:hAnsi="Tahoma" w:cs="Tahoma"/>
          <w:szCs w:val="20"/>
          <w:lang w:val="es-ES"/>
        </w:rPr>
        <w:t>online, o que actualicemos el servicio online y ya no sea compatible con el software</w:t>
      </w:r>
      <w:r w:rsidR="00C95947" w:rsidRPr="001D7448">
        <w:rPr>
          <w:rFonts w:ascii="Tahoma" w:hAnsi="Tahoma" w:cs="Tahoma"/>
          <w:szCs w:val="20"/>
          <w:lang w:val="es-ES"/>
        </w:rPr>
        <w:t>.</w:t>
      </w:r>
      <w:r w:rsidR="00E57CE5">
        <w:rPr>
          <w:rFonts w:ascii="Tahoma" w:hAnsi="Tahoma" w:cs="Tahoma"/>
          <w:szCs w:val="20"/>
          <w:lang w:val="es-ES"/>
        </w:rPr>
        <w:t xml:space="preserve"> </w:t>
      </w:r>
      <w:r w:rsidR="00D2642C" w:rsidRPr="001D7448">
        <w:rPr>
          <w:rFonts w:ascii="Tahoma" w:hAnsi="Tahoma" w:cs="Tahoma"/>
          <w:szCs w:val="20"/>
          <w:lang w:val="es-ES"/>
        </w:rPr>
        <w:t>Deberá desinstalar el software cuando finalice su derecho a utilizarlo</w:t>
      </w:r>
      <w:r w:rsidR="00C95947" w:rsidRPr="001D7448">
        <w:rPr>
          <w:rFonts w:ascii="Tahoma" w:hAnsi="Tahoma" w:cs="Tahoma"/>
          <w:szCs w:val="20"/>
          <w:lang w:val="es-ES"/>
        </w:rPr>
        <w:t>.</w:t>
      </w:r>
      <w:r w:rsidR="00E57CE5">
        <w:rPr>
          <w:rFonts w:ascii="Tahoma" w:hAnsi="Tahoma" w:cs="Tahoma"/>
          <w:szCs w:val="20"/>
          <w:lang w:val="es-ES"/>
        </w:rPr>
        <w:t xml:space="preserve"> </w:t>
      </w:r>
      <w:r w:rsidR="00D2642C" w:rsidRPr="00765445">
        <w:rPr>
          <w:rFonts w:ascii="Tahoma" w:hAnsi="Tahoma" w:cs="Tahoma"/>
          <w:szCs w:val="20"/>
          <w:lang w:val="fr-FR"/>
        </w:rPr>
        <w:t>En ese momento, podremos también deshabilitarlo.</w:t>
      </w:r>
    </w:p>
    <w:p w:rsidR="005E44C1" w:rsidRPr="008E731E" w:rsidRDefault="00D2642C" w:rsidP="00765445">
      <w:pPr>
        <w:numPr>
          <w:ilvl w:val="2"/>
          <w:numId w:val="6"/>
        </w:numPr>
        <w:spacing w:before="120"/>
        <w:jc w:val="both"/>
        <w:rPr>
          <w:rFonts w:ascii="Tahoma" w:hAnsi="Tahoma" w:cs="Tahoma"/>
          <w:szCs w:val="20"/>
          <w:lang w:val="es-ES_tradnl"/>
        </w:rPr>
      </w:pPr>
      <w:r w:rsidRPr="001D7448">
        <w:rPr>
          <w:rFonts w:ascii="Tahoma" w:hAnsi="Tahoma" w:cs="Tahoma"/>
          <w:b/>
          <w:szCs w:val="20"/>
          <w:lang w:val="es-ES"/>
        </w:rPr>
        <w:t>Actualizaciones automáticas del software de Microsoft</w:t>
      </w:r>
      <w:r w:rsidR="00C95947" w:rsidRPr="001D7448">
        <w:rPr>
          <w:rFonts w:ascii="Tahoma" w:hAnsi="Tahoma" w:cs="Tahoma"/>
          <w:b/>
          <w:szCs w:val="20"/>
          <w:lang w:val="es-ES"/>
        </w:rPr>
        <w:t>.</w:t>
      </w:r>
      <w:r w:rsidR="00E57CE5">
        <w:rPr>
          <w:rFonts w:ascii="Tahoma" w:hAnsi="Tahoma" w:cs="Tahoma"/>
          <w:szCs w:val="20"/>
          <w:lang w:val="es-ES"/>
        </w:rPr>
        <w:t xml:space="preserve"> </w:t>
      </w:r>
      <w:r w:rsidR="00144EBD" w:rsidRPr="001D7448">
        <w:rPr>
          <w:rFonts w:ascii="Tahoma" w:hAnsi="Tahoma" w:cs="Tahoma"/>
          <w:szCs w:val="20"/>
          <w:lang w:val="es-ES"/>
        </w:rPr>
        <w:t>En cualquier momento podremos comprobar su versión del software y</w:t>
      </w:r>
      <w:r w:rsidR="00144EBD" w:rsidRPr="008E731E">
        <w:rPr>
          <w:rFonts w:ascii="Tahoma" w:hAnsi="Tahoma" w:cs="Tahoma"/>
          <w:szCs w:val="20"/>
          <w:lang w:val="es-ES"/>
        </w:rPr>
        <w:t xml:space="preserve"> recomendar que se actualice, o bien podremos descargar actualizaciones en sus dispositivos</w:t>
      </w:r>
      <w:r w:rsidR="00C95947" w:rsidRPr="008E731E">
        <w:rPr>
          <w:rFonts w:ascii="Tahoma" w:hAnsi="Tahoma" w:cs="Tahoma"/>
          <w:szCs w:val="20"/>
          <w:lang w:val="es-ES"/>
        </w:rPr>
        <w:t>.</w:t>
      </w:r>
      <w:r w:rsidR="00E57CE5">
        <w:rPr>
          <w:rFonts w:ascii="Tahoma" w:hAnsi="Tahoma" w:cs="Tahoma"/>
          <w:szCs w:val="20"/>
          <w:lang w:val="es-ES"/>
        </w:rPr>
        <w:t xml:space="preserve"> </w:t>
      </w:r>
      <w:r w:rsidRPr="008E731E">
        <w:rPr>
          <w:rFonts w:ascii="Tahoma" w:hAnsi="Tahoma" w:cs="Tahoma"/>
          <w:szCs w:val="20"/>
          <w:lang w:val="es-ES_tradnl"/>
        </w:rPr>
        <w:t>Es posible que no reciba ninguna notificación cuando descarguemos la actualización.</w:t>
      </w:r>
    </w:p>
    <w:p w:rsidR="005E44C1" w:rsidRPr="008E731E" w:rsidRDefault="00144EBD" w:rsidP="00B26896">
      <w:pPr>
        <w:numPr>
          <w:ilvl w:val="1"/>
          <w:numId w:val="18"/>
        </w:numPr>
        <w:spacing w:before="120"/>
        <w:ind w:left="720"/>
        <w:jc w:val="both"/>
        <w:rPr>
          <w:rFonts w:ascii="Tahoma" w:hAnsi="Tahoma" w:cs="Tahoma"/>
          <w:szCs w:val="20"/>
          <w:lang w:val="es-ES_tradnl"/>
        </w:rPr>
      </w:pPr>
      <w:r w:rsidRPr="008E731E">
        <w:rPr>
          <w:rFonts w:ascii="Tahoma" w:hAnsi="Tahoma" w:cs="Tahoma"/>
          <w:b/>
          <w:szCs w:val="20"/>
          <w:lang w:val="es-ES"/>
        </w:rPr>
        <w:t>Uso de Otros Sitios y Servicios Web</w:t>
      </w:r>
      <w:r w:rsidR="00C95947" w:rsidRPr="008E731E">
        <w:rPr>
          <w:rFonts w:ascii="Tahoma" w:hAnsi="Tahoma" w:cs="Tahoma"/>
          <w:b/>
          <w:szCs w:val="20"/>
          <w:lang w:val="es-ES"/>
        </w:rPr>
        <w:t>.</w:t>
      </w:r>
      <w:r w:rsidR="00E57CE5">
        <w:rPr>
          <w:rFonts w:ascii="Tahoma" w:hAnsi="Tahoma" w:cs="Tahoma"/>
          <w:b/>
          <w:szCs w:val="20"/>
          <w:lang w:val="es-ES"/>
        </w:rPr>
        <w:t xml:space="preserve"> </w:t>
      </w:r>
      <w:r w:rsidR="00D2642C" w:rsidRPr="008E731E">
        <w:rPr>
          <w:rFonts w:ascii="Tahoma" w:hAnsi="Tahoma" w:cs="Tahoma"/>
          <w:szCs w:val="20"/>
          <w:lang w:val="es-ES_tradnl"/>
        </w:rPr>
        <w:t>Es posible que deba utilizar determinados sitios web de Microsoft para acceder a los servicios online y utilizarlos</w:t>
      </w:r>
      <w:r w:rsidR="00C95947" w:rsidRPr="008E731E">
        <w:rPr>
          <w:rFonts w:ascii="Tahoma" w:hAnsi="Tahoma" w:cs="Tahoma"/>
          <w:szCs w:val="20"/>
          <w:lang w:val="es-ES_tradnl"/>
        </w:rPr>
        <w:t>.</w:t>
      </w:r>
      <w:r w:rsidR="00E57CE5">
        <w:rPr>
          <w:rFonts w:ascii="Tahoma" w:hAnsi="Tahoma" w:cs="Tahoma"/>
          <w:szCs w:val="20"/>
          <w:lang w:val="es-ES_tradnl"/>
        </w:rPr>
        <w:t xml:space="preserve"> </w:t>
      </w:r>
      <w:r w:rsidR="00D2642C" w:rsidRPr="008E731E">
        <w:rPr>
          <w:rFonts w:ascii="Tahoma" w:hAnsi="Tahoma" w:cs="Tahoma"/>
          <w:szCs w:val="20"/>
          <w:lang w:val="es-ES_tradnl"/>
        </w:rPr>
        <w:t>En ese caso, serán de aplicación los términos de uso asociados a dichos sitios web o servicios, según corresponda.</w:t>
      </w:r>
    </w:p>
    <w:p w:rsidR="005E44C1" w:rsidRPr="008E731E" w:rsidRDefault="00D2642C" w:rsidP="00B26896">
      <w:pPr>
        <w:numPr>
          <w:ilvl w:val="1"/>
          <w:numId w:val="18"/>
        </w:numPr>
        <w:spacing w:before="120"/>
        <w:ind w:left="720"/>
        <w:jc w:val="both"/>
        <w:rPr>
          <w:rFonts w:ascii="Tahoma" w:hAnsi="Tahoma" w:cs="Tahoma"/>
          <w:szCs w:val="20"/>
          <w:lang w:val="es-ES_tradnl"/>
        </w:rPr>
      </w:pPr>
      <w:r w:rsidRPr="008E731E">
        <w:rPr>
          <w:rFonts w:ascii="Tahoma" w:hAnsi="Tahoma" w:cs="Tahoma"/>
          <w:b/>
          <w:szCs w:val="20"/>
          <w:lang w:val="es-ES_tradnl"/>
        </w:rPr>
        <w:t>Servicios y Contenidos de Terceros</w:t>
      </w:r>
      <w:r w:rsidR="00C95947" w:rsidRPr="008E731E">
        <w:rPr>
          <w:rFonts w:ascii="Tahoma" w:hAnsi="Tahoma" w:cs="Tahoma"/>
          <w:b/>
          <w:szCs w:val="20"/>
          <w:lang w:val="es-ES_tradnl"/>
        </w:rPr>
        <w:t>.</w:t>
      </w:r>
      <w:r w:rsidR="00E57CE5">
        <w:rPr>
          <w:rFonts w:ascii="Tahoma" w:hAnsi="Tahoma" w:cs="Tahoma"/>
          <w:b/>
          <w:szCs w:val="20"/>
          <w:lang w:val="es-ES_tradnl"/>
        </w:rPr>
        <w:t xml:space="preserve"> </w:t>
      </w:r>
      <w:r w:rsidR="00144EBD" w:rsidRPr="008E731E">
        <w:rPr>
          <w:rFonts w:ascii="Tahoma" w:hAnsi="Tahoma" w:cs="Tahoma"/>
          <w:szCs w:val="20"/>
          <w:lang w:val="es-ES"/>
        </w:rPr>
        <w:t>Microsoft no se hace responsable de los contenidos de terceros a los que acceda directa o indirectamente con el servicio online</w:t>
      </w:r>
      <w:r w:rsidR="00C95947" w:rsidRPr="008E731E">
        <w:rPr>
          <w:rFonts w:ascii="Tahoma" w:hAnsi="Tahoma" w:cs="Tahoma"/>
          <w:szCs w:val="20"/>
          <w:lang w:val="es-ES"/>
        </w:rPr>
        <w:t>.</w:t>
      </w:r>
      <w:r w:rsidR="00E57CE5">
        <w:rPr>
          <w:rFonts w:ascii="Tahoma" w:hAnsi="Tahoma" w:cs="Tahoma"/>
          <w:szCs w:val="20"/>
          <w:lang w:val="es-ES"/>
        </w:rPr>
        <w:t xml:space="preserve"> </w:t>
      </w:r>
      <w:r w:rsidR="009322C5" w:rsidRPr="008E731E">
        <w:rPr>
          <w:rFonts w:ascii="Tahoma" w:hAnsi="Tahoma" w:cs="Tahoma"/>
          <w:szCs w:val="20"/>
          <w:lang w:val="es-ES"/>
        </w:rPr>
        <w:t xml:space="preserve">El cliente será responsable de sus interacciones con </w:t>
      </w:r>
      <w:r w:rsidR="009322C5" w:rsidRPr="00B26896">
        <w:rPr>
          <w:rFonts w:ascii="Tahoma" w:hAnsi="Tahoma" w:cs="Tahoma"/>
          <w:szCs w:val="20"/>
          <w:lang w:val="es-ES_tradnl"/>
        </w:rPr>
        <w:t>terceros</w:t>
      </w:r>
      <w:r w:rsidR="009322C5" w:rsidRPr="008E731E">
        <w:rPr>
          <w:rFonts w:ascii="Tahoma" w:hAnsi="Tahoma" w:cs="Tahoma"/>
          <w:szCs w:val="20"/>
          <w:lang w:val="es-ES"/>
        </w:rPr>
        <w:t xml:space="preserve"> (incluyendo anunciantes) relacionadas con el servicio online (incluyendo el suministro y el pago de bienes y de servicios).</w:t>
      </w:r>
    </w:p>
    <w:p w:rsidR="005E44C1" w:rsidRPr="008E731E" w:rsidRDefault="009322C5" w:rsidP="00B26896">
      <w:pPr>
        <w:numPr>
          <w:ilvl w:val="1"/>
          <w:numId w:val="18"/>
        </w:numPr>
        <w:spacing w:before="120"/>
        <w:ind w:left="720"/>
        <w:jc w:val="both"/>
        <w:rPr>
          <w:rFonts w:ascii="Tahoma" w:hAnsi="Tahoma" w:cs="Tahoma"/>
          <w:szCs w:val="20"/>
          <w:lang w:val="es-ES_tradnl"/>
        </w:rPr>
      </w:pPr>
      <w:r w:rsidRPr="008E731E">
        <w:rPr>
          <w:rFonts w:ascii="Tahoma" w:hAnsi="Tahoma" w:cs="Tahoma"/>
          <w:b/>
          <w:szCs w:val="20"/>
          <w:lang w:val="es-ES"/>
        </w:rPr>
        <w:t>Sus Datos de Suscriptor</w:t>
      </w:r>
      <w:r w:rsidR="00C95947" w:rsidRPr="008E731E">
        <w:rPr>
          <w:rFonts w:ascii="Tahoma" w:hAnsi="Tahoma" w:cs="Tahoma"/>
          <w:b/>
          <w:szCs w:val="20"/>
          <w:lang w:val="es-ES"/>
        </w:rPr>
        <w:t>.</w:t>
      </w:r>
      <w:r w:rsidR="00E57CE5">
        <w:rPr>
          <w:rFonts w:ascii="Tahoma" w:hAnsi="Tahoma" w:cs="Tahoma"/>
          <w:b/>
          <w:szCs w:val="20"/>
          <w:lang w:val="es-ES"/>
        </w:rPr>
        <w:t xml:space="preserve"> </w:t>
      </w:r>
      <w:r w:rsidRPr="008E731E">
        <w:rPr>
          <w:rFonts w:ascii="Tahoma" w:hAnsi="Tahoma" w:cs="Tahoma"/>
          <w:szCs w:val="20"/>
          <w:lang w:val="es-ES"/>
        </w:rPr>
        <w:t xml:space="preserve">Podrá remitir </w:t>
      </w:r>
      <w:r w:rsidRPr="00B26896">
        <w:rPr>
          <w:rFonts w:ascii="Tahoma" w:hAnsi="Tahoma" w:cs="Tahoma"/>
          <w:szCs w:val="20"/>
          <w:lang w:val="es-ES_tradnl"/>
        </w:rPr>
        <w:t>datos</w:t>
      </w:r>
      <w:r w:rsidRPr="008E731E">
        <w:rPr>
          <w:rFonts w:ascii="Tahoma" w:hAnsi="Tahoma" w:cs="Tahoma"/>
          <w:szCs w:val="20"/>
          <w:lang w:val="es-ES"/>
        </w:rPr>
        <w:t xml:space="preserve"> de suscriptor para su uso en relación con el servicio online</w:t>
      </w:r>
      <w:r w:rsidR="00C95947" w:rsidRPr="008E731E">
        <w:rPr>
          <w:rFonts w:ascii="Tahoma" w:hAnsi="Tahoma" w:cs="Tahoma"/>
          <w:szCs w:val="20"/>
          <w:lang w:val="es-ES"/>
        </w:rPr>
        <w:t>.</w:t>
      </w:r>
      <w:r w:rsidR="00E57CE5">
        <w:rPr>
          <w:rFonts w:ascii="Tahoma" w:hAnsi="Tahoma" w:cs="Tahoma"/>
          <w:szCs w:val="20"/>
          <w:lang w:val="es-ES"/>
        </w:rPr>
        <w:t xml:space="preserve"> </w:t>
      </w:r>
      <w:r w:rsidR="00D2642C" w:rsidRPr="008E731E">
        <w:rPr>
          <w:rFonts w:ascii="Tahoma" w:hAnsi="Tahoma" w:cs="Tahoma"/>
          <w:szCs w:val="20"/>
          <w:lang w:val="es-ES_tradnl"/>
        </w:rPr>
        <w:t>Los “datos de suscriptor” son todos los archivos de datos, sonido o imágenes y aplicaciones de software procesados por el servicio online</w:t>
      </w:r>
      <w:r w:rsidR="00C95947" w:rsidRPr="008E731E">
        <w:rPr>
          <w:rFonts w:ascii="Tahoma" w:hAnsi="Tahoma" w:cs="Tahoma"/>
          <w:szCs w:val="20"/>
          <w:lang w:val="es-ES_tradnl"/>
        </w:rPr>
        <w:t>.</w:t>
      </w:r>
      <w:r w:rsidR="00E57CE5">
        <w:rPr>
          <w:rFonts w:ascii="Tahoma" w:hAnsi="Tahoma" w:cs="Tahoma"/>
          <w:szCs w:val="20"/>
          <w:lang w:val="es-ES_tradnl"/>
        </w:rPr>
        <w:t xml:space="preserve"> </w:t>
      </w:r>
      <w:r w:rsidRPr="008E731E">
        <w:rPr>
          <w:rFonts w:ascii="Tahoma" w:hAnsi="Tahoma" w:cs="Tahoma"/>
          <w:szCs w:val="20"/>
          <w:lang w:val="es-ES"/>
        </w:rPr>
        <w:t>No reivindicaremos la titularidad de datos de suscriptor que envíe para su uso con el servicio online, exceptuando el material para el cual le otorguemos licencia</w:t>
      </w:r>
      <w:r w:rsidR="00C95947" w:rsidRPr="008E731E">
        <w:rPr>
          <w:rFonts w:ascii="Tahoma" w:hAnsi="Tahoma" w:cs="Tahoma"/>
          <w:szCs w:val="20"/>
          <w:lang w:val="es-ES"/>
        </w:rPr>
        <w:t>.</w:t>
      </w:r>
      <w:r w:rsidR="00E57CE5">
        <w:rPr>
          <w:rFonts w:ascii="Tahoma" w:hAnsi="Tahoma" w:cs="Tahoma"/>
          <w:szCs w:val="20"/>
          <w:lang w:val="es-ES"/>
        </w:rPr>
        <w:t xml:space="preserve"> </w:t>
      </w:r>
      <w:r w:rsidR="00D2642C" w:rsidRPr="008E731E">
        <w:rPr>
          <w:rFonts w:ascii="Tahoma" w:hAnsi="Tahoma" w:cs="Tahoma"/>
          <w:szCs w:val="20"/>
          <w:lang w:val="es-ES_tradnl"/>
        </w:rPr>
        <w:t>Al enviar datos de suscriptor para su utilización con cualquier servicio online que permite establecer comunicación o colaboración con terceros, acepta que dichos terceros podrían:</w:t>
      </w:r>
    </w:p>
    <w:p w:rsidR="005E44C1" w:rsidRPr="008E731E" w:rsidRDefault="00444C46" w:rsidP="009E3410">
      <w:pPr>
        <w:numPr>
          <w:ilvl w:val="2"/>
          <w:numId w:val="6"/>
        </w:numPr>
        <w:spacing w:before="120"/>
        <w:jc w:val="both"/>
        <w:rPr>
          <w:rFonts w:ascii="Tahoma" w:hAnsi="Tahoma" w:cs="Tahoma"/>
          <w:szCs w:val="20"/>
          <w:lang w:val="es-ES_tradnl"/>
        </w:rPr>
      </w:pPr>
      <w:r w:rsidRPr="008E731E">
        <w:rPr>
          <w:rFonts w:ascii="Tahoma" w:hAnsi="Tahoma" w:cs="Tahoma"/>
          <w:szCs w:val="20"/>
          <w:lang w:val="es-ES"/>
        </w:rPr>
        <w:t>utilizar, copiar, distribuir, visualizar, publicar y modificar sus datos de suscriptor;</w:t>
      </w:r>
    </w:p>
    <w:p w:rsidR="005E44C1" w:rsidRPr="008E731E" w:rsidRDefault="00444C46" w:rsidP="009E3410">
      <w:pPr>
        <w:numPr>
          <w:ilvl w:val="2"/>
          <w:numId w:val="6"/>
        </w:numPr>
        <w:spacing w:before="120"/>
        <w:jc w:val="both"/>
        <w:rPr>
          <w:rFonts w:ascii="Tahoma" w:hAnsi="Tahoma" w:cs="Tahoma"/>
          <w:szCs w:val="20"/>
          <w:lang w:val="es-ES_tradnl"/>
        </w:rPr>
      </w:pPr>
      <w:r w:rsidRPr="008E731E">
        <w:rPr>
          <w:rFonts w:ascii="Tahoma" w:hAnsi="Tahoma" w:cs="Tahoma"/>
          <w:szCs w:val="20"/>
          <w:lang w:val="es-ES"/>
        </w:rPr>
        <w:t>publicar su nombre en relación con los datos de suscriptor; y</w:t>
      </w:r>
      <w:r w:rsidR="005E44C1" w:rsidRPr="008E731E">
        <w:rPr>
          <w:rFonts w:ascii="Tahoma" w:hAnsi="Tahoma" w:cs="Tahoma"/>
          <w:szCs w:val="20"/>
          <w:lang w:val="es-ES_tradnl"/>
        </w:rPr>
        <w:t xml:space="preserve"> </w:t>
      </w:r>
    </w:p>
    <w:p w:rsidR="005E44C1" w:rsidRPr="008E731E" w:rsidRDefault="00444C46" w:rsidP="009E3410">
      <w:pPr>
        <w:numPr>
          <w:ilvl w:val="2"/>
          <w:numId w:val="6"/>
        </w:numPr>
        <w:spacing w:before="120"/>
        <w:jc w:val="both"/>
        <w:rPr>
          <w:rFonts w:ascii="Tahoma" w:hAnsi="Tahoma" w:cs="Tahoma"/>
          <w:szCs w:val="20"/>
          <w:lang w:val="es-ES_tradnl"/>
        </w:rPr>
      </w:pPr>
      <w:r w:rsidRPr="008E731E">
        <w:rPr>
          <w:rFonts w:ascii="Tahoma" w:hAnsi="Tahoma" w:cs="Tahoma"/>
          <w:szCs w:val="20"/>
          <w:lang w:val="es-ES"/>
        </w:rPr>
        <w:t>facilitar a los demás la posibilidad de hacer lo mismo.</w:t>
      </w:r>
    </w:p>
    <w:p w:rsidR="005E44C1" w:rsidRPr="008E731E" w:rsidRDefault="00444C46" w:rsidP="009E3410">
      <w:pPr>
        <w:spacing w:before="120"/>
        <w:ind w:left="720"/>
        <w:jc w:val="both"/>
        <w:rPr>
          <w:rFonts w:ascii="Tahoma" w:hAnsi="Tahoma" w:cs="Tahoma"/>
          <w:szCs w:val="20"/>
          <w:lang w:val="es-ES_tradnl"/>
        </w:rPr>
      </w:pPr>
      <w:r w:rsidRPr="008E731E">
        <w:rPr>
          <w:rFonts w:ascii="Tahoma" w:hAnsi="Tahoma" w:cs="Tahoma"/>
          <w:szCs w:val="20"/>
          <w:lang w:val="es-ES"/>
        </w:rPr>
        <w:t>Algunos servicios online pueden ofrecer funciones que restrinjan esta posibilidad para terceros</w:t>
      </w:r>
      <w:r w:rsidR="00C95947" w:rsidRPr="008E731E">
        <w:rPr>
          <w:rFonts w:ascii="Tahoma" w:hAnsi="Tahoma" w:cs="Tahoma"/>
          <w:szCs w:val="20"/>
          <w:lang w:val="es-ES"/>
        </w:rPr>
        <w:t>.</w:t>
      </w:r>
      <w:r w:rsidR="00E57CE5">
        <w:rPr>
          <w:rFonts w:ascii="Tahoma" w:hAnsi="Tahoma" w:cs="Tahoma"/>
          <w:szCs w:val="20"/>
          <w:lang w:val="es-ES"/>
        </w:rPr>
        <w:t xml:space="preserve"> </w:t>
      </w:r>
      <w:r w:rsidR="009C075B" w:rsidRPr="008E731E">
        <w:rPr>
          <w:rFonts w:ascii="Tahoma" w:hAnsi="Tahoma" w:cs="Tahoma"/>
          <w:szCs w:val="20"/>
          <w:lang w:val="es-ES"/>
        </w:rPr>
        <w:t>Es su responsabilidad utilizar dichas funcionalidades según sea necesario para el uso que desee hacer de sus datos de suscriptor.</w:t>
      </w:r>
    </w:p>
    <w:p w:rsidR="005E44C1" w:rsidRPr="008E731E" w:rsidRDefault="00E2421E" w:rsidP="008F0F34">
      <w:pPr>
        <w:numPr>
          <w:ilvl w:val="1"/>
          <w:numId w:val="18"/>
        </w:numPr>
        <w:spacing w:before="120"/>
        <w:ind w:left="720"/>
        <w:jc w:val="both"/>
        <w:rPr>
          <w:rFonts w:ascii="Tahoma" w:hAnsi="Tahoma" w:cs="Tahoma"/>
          <w:szCs w:val="20"/>
          <w:lang w:val="es-ES_tradnl"/>
        </w:rPr>
      </w:pPr>
      <w:r w:rsidRPr="008E731E">
        <w:rPr>
          <w:rFonts w:ascii="Tahoma" w:hAnsi="Tahoma" w:cs="Tahoma"/>
          <w:b/>
          <w:szCs w:val="20"/>
          <w:lang w:val="es-ES"/>
        </w:rPr>
        <w:t>Privacidad</w:t>
      </w:r>
      <w:r w:rsidR="00C95947" w:rsidRPr="008E731E">
        <w:rPr>
          <w:rFonts w:ascii="Tahoma" w:hAnsi="Tahoma" w:cs="Tahoma"/>
          <w:b/>
          <w:szCs w:val="20"/>
          <w:lang w:val="es-ES"/>
        </w:rPr>
        <w:t>.</w:t>
      </w:r>
      <w:r w:rsidR="00E57CE5">
        <w:rPr>
          <w:rFonts w:ascii="Tahoma" w:hAnsi="Tahoma" w:cs="Tahoma"/>
          <w:b/>
          <w:szCs w:val="20"/>
          <w:lang w:val="es-ES"/>
        </w:rPr>
        <w:t xml:space="preserve"> </w:t>
      </w:r>
      <w:r w:rsidR="00D2642C" w:rsidRPr="008E731E">
        <w:rPr>
          <w:rFonts w:ascii="Tahoma" w:hAnsi="Tahoma" w:cs="Tahoma"/>
          <w:szCs w:val="20"/>
          <w:lang w:val="es-ES_tradnl"/>
        </w:rPr>
        <w:t>Los datos personales recopilados a través del servicio online se podrán transferir, guardar y procesar en los Estados Unidos o en cualquier otro país en el que Microsoft o sus proveedores de servicio tengan instalaciones</w:t>
      </w:r>
      <w:r w:rsidR="00C95947" w:rsidRPr="008E731E">
        <w:rPr>
          <w:rFonts w:ascii="Tahoma" w:hAnsi="Tahoma" w:cs="Tahoma"/>
          <w:szCs w:val="20"/>
          <w:lang w:val="es-ES_tradnl"/>
        </w:rPr>
        <w:t>.</w:t>
      </w:r>
      <w:r w:rsidR="00E57CE5">
        <w:rPr>
          <w:rFonts w:ascii="Tahoma" w:hAnsi="Tahoma" w:cs="Tahoma"/>
          <w:szCs w:val="20"/>
          <w:lang w:val="es-ES_tradnl"/>
        </w:rPr>
        <w:t xml:space="preserve"> </w:t>
      </w:r>
      <w:r w:rsidRPr="008E731E">
        <w:rPr>
          <w:rFonts w:ascii="Tahoma" w:hAnsi="Tahoma" w:cs="Tahoma"/>
          <w:szCs w:val="20"/>
          <w:lang w:val="es-ES"/>
        </w:rPr>
        <w:t>Esto incluye los datos personales que se recopilen mediante el uso del servicio</w:t>
      </w:r>
      <w:r w:rsidR="00C95947" w:rsidRPr="008E731E">
        <w:rPr>
          <w:rFonts w:ascii="Tahoma" w:hAnsi="Tahoma" w:cs="Tahoma"/>
          <w:szCs w:val="20"/>
          <w:lang w:val="es-ES"/>
        </w:rPr>
        <w:t>.</w:t>
      </w:r>
      <w:r w:rsidR="00E57CE5">
        <w:rPr>
          <w:rFonts w:ascii="Tahoma" w:hAnsi="Tahoma" w:cs="Tahoma"/>
          <w:szCs w:val="20"/>
          <w:lang w:val="es-ES"/>
        </w:rPr>
        <w:t xml:space="preserve"> </w:t>
      </w:r>
      <w:r w:rsidR="00D2642C" w:rsidRPr="008E731E">
        <w:rPr>
          <w:rFonts w:ascii="Tahoma" w:hAnsi="Tahoma" w:cs="Tahoma"/>
          <w:szCs w:val="20"/>
          <w:lang w:val="es-ES_tradnl"/>
        </w:rPr>
        <w:t>Utilizar este servicio online se considera un consentimiento por su parte para la transmisión de estos datos personales fuera de su país</w:t>
      </w:r>
      <w:r w:rsidR="00C95947" w:rsidRPr="008E731E">
        <w:rPr>
          <w:rFonts w:ascii="Tahoma" w:hAnsi="Tahoma" w:cs="Tahoma"/>
          <w:szCs w:val="20"/>
          <w:lang w:val="es-ES_tradnl"/>
        </w:rPr>
        <w:t>.</w:t>
      </w:r>
      <w:r w:rsidR="00E57CE5">
        <w:rPr>
          <w:rFonts w:ascii="Tahoma" w:hAnsi="Tahoma" w:cs="Tahoma"/>
          <w:szCs w:val="20"/>
          <w:lang w:val="es-ES_tradnl"/>
        </w:rPr>
        <w:t xml:space="preserve"> </w:t>
      </w:r>
      <w:r w:rsidRPr="008E731E">
        <w:rPr>
          <w:rFonts w:ascii="Tahoma" w:hAnsi="Tahoma" w:cs="Tahoma"/>
          <w:szCs w:val="20"/>
          <w:lang w:val="es-ES"/>
        </w:rPr>
        <w:t>También acepta obtener autorización suficiente de las personas que le proporcionen sus datos personales para:</w:t>
      </w:r>
      <w:r w:rsidR="005E44C1" w:rsidRPr="008E731E">
        <w:rPr>
          <w:rFonts w:ascii="Tahoma" w:hAnsi="Tahoma" w:cs="Tahoma"/>
          <w:szCs w:val="20"/>
          <w:lang w:val="es-ES_tradnl"/>
        </w:rPr>
        <w:t xml:space="preserve"> </w:t>
      </w:r>
    </w:p>
    <w:p w:rsidR="005E44C1" w:rsidRPr="008E731E" w:rsidRDefault="00D2642C" w:rsidP="009E3410">
      <w:pPr>
        <w:numPr>
          <w:ilvl w:val="2"/>
          <w:numId w:val="6"/>
        </w:numPr>
        <w:spacing w:before="120"/>
        <w:jc w:val="both"/>
        <w:rPr>
          <w:rFonts w:ascii="Tahoma" w:hAnsi="Tahoma" w:cs="Tahoma"/>
          <w:szCs w:val="20"/>
          <w:lang w:val="es-ES_tradnl"/>
        </w:rPr>
      </w:pPr>
      <w:r w:rsidRPr="008E731E">
        <w:rPr>
          <w:rFonts w:ascii="Tahoma" w:hAnsi="Tahoma" w:cs="Tahoma"/>
          <w:szCs w:val="20"/>
          <w:lang w:val="es-ES_tradnl"/>
        </w:rPr>
        <w:t>transferir dichos datos a Microsoft y a sus agencias, y</w:t>
      </w:r>
      <w:r w:rsidR="005E44C1" w:rsidRPr="008E731E">
        <w:rPr>
          <w:rFonts w:ascii="Tahoma" w:hAnsi="Tahoma" w:cs="Tahoma"/>
          <w:szCs w:val="20"/>
          <w:lang w:val="es-ES_tradnl"/>
        </w:rPr>
        <w:t xml:space="preserve"> </w:t>
      </w:r>
    </w:p>
    <w:p w:rsidR="005E44C1" w:rsidRPr="008E731E" w:rsidRDefault="00D2642C" w:rsidP="009E3410">
      <w:pPr>
        <w:numPr>
          <w:ilvl w:val="2"/>
          <w:numId w:val="6"/>
        </w:numPr>
        <w:spacing w:before="120"/>
        <w:jc w:val="both"/>
        <w:rPr>
          <w:rFonts w:ascii="Tahoma" w:hAnsi="Tahoma" w:cs="Tahoma"/>
          <w:szCs w:val="20"/>
          <w:lang w:val="es-ES_tradnl"/>
        </w:rPr>
      </w:pPr>
      <w:r w:rsidRPr="008E731E">
        <w:rPr>
          <w:rFonts w:ascii="Tahoma" w:hAnsi="Tahoma" w:cs="Tahoma"/>
          <w:szCs w:val="20"/>
          <w:lang w:val="es-ES_tradnl"/>
        </w:rPr>
        <w:t>permitir la transferencia, el almacenamiento y el procesamiento de dichos datos</w:t>
      </w:r>
      <w:r w:rsidR="00C95947" w:rsidRPr="008E731E">
        <w:rPr>
          <w:rFonts w:ascii="Tahoma" w:hAnsi="Tahoma" w:cs="Tahoma"/>
          <w:szCs w:val="20"/>
          <w:lang w:val="es-ES_tradnl"/>
        </w:rPr>
        <w:t>.</w:t>
      </w:r>
      <w:r w:rsidR="00E57CE5">
        <w:rPr>
          <w:rFonts w:ascii="Tahoma" w:hAnsi="Tahoma" w:cs="Tahoma"/>
          <w:szCs w:val="20"/>
          <w:lang w:val="es-ES_tradnl"/>
        </w:rPr>
        <w:t xml:space="preserve"> </w:t>
      </w:r>
    </w:p>
    <w:p w:rsidR="005E44C1" w:rsidRDefault="00D2642C" w:rsidP="009E3410">
      <w:pPr>
        <w:spacing w:before="120"/>
        <w:ind w:left="720"/>
        <w:jc w:val="both"/>
        <w:rPr>
          <w:rFonts w:ascii="Tahoma" w:hAnsi="Tahoma" w:cs="Tahoma"/>
          <w:szCs w:val="20"/>
          <w:lang w:val="es-ES_tradnl"/>
        </w:rPr>
      </w:pPr>
      <w:r w:rsidRPr="008E731E">
        <w:rPr>
          <w:rFonts w:ascii="Tahoma" w:hAnsi="Tahoma" w:cs="Tahoma"/>
          <w:szCs w:val="20"/>
          <w:lang w:val="es-ES_tradnl"/>
        </w:rPr>
        <w:t>Consulte la declaración de privacidad del servicio online para obtener más información sobre cómo podemos recopilar y utilizar su información:</w:t>
      </w:r>
    </w:p>
    <w:p w:rsidR="005A0AC0" w:rsidRPr="005A0AC0" w:rsidRDefault="005A0AC0" w:rsidP="005A0AC0">
      <w:pPr>
        <w:ind w:left="720"/>
        <w:jc w:val="both"/>
        <w:rPr>
          <w:rFonts w:ascii="Tahoma" w:hAnsi="Tahoma" w:cs="Tahoma"/>
          <w:sz w:val="18"/>
          <w:szCs w:val="18"/>
          <w:lang w:val="es-ES_tradnl"/>
        </w:rPr>
      </w:pPr>
    </w:p>
    <w:tbl>
      <w:tblPr>
        <w:tblW w:w="8280" w:type="dxa"/>
        <w:tblInd w:w="828"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tblPr>
      <w:tblGrid>
        <w:gridCol w:w="2570"/>
        <w:gridCol w:w="5710"/>
      </w:tblGrid>
      <w:tr w:rsidR="005A0AC0" w:rsidRPr="00771D12" w:rsidTr="005A0AC0">
        <w:trPr>
          <w:cantSplit/>
          <w:tblHeader/>
        </w:trPr>
        <w:tc>
          <w:tcPr>
            <w:tcW w:w="2570" w:type="dxa"/>
            <w:tcBorders>
              <w:top w:val="single" w:sz="12" w:space="0" w:color="00505D"/>
              <w:left w:val="single" w:sz="12" w:space="0" w:color="00505D"/>
              <w:bottom w:val="single" w:sz="6" w:space="0" w:color="00505D"/>
              <w:right w:val="single" w:sz="6" w:space="0" w:color="00505D"/>
            </w:tcBorders>
            <w:shd w:val="clear" w:color="auto" w:fill="8C8C8C"/>
          </w:tcPr>
          <w:p w:rsidR="005A0AC0" w:rsidRPr="00863D83" w:rsidRDefault="005A0AC0" w:rsidP="00FD5856">
            <w:pPr>
              <w:pStyle w:val="BodyText"/>
              <w:keepNext/>
              <w:keepLines/>
              <w:spacing w:before="60" w:after="60"/>
              <w:jc w:val="center"/>
              <w:rPr>
                <w:rFonts w:ascii="Tahoma" w:hAnsi="Tahoma" w:cs="Tahoma"/>
                <w:b/>
                <w:bCs/>
                <w:color w:val="FFFFFF"/>
                <w:szCs w:val="20"/>
                <w:lang w:val="fr-FR"/>
              </w:rPr>
            </w:pPr>
            <w:r w:rsidRPr="00863D83">
              <w:rPr>
                <w:rFonts w:ascii="Tahoma" w:hAnsi="Tahoma" w:cs="Tahoma"/>
                <w:b/>
                <w:bCs/>
                <w:color w:val="FFFFFF"/>
                <w:szCs w:val="20"/>
                <w:lang w:val="fr-FR"/>
              </w:rPr>
              <w:lastRenderedPageBreak/>
              <w:t>Servicio Online</w:t>
            </w:r>
          </w:p>
        </w:tc>
        <w:tc>
          <w:tcPr>
            <w:tcW w:w="5710" w:type="dxa"/>
            <w:tcBorders>
              <w:top w:val="single" w:sz="12" w:space="0" w:color="00505D"/>
              <w:left w:val="single" w:sz="6" w:space="0" w:color="00505D"/>
              <w:bottom w:val="single" w:sz="6" w:space="0" w:color="00505D"/>
              <w:right w:val="single" w:sz="12" w:space="0" w:color="00505D"/>
            </w:tcBorders>
            <w:shd w:val="clear" w:color="auto" w:fill="8C8C8C"/>
          </w:tcPr>
          <w:p w:rsidR="005A0AC0" w:rsidRPr="00863D83" w:rsidRDefault="005A0AC0" w:rsidP="00FD5856">
            <w:pPr>
              <w:pStyle w:val="BodyText"/>
              <w:keepNext/>
              <w:keepLines/>
              <w:spacing w:before="60" w:after="60"/>
              <w:jc w:val="center"/>
              <w:rPr>
                <w:rFonts w:ascii="Tahoma" w:hAnsi="Tahoma" w:cs="Tahoma"/>
                <w:b/>
                <w:bCs/>
                <w:color w:val="FFFFFF"/>
                <w:szCs w:val="20"/>
                <w:lang w:val="fr-FR"/>
              </w:rPr>
            </w:pPr>
            <w:r w:rsidRPr="00863D83">
              <w:rPr>
                <w:rFonts w:ascii="Tahoma" w:hAnsi="Tahoma" w:cs="Tahoma"/>
                <w:b/>
                <w:bCs/>
                <w:color w:val="FFFFFF"/>
                <w:szCs w:val="20"/>
                <w:lang w:val="fr-FR"/>
              </w:rPr>
              <w:t>Declaración de privacidad</w:t>
            </w:r>
          </w:p>
        </w:tc>
      </w:tr>
      <w:tr w:rsidR="005A0AC0" w:rsidRPr="005A0AC0" w:rsidTr="005A0AC0">
        <w:trPr>
          <w:cantSplit/>
        </w:trPr>
        <w:tc>
          <w:tcPr>
            <w:tcW w:w="2570"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5A0AC0" w:rsidRPr="005A0AC0" w:rsidRDefault="005A0AC0" w:rsidP="00E7437D">
            <w:pPr>
              <w:pStyle w:val="productlist"/>
              <w:spacing w:before="60" w:after="60" w:line="240" w:lineRule="auto"/>
              <w:ind w:left="0"/>
              <w:jc w:val="center"/>
              <w:rPr>
                <w:rFonts w:ascii="Tahoma" w:hAnsi="Tahoma"/>
                <w:szCs w:val="18"/>
              </w:rPr>
            </w:pPr>
            <w:r w:rsidRPr="005A0AC0">
              <w:rPr>
                <w:rFonts w:ascii="Tahoma" w:hAnsi="Tahoma"/>
                <w:szCs w:val="18"/>
              </w:rPr>
              <w:t xml:space="preserve">Exchange Online </w:t>
            </w:r>
          </w:p>
          <w:p w:rsidR="005A0AC0" w:rsidRPr="005A0AC0" w:rsidRDefault="005A0AC0" w:rsidP="00E7437D">
            <w:pPr>
              <w:pStyle w:val="productlist"/>
              <w:spacing w:before="60" w:after="60" w:line="240" w:lineRule="auto"/>
              <w:ind w:left="0"/>
              <w:jc w:val="center"/>
              <w:rPr>
                <w:rFonts w:ascii="Tahoma" w:hAnsi="Tahoma"/>
                <w:szCs w:val="18"/>
              </w:rPr>
            </w:pPr>
            <w:r w:rsidRPr="005A0AC0">
              <w:rPr>
                <w:rFonts w:ascii="Tahoma" w:hAnsi="Tahoma"/>
                <w:szCs w:val="18"/>
              </w:rPr>
              <w:t xml:space="preserve">Office Communications Online </w:t>
            </w:r>
          </w:p>
          <w:p w:rsidR="005A0AC0" w:rsidRPr="005A0AC0" w:rsidRDefault="005A0AC0" w:rsidP="00E7437D">
            <w:pPr>
              <w:pStyle w:val="productlist"/>
              <w:spacing w:before="60" w:after="60" w:line="240" w:lineRule="auto"/>
              <w:ind w:left="0"/>
              <w:jc w:val="center"/>
              <w:rPr>
                <w:szCs w:val="18"/>
              </w:rPr>
            </w:pPr>
            <w:r w:rsidRPr="005A0AC0">
              <w:rPr>
                <w:rFonts w:ascii="Tahoma" w:hAnsi="Tahoma"/>
                <w:szCs w:val="18"/>
              </w:rPr>
              <w:t xml:space="preserve">SharePoint Online </w:t>
            </w:r>
          </w:p>
        </w:tc>
        <w:tc>
          <w:tcPr>
            <w:tcW w:w="571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5A0AC0" w:rsidRPr="005A0AC0" w:rsidRDefault="00AD739F" w:rsidP="000614C4">
            <w:pPr>
              <w:pStyle w:val="3iNumbered2ndlevel"/>
              <w:spacing w:line="240" w:lineRule="auto"/>
              <w:ind w:left="25" w:right="-18" w:hanging="75"/>
              <w:jc w:val="center"/>
              <w:rPr>
                <w:rFonts w:cs="Tahoma"/>
                <w:color w:val="0000FF"/>
                <w:sz w:val="18"/>
                <w:szCs w:val="18"/>
              </w:rPr>
            </w:pPr>
            <w:hyperlink r:id="rId11" w:history="1">
              <w:r w:rsidR="005A0AC0" w:rsidRPr="005A0AC0">
                <w:rPr>
                  <w:rStyle w:val="Hyperlink"/>
                  <w:rFonts w:cs="Tahoma"/>
                  <w:sz w:val="18"/>
                  <w:szCs w:val="18"/>
                </w:rPr>
                <w:t>http://go.microsoft.com/fwlink/?LinkId=104970</w:t>
              </w:r>
            </w:hyperlink>
          </w:p>
        </w:tc>
      </w:tr>
      <w:tr w:rsidR="005A0AC0" w:rsidRPr="005A0AC0" w:rsidTr="005A0AC0">
        <w:trPr>
          <w:cantSplit/>
        </w:trPr>
        <w:tc>
          <w:tcPr>
            <w:tcW w:w="2570"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5A0AC0" w:rsidRPr="005A0AC0" w:rsidRDefault="005A0AC0" w:rsidP="00E7437D">
            <w:pPr>
              <w:pStyle w:val="productlist"/>
              <w:spacing w:before="60" w:after="60" w:line="240" w:lineRule="auto"/>
              <w:ind w:left="0"/>
              <w:jc w:val="center"/>
              <w:rPr>
                <w:rFonts w:ascii="Tahoma" w:hAnsi="Tahoma"/>
                <w:szCs w:val="18"/>
              </w:rPr>
            </w:pPr>
            <w:r w:rsidRPr="005A0AC0">
              <w:rPr>
                <w:rFonts w:ascii="Tahoma" w:hAnsi="Tahoma"/>
                <w:szCs w:val="18"/>
              </w:rPr>
              <w:t>.NET Services</w:t>
            </w:r>
          </w:p>
          <w:p w:rsidR="005A0AC0" w:rsidRPr="005A0AC0" w:rsidRDefault="005A0AC0" w:rsidP="00E7437D">
            <w:pPr>
              <w:pStyle w:val="productlist"/>
              <w:spacing w:before="60" w:after="60" w:line="240" w:lineRule="auto"/>
              <w:ind w:left="0"/>
              <w:jc w:val="center"/>
              <w:rPr>
                <w:rFonts w:ascii="Tahoma" w:hAnsi="Tahoma"/>
                <w:szCs w:val="18"/>
              </w:rPr>
            </w:pPr>
            <w:r w:rsidRPr="005A0AC0">
              <w:rPr>
                <w:rFonts w:ascii="Tahoma" w:hAnsi="Tahoma"/>
                <w:szCs w:val="18"/>
              </w:rPr>
              <w:t>SQL Azure</w:t>
            </w:r>
          </w:p>
          <w:p w:rsidR="005A0AC0" w:rsidRDefault="005A0AC0" w:rsidP="00E7437D">
            <w:pPr>
              <w:pStyle w:val="productlist"/>
              <w:spacing w:before="60" w:after="60" w:line="240" w:lineRule="auto"/>
              <w:ind w:left="0"/>
              <w:jc w:val="center"/>
              <w:rPr>
                <w:rFonts w:ascii="Tahoma" w:hAnsi="Tahoma"/>
                <w:szCs w:val="18"/>
              </w:rPr>
            </w:pPr>
            <w:r w:rsidRPr="005A0AC0">
              <w:rPr>
                <w:rFonts w:ascii="Tahoma" w:hAnsi="Tahoma"/>
                <w:szCs w:val="18"/>
              </w:rPr>
              <w:t>Windows Azure</w:t>
            </w:r>
          </w:p>
          <w:p w:rsidR="00C33EE7" w:rsidRPr="005A0AC0" w:rsidRDefault="00C33EE7" w:rsidP="00E7437D">
            <w:pPr>
              <w:pStyle w:val="productlist"/>
              <w:spacing w:before="60" w:after="60" w:line="240" w:lineRule="auto"/>
              <w:ind w:left="0"/>
              <w:jc w:val="center"/>
              <w:rPr>
                <w:rFonts w:ascii="Tahoma" w:hAnsi="Tahoma"/>
                <w:szCs w:val="18"/>
              </w:rPr>
            </w:pPr>
            <w:r>
              <w:rPr>
                <w:rFonts w:ascii="Tahoma" w:hAnsi="Tahoma"/>
                <w:szCs w:val="18"/>
              </w:rPr>
              <w:t>Windows Azure Platform AppFabric</w:t>
            </w:r>
          </w:p>
        </w:tc>
        <w:tc>
          <w:tcPr>
            <w:tcW w:w="571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5A0AC0" w:rsidRPr="005A0AC0" w:rsidRDefault="00AD739F" w:rsidP="000614C4">
            <w:pPr>
              <w:pStyle w:val="3iNumbered2ndlevel"/>
              <w:spacing w:line="240" w:lineRule="auto"/>
              <w:ind w:left="25" w:right="-18" w:hanging="75"/>
              <w:jc w:val="center"/>
              <w:rPr>
                <w:rFonts w:cs="Tahoma"/>
                <w:color w:val="0000FF"/>
                <w:sz w:val="18"/>
                <w:szCs w:val="18"/>
              </w:rPr>
            </w:pPr>
            <w:hyperlink r:id="rId12" w:history="1">
              <w:r w:rsidR="005A0AC0" w:rsidRPr="005A0AC0">
                <w:rPr>
                  <w:rStyle w:val="Hyperlink"/>
                  <w:rFonts w:cs="Tahoma"/>
                  <w:sz w:val="18"/>
                  <w:szCs w:val="18"/>
                </w:rPr>
                <w:t>http://go.microsoft.com/fwlink/?LinkID=154099</w:t>
              </w:r>
            </w:hyperlink>
          </w:p>
        </w:tc>
      </w:tr>
      <w:tr w:rsidR="005A0AC0" w:rsidRPr="00692A31" w:rsidTr="005A0AC0">
        <w:trPr>
          <w:cantSplit/>
        </w:trPr>
        <w:tc>
          <w:tcPr>
            <w:tcW w:w="2570"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5A0AC0" w:rsidRPr="005A0AC0" w:rsidRDefault="005A0AC0" w:rsidP="00E7437D">
            <w:pPr>
              <w:pStyle w:val="productlist"/>
              <w:spacing w:before="60" w:after="60" w:line="240" w:lineRule="auto"/>
              <w:ind w:left="0"/>
              <w:jc w:val="center"/>
              <w:rPr>
                <w:rFonts w:ascii="Tahoma" w:hAnsi="Tahoma"/>
                <w:szCs w:val="18"/>
                <w:lang w:val="es-ES"/>
              </w:rPr>
            </w:pPr>
            <w:r w:rsidRPr="005A0AC0">
              <w:rPr>
                <w:rFonts w:ascii="Tahoma" w:hAnsi="Tahoma"/>
                <w:szCs w:val="18"/>
                <w:lang w:val="es-ES"/>
              </w:rPr>
              <w:t>Office Live Communications Server, Conectividad de Mensajería Instantánea Pública</w:t>
            </w:r>
          </w:p>
        </w:tc>
        <w:tc>
          <w:tcPr>
            <w:tcW w:w="571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5A0AC0" w:rsidRPr="00863D83" w:rsidRDefault="00AD739F" w:rsidP="000614C4">
            <w:pPr>
              <w:ind w:left="88" w:hanging="75"/>
              <w:jc w:val="center"/>
              <w:rPr>
                <w:rFonts w:ascii="Tahoma" w:hAnsi="Tahoma" w:cs="Tahoma"/>
                <w:color w:val="0000FF"/>
                <w:sz w:val="18"/>
                <w:szCs w:val="18"/>
                <w:lang w:val="es-ES_tradnl"/>
              </w:rPr>
            </w:pPr>
            <w:hyperlink r:id="rId13" w:history="1">
              <w:r w:rsidR="005A0AC0" w:rsidRPr="00863D83">
                <w:rPr>
                  <w:rStyle w:val="Hyperlink"/>
                  <w:rFonts w:ascii="Tahoma" w:hAnsi="Tahoma" w:cs="Tahoma"/>
                  <w:sz w:val="18"/>
                  <w:szCs w:val="18"/>
                  <w:lang w:val="es-ES_tradnl"/>
                </w:rPr>
                <w:t>http://go.microsoft.com/fwlink/?LinkId=104970</w:t>
              </w:r>
            </w:hyperlink>
          </w:p>
        </w:tc>
      </w:tr>
      <w:tr w:rsidR="005A0AC0" w:rsidRPr="00692A31" w:rsidTr="005A0AC0">
        <w:trPr>
          <w:cantSplit/>
        </w:trPr>
        <w:tc>
          <w:tcPr>
            <w:tcW w:w="2570" w:type="dxa"/>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rsidR="005A0AC0" w:rsidRPr="00863D83" w:rsidRDefault="005A0AC0" w:rsidP="00E7437D">
            <w:pPr>
              <w:pStyle w:val="productlist"/>
              <w:spacing w:before="60" w:after="60" w:line="240" w:lineRule="auto"/>
              <w:ind w:left="0"/>
              <w:jc w:val="center"/>
              <w:rPr>
                <w:rFonts w:ascii="Tahoma" w:hAnsi="Tahoma"/>
                <w:szCs w:val="18"/>
                <w:lang w:val="fr-FR"/>
              </w:rPr>
            </w:pPr>
            <w:r w:rsidRPr="00863D83">
              <w:rPr>
                <w:rFonts w:ascii="Tahoma" w:hAnsi="Tahoma"/>
                <w:szCs w:val="18"/>
                <w:lang w:val="fr-FR"/>
              </w:rPr>
              <w:t>Office Live Meeting</w:t>
            </w:r>
          </w:p>
        </w:tc>
        <w:tc>
          <w:tcPr>
            <w:tcW w:w="5710" w:type="dxa"/>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rsidR="005A0AC0" w:rsidRPr="005A0AC0" w:rsidRDefault="00AD739F" w:rsidP="000614C4">
            <w:pPr>
              <w:ind w:left="88" w:hanging="75"/>
              <w:jc w:val="center"/>
              <w:rPr>
                <w:rFonts w:ascii="Tahoma" w:hAnsi="Tahoma" w:cs="Tahoma"/>
                <w:color w:val="0000FF"/>
                <w:sz w:val="18"/>
                <w:szCs w:val="18"/>
                <w:lang w:val="fr-FR"/>
              </w:rPr>
            </w:pPr>
            <w:hyperlink r:id="rId14" w:history="1">
              <w:r w:rsidR="005A0AC0" w:rsidRPr="005A0AC0">
                <w:rPr>
                  <w:rStyle w:val="Hyperlink"/>
                  <w:rFonts w:ascii="Tahoma" w:hAnsi="Tahoma" w:cs="Tahoma"/>
                  <w:sz w:val="18"/>
                  <w:szCs w:val="18"/>
                  <w:lang w:val="fr-FR"/>
                </w:rPr>
                <w:t>http://go.microsoft.com/fwlink/?LinkID=90654</w:t>
              </w:r>
            </w:hyperlink>
          </w:p>
        </w:tc>
      </w:tr>
    </w:tbl>
    <w:p w:rsidR="005A0AC0" w:rsidRPr="005A0AC0" w:rsidRDefault="005A0AC0" w:rsidP="00863D83">
      <w:pPr>
        <w:ind w:left="720"/>
        <w:jc w:val="both"/>
        <w:rPr>
          <w:rFonts w:ascii="Tahoma" w:hAnsi="Tahoma" w:cs="Tahoma"/>
          <w:sz w:val="18"/>
          <w:szCs w:val="18"/>
          <w:lang w:val="fr-FR"/>
        </w:rPr>
      </w:pPr>
    </w:p>
    <w:p w:rsidR="005E44C1" w:rsidRPr="00FB07C7" w:rsidRDefault="002F3E72" w:rsidP="00FB07C7">
      <w:pPr>
        <w:spacing w:before="120"/>
        <w:ind w:left="720"/>
        <w:jc w:val="both"/>
        <w:rPr>
          <w:rFonts w:ascii="Tahoma" w:hAnsi="Tahoma" w:cs="Tahoma"/>
          <w:szCs w:val="20"/>
          <w:lang w:val="es-ES_tradnl"/>
        </w:rPr>
      </w:pPr>
      <w:r w:rsidRPr="00FB07C7">
        <w:rPr>
          <w:rFonts w:ascii="Tahoma" w:hAnsi="Tahoma" w:cs="Tahoma"/>
          <w:b/>
          <w:szCs w:val="20"/>
          <w:lang w:val="es-ES_tradnl"/>
        </w:rPr>
        <w:t>Nuestro Uso de los Datos de Suscriptor</w:t>
      </w:r>
      <w:r w:rsidR="00C95947" w:rsidRPr="00FB07C7">
        <w:rPr>
          <w:rFonts w:ascii="Tahoma" w:hAnsi="Tahoma" w:cs="Tahoma"/>
          <w:b/>
          <w:szCs w:val="20"/>
          <w:lang w:val="es-ES_tradnl"/>
        </w:rPr>
        <w:t>.</w:t>
      </w:r>
      <w:r w:rsidR="00E57CE5">
        <w:rPr>
          <w:rFonts w:ascii="Tahoma" w:hAnsi="Tahoma" w:cs="Tahoma"/>
          <w:b/>
          <w:szCs w:val="20"/>
          <w:lang w:val="es-ES_tradnl"/>
        </w:rPr>
        <w:t xml:space="preserve"> </w:t>
      </w:r>
      <w:r w:rsidR="00E164FE" w:rsidRPr="00FB07C7">
        <w:rPr>
          <w:rFonts w:ascii="Tahoma" w:hAnsi="Tahoma" w:cs="Tahoma"/>
          <w:szCs w:val="20"/>
          <w:lang w:val="es-ES"/>
        </w:rPr>
        <w:t>No supervisaremos el uso que haga del servicio online, ni llevaremos un seguimiento, veremos, censuraremos o modificaremos, eliminaremos o revelaremos sus datos de suscriptor que sean procesados por el servicio online o a los que el servicio online obtenga acceso, salvo para:</w:t>
      </w:r>
    </w:p>
    <w:p w:rsidR="005E44C1" w:rsidRPr="00FB07C7" w:rsidRDefault="00E164FE" w:rsidP="00CE189D">
      <w:pPr>
        <w:numPr>
          <w:ilvl w:val="3"/>
          <w:numId w:val="6"/>
        </w:numPr>
        <w:tabs>
          <w:tab w:val="clear" w:pos="1440"/>
        </w:tabs>
        <w:spacing w:before="120"/>
        <w:ind w:left="1440"/>
        <w:jc w:val="both"/>
        <w:rPr>
          <w:rFonts w:ascii="Tahoma" w:hAnsi="Tahoma" w:cs="Tahoma"/>
          <w:szCs w:val="20"/>
          <w:lang w:val="es-ES_tradnl"/>
        </w:rPr>
      </w:pPr>
      <w:r w:rsidRPr="00FB07C7">
        <w:rPr>
          <w:rFonts w:ascii="Tahoma" w:hAnsi="Tahoma" w:cs="Tahoma"/>
          <w:szCs w:val="20"/>
          <w:lang w:val="es-ES"/>
        </w:rPr>
        <w:t>proporcionar, operar y mejorar este y otros productos y servicios de Microsoft;</w:t>
      </w:r>
    </w:p>
    <w:p w:rsidR="005E44C1" w:rsidRPr="00FB07C7" w:rsidRDefault="002F3E72" w:rsidP="00CE189D">
      <w:pPr>
        <w:numPr>
          <w:ilvl w:val="3"/>
          <w:numId w:val="6"/>
        </w:numPr>
        <w:tabs>
          <w:tab w:val="clear" w:pos="1440"/>
        </w:tabs>
        <w:spacing w:before="120"/>
        <w:ind w:left="1440"/>
        <w:jc w:val="both"/>
        <w:rPr>
          <w:rFonts w:ascii="Tahoma" w:hAnsi="Tahoma" w:cs="Tahoma"/>
          <w:szCs w:val="20"/>
          <w:lang w:val="es-ES_tradnl"/>
        </w:rPr>
      </w:pPr>
      <w:r w:rsidRPr="00FB07C7">
        <w:rPr>
          <w:rFonts w:ascii="Tahoma" w:hAnsi="Tahoma" w:cs="Tahoma"/>
          <w:szCs w:val="20"/>
          <w:lang w:val="es-ES_tradnl"/>
        </w:rPr>
        <w:t>cumplir con los requisitos legales, cumplir con la ley o responder a requerimientos o</w:t>
      </w:r>
      <w:r w:rsidR="00064609">
        <w:rPr>
          <w:rFonts w:ascii="Tahoma" w:hAnsi="Tahoma" w:cs="Tahoma"/>
          <w:szCs w:val="20"/>
          <w:lang w:val="es-ES_tradnl"/>
        </w:rPr>
        <w:t> </w:t>
      </w:r>
      <w:r w:rsidRPr="00FB07C7">
        <w:rPr>
          <w:rFonts w:ascii="Tahoma" w:hAnsi="Tahoma" w:cs="Tahoma"/>
          <w:szCs w:val="20"/>
          <w:lang w:val="es-ES_tradnl"/>
        </w:rPr>
        <w:t>procesos legales;</w:t>
      </w:r>
    </w:p>
    <w:p w:rsidR="005E44C1" w:rsidRPr="00FB07C7" w:rsidRDefault="002F3E72" w:rsidP="00CE189D">
      <w:pPr>
        <w:numPr>
          <w:ilvl w:val="3"/>
          <w:numId w:val="6"/>
        </w:numPr>
        <w:tabs>
          <w:tab w:val="clear" w:pos="1440"/>
        </w:tabs>
        <w:spacing w:before="120"/>
        <w:ind w:left="1440"/>
        <w:jc w:val="both"/>
        <w:rPr>
          <w:rFonts w:ascii="Tahoma" w:hAnsi="Tahoma" w:cs="Tahoma"/>
          <w:szCs w:val="20"/>
          <w:lang w:val="es-ES_tradnl"/>
        </w:rPr>
      </w:pPr>
      <w:r w:rsidRPr="00FB07C7">
        <w:rPr>
          <w:rFonts w:ascii="Tahoma" w:hAnsi="Tahoma" w:cs="Tahoma"/>
          <w:szCs w:val="20"/>
          <w:lang w:val="es-ES_tradnl"/>
        </w:rPr>
        <w:t>proteger los derechos de propiedad de Microsoft o de otros, incluyendo la aplicación de nuestros acuerdos o directivas que rigen el uso del servicio online; o</w:t>
      </w:r>
    </w:p>
    <w:p w:rsidR="005E44C1" w:rsidRPr="00FB07C7" w:rsidRDefault="002F3E72" w:rsidP="00CE189D">
      <w:pPr>
        <w:numPr>
          <w:ilvl w:val="3"/>
          <w:numId w:val="6"/>
        </w:numPr>
        <w:tabs>
          <w:tab w:val="clear" w:pos="1440"/>
        </w:tabs>
        <w:spacing w:before="120"/>
        <w:ind w:left="1440"/>
        <w:jc w:val="both"/>
        <w:rPr>
          <w:rFonts w:ascii="Tahoma" w:hAnsi="Tahoma" w:cs="Tahoma"/>
          <w:szCs w:val="20"/>
          <w:lang w:val="es-ES_tradnl"/>
        </w:rPr>
      </w:pPr>
      <w:r w:rsidRPr="00FB07C7">
        <w:rPr>
          <w:rFonts w:ascii="Tahoma" w:hAnsi="Tahoma" w:cs="Tahoma"/>
          <w:szCs w:val="20"/>
          <w:lang w:val="es-ES_tradnl"/>
        </w:rPr>
        <w:t>actuar de buena fe y comprobar que dicho acceso o revelación es necesario para proteger la seguridad personal de los empleados, clientes o público de Microsoft.</w:t>
      </w:r>
    </w:p>
    <w:p w:rsidR="005E44C1" w:rsidRPr="00FB07C7" w:rsidRDefault="002F3E72" w:rsidP="00FD5856">
      <w:pPr>
        <w:numPr>
          <w:ilvl w:val="1"/>
          <w:numId w:val="18"/>
        </w:numPr>
        <w:spacing w:before="120"/>
        <w:ind w:left="720"/>
        <w:jc w:val="both"/>
        <w:rPr>
          <w:rFonts w:ascii="Tahoma" w:hAnsi="Tahoma" w:cs="Tahoma"/>
          <w:szCs w:val="20"/>
          <w:lang w:val="es-ES_tradnl"/>
        </w:rPr>
      </w:pPr>
      <w:r w:rsidRPr="00FB07C7">
        <w:rPr>
          <w:rFonts w:ascii="Tahoma" w:hAnsi="Tahoma" w:cs="Tahoma"/>
          <w:b/>
          <w:szCs w:val="20"/>
          <w:lang w:val="es-ES_tradnl"/>
        </w:rPr>
        <w:t>Seguridad de los Datos de Suscriptor</w:t>
      </w:r>
      <w:r w:rsidR="00C95947" w:rsidRPr="00FB07C7">
        <w:rPr>
          <w:rFonts w:ascii="Tahoma" w:hAnsi="Tahoma" w:cs="Tahoma"/>
          <w:b/>
          <w:szCs w:val="20"/>
          <w:lang w:val="es-ES_tradnl"/>
        </w:rPr>
        <w:t>.</w:t>
      </w:r>
      <w:r w:rsidR="00E57CE5">
        <w:rPr>
          <w:rFonts w:ascii="Tahoma" w:hAnsi="Tahoma" w:cs="Tahoma"/>
          <w:b/>
          <w:szCs w:val="20"/>
          <w:lang w:val="es-ES_tradnl"/>
        </w:rPr>
        <w:t xml:space="preserve"> </w:t>
      </w:r>
      <w:r w:rsidR="00392463" w:rsidRPr="00FB07C7">
        <w:rPr>
          <w:rFonts w:ascii="Tahoma" w:hAnsi="Tahoma" w:cs="Tahoma"/>
          <w:szCs w:val="20"/>
          <w:lang w:val="es-ES"/>
        </w:rPr>
        <w:t>Implementaremos las medidas organizativas y</w:t>
      </w:r>
      <w:r w:rsidR="006243C9">
        <w:rPr>
          <w:rFonts w:ascii="Tahoma" w:hAnsi="Tahoma" w:cs="Tahoma"/>
          <w:szCs w:val="20"/>
          <w:lang w:val="es-ES"/>
        </w:rPr>
        <w:t> </w:t>
      </w:r>
      <w:r w:rsidR="00392463" w:rsidRPr="00FB07C7">
        <w:rPr>
          <w:rFonts w:ascii="Tahoma" w:hAnsi="Tahoma" w:cs="Tahoma"/>
          <w:szCs w:val="20"/>
          <w:lang w:val="es-ES"/>
        </w:rPr>
        <w:t>técnicas adecuadas, tal y como se detalla en la descripción general de seguridad aplicable al servicio online, para ayudarle a proteger sus datos de suscriptor que se procesen o a los que acceda el servicio online frente a la pérdida, el acceso o la revelación accidental o ilegal</w:t>
      </w:r>
      <w:r w:rsidR="00C95947" w:rsidRPr="00FB07C7">
        <w:rPr>
          <w:rFonts w:ascii="Tahoma" w:hAnsi="Tahoma" w:cs="Tahoma"/>
          <w:szCs w:val="20"/>
          <w:lang w:val="es-ES"/>
        </w:rPr>
        <w:t>.</w:t>
      </w:r>
      <w:r w:rsidR="00E57CE5">
        <w:rPr>
          <w:rFonts w:ascii="Tahoma" w:hAnsi="Tahoma" w:cs="Tahoma"/>
          <w:szCs w:val="20"/>
          <w:lang w:val="es-ES"/>
        </w:rPr>
        <w:t xml:space="preserve"> </w:t>
      </w:r>
      <w:r w:rsidRPr="00FB07C7">
        <w:rPr>
          <w:rFonts w:ascii="Tahoma" w:hAnsi="Tahoma" w:cs="Tahoma"/>
          <w:szCs w:val="20"/>
          <w:lang w:val="es-ES_tradnl"/>
        </w:rPr>
        <w:t>Usted acepta que estas medidas:</w:t>
      </w:r>
    </w:p>
    <w:p w:rsidR="005E44C1" w:rsidRPr="00FB07C7" w:rsidRDefault="002F3E72" w:rsidP="00FB07C7">
      <w:pPr>
        <w:numPr>
          <w:ilvl w:val="2"/>
          <w:numId w:val="6"/>
        </w:numPr>
        <w:spacing w:before="120"/>
        <w:jc w:val="both"/>
        <w:rPr>
          <w:rFonts w:ascii="Tahoma" w:hAnsi="Tahoma" w:cs="Tahoma"/>
          <w:szCs w:val="20"/>
          <w:lang w:val="es-ES_tradnl"/>
        </w:rPr>
      </w:pPr>
      <w:r w:rsidRPr="00FB07C7">
        <w:rPr>
          <w:rFonts w:ascii="Tahoma" w:hAnsi="Tahoma" w:cs="Tahoma"/>
          <w:szCs w:val="20"/>
          <w:lang w:val="es-ES_tradnl"/>
        </w:rPr>
        <w:t>Son nuestra única responsabilidad en lo que se refiere a la seguridad y tratamiento de los datos de suscriptor.</w:t>
      </w:r>
    </w:p>
    <w:p w:rsidR="005E44C1" w:rsidRPr="00FB07C7" w:rsidRDefault="002F3E72" w:rsidP="00FB07C7">
      <w:pPr>
        <w:numPr>
          <w:ilvl w:val="2"/>
          <w:numId w:val="6"/>
        </w:numPr>
        <w:spacing w:before="120"/>
        <w:jc w:val="both"/>
        <w:rPr>
          <w:rFonts w:ascii="Tahoma" w:hAnsi="Tahoma" w:cs="Tahoma"/>
          <w:szCs w:val="20"/>
          <w:lang w:val="es-ES_tradnl"/>
        </w:rPr>
      </w:pPr>
      <w:r w:rsidRPr="00FB07C7">
        <w:rPr>
          <w:rFonts w:ascii="Tahoma" w:hAnsi="Tahoma" w:cs="Tahoma"/>
          <w:szCs w:val="20"/>
          <w:lang w:val="es-ES_tradnl"/>
        </w:rPr>
        <w:t>sustituyen cualquier obligación de confidencialidad incluida en su contrato de licencia por volumen o cualquier otro contrato de confidencialidad o de no divulgación.</w:t>
      </w:r>
    </w:p>
    <w:p w:rsidR="005E44C1" w:rsidRDefault="002F3E72" w:rsidP="00FB07C7">
      <w:pPr>
        <w:spacing w:before="120"/>
        <w:ind w:left="720"/>
        <w:jc w:val="both"/>
        <w:rPr>
          <w:rFonts w:ascii="Tahoma" w:hAnsi="Tahoma" w:cs="Tahoma"/>
          <w:szCs w:val="20"/>
          <w:lang w:val="es-ES_tradnl"/>
        </w:rPr>
      </w:pPr>
      <w:r w:rsidRPr="00FB07C7">
        <w:rPr>
          <w:rFonts w:ascii="Tahoma" w:hAnsi="Tahoma" w:cs="Tahoma"/>
          <w:szCs w:val="20"/>
          <w:lang w:val="es-ES_tradnl"/>
        </w:rPr>
        <w:t>Consulte la siguiente tabla para saber dónde encontrar la descripción general de seguridad relativa al servicio online.</w:t>
      </w:r>
    </w:p>
    <w:p w:rsidR="006243C9" w:rsidRPr="006243C9" w:rsidRDefault="006243C9" w:rsidP="006243C9">
      <w:pPr>
        <w:ind w:left="720"/>
        <w:jc w:val="both"/>
        <w:rPr>
          <w:rFonts w:ascii="Tahoma" w:hAnsi="Tahoma" w:cs="Tahoma"/>
          <w:sz w:val="18"/>
          <w:szCs w:val="18"/>
          <w:lang w:val="es-ES_tradnl"/>
        </w:rPr>
      </w:pPr>
    </w:p>
    <w:tbl>
      <w:tblPr>
        <w:tblW w:w="8307" w:type="dxa"/>
        <w:tblInd w:w="828"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tblPr>
      <w:tblGrid>
        <w:gridCol w:w="3150"/>
        <w:gridCol w:w="5157"/>
      </w:tblGrid>
      <w:tr w:rsidR="005E44C1" w:rsidRPr="00771D12" w:rsidTr="00554DEF">
        <w:trPr>
          <w:cantSplit/>
          <w:tblHeader/>
        </w:trPr>
        <w:tc>
          <w:tcPr>
            <w:tcW w:w="3150" w:type="dxa"/>
            <w:tcBorders>
              <w:top w:val="single" w:sz="12" w:space="0" w:color="00505D"/>
            </w:tcBorders>
            <w:shd w:val="clear" w:color="auto" w:fill="8C8C8C"/>
          </w:tcPr>
          <w:p w:rsidR="005E44C1" w:rsidRPr="006243C9" w:rsidRDefault="001A5EF5" w:rsidP="006243C9">
            <w:pPr>
              <w:pStyle w:val="BodyText"/>
              <w:spacing w:before="60" w:after="60"/>
              <w:jc w:val="center"/>
              <w:rPr>
                <w:rFonts w:ascii="Tahoma" w:hAnsi="Tahoma" w:cs="Tahoma"/>
                <w:b/>
                <w:bCs/>
                <w:color w:val="FFFFFF"/>
                <w:szCs w:val="20"/>
                <w:lang w:val="fr-FR"/>
              </w:rPr>
            </w:pPr>
            <w:r w:rsidRPr="006243C9">
              <w:rPr>
                <w:rFonts w:ascii="Tahoma" w:hAnsi="Tahoma" w:cs="Tahoma"/>
                <w:b/>
                <w:bCs/>
                <w:color w:val="FFFFFF"/>
                <w:szCs w:val="20"/>
                <w:lang w:val="fr-FR"/>
              </w:rPr>
              <w:t>Servicio Online</w:t>
            </w:r>
          </w:p>
        </w:tc>
        <w:tc>
          <w:tcPr>
            <w:tcW w:w="5157" w:type="dxa"/>
            <w:tcBorders>
              <w:top w:val="single" w:sz="12" w:space="0" w:color="00505D"/>
            </w:tcBorders>
            <w:shd w:val="clear" w:color="auto" w:fill="8C8C8C"/>
          </w:tcPr>
          <w:p w:rsidR="005E44C1" w:rsidRPr="006243C9" w:rsidRDefault="001A5EF5" w:rsidP="006243C9">
            <w:pPr>
              <w:pStyle w:val="BodyText"/>
              <w:spacing w:before="60" w:after="60"/>
              <w:jc w:val="center"/>
              <w:rPr>
                <w:rFonts w:ascii="Tahoma" w:hAnsi="Tahoma" w:cs="Tahoma"/>
                <w:b/>
                <w:bCs/>
                <w:color w:val="FFFFFF"/>
                <w:szCs w:val="20"/>
                <w:lang w:val="fr-FR"/>
              </w:rPr>
            </w:pPr>
            <w:r w:rsidRPr="006243C9">
              <w:rPr>
                <w:rFonts w:ascii="Tahoma" w:hAnsi="Tahoma" w:cs="Tahoma"/>
                <w:b/>
                <w:bCs/>
                <w:color w:val="FFFFFF"/>
                <w:szCs w:val="20"/>
                <w:lang w:val="fr-FR"/>
              </w:rPr>
              <w:t>Descripción General de Seguridad</w:t>
            </w:r>
          </w:p>
        </w:tc>
      </w:tr>
      <w:tr w:rsidR="005E44C1" w:rsidRPr="00C51546" w:rsidTr="00554DEF">
        <w:trPr>
          <w:cantSplit/>
        </w:trPr>
        <w:tc>
          <w:tcPr>
            <w:tcW w:w="3150" w:type="dxa"/>
            <w:tcMar>
              <w:top w:w="43" w:type="dxa"/>
              <w:left w:w="115" w:type="dxa"/>
              <w:bottom w:w="43" w:type="dxa"/>
              <w:right w:w="115" w:type="dxa"/>
            </w:tcMar>
          </w:tcPr>
          <w:p w:rsidR="005E44C1" w:rsidRPr="001D7448" w:rsidRDefault="002F3E72" w:rsidP="0096644A">
            <w:pPr>
              <w:pStyle w:val="exceptionbody"/>
              <w:spacing w:before="60" w:line="240" w:lineRule="auto"/>
              <w:ind w:left="0"/>
              <w:jc w:val="center"/>
              <w:rPr>
                <w:rFonts w:ascii="Tahoma" w:hAnsi="Tahoma"/>
                <w:iCs w:val="0"/>
                <w:color w:val="auto"/>
              </w:rPr>
            </w:pPr>
            <w:r w:rsidRPr="001D7448">
              <w:rPr>
                <w:rFonts w:ascii="Tahoma" w:hAnsi="Tahoma"/>
                <w:iCs w:val="0"/>
                <w:color w:val="auto"/>
              </w:rPr>
              <w:t>Exchange Online</w:t>
            </w:r>
            <w:r w:rsidR="005E44C1" w:rsidRPr="001D7448">
              <w:rPr>
                <w:rFonts w:ascii="Tahoma" w:hAnsi="Tahoma"/>
                <w:iCs w:val="0"/>
                <w:color w:val="auto"/>
              </w:rPr>
              <w:t xml:space="preserve"> </w:t>
            </w:r>
          </w:p>
          <w:p w:rsidR="005E44C1" w:rsidRPr="001D7448" w:rsidRDefault="002F3E72" w:rsidP="0096644A">
            <w:pPr>
              <w:pStyle w:val="exceptionbody"/>
              <w:spacing w:before="60" w:line="240" w:lineRule="auto"/>
              <w:ind w:left="0"/>
              <w:jc w:val="center"/>
              <w:rPr>
                <w:rFonts w:ascii="Tahoma" w:hAnsi="Tahoma"/>
                <w:iCs w:val="0"/>
                <w:color w:val="auto"/>
              </w:rPr>
            </w:pPr>
            <w:r w:rsidRPr="001D7448">
              <w:rPr>
                <w:rFonts w:ascii="Tahoma" w:hAnsi="Tahoma"/>
                <w:iCs w:val="0"/>
                <w:color w:val="auto"/>
              </w:rPr>
              <w:t>SharePoint Online</w:t>
            </w:r>
            <w:r w:rsidR="005E44C1" w:rsidRPr="001D7448">
              <w:rPr>
                <w:rFonts w:ascii="Tahoma" w:hAnsi="Tahoma"/>
                <w:iCs w:val="0"/>
                <w:color w:val="auto"/>
              </w:rPr>
              <w:t xml:space="preserve"> </w:t>
            </w:r>
          </w:p>
          <w:p w:rsidR="005E44C1" w:rsidRPr="001D7448" w:rsidRDefault="002F3E72" w:rsidP="0096644A">
            <w:pPr>
              <w:pStyle w:val="exceptionbody"/>
              <w:spacing w:before="60" w:line="240" w:lineRule="auto"/>
              <w:ind w:left="0"/>
              <w:jc w:val="center"/>
              <w:rPr>
                <w:rFonts w:ascii="Tahoma" w:hAnsi="Tahoma"/>
                <w:iCs w:val="0"/>
                <w:color w:val="auto"/>
              </w:rPr>
            </w:pPr>
            <w:r w:rsidRPr="001D7448">
              <w:rPr>
                <w:rFonts w:ascii="Tahoma" w:hAnsi="Tahoma"/>
                <w:iCs w:val="0"/>
                <w:color w:val="auto"/>
              </w:rPr>
              <w:t>Office Communications Online</w:t>
            </w:r>
          </w:p>
          <w:p w:rsidR="005E44C1" w:rsidRPr="00F64DB0" w:rsidRDefault="002F3E72" w:rsidP="0096644A">
            <w:pPr>
              <w:pStyle w:val="exceptionbody"/>
              <w:spacing w:before="60" w:line="240" w:lineRule="auto"/>
              <w:ind w:left="0"/>
              <w:jc w:val="center"/>
              <w:rPr>
                <w:rFonts w:ascii="Tahoma" w:hAnsi="Tahoma"/>
              </w:rPr>
            </w:pPr>
            <w:r w:rsidRPr="00F64DB0">
              <w:rPr>
                <w:rFonts w:ascii="Tahoma" w:hAnsi="Tahoma"/>
                <w:iCs w:val="0"/>
                <w:color w:val="auto"/>
              </w:rPr>
              <w:t>Office Live Meeting</w:t>
            </w:r>
            <w:r w:rsidR="005E44C1" w:rsidRPr="00F64DB0">
              <w:rPr>
                <w:rFonts w:ascii="Tahoma" w:hAnsi="Tahoma"/>
                <w:iCs w:val="0"/>
                <w:color w:val="auto"/>
              </w:rPr>
              <w:t xml:space="preserve"> </w:t>
            </w:r>
          </w:p>
        </w:tc>
        <w:tc>
          <w:tcPr>
            <w:tcW w:w="5157" w:type="dxa"/>
            <w:tcMar>
              <w:top w:w="43" w:type="dxa"/>
              <w:left w:w="115" w:type="dxa"/>
              <w:bottom w:w="43" w:type="dxa"/>
              <w:right w:w="115" w:type="dxa"/>
            </w:tcMar>
            <w:vAlign w:val="center"/>
          </w:tcPr>
          <w:p w:rsidR="005E44C1" w:rsidRPr="00462663" w:rsidRDefault="00AD739F" w:rsidP="00462663">
            <w:pPr>
              <w:jc w:val="center"/>
              <w:rPr>
                <w:rStyle w:val="Hyperlink"/>
                <w:rFonts w:ascii="Tahoma" w:hAnsi="Tahoma" w:cs="Tahoma"/>
                <w:sz w:val="18"/>
                <w:szCs w:val="18"/>
                <w:u w:val="none"/>
              </w:rPr>
            </w:pPr>
            <w:hyperlink r:id="rId15" w:history="1">
              <w:r w:rsidR="002F3E72" w:rsidRPr="00F64DB0">
                <w:rPr>
                  <w:rStyle w:val="Hyperlink"/>
                  <w:rFonts w:ascii="Tahoma" w:hAnsi="Tahoma" w:cs="Tahoma"/>
                  <w:sz w:val="18"/>
                  <w:szCs w:val="18"/>
                </w:rPr>
                <w:t>http://go.microsoft.com/fwlink/?LinkID=149494</w:t>
              </w:r>
            </w:hyperlink>
          </w:p>
        </w:tc>
      </w:tr>
      <w:tr w:rsidR="005E44C1" w:rsidRPr="00771D12" w:rsidTr="00554DEF">
        <w:trPr>
          <w:cantSplit/>
        </w:trPr>
        <w:tc>
          <w:tcPr>
            <w:tcW w:w="3150" w:type="dxa"/>
            <w:tcMar>
              <w:top w:w="43" w:type="dxa"/>
              <w:left w:w="115" w:type="dxa"/>
              <w:bottom w:w="43" w:type="dxa"/>
              <w:right w:w="115" w:type="dxa"/>
            </w:tcMar>
          </w:tcPr>
          <w:p w:rsidR="005E44C1" w:rsidRPr="001D7448" w:rsidRDefault="005E44C1" w:rsidP="0096644A">
            <w:pPr>
              <w:pStyle w:val="exceptionbody"/>
              <w:spacing w:before="60" w:line="240" w:lineRule="auto"/>
              <w:ind w:left="0"/>
              <w:jc w:val="center"/>
              <w:rPr>
                <w:rFonts w:ascii="Tahoma" w:hAnsi="Tahoma"/>
                <w:iCs w:val="0"/>
                <w:color w:val="auto"/>
              </w:rPr>
            </w:pPr>
            <w:r w:rsidRPr="001D7448">
              <w:rPr>
                <w:rFonts w:ascii="Tahoma" w:hAnsi="Tahoma"/>
                <w:bCs/>
                <w:color w:val="auto"/>
              </w:rPr>
              <w:lastRenderedPageBreak/>
              <w:t>.</w:t>
            </w:r>
            <w:r w:rsidR="002F3E72" w:rsidRPr="001D7448">
              <w:rPr>
                <w:rFonts w:ascii="Tahoma" w:hAnsi="Tahoma"/>
                <w:iCs w:val="0"/>
                <w:color w:val="auto"/>
              </w:rPr>
              <w:t>NET Services</w:t>
            </w:r>
          </w:p>
          <w:p w:rsidR="005E44C1" w:rsidRPr="001D7448" w:rsidRDefault="002F3E72" w:rsidP="0096644A">
            <w:pPr>
              <w:pStyle w:val="exceptionbody"/>
              <w:spacing w:before="60" w:line="240" w:lineRule="auto"/>
              <w:ind w:left="0"/>
              <w:jc w:val="center"/>
              <w:rPr>
                <w:rFonts w:ascii="Tahoma" w:hAnsi="Tahoma"/>
                <w:iCs w:val="0"/>
                <w:color w:val="auto"/>
              </w:rPr>
            </w:pPr>
            <w:r w:rsidRPr="001D7448">
              <w:rPr>
                <w:rFonts w:ascii="Tahoma" w:hAnsi="Tahoma"/>
                <w:iCs w:val="0"/>
                <w:color w:val="auto"/>
              </w:rPr>
              <w:t>SQL Azure</w:t>
            </w:r>
          </w:p>
          <w:p w:rsidR="005E44C1" w:rsidRDefault="002F3E72" w:rsidP="0096644A">
            <w:pPr>
              <w:pStyle w:val="exceptionbody"/>
              <w:spacing w:before="60" w:line="240" w:lineRule="auto"/>
              <w:ind w:left="0"/>
              <w:jc w:val="center"/>
              <w:rPr>
                <w:rFonts w:ascii="Tahoma" w:hAnsi="Tahoma"/>
                <w:iCs w:val="0"/>
                <w:color w:val="auto"/>
              </w:rPr>
            </w:pPr>
            <w:r w:rsidRPr="001D7448">
              <w:rPr>
                <w:rFonts w:ascii="Tahoma" w:hAnsi="Tahoma"/>
                <w:iCs w:val="0"/>
                <w:color w:val="auto"/>
              </w:rPr>
              <w:t>Windows Azure</w:t>
            </w:r>
          </w:p>
          <w:p w:rsidR="00C33EE7" w:rsidRPr="001D7448" w:rsidRDefault="00C33EE7" w:rsidP="0096644A">
            <w:pPr>
              <w:pStyle w:val="exceptionbody"/>
              <w:spacing w:before="60" w:line="240" w:lineRule="auto"/>
              <w:ind w:left="0"/>
              <w:jc w:val="center"/>
              <w:rPr>
                <w:rFonts w:ascii="Tahoma" w:hAnsi="Tahoma"/>
                <w:bCs/>
                <w:color w:val="auto"/>
              </w:rPr>
            </w:pPr>
            <w:r>
              <w:rPr>
                <w:rFonts w:ascii="Tahoma" w:hAnsi="Tahoma"/>
                <w:iCs w:val="0"/>
                <w:color w:val="auto"/>
              </w:rPr>
              <w:t>Windows Azure Platform AppFabric</w:t>
            </w:r>
          </w:p>
        </w:tc>
        <w:tc>
          <w:tcPr>
            <w:tcW w:w="5157" w:type="dxa"/>
            <w:tcMar>
              <w:top w:w="43" w:type="dxa"/>
              <w:left w:w="115" w:type="dxa"/>
              <w:bottom w:w="43" w:type="dxa"/>
              <w:right w:w="115" w:type="dxa"/>
            </w:tcMar>
            <w:vAlign w:val="center"/>
          </w:tcPr>
          <w:p w:rsidR="005E44C1" w:rsidRPr="001D7448" w:rsidRDefault="00AD739F" w:rsidP="00734870">
            <w:pPr>
              <w:pStyle w:val="productlist"/>
              <w:spacing w:after="0" w:line="240" w:lineRule="auto"/>
              <w:ind w:left="25" w:right="-18" w:hanging="75"/>
              <w:jc w:val="center"/>
              <w:rPr>
                <w:rFonts w:ascii="Tahoma" w:hAnsi="Tahoma"/>
                <w:color w:val="0000FF"/>
                <w:szCs w:val="18"/>
              </w:rPr>
            </w:pPr>
            <w:hyperlink r:id="rId16" w:history="1">
              <w:r w:rsidR="002F3E72" w:rsidRPr="001D7448">
                <w:rPr>
                  <w:rStyle w:val="Hyperlink"/>
                  <w:rFonts w:ascii="Tahoma" w:hAnsi="Tahoma" w:cs="Tahoma"/>
                  <w:szCs w:val="18"/>
                </w:rPr>
                <w:t>http://go.microsoft.com/fwlink/?LinkId=160079</w:t>
              </w:r>
            </w:hyperlink>
          </w:p>
        </w:tc>
      </w:tr>
    </w:tbl>
    <w:p w:rsidR="005E44C1" w:rsidRPr="001D7448" w:rsidRDefault="005E44C1" w:rsidP="006243C9">
      <w:pPr>
        <w:ind w:left="720"/>
        <w:rPr>
          <w:rFonts w:ascii="Tahoma" w:hAnsi="Tahoma" w:cs="Tahoma"/>
          <w:sz w:val="18"/>
          <w:szCs w:val="18"/>
        </w:rPr>
      </w:pPr>
    </w:p>
    <w:p w:rsidR="005E44C1" w:rsidRPr="00C36D7E" w:rsidRDefault="002F3E72" w:rsidP="00C36D7E">
      <w:pPr>
        <w:numPr>
          <w:ilvl w:val="1"/>
          <w:numId w:val="18"/>
        </w:numPr>
        <w:spacing w:before="120"/>
        <w:ind w:left="720"/>
        <w:jc w:val="both"/>
        <w:rPr>
          <w:rFonts w:ascii="Tahoma" w:hAnsi="Tahoma" w:cs="Tahoma"/>
          <w:szCs w:val="20"/>
          <w:lang w:val="es-ES_tradnl"/>
        </w:rPr>
      </w:pPr>
      <w:r w:rsidRPr="00C36D7E">
        <w:rPr>
          <w:rFonts w:ascii="Tahoma" w:hAnsi="Tahoma" w:cs="Tahoma"/>
          <w:b/>
          <w:szCs w:val="20"/>
          <w:lang w:val="es-ES_tradnl"/>
        </w:rPr>
        <w:t>Ámbito de Uso</w:t>
      </w:r>
      <w:r w:rsidR="00C95947" w:rsidRPr="00C36D7E">
        <w:rPr>
          <w:rFonts w:ascii="Tahoma" w:hAnsi="Tahoma" w:cs="Tahoma"/>
          <w:b/>
          <w:szCs w:val="20"/>
          <w:lang w:val="es-ES_tradnl"/>
        </w:rPr>
        <w:t>.</w:t>
      </w:r>
      <w:r w:rsidR="00E57CE5">
        <w:rPr>
          <w:rFonts w:ascii="Tahoma" w:hAnsi="Tahoma" w:cs="Tahoma"/>
          <w:b/>
          <w:szCs w:val="20"/>
          <w:lang w:val="es-ES_tradnl"/>
        </w:rPr>
        <w:t xml:space="preserve"> </w:t>
      </w:r>
      <w:r w:rsidRPr="00C36D7E">
        <w:rPr>
          <w:rFonts w:ascii="Tahoma" w:hAnsi="Tahoma" w:cs="Tahoma"/>
          <w:szCs w:val="20"/>
          <w:lang w:val="es-ES_tradnl"/>
        </w:rPr>
        <w:t>No tiene derecho a:</w:t>
      </w:r>
    </w:p>
    <w:p w:rsidR="005E44C1" w:rsidRPr="00C36D7E" w:rsidRDefault="002F3E72" w:rsidP="00C36D7E">
      <w:pPr>
        <w:numPr>
          <w:ilvl w:val="2"/>
          <w:numId w:val="6"/>
        </w:numPr>
        <w:spacing w:before="120"/>
        <w:jc w:val="both"/>
        <w:rPr>
          <w:rFonts w:ascii="Tahoma" w:hAnsi="Tahoma" w:cs="Tahoma"/>
          <w:szCs w:val="20"/>
          <w:lang w:val="es-ES_tradnl"/>
        </w:rPr>
      </w:pPr>
      <w:r w:rsidRPr="00C36D7E">
        <w:rPr>
          <w:rFonts w:ascii="Tahoma" w:hAnsi="Tahoma" w:cs="Tahoma"/>
          <w:szCs w:val="20"/>
          <w:lang w:val="es-ES_tradnl"/>
        </w:rPr>
        <w:t>utilizar el servicio online de algún modo que esté prohibido por alguna ley, normativa o</w:t>
      </w:r>
      <w:r w:rsidR="00C36D7E">
        <w:rPr>
          <w:rFonts w:ascii="Tahoma" w:hAnsi="Tahoma" w:cs="Tahoma"/>
          <w:szCs w:val="20"/>
          <w:lang w:val="es-ES_tradnl"/>
        </w:rPr>
        <w:t> </w:t>
      </w:r>
      <w:r w:rsidRPr="00C36D7E">
        <w:rPr>
          <w:rFonts w:ascii="Tahoma" w:hAnsi="Tahoma" w:cs="Tahoma"/>
          <w:szCs w:val="20"/>
          <w:lang w:val="es-ES_tradnl"/>
        </w:rPr>
        <w:t>decreto u orden gubernamental de cualquier jurisdicción pertinente, o que viole l</w:t>
      </w:r>
      <w:r w:rsidR="00FD5856">
        <w:rPr>
          <w:rFonts w:ascii="Tahoma" w:hAnsi="Tahoma" w:cs="Tahoma"/>
          <w:szCs w:val="20"/>
          <w:lang w:val="es-ES_tradnl"/>
        </w:rPr>
        <w:t>os derechos legales de terceros,</w:t>
      </w:r>
      <w:r w:rsidR="005E44C1" w:rsidRPr="00C36D7E">
        <w:rPr>
          <w:rFonts w:ascii="Tahoma" w:hAnsi="Tahoma" w:cs="Tahoma"/>
          <w:szCs w:val="20"/>
          <w:lang w:val="es-ES_tradnl"/>
        </w:rPr>
        <w:t xml:space="preserve"> </w:t>
      </w:r>
    </w:p>
    <w:p w:rsidR="005E44C1" w:rsidRPr="00C36D7E" w:rsidRDefault="002F3E72" w:rsidP="00C36D7E">
      <w:pPr>
        <w:numPr>
          <w:ilvl w:val="2"/>
          <w:numId w:val="6"/>
        </w:numPr>
        <w:spacing w:before="120"/>
        <w:jc w:val="both"/>
        <w:rPr>
          <w:rFonts w:ascii="Tahoma" w:hAnsi="Tahoma" w:cs="Tahoma"/>
          <w:szCs w:val="20"/>
          <w:lang w:val="es-ES_tradnl"/>
        </w:rPr>
      </w:pPr>
      <w:r w:rsidRPr="00C36D7E">
        <w:rPr>
          <w:rFonts w:ascii="Tahoma" w:hAnsi="Tahoma" w:cs="Tahoma"/>
          <w:szCs w:val="20"/>
          <w:lang w:val="es-ES_tradnl"/>
        </w:rPr>
        <w:t>utilizar el servicio online de modo que pueda perjudicarlo o que obstaculice el uso del mismo por parte de otros usuarios,</w:t>
      </w:r>
    </w:p>
    <w:p w:rsidR="005E44C1" w:rsidRPr="00C36D7E" w:rsidRDefault="002F3E72" w:rsidP="00C36D7E">
      <w:pPr>
        <w:numPr>
          <w:ilvl w:val="2"/>
          <w:numId w:val="6"/>
        </w:numPr>
        <w:spacing w:before="120"/>
        <w:jc w:val="both"/>
        <w:rPr>
          <w:rFonts w:ascii="Tahoma" w:hAnsi="Tahoma" w:cs="Tahoma"/>
          <w:szCs w:val="20"/>
          <w:lang w:val="es-ES_tradnl"/>
        </w:rPr>
      </w:pPr>
      <w:r w:rsidRPr="00C36D7E">
        <w:rPr>
          <w:rFonts w:ascii="Tahoma" w:hAnsi="Tahoma" w:cs="Tahoma"/>
          <w:szCs w:val="20"/>
          <w:lang w:val="es-ES_tradnl"/>
        </w:rPr>
        <w:t>utilizar el servicio online para intentar por cualquier medio obtener acceso no autorizado a cualquier servicio, dato, cuenta o red,</w:t>
      </w:r>
    </w:p>
    <w:p w:rsidR="005E44C1" w:rsidRPr="00C36D7E" w:rsidRDefault="00DF5A6E" w:rsidP="002625B7">
      <w:pPr>
        <w:numPr>
          <w:ilvl w:val="2"/>
          <w:numId w:val="6"/>
        </w:numPr>
        <w:spacing w:before="120"/>
        <w:jc w:val="both"/>
        <w:rPr>
          <w:rFonts w:ascii="Tahoma" w:hAnsi="Tahoma" w:cs="Tahoma"/>
          <w:szCs w:val="20"/>
          <w:lang w:val="es-ES_tradnl"/>
        </w:rPr>
      </w:pPr>
      <w:r w:rsidRPr="00C36D7E">
        <w:rPr>
          <w:rFonts w:ascii="Tahoma" w:hAnsi="Tahoma" w:cs="Tahoma"/>
          <w:szCs w:val="20"/>
          <w:lang w:val="es-ES"/>
        </w:rPr>
        <w:t>falsificar cualquier protocolo o información de encabezado de correo electrónico (p</w:t>
      </w:r>
      <w:r w:rsidR="00C95947" w:rsidRPr="00C36D7E">
        <w:rPr>
          <w:rFonts w:ascii="Tahoma" w:hAnsi="Tahoma" w:cs="Tahoma"/>
          <w:szCs w:val="20"/>
          <w:lang w:val="es-ES"/>
        </w:rPr>
        <w:t>.</w:t>
      </w:r>
      <w:r w:rsidR="002625B7">
        <w:rPr>
          <w:rFonts w:ascii="Tahoma" w:hAnsi="Tahoma" w:cs="Tahoma"/>
          <w:szCs w:val="20"/>
          <w:lang w:val="es-ES"/>
        </w:rPr>
        <w:t> </w:t>
      </w:r>
      <w:r w:rsidRPr="00C36D7E">
        <w:rPr>
          <w:rFonts w:ascii="Tahoma" w:hAnsi="Tahoma" w:cs="Tahoma"/>
          <w:szCs w:val="20"/>
          <w:lang w:val="es-ES"/>
        </w:rPr>
        <w:t>ej.,</w:t>
      </w:r>
      <w:r w:rsidR="002625B7">
        <w:rPr>
          <w:rFonts w:ascii="Tahoma" w:hAnsi="Tahoma" w:cs="Tahoma"/>
          <w:szCs w:val="20"/>
          <w:lang w:val="es-ES"/>
        </w:rPr>
        <w:t> </w:t>
      </w:r>
      <w:r w:rsidRPr="00C36D7E">
        <w:rPr>
          <w:rFonts w:ascii="Tahoma" w:hAnsi="Tahoma" w:cs="Tahoma"/>
          <w:szCs w:val="20"/>
          <w:lang w:val="es-ES"/>
        </w:rPr>
        <w:t>suplantación),</w:t>
      </w:r>
      <w:r w:rsidR="005E44C1" w:rsidRPr="00C36D7E">
        <w:rPr>
          <w:rFonts w:ascii="Tahoma" w:hAnsi="Tahoma" w:cs="Tahoma"/>
          <w:szCs w:val="20"/>
          <w:lang w:val="es-ES_tradnl"/>
        </w:rPr>
        <w:t xml:space="preserve"> </w:t>
      </w:r>
    </w:p>
    <w:p w:rsidR="005E44C1" w:rsidRPr="00C36D7E" w:rsidRDefault="00DF5A6E" w:rsidP="00F90767">
      <w:pPr>
        <w:numPr>
          <w:ilvl w:val="2"/>
          <w:numId w:val="6"/>
        </w:numPr>
        <w:spacing w:before="120"/>
        <w:jc w:val="both"/>
        <w:rPr>
          <w:rFonts w:ascii="Tahoma" w:hAnsi="Tahoma" w:cs="Tahoma"/>
          <w:szCs w:val="20"/>
          <w:lang w:val="es-ES_tradnl"/>
        </w:rPr>
      </w:pPr>
      <w:r w:rsidRPr="00C36D7E">
        <w:rPr>
          <w:rFonts w:ascii="Tahoma" w:hAnsi="Tahoma" w:cs="Tahoma"/>
          <w:szCs w:val="20"/>
          <w:lang w:val="es-ES"/>
        </w:rPr>
        <w:t>utilizar el servicio online para enviar “spam” (p</w:t>
      </w:r>
      <w:r w:rsidR="00C95947" w:rsidRPr="00C36D7E">
        <w:rPr>
          <w:rFonts w:ascii="Tahoma" w:hAnsi="Tahoma" w:cs="Tahoma"/>
          <w:szCs w:val="20"/>
          <w:lang w:val="es-ES"/>
        </w:rPr>
        <w:t>.</w:t>
      </w:r>
      <w:r w:rsidR="00E57CE5">
        <w:rPr>
          <w:rFonts w:ascii="Tahoma" w:hAnsi="Tahoma" w:cs="Tahoma"/>
          <w:szCs w:val="20"/>
          <w:lang w:val="es-ES"/>
        </w:rPr>
        <w:t xml:space="preserve"> </w:t>
      </w:r>
      <w:r w:rsidRPr="00C36D7E">
        <w:rPr>
          <w:rFonts w:ascii="Tahoma" w:hAnsi="Tahoma" w:cs="Tahoma"/>
          <w:szCs w:val="20"/>
          <w:lang w:val="es-ES"/>
        </w:rPr>
        <w:t>ej., mensajes masivos no solicitados o comerciales) o para habilitar cualquier oferta diseñada para violar estos términos (p</w:t>
      </w:r>
      <w:r w:rsidR="00C36D7E">
        <w:rPr>
          <w:rFonts w:ascii="Tahoma" w:hAnsi="Tahoma" w:cs="Tahoma"/>
          <w:szCs w:val="20"/>
          <w:lang w:val="es-ES"/>
        </w:rPr>
        <w:t>.</w:t>
      </w:r>
      <w:r w:rsidR="00C253D8">
        <w:rPr>
          <w:rFonts w:ascii="Tahoma" w:hAnsi="Tahoma" w:cs="Tahoma"/>
          <w:szCs w:val="20"/>
          <w:lang w:val="es-ES"/>
        </w:rPr>
        <w:t> </w:t>
      </w:r>
      <w:r w:rsidRPr="00C36D7E">
        <w:rPr>
          <w:rFonts w:ascii="Tahoma" w:hAnsi="Tahoma" w:cs="Tahoma"/>
          <w:szCs w:val="20"/>
          <w:lang w:val="es-ES"/>
        </w:rPr>
        <w:t>ej.,</w:t>
      </w:r>
      <w:r w:rsidR="00C253D8">
        <w:rPr>
          <w:rFonts w:ascii="Tahoma" w:hAnsi="Tahoma" w:cs="Tahoma"/>
          <w:szCs w:val="20"/>
          <w:lang w:val="es-ES"/>
        </w:rPr>
        <w:t> </w:t>
      </w:r>
      <w:r w:rsidRPr="00C36D7E">
        <w:rPr>
          <w:rFonts w:ascii="Tahoma" w:hAnsi="Tahoma" w:cs="Tahoma"/>
          <w:szCs w:val="20"/>
          <w:lang w:val="es-ES"/>
        </w:rPr>
        <w:t>el ataque por negativa de servicio, etc.), ni a</w:t>
      </w:r>
    </w:p>
    <w:p w:rsidR="005E44C1" w:rsidRPr="00C36D7E" w:rsidRDefault="002F3E72" w:rsidP="00C36D7E">
      <w:pPr>
        <w:numPr>
          <w:ilvl w:val="2"/>
          <w:numId w:val="6"/>
        </w:numPr>
        <w:spacing w:before="120"/>
        <w:jc w:val="both"/>
        <w:rPr>
          <w:rFonts w:ascii="Tahoma" w:hAnsi="Tahoma" w:cs="Tahoma"/>
          <w:szCs w:val="20"/>
          <w:lang w:val="es-ES_tradnl"/>
        </w:rPr>
      </w:pPr>
      <w:r w:rsidRPr="00C36D7E">
        <w:rPr>
          <w:rFonts w:ascii="Tahoma" w:hAnsi="Tahoma" w:cs="Tahoma"/>
          <w:szCs w:val="20"/>
          <w:lang w:val="es-ES_tradnl"/>
        </w:rPr>
        <w:t>retirar, modificar o manipular cualquier aviso legal o normativo o enlace incorporado al servicio online.</w:t>
      </w:r>
    </w:p>
    <w:p w:rsidR="005E44C1" w:rsidRPr="00C36D7E" w:rsidRDefault="002F3E72" w:rsidP="00462663">
      <w:pPr>
        <w:numPr>
          <w:ilvl w:val="1"/>
          <w:numId w:val="18"/>
        </w:numPr>
        <w:spacing w:before="120"/>
        <w:ind w:left="720"/>
        <w:jc w:val="both"/>
        <w:rPr>
          <w:rFonts w:ascii="Tahoma" w:hAnsi="Tahoma" w:cs="Tahoma"/>
          <w:szCs w:val="20"/>
          <w:lang w:val="es-ES_tradnl"/>
        </w:rPr>
      </w:pPr>
      <w:r w:rsidRPr="00C36D7E">
        <w:rPr>
          <w:rFonts w:ascii="Tahoma" w:hAnsi="Tahoma" w:cs="Tahoma"/>
          <w:b/>
          <w:szCs w:val="20"/>
          <w:lang w:val="es-ES_tradnl"/>
        </w:rPr>
        <w:t>Normativa</w:t>
      </w:r>
      <w:r w:rsidR="00C95947" w:rsidRPr="00C36D7E">
        <w:rPr>
          <w:rFonts w:ascii="Tahoma" w:hAnsi="Tahoma" w:cs="Tahoma"/>
          <w:b/>
          <w:szCs w:val="20"/>
          <w:lang w:val="es-ES_tradnl"/>
        </w:rPr>
        <w:t>.</w:t>
      </w:r>
      <w:r w:rsidR="00E57CE5">
        <w:rPr>
          <w:rFonts w:ascii="Tahoma" w:hAnsi="Tahoma" w:cs="Tahoma"/>
          <w:b/>
          <w:szCs w:val="20"/>
          <w:lang w:val="es-ES_tradnl"/>
        </w:rPr>
        <w:t xml:space="preserve"> </w:t>
      </w:r>
      <w:r w:rsidR="00BE0862" w:rsidRPr="00C36D7E">
        <w:rPr>
          <w:rFonts w:ascii="Tahoma" w:hAnsi="Tahoma" w:cs="Tahoma"/>
          <w:szCs w:val="20"/>
          <w:lang w:val="es-ES"/>
        </w:rPr>
        <w:t xml:space="preserve">Podremos modificar o resolver el servicio online en cualquier país en el que exista alguna obligación o requisito gubernamental, en el presente o en el futuro, que obligue a Microsoft a cumplir con </w:t>
      </w:r>
      <w:r w:rsidR="00BE0862" w:rsidRPr="003E21AC">
        <w:rPr>
          <w:rFonts w:ascii="Tahoma" w:hAnsi="Tahoma" w:cs="Tahoma"/>
          <w:szCs w:val="20"/>
          <w:lang w:val="es-ES_tradnl"/>
        </w:rPr>
        <w:t>alguna</w:t>
      </w:r>
      <w:r w:rsidR="00BE0862" w:rsidRPr="00C36D7E">
        <w:rPr>
          <w:rFonts w:ascii="Tahoma" w:hAnsi="Tahoma" w:cs="Tahoma"/>
          <w:szCs w:val="20"/>
          <w:lang w:val="es-ES"/>
        </w:rPr>
        <w:t xml:space="preserve"> normativa o requisito que, por lo general, no se aplique a</w:t>
      </w:r>
      <w:r w:rsidR="00462663">
        <w:rPr>
          <w:rFonts w:ascii="Tahoma" w:hAnsi="Tahoma" w:cs="Tahoma"/>
          <w:szCs w:val="20"/>
          <w:lang w:val="es-ES"/>
        </w:rPr>
        <w:t> </w:t>
      </w:r>
      <w:r w:rsidR="00BE0862" w:rsidRPr="00C36D7E">
        <w:rPr>
          <w:rFonts w:ascii="Tahoma" w:hAnsi="Tahoma" w:cs="Tahoma"/>
          <w:szCs w:val="20"/>
          <w:lang w:val="es-ES"/>
        </w:rPr>
        <w:t>las empresas que operan en dicho lugar, que represente una dificultad para Microsoft en relación a la continuación del funcionamiento del servicio online sin ningún tipo de modificación, y/o que provoque que Microsoft considere que dichos términos o el servicio online pueden entrar en conflicto con dicho requisito u obligación</w:t>
      </w:r>
      <w:r w:rsidR="00C95947" w:rsidRPr="00C36D7E">
        <w:rPr>
          <w:rFonts w:ascii="Tahoma" w:hAnsi="Tahoma" w:cs="Tahoma"/>
          <w:szCs w:val="20"/>
          <w:lang w:val="es-ES"/>
        </w:rPr>
        <w:t>.</w:t>
      </w:r>
      <w:r w:rsidR="00E57CE5">
        <w:rPr>
          <w:rFonts w:ascii="Tahoma" w:hAnsi="Tahoma" w:cs="Tahoma"/>
          <w:szCs w:val="20"/>
          <w:lang w:val="es-ES"/>
        </w:rPr>
        <w:t xml:space="preserve"> </w:t>
      </w:r>
      <w:r w:rsidR="00BE0862" w:rsidRPr="00C36D7E">
        <w:rPr>
          <w:rFonts w:ascii="Tahoma" w:hAnsi="Tahoma" w:cs="Tahoma"/>
          <w:szCs w:val="20"/>
          <w:lang w:val="es-ES"/>
        </w:rPr>
        <w:t>Por ejemplo, podremos modificar o resolver el servicio online con relación a un requisito gubernamental que obligue a Microsoft a estar regulado como proveedor de telecomunicaciones</w:t>
      </w:r>
      <w:r w:rsidR="00C95947" w:rsidRPr="00C36D7E">
        <w:rPr>
          <w:rFonts w:ascii="Tahoma" w:hAnsi="Tahoma" w:cs="Tahoma"/>
          <w:szCs w:val="20"/>
          <w:lang w:val="es-ES"/>
        </w:rPr>
        <w:t>.</w:t>
      </w:r>
      <w:r w:rsidR="00E57CE5">
        <w:rPr>
          <w:rFonts w:ascii="Tahoma" w:hAnsi="Tahoma" w:cs="Tahoma"/>
          <w:szCs w:val="20"/>
          <w:lang w:val="es-ES"/>
        </w:rPr>
        <w:t xml:space="preserve"> </w:t>
      </w:r>
    </w:p>
    <w:p w:rsidR="005E44C1" w:rsidRDefault="002F3E72" w:rsidP="00FD5856">
      <w:pPr>
        <w:numPr>
          <w:ilvl w:val="1"/>
          <w:numId w:val="18"/>
        </w:numPr>
        <w:spacing w:before="120"/>
        <w:ind w:left="720"/>
        <w:jc w:val="both"/>
        <w:rPr>
          <w:rFonts w:ascii="Tahoma" w:hAnsi="Tahoma" w:cs="Tahoma"/>
          <w:szCs w:val="20"/>
          <w:lang w:val="es-ES_tradnl"/>
        </w:rPr>
      </w:pPr>
      <w:r w:rsidRPr="00C36D7E">
        <w:rPr>
          <w:rFonts w:ascii="Tahoma" w:hAnsi="Tahoma" w:cs="Tahoma"/>
          <w:b/>
          <w:szCs w:val="20"/>
          <w:lang w:val="es-ES_tradnl"/>
        </w:rPr>
        <w:t>Avisos electrónicos</w:t>
      </w:r>
      <w:r w:rsidR="00C95947" w:rsidRPr="00C36D7E">
        <w:rPr>
          <w:rFonts w:ascii="Tahoma" w:hAnsi="Tahoma" w:cs="Tahoma"/>
          <w:b/>
          <w:szCs w:val="20"/>
          <w:lang w:val="es-ES_tradnl"/>
        </w:rPr>
        <w:t>.</w:t>
      </w:r>
      <w:r w:rsidR="00E57CE5">
        <w:rPr>
          <w:rFonts w:ascii="Tahoma" w:hAnsi="Tahoma" w:cs="Tahoma"/>
          <w:b/>
          <w:szCs w:val="20"/>
          <w:lang w:val="es-ES_tradnl"/>
        </w:rPr>
        <w:t xml:space="preserve"> </w:t>
      </w:r>
      <w:r w:rsidRPr="00C36D7E">
        <w:rPr>
          <w:rFonts w:ascii="Tahoma" w:hAnsi="Tahoma" w:cs="Tahoma"/>
          <w:szCs w:val="20"/>
          <w:lang w:val="es-ES_tradnl"/>
        </w:rPr>
        <w:t>Podremos proporcionarle información con formato electrónico sobre el servicio online</w:t>
      </w:r>
      <w:r w:rsidR="00C95947" w:rsidRPr="00C36D7E">
        <w:rPr>
          <w:rFonts w:ascii="Tahoma" w:hAnsi="Tahoma" w:cs="Tahoma"/>
          <w:szCs w:val="20"/>
          <w:lang w:val="es-ES_tradnl"/>
        </w:rPr>
        <w:t>.</w:t>
      </w:r>
      <w:r w:rsidR="00E57CE5">
        <w:rPr>
          <w:rFonts w:ascii="Tahoma" w:hAnsi="Tahoma" w:cs="Tahoma"/>
          <w:szCs w:val="20"/>
          <w:lang w:val="es-ES_tradnl"/>
        </w:rPr>
        <w:t xml:space="preserve"> </w:t>
      </w:r>
      <w:r w:rsidRPr="00C36D7E">
        <w:rPr>
          <w:rFonts w:ascii="Tahoma" w:hAnsi="Tahoma" w:cs="Tahoma"/>
          <w:szCs w:val="20"/>
          <w:lang w:val="es-ES_tradnl"/>
        </w:rPr>
        <w:t>Ésta se podrá entregar por medio de correo electrónico a la dirección que nos proporcione al suscribir el servicio online, o mediante un sitio web que identifiquemos</w:t>
      </w:r>
      <w:r w:rsidR="00C95947" w:rsidRPr="00C36D7E">
        <w:rPr>
          <w:rFonts w:ascii="Tahoma" w:hAnsi="Tahoma" w:cs="Tahoma"/>
          <w:szCs w:val="20"/>
          <w:lang w:val="es-ES_tradnl"/>
        </w:rPr>
        <w:t>.</w:t>
      </w:r>
      <w:r w:rsidR="00E57CE5">
        <w:rPr>
          <w:rFonts w:ascii="Tahoma" w:hAnsi="Tahoma" w:cs="Tahoma"/>
          <w:szCs w:val="20"/>
          <w:lang w:val="es-ES_tradnl"/>
        </w:rPr>
        <w:t xml:space="preserve"> </w:t>
      </w:r>
      <w:r w:rsidRPr="00C36D7E">
        <w:rPr>
          <w:rFonts w:ascii="Tahoma" w:hAnsi="Tahoma" w:cs="Tahoma"/>
          <w:szCs w:val="20"/>
          <w:lang w:val="es-ES_tradnl"/>
        </w:rPr>
        <w:t>La</w:t>
      </w:r>
      <w:r w:rsidR="00A96C56">
        <w:rPr>
          <w:rFonts w:ascii="Tahoma" w:hAnsi="Tahoma" w:cs="Tahoma"/>
          <w:szCs w:val="20"/>
          <w:lang w:val="es-ES_tradnl"/>
        </w:rPr>
        <w:t> </w:t>
      </w:r>
      <w:r w:rsidRPr="00C36D7E">
        <w:rPr>
          <w:rFonts w:ascii="Tahoma" w:hAnsi="Tahoma" w:cs="Tahoma"/>
          <w:szCs w:val="20"/>
          <w:lang w:val="es-ES_tradnl"/>
        </w:rPr>
        <w:t>fecha de las notificaciones que se realicen por correo electrónico será la de su transmisión</w:t>
      </w:r>
      <w:r w:rsidR="00C95947" w:rsidRPr="00C36D7E">
        <w:rPr>
          <w:rFonts w:ascii="Tahoma" w:hAnsi="Tahoma" w:cs="Tahoma"/>
          <w:szCs w:val="20"/>
          <w:lang w:val="es-ES_tradnl"/>
        </w:rPr>
        <w:t>.</w:t>
      </w:r>
      <w:r w:rsidR="00E57CE5">
        <w:rPr>
          <w:rFonts w:ascii="Tahoma" w:hAnsi="Tahoma" w:cs="Tahoma"/>
          <w:szCs w:val="20"/>
          <w:lang w:val="es-ES_tradnl"/>
        </w:rPr>
        <w:t xml:space="preserve"> </w:t>
      </w:r>
      <w:r w:rsidRPr="00C36D7E">
        <w:rPr>
          <w:rFonts w:ascii="Tahoma" w:hAnsi="Tahoma" w:cs="Tahoma"/>
          <w:szCs w:val="20"/>
          <w:lang w:val="es-ES_tradnl"/>
        </w:rPr>
        <w:t>Mientras utilice el servicio online, contará con el software y el hardware necesarios para recibir estas notificaciones</w:t>
      </w:r>
      <w:r w:rsidR="00C95947" w:rsidRPr="00C36D7E">
        <w:rPr>
          <w:rFonts w:ascii="Tahoma" w:hAnsi="Tahoma" w:cs="Tahoma"/>
          <w:szCs w:val="20"/>
          <w:lang w:val="es-ES_tradnl"/>
        </w:rPr>
        <w:t>.</w:t>
      </w:r>
      <w:r w:rsidR="00E57CE5">
        <w:rPr>
          <w:rFonts w:ascii="Tahoma" w:hAnsi="Tahoma" w:cs="Tahoma"/>
          <w:szCs w:val="20"/>
          <w:lang w:val="es-ES_tradnl"/>
        </w:rPr>
        <w:t xml:space="preserve"> </w:t>
      </w:r>
      <w:r w:rsidRPr="00C36D7E">
        <w:rPr>
          <w:rFonts w:ascii="Tahoma" w:hAnsi="Tahoma" w:cs="Tahoma"/>
          <w:szCs w:val="20"/>
          <w:lang w:val="es-ES_tradnl"/>
        </w:rPr>
        <w:t>No podrá utilizar el servicio online si no acepta recibir estas notificaciones electrónicas.</w:t>
      </w:r>
    </w:p>
    <w:p w:rsidR="00EE57A5" w:rsidRPr="00EE57A5" w:rsidRDefault="00EE57A5" w:rsidP="00EE57A5">
      <w:pPr>
        <w:jc w:val="both"/>
        <w:rPr>
          <w:rFonts w:ascii="Tahoma" w:hAnsi="Tahoma" w:cs="Tahoma"/>
          <w:bCs/>
          <w:sz w:val="18"/>
          <w:szCs w:val="18"/>
          <w:lang w:val="es-ES_tradnl"/>
        </w:rPr>
      </w:pPr>
    </w:p>
    <w:p w:rsidR="005E44C1" w:rsidRDefault="002F3E72" w:rsidP="00EE57A5">
      <w:pPr>
        <w:pStyle w:val="footercolorbar"/>
        <w:numPr>
          <w:ilvl w:val="0"/>
          <w:numId w:val="17"/>
        </w:numPr>
        <w:ind w:left="360"/>
        <w:jc w:val="both"/>
        <w:rPr>
          <w:rFonts w:ascii="Tahoma" w:hAnsi="Tahoma"/>
          <w:color w:val="auto"/>
          <w:lang w:val="es-ES_tradnl"/>
        </w:rPr>
      </w:pPr>
      <w:bookmarkStart w:id="1" w:name="Appendix1"/>
      <w:bookmarkStart w:id="2" w:name="Appendix2"/>
      <w:bookmarkStart w:id="3" w:name="_Toc99560723"/>
      <w:bookmarkStart w:id="4" w:name="_Toc127700397"/>
      <w:bookmarkEnd w:id="1"/>
      <w:bookmarkEnd w:id="2"/>
      <w:r w:rsidRPr="00C36D7E">
        <w:rPr>
          <w:rFonts w:ascii="Tahoma" w:hAnsi="Tahoma"/>
          <w:color w:val="auto"/>
          <w:u w:val="single"/>
          <w:lang w:val="es-ES_tradnl"/>
        </w:rPr>
        <w:t>Excepciones y Términos Adicionales Aplicables a Productos Específicos</w:t>
      </w:r>
      <w:r w:rsidRPr="00A25EAE">
        <w:rPr>
          <w:rFonts w:ascii="Tahoma" w:hAnsi="Tahoma"/>
          <w:color w:val="auto"/>
          <w:lang w:val="es-ES_tradnl"/>
        </w:rPr>
        <w:t>.</w:t>
      </w:r>
    </w:p>
    <w:p w:rsidR="005762EA" w:rsidRPr="005A0F1A" w:rsidRDefault="005762EA" w:rsidP="00EE57A5">
      <w:pPr>
        <w:pStyle w:val="footercolorbar"/>
        <w:ind w:left="0"/>
        <w:jc w:val="both"/>
        <w:rPr>
          <w:rFonts w:ascii="Tahoma" w:hAnsi="Tahoma"/>
          <w:b w:val="0"/>
          <w:bCs/>
          <w:color w:val="auto"/>
          <w:sz w:val="18"/>
          <w:szCs w:val="18"/>
          <w:lang w:val="es-ES_tradnl"/>
        </w:rPr>
      </w:pPr>
    </w:p>
    <w:p w:rsidR="005E44C1" w:rsidRPr="001D7448" w:rsidRDefault="002F3E72" w:rsidP="00C36D7E">
      <w:pPr>
        <w:pStyle w:val="exceptionbody"/>
        <w:spacing w:before="120" w:after="0" w:line="240" w:lineRule="auto"/>
        <w:ind w:left="0"/>
        <w:jc w:val="both"/>
        <w:rPr>
          <w:rFonts w:ascii="Tahoma" w:hAnsi="Tahoma"/>
          <w:color w:val="auto"/>
          <w:sz w:val="20"/>
          <w:szCs w:val="20"/>
        </w:rPr>
      </w:pPr>
      <w:r w:rsidRPr="001D7448">
        <w:rPr>
          <w:rFonts w:ascii="Tahoma" w:hAnsi="Tahoma"/>
          <w:b/>
          <w:color w:val="auto"/>
          <w:sz w:val="20"/>
          <w:szCs w:val="20"/>
        </w:rPr>
        <w:t>Para Exchange Online*, Office Communications Online, Office Live Meeting* y SharePoint Online*:</w:t>
      </w:r>
    </w:p>
    <w:p w:rsidR="005E44C1" w:rsidRPr="00C36D7E" w:rsidRDefault="002F3E72" w:rsidP="009128AB">
      <w:pPr>
        <w:pStyle w:val="exceptionbody"/>
        <w:spacing w:before="120" w:after="0" w:line="240" w:lineRule="auto"/>
        <w:ind w:left="0"/>
        <w:jc w:val="both"/>
        <w:rPr>
          <w:rFonts w:ascii="Tahoma" w:hAnsi="Tahoma"/>
          <w:color w:val="auto"/>
          <w:sz w:val="20"/>
          <w:szCs w:val="20"/>
          <w:lang w:val="es-ES_tradnl"/>
        </w:rPr>
      </w:pPr>
      <w:r w:rsidRPr="00C36D7E">
        <w:rPr>
          <w:rFonts w:ascii="Tahoma" w:hAnsi="Tahoma"/>
          <w:color w:val="auto"/>
          <w:sz w:val="20"/>
          <w:szCs w:val="20"/>
          <w:u w:val="single"/>
          <w:lang w:val="es-ES_tradnl"/>
        </w:rPr>
        <w:t>Licencias de Suscripción de Usuario para Software Assurance</w:t>
      </w:r>
      <w:r w:rsidR="00C95947" w:rsidRPr="009128AB">
        <w:rPr>
          <w:rFonts w:ascii="Tahoma" w:hAnsi="Tahoma"/>
          <w:color w:val="auto"/>
          <w:sz w:val="20"/>
          <w:szCs w:val="20"/>
          <w:lang w:val="es-ES_tradnl"/>
        </w:rPr>
        <w:t>.</w:t>
      </w:r>
      <w:r w:rsidR="00E57CE5">
        <w:rPr>
          <w:rFonts w:ascii="Tahoma" w:hAnsi="Tahoma"/>
          <w:color w:val="auto"/>
          <w:sz w:val="20"/>
          <w:szCs w:val="20"/>
          <w:lang w:val="es-ES_tradnl"/>
        </w:rPr>
        <w:t xml:space="preserve"> </w:t>
      </w:r>
      <w:r w:rsidRPr="00C36D7E">
        <w:rPr>
          <w:rFonts w:ascii="Tahoma" w:hAnsi="Tahoma"/>
          <w:color w:val="auto"/>
          <w:sz w:val="20"/>
          <w:szCs w:val="20"/>
          <w:lang w:val="es-ES_tradnl"/>
        </w:rPr>
        <w:t>Las licencias de suscripción de usuario de Software Assurance se pueden adquirir y asignar a los usuarios que</w:t>
      </w:r>
    </w:p>
    <w:p w:rsidR="005E44C1" w:rsidRPr="001D7448" w:rsidRDefault="002F3E72" w:rsidP="009128AB">
      <w:pPr>
        <w:pStyle w:val="exceptionbody"/>
        <w:numPr>
          <w:ilvl w:val="0"/>
          <w:numId w:val="7"/>
        </w:numPr>
        <w:tabs>
          <w:tab w:val="clear" w:pos="900"/>
        </w:tabs>
        <w:spacing w:before="120" w:after="0" w:line="240" w:lineRule="auto"/>
        <w:ind w:left="720"/>
        <w:jc w:val="both"/>
        <w:rPr>
          <w:rFonts w:ascii="Tahoma" w:hAnsi="Tahoma"/>
          <w:iCs w:val="0"/>
          <w:color w:val="auto"/>
          <w:sz w:val="20"/>
          <w:szCs w:val="20"/>
          <w:lang w:val="es-ES"/>
        </w:rPr>
      </w:pPr>
      <w:r w:rsidRPr="001D7448">
        <w:rPr>
          <w:rFonts w:ascii="Tahoma" w:hAnsi="Tahoma"/>
          <w:iCs w:val="0"/>
          <w:color w:val="auto"/>
          <w:sz w:val="20"/>
          <w:szCs w:val="20"/>
          <w:lang w:val="es-ES"/>
        </w:rPr>
        <w:t>también se les haya asignado una licencia de habilitación CAL con cobertura vigente de Software Assurance, o bien</w:t>
      </w:r>
      <w:r w:rsidR="005E44C1" w:rsidRPr="001D7448">
        <w:rPr>
          <w:rFonts w:ascii="Tahoma" w:hAnsi="Tahoma"/>
          <w:iCs w:val="0"/>
          <w:color w:val="auto"/>
          <w:sz w:val="20"/>
          <w:szCs w:val="20"/>
          <w:lang w:val="es-ES"/>
        </w:rPr>
        <w:t xml:space="preserve"> </w:t>
      </w:r>
    </w:p>
    <w:p w:rsidR="005E44C1" w:rsidRPr="00C36D7E" w:rsidRDefault="002F3E72" w:rsidP="009128AB">
      <w:pPr>
        <w:pStyle w:val="exceptionbody"/>
        <w:numPr>
          <w:ilvl w:val="0"/>
          <w:numId w:val="7"/>
        </w:numPr>
        <w:tabs>
          <w:tab w:val="clear" w:pos="900"/>
        </w:tabs>
        <w:spacing w:before="120" w:after="0" w:line="240" w:lineRule="auto"/>
        <w:ind w:left="720"/>
        <w:jc w:val="both"/>
        <w:rPr>
          <w:rFonts w:ascii="Tahoma" w:hAnsi="Tahoma"/>
          <w:color w:val="auto"/>
          <w:sz w:val="20"/>
          <w:szCs w:val="20"/>
          <w:lang w:val="es-ES_tradnl"/>
        </w:rPr>
      </w:pPr>
      <w:r w:rsidRPr="001D7448">
        <w:rPr>
          <w:rFonts w:ascii="Tahoma" w:hAnsi="Tahoma"/>
          <w:iCs w:val="0"/>
          <w:color w:val="auto"/>
          <w:sz w:val="20"/>
          <w:szCs w:val="20"/>
          <w:lang w:val="es-ES"/>
        </w:rPr>
        <w:t>usen un dispositivo al que se le haya asignado una licencia de habilitación CAL de dispositivo con cobertura</w:t>
      </w:r>
      <w:r w:rsidRPr="00C36D7E">
        <w:rPr>
          <w:rFonts w:ascii="Tahoma" w:hAnsi="Tahoma"/>
          <w:color w:val="auto"/>
          <w:sz w:val="20"/>
          <w:szCs w:val="20"/>
          <w:lang w:val="es-ES_tradnl"/>
        </w:rPr>
        <w:t xml:space="preserve"> vigente de Software Assurance</w:t>
      </w:r>
      <w:r w:rsidR="00C95947" w:rsidRPr="00C36D7E">
        <w:rPr>
          <w:rFonts w:ascii="Tahoma" w:hAnsi="Tahoma"/>
          <w:color w:val="auto"/>
          <w:sz w:val="20"/>
          <w:szCs w:val="20"/>
          <w:lang w:val="es-ES_tradnl"/>
        </w:rPr>
        <w:t>.</w:t>
      </w:r>
      <w:r w:rsidR="00E57CE5">
        <w:rPr>
          <w:rFonts w:ascii="Tahoma" w:hAnsi="Tahoma"/>
          <w:color w:val="auto"/>
          <w:sz w:val="20"/>
          <w:szCs w:val="20"/>
          <w:lang w:val="es-ES_tradnl"/>
        </w:rPr>
        <w:t xml:space="preserve"> </w:t>
      </w:r>
    </w:p>
    <w:p w:rsidR="005E44C1" w:rsidRPr="00C36D7E" w:rsidRDefault="002F3E72" w:rsidP="009128AB">
      <w:pPr>
        <w:pStyle w:val="exceptionbody"/>
        <w:spacing w:before="120" w:after="0" w:line="240" w:lineRule="auto"/>
        <w:ind w:left="0"/>
        <w:jc w:val="both"/>
        <w:rPr>
          <w:rFonts w:ascii="Tahoma" w:hAnsi="Tahoma"/>
          <w:color w:val="auto"/>
          <w:sz w:val="20"/>
          <w:szCs w:val="20"/>
          <w:lang w:val="es-ES_tradnl"/>
        </w:rPr>
      </w:pPr>
      <w:r w:rsidRPr="00C36D7E">
        <w:rPr>
          <w:rFonts w:ascii="Tahoma" w:hAnsi="Tahoma"/>
          <w:color w:val="auto"/>
          <w:sz w:val="20"/>
          <w:szCs w:val="20"/>
          <w:lang w:val="es-ES_tradnl"/>
        </w:rPr>
        <w:lastRenderedPageBreak/>
        <w:t>No podrá asignar licencias de suscripción de usuario para Software Assurance a más de un usuario simultáneamente para cualquier licencia de habilitación CAL de dispositivo</w:t>
      </w:r>
      <w:r w:rsidR="00C95947" w:rsidRPr="00C36D7E">
        <w:rPr>
          <w:rFonts w:ascii="Tahoma" w:hAnsi="Tahoma"/>
          <w:color w:val="auto"/>
          <w:sz w:val="20"/>
          <w:szCs w:val="20"/>
          <w:lang w:val="es-ES_tradnl"/>
        </w:rPr>
        <w:t>.</w:t>
      </w:r>
      <w:r w:rsidR="00E57CE5">
        <w:rPr>
          <w:rFonts w:ascii="Tahoma" w:hAnsi="Tahoma"/>
          <w:color w:val="auto"/>
          <w:sz w:val="20"/>
          <w:szCs w:val="20"/>
          <w:lang w:val="es-ES_tradnl"/>
        </w:rPr>
        <w:t xml:space="preserve"> </w:t>
      </w:r>
      <w:r w:rsidRPr="00C36D7E">
        <w:rPr>
          <w:rFonts w:ascii="Tahoma" w:hAnsi="Tahoma"/>
          <w:color w:val="auto"/>
          <w:sz w:val="20"/>
          <w:szCs w:val="20"/>
          <w:lang w:val="es-ES_tradnl"/>
        </w:rPr>
        <w:t>Deberá conservar la cobertura vigente de Software Assurance en las licencias de habilitación CAL durante el plazo de la licencia de suscripción de usuario para Software Assurance</w:t>
      </w:r>
      <w:r w:rsidR="00C95947" w:rsidRPr="00C36D7E">
        <w:rPr>
          <w:rFonts w:ascii="Tahoma" w:hAnsi="Tahoma"/>
          <w:color w:val="auto"/>
          <w:sz w:val="20"/>
          <w:szCs w:val="20"/>
          <w:lang w:val="es-ES_tradnl"/>
        </w:rPr>
        <w:t>.</w:t>
      </w:r>
      <w:r w:rsidR="00E57CE5">
        <w:rPr>
          <w:rFonts w:ascii="Tahoma" w:hAnsi="Tahoma"/>
          <w:color w:val="auto"/>
          <w:sz w:val="20"/>
          <w:szCs w:val="20"/>
          <w:lang w:val="es-ES_tradnl"/>
        </w:rPr>
        <w:t xml:space="preserve"> </w:t>
      </w:r>
      <w:r w:rsidRPr="00C36D7E">
        <w:rPr>
          <w:rFonts w:ascii="Tahoma" w:hAnsi="Tahoma"/>
          <w:color w:val="auto"/>
          <w:sz w:val="20"/>
          <w:szCs w:val="20"/>
          <w:lang w:val="es-ES_tradnl"/>
        </w:rPr>
        <w:t>El derecho del que dispone para obtener acceso al servicio online o software asociado en virtud de la licencia de suscripción de usuario para Software Assurance vence cuando suceda el primero de los siguientes acontecimientos</w:t>
      </w:r>
    </w:p>
    <w:p w:rsidR="005E44C1" w:rsidRPr="001D7448" w:rsidRDefault="002F3E72" w:rsidP="00EB444D">
      <w:pPr>
        <w:pStyle w:val="exceptionbody"/>
        <w:numPr>
          <w:ilvl w:val="0"/>
          <w:numId w:val="7"/>
        </w:numPr>
        <w:tabs>
          <w:tab w:val="clear" w:pos="900"/>
        </w:tabs>
        <w:spacing w:before="120" w:after="0" w:line="240" w:lineRule="auto"/>
        <w:ind w:left="720"/>
        <w:jc w:val="both"/>
        <w:rPr>
          <w:rFonts w:ascii="Tahoma" w:hAnsi="Tahoma"/>
          <w:iCs w:val="0"/>
          <w:color w:val="auto"/>
          <w:sz w:val="20"/>
          <w:szCs w:val="20"/>
          <w:lang w:val="es-ES"/>
        </w:rPr>
      </w:pPr>
      <w:r w:rsidRPr="00C36D7E">
        <w:rPr>
          <w:rFonts w:ascii="Tahoma" w:hAnsi="Tahoma"/>
          <w:color w:val="auto"/>
          <w:sz w:val="20"/>
          <w:szCs w:val="20"/>
          <w:lang w:val="es-ES_tradnl"/>
        </w:rPr>
        <w:t xml:space="preserve">la </w:t>
      </w:r>
      <w:r w:rsidRPr="001D7448">
        <w:rPr>
          <w:rFonts w:ascii="Tahoma" w:hAnsi="Tahoma"/>
          <w:iCs w:val="0"/>
          <w:color w:val="auto"/>
          <w:sz w:val="20"/>
          <w:szCs w:val="20"/>
          <w:lang w:val="es-ES"/>
        </w:rPr>
        <w:t>cancelación de la cobertura de Software Assurance en la licencia de habilitación CAL,</w:t>
      </w:r>
      <w:r w:rsidR="00EB444D">
        <w:rPr>
          <w:rFonts w:ascii="Tahoma" w:hAnsi="Tahoma"/>
          <w:iCs w:val="0"/>
          <w:color w:val="auto"/>
          <w:sz w:val="20"/>
          <w:szCs w:val="20"/>
          <w:lang w:val="es-ES"/>
        </w:rPr>
        <w:t> </w:t>
      </w:r>
      <w:r w:rsidRPr="001D7448">
        <w:rPr>
          <w:rFonts w:ascii="Tahoma" w:hAnsi="Tahoma"/>
          <w:iCs w:val="0"/>
          <w:color w:val="auto"/>
          <w:sz w:val="20"/>
          <w:szCs w:val="20"/>
          <w:lang w:val="es-ES"/>
        </w:rPr>
        <w:t>o</w:t>
      </w:r>
      <w:r w:rsidR="009128AB" w:rsidRPr="001D7448">
        <w:rPr>
          <w:rFonts w:ascii="Tahoma" w:hAnsi="Tahoma"/>
          <w:iCs w:val="0"/>
          <w:color w:val="auto"/>
          <w:sz w:val="20"/>
          <w:szCs w:val="20"/>
          <w:lang w:val="es-ES"/>
        </w:rPr>
        <w:t> </w:t>
      </w:r>
      <w:r w:rsidRPr="001D7448">
        <w:rPr>
          <w:rFonts w:ascii="Tahoma" w:hAnsi="Tahoma"/>
          <w:iCs w:val="0"/>
          <w:color w:val="auto"/>
          <w:sz w:val="20"/>
          <w:szCs w:val="20"/>
          <w:lang w:val="es-ES"/>
        </w:rPr>
        <w:t>bien</w:t>
      </w:r>
      <w:r w:rsidR="005E44C1" w:rsidRPr="001D7448">
        <w:rPr>
          <w:rFonts w:ascii="Tahoma" w:hAnsi="Tahoma"/>
          <w:iCs w:val="0"/>
          <w:color w:val="auto"/>
          <w:sz w:val="20"/>
          <w:szCs w:val="20"/>
          <w:lang w:val="es-ES"/>
        </w:rPr>
        <w:t xml:space="preserve"> </w:t>
      </w:r>
    </w:p>
    <w:p w:rsidR="005E44C1" w:rsidRPr="00C36D7E" w:rsidRDefault="002F3E72" w:rsidP="009128AB">
      <w:pPr>
        <w:pStyle w:val="exceptionbody"/>
        <w:numPr>
          <w:ilvl w:val="0"/>
          <w:numId w:val="7"/>
        </w:numPr>
        <w:tabs>
          <w:tab w:val="clear" w:pos="900"/>
        </w:tabs>
        <w:spacing w:before="120" w:after="0" w:line="240" w:lineRule="auto"/>
        <w:ind w:left="720"/>
        <w:jc w:val="both"/>
        <w:rPr>
          <w:rFonts w:ascii="Tahoma" w:hAnsi="Tahoma"/>
          <w:color w:val="auto"/>
          <w:sz w:val="20"/>
          <w:szCs w:val="20"/>
          <w:lang w:val="es-ES_tradnl"/>
        </w:rPr>
      </w:pPr>
      <w:r w:rsidRPr="001D7448">
        <w:rPr>
          <w:rFonts w:ascii="Tahoma" w:hAnsi="Tahoma"/>
          <w:iCs w:val="0"/>
          <w:color w:val="auto"/>
          <w:sz w:val="20"/>
          <w:szCs w:val="20"/>
          <w:lang w:val="es-ES"/>
        </w:rPr>
        <w:t>la expiración</w:t>
      </w:r>
      <w:r w:rsidRPr="00C36D7E">
        <w:rPr>
          <w:rFonts w:ascii="Tahoma" w:hAnsi="Tahoma"/>
          <w:color w:val="auto"/>
          <w:sz w:val="20"/>
          <w:szCs w:val="20"/>
          <w:lang w:val="es-ES_tradnl"/>
        </w:rPr>
        <w:t xml:space="preserve"> de la Licencia de Suscripción de Usuario de Software Assurance</w:t>
      </w:r>
      <w:r w:rsidR="00C95947" w:rsidRPr="00C36D7E">
        <w:rPr>
          <w:rFonts w:ascii="Tahoma" w:hAnsi="Tahoma"/>
          <w:color w:val="auto"/>
          <w:sz w:val="20"/>
          <w:szCs w:val="20"/>
          <w:lang w:val="es-ES_tradnl"/>
        </w:rPr>
        <w:t>.</w:t>
      </w:r>
      <w:r w:rsidR="00E57CE5">
        <w:rPr>
          <w:rFonts w:ascii="Tahoma" w:hAnsi="Tahoma"/>
          <w:color w:val="auto"/>
          <w:sz w:val="20"/>
          <w:szCs w:val="20"/>
          <w:lang w:val="es-ES_tradnl"/>
        </w:rPr>
        <w:t xml:space="preserve"> </w:t>
      </w:r>
    </w:p>
    <w:p w:rsidR="005E44C1" w:rsidRPr="00C36D7E" w:rsidRDefault="002F3E72" w:rsidP="009128AB">
      <w:pPr>
        <w:pStyle w:val="exceptionbody"/>
        <w:spacing w:before="120" w:after="0" w:line="240" w:lineRule="auto"/>
        <w:ind w:left="0"/>
        <w:jc w:val="both"/>
        <w:rPr>
          <w:rFonts w:ascii="Tahoma" w:hAnsi="Tahoma"/>
          <w:color w:val="auto"/>
          <w:sz w:val="20"/>
          <w:szCs w:val="20"/>
          <w:lang w:val="es-ES_tradnl"/>
        </w:rPr>
      </w:pPr>
      <w:r w:rsidRPr="00C36D7E">
        <w:rPr>
          <w:rFonts w:ascii="Tahoma" w:hAnsi="Tahoma"/>
          <w:color w:val="auto"/>
          <w:sz w:val="20"/>
          <w:szCs w:val="20"/>
          <w:lang w:val="es-ES_tradnl"/>
        </w:rPr>
        <w:t>Una licencia de suscripción de usuario para Software Assurance que corresponda a una CAL de usuario sólo se podrá (y deberá) reasignar a otro usuario, cuando y mientras se reasigne la licencia de habilitación CAL de usuario</w:t>
      </w:r>
      <w:r w:rsidR="00C95947" w:rsidRPr="00C36D7E">
        <w:rPr>
          <w:rFonts w:ascii="Tahoma" w:hAnsi="Tahoma"/>
          <w:color w:val="auto"/>
          <w:sz w:val="20"/>
          <w:szCs w:val="20"/>
          <w:lang w:val="es-ES_tradnl"/>
        </w:rPr>
        <w:t>.</w:t>
      </w:r>
      <w:r w:rsidR="00E57CE5">
        <w:rPr>
          <w:rFonts w:ascii="Tahoma" w:hAnsi="Tahoma"/>
          <w:color w:val="auto"/>
          <w:sz w:val="20"/>
          <w:szCs w:val="20"/>
          <w:lang w:val="es-ES_tradnl"/>
        </w:rPr>
        <w:t xml:space="preserve"> </w:t>
      </w:r>
      <w:r w:rsidRPr="00C36D7E">
        <w:rPr>
          <w:rFonts w:ascii="Tahoma" w:hAnsi="Tahoma"/>
          <w:color w:val="auto"/>
          <w:sz w:val="20"/>
          <w:szCs w:val="20"/>
          <w:lang w:val="es-ES_tradnl"/>
        </w:rPr>
        <w:t>Una licencia de suscripción de usuario para Software Assurance que corresponda a una CAL de dispositivo se reasigna a otro usuario únicamente cuando este usuario nuevo use un dispositivo al que se le haya asignado una licencia de habilitación CAL de dispositivo con una cobertura vigente de Software Assurance.</w:t>
      </w:r>
    </w:p>
    <w:p w:rsidR="005E44C1" w:rsidRPr="00C36D7E" w:rsidRDefault="002F3E72" w:rsidP="009128AB">
      <w:pPr>
        <w:pStyle w:val="exceptionbody"/>
        <w:spacing w:before="120" w:after="0" w:line="240" w:lineRule="auto"/>
        <w:ind w:left="0"/>
        <w:jc w:val="both"/>
        <w:rPr>
          <w:rFonts w:ascii="Tahoma" w:hAnsi="Tahoma"/>
          <w:color w:val="auto"/>
          <w:sz w:val="20"/>
          <w:szCs w:val="20"/>
          <w:lang w:val="es-ES_tradnl"/>
        </w:rPr>
      </w:pPr>
      <w:r w:rsidRPr="00C36D7E">
        <w:rPr>
          <w:rFonts w:ascii="Tahoma" w:hAnsi="Tahoma"/>
          <w:color w:val="auto"/>
          <w:sz w:val="20"/>
          <w:szCs w:val="20"/>
          <w:lang w:val="es-ES_tradnl"/>
        </w:rPr>
        <w:t>Las Licencias de Suscripción de Usuario disponibles para los clientes de Software Assurance y sus licencias de habilitación CAL se enumeran en la siguiente tabla:</w:t>
      </w:r>
    </w:p>
    <w:p w:rsidR="005E44C1" w:rsidRPr="00812FD5" w:rsidRDefault="005E44C1" w:rsidP="00320D9E">
      <w:pPr>
        <w:jc w:val="both"/>
        <w:rPr>
          <w:rFonts w:ascii="Tahoma" w:hAnsi="Tahoma" w:cs="Tahoma"/>
          <w:sz w:val="18"/>
          <w:szCs w:val="18"/>
          <w:lang w:val="es-ES_tradnl"/>
        </w:rPr>
      </w:pPr>
    </w:p>
    <w:tbl>
      <w:tblPr>
        <w:tblW w:w="8579" w:type="dxa"/>
        <w:tblInd w:w="590" w:type="dxa"/>
        <w:tblBorders>
          <w:top w:val="single" w:sz="12" w:space="0" w:color="21596D"/>
          <w:left w:val="single" w:sz="12" w:space="0" w:color="21596D"/>
          <w:bottom w:val="single" w:sz="12" w:space="0" w:color="21596D"/>
          <w:right w:val="single" w:sz="12" w:space="0" w:color="21596D"/>
          <w:insideH w:val="single" w:sz="4" w:space="0" w:color="21596D"/>
          <w:insideV w:val="single" w:sz="4" w:space="0" w:color="21596D"/>
        </w:tblBorders>
        <w:tblCellMar>
          <w:left w:w="0" w:type="dxa"/>
          <w:right w:w="0" w:type="dxa"/>
        </w:tblCellMar>
        <w:tblLook w:val="00A0"/>
      </w:tblPr>
      <w:tblGrid>
        <w:gridCol w:w="3600"/>
        <w:gridCol w:w="4979"/>
      </w:tblGrid>
      <w:tr w:rsidR="005E44C1" w:rsidRPr="00771D12" w:rsidTr="00FD08F9">
        <w:trPr>
          <w:trHeight w:val="240"/>
          <w:tblHeader/>
        </w:trPr>
        <w:tc>
          <w:tcPr>
            <w:tcW w:w="3600" w:type="dxa"/>
            <w:shd w:val="clear" w:color="auto" w:fill="8C8C8C"/>
            <w:tcMar>
              <w:top w:w="43" w:type="dxa"/>
              <w:left w:w="115" w:type="dxa"/>
              <w:bottom w:w="43" w:type="dxa"/>
              <w:right w:w="115" w:type="dxa"/>
            </w:tcMar>
            <w:vAlign w:val="center"/>
          </w:tcPr>
          <w:p w:rsidR="005E44C1" w:rsidRPr="001D7448" w:rsidRDefault="002F3E72" w:rsidP="00812FD5">
            <w:pPr>
              <w:spacing w:before="60" w:after="60"/>
              <w:jc w:val="center"/>
              <w:rPr>
                <w:rFonts w:ascii="Tahoma" w:hAnsi="Tahoma" w:cs="Tahoma"/>
                <w:b/>
                <w:bCs/>
                <w:color w:val="FFFFFF"/>
                <w:szCs w:val="20"/>
                <w:lang w:val="es-ES"/>
              </w:rPr>
            </w:pPr>
            <w:r w:rsidRPr="001D7448">
              <w:rPr>
                <w:rFonts w:ascii="Tahoma" w:hAnsi="Tahoma" w:cs="Tahoma"/>
                <w:b/>
                <w:bCs/>
                <w:color w:val="FFFFFF"/>
                <w:szCs w:val="20"/>
                <w:lang w:val="es-ES"/>
              </w:rPr>
              <w:t>Licencia de Suscripción de Usuario para Software Assurance</w:t>
            </w:r>
          </w:p>
        </w:tc>
        <w:tc>
          <w:tcPr>
            <w:tcW w:w="4979" w:type="dxa"/>
            <w:shd w:val="clear" w:color="auto" w:fill="8C8C8C"/>
            <w:tcMar>
              <w:top w:w="43" w:type="dxa"/>
              <w:left w:w="115" w:type="dxa"/>
              <w:bottom w:w="43" w:type="dxa"/>
              <w:right w:w="115" w:type="dxa"/>
            </w:tcMar>
            <w:vAlign w:val="center"/>
          </w:tcPr>
          <w:p w:rsidR="005E44C1" w:rsidRPr="00812FD5" w:rsidRDefault="002F3E72" w:rsidP="00812FD5">
            <w:pPr>
              <w:spacing w:before="60" w:after="60"/>
              <w:jc w:val="center"/>
              <w:rPr>
                <w:rFonts w:ascii="Tahoma" w:hAnsi="Tahoma" w:cs="Tahoma"/>
                <w:b/>
                <w:bCs/>
                <w:color w:val="FFFFFF"/>
                <w:szCs w:val="20"/>
                <w:lang w:val="fr-FR"/>
              </w:rPr>
            </w:pPr>
            <w:r w:rsidRPr="00812FD5">
              <w:rPr>
                <w:rFonts w:ascii="Tahoma" w:hAnsi="Tahoma" w:cs="Tahoma"/>
                <w:b/>
                <w:bCs/>
                <w:color w:val="FFFFFF"/>
                <w:szCs w:val="20"/>
                <w:lang w:val="fr-FR"/>
              </w:rPr>
              <w:t>Licencia de Habilitación CAL</w:t>
            </w:r>
          </w:p>
        </w:tc>
      </w:tr>
      <w:tr w:rsidR="005E44C1" w:rsidRPr="00771D12" w:rsidTr="00FD08F9">
        <w:trPr>
          <w:trHeight w:val="509"/>
        </w:trPr>
        <w:tc>
          <w:tcPr>
            <w:tcW w:w="3600" w:type="dxa"/>
            <w:tcMar>
              <w:top w:w="43" w:type="dxa"/>
              <w:left w:w="115" w:type="dxa"/>
              <w:bottom w:w="43" w:type="dxa"/>
              <w:right w:w="115" w:type="dxa"/>
            </w:tcMar>
            <w:vAlign w:val="center"/>
          </w:tcPr>
          <w:p w:rsidR="005E44C1" w:rsidRPr="001D7448" w:rsidRDefault="002F3E72" w:rsidP="00734870">
            <w:pPr>
              <w:spacing w:before="60" w:after="60"/>
              <w:jc w:val="center"/>
              <w:rPr>
                <w:rFonts w:ascii="Tahoma" w:hAnsi="Tahoma" w:cs="Tahoma"/>
                <w:sz w:val="18"/>
                <w:szCs w:val="18"/>
                <w:lang w:val="es-ES"/>
              </w:rPr>
            </w:pPr>
            <w:r w:rsidRPr="001D7448">
              <w:rPr>
                <w:rFonts w:ascii="Tahoma" w:hAnsi="Tahoma" w:cs="Tahoma"/>
                <w:sz w:val="18"/>
                <w:szCs w:val="18"/>
                <w:lang w:val="es-ES"/>
              </w:rPr>
              <w:t>Licencia de Suscripción de Usuario de Business Productivity Online Standard Suite (para Core CAL Suite)</w:t>
            </w:r>
          </w:p>
        </w:tc>
        <w:tc>
          <w:tcPr>
            <w:tcW w:w="4979" w:type="dxa"/>
            <w:tcMar>
              <w:top w:w="43" w:type="dxa"/>
              <w:left w:w="115" w:type="dxa"/>
              <w:bottom w:w="43" w:type="dxa"/>
              <w:right w:w="115" w:type="dxa"/>
            </w:tcMar>
            <w:vAlign w:val="center"/>
          </w:tcPr>
          <w:p w:rsidR="005E44C1" w:rsidRPr="00812FD5" w:rsidRDefault="002F3E72" w:rsidP="002E2636">
            <w:pPr>
              <w:pStyle w:val="ListParagraph"/>
              <w:numPr>
                <w:ilvl w:val="0"/>
                <w:numId w:val="10"/>
              </w:numPr>
              <w:autoSpaceDE/>
              <w:autoSpaceDN/>
              <w:adjustRightInd/>
              <w:spacing w:before="60" w:after="60"/>
              <w:ind w:left="230" w:hanging="187"/>
              <w:jc w:val="left"/>
              <w:rPr>
                <w:rFonts w:ascii="Tahoma" w:eastAsia="MS Mincho" w:hAnsi="Tahoma" w:cs="Tahoma"/>
                <w:sz w:val="18"/>
                <w:szCs w:val="18"/>
                <w:lang w:val="fr-FR" w:eastAsia="zh-CN"/>
              </w:rPr>
            </w:pPr>
            <w:r w:rsidRPr="00812FD5">
              <w:rPr>
                <w:rFonts w:ascii="Tahoma" w:eastAsia="MS Mincho" w:hAnsi="Tahoma" w:cs="Tahoma"/>
                <w:sz w:val="18"/>
                <w:szCs w:val="18"/>
                <w:lang w:val="fr-FR" w:eastAsia="zh-CN"/>
              </w:rPr>
              <w:t>Core CAL Suite</w:t>
            </w:r>
          </w:p>
        </w:tc>
      </w:tr>
      <w:tr w:rsidR="005E44C1" w:rsidRPr="00771D12" w:rsidTr="00FD08F9">
        <w:tc>
          <w:tcPr>
            <w:tcW w:w="3600" w:type="dxa"/>
            <w:tcMar>
              <w:top w:w="43" w:type="dxa"/>
              <w:left w:w="115" w:type="dxa"/>
              <w:bottom w:w="43" w:type="dxa"/>
              <w:right w:w="115" w:type="dxa"/>
            </w:tcMar>
            <w:vAlign w:val="center"/>
          </w:tcPr>
          <w:p w:rsidR="005E44C1" w:rsidRPr="001D7448" w:rsidRDefault="002F3E72" w:rsidP="00734870">
            <w:pPr>
              <w:spacing w:before="60" w:after="60"/>
              <w:jc w:val="center"/>
              <w:rPr>
                <w:rFonts w:ascii="Tahoma" w:hAnsi="Tahoma" w:cs="Tahoma"/>
                <w:sz w:val="18"/>
                <w:szCs w:val="18"/>
                <w:lang w:val="es-ES"/>
              </w:rPr>
            </w:pPr>
            <w:r w:rsidRPr="001D7448">
              <w:rPr>
                <w:rFonts w:ascii="Tahoma" w:hAnsi="Tahoma" w:cs="Tahoma"/>
                <w:sz w:val="18"/>
                <w:szCs w:val="18"/>
                <w:lang w:val="es-ES"/>
              </w:rPr>
              <w:t>Licencia de Suscripción de Usuario de Business Productivity Online Standard Suite (para Enterprise CAL Suite)</w:t>
            </w:r>
          </w:p>
        </w:tc>
        <w:tc>
          <w:tcPr>
            <w:tcW w:w="4979" w:type="dxa"/>
            <w:tcMar>
              <w:top w:w="43" w:type="dxa"/>
              <w:left w:w="115" w:type="dxa"/>
              <w:bottom w:w="43" w:type="dxa"/>
              <w:right w:w="115" w:type="dxa"/>
            </w:tcMar>
            <w:vAlign w:val="center"/>
          </w:tcPr>
          <w:p w:rsidR="005E44C1" w:rsidRPr="00812FD5" w:rsidRDefault="002F3E72" w:rsidP="002E2636">
            <w:pPr>
              <w:pStyle w:val="ListParagraph"/>
              <w:numPr>
                <w:ilvl w:val="0"/>
                <w:numId w:val="10"/>
              </w:numPr>
              <w:autoSpaceDE/>
              <w:autoSpaceDN/>
              <w:adjustRightInd/>
              <w:spacing w:before="60" w:after="60"/>
              <w:ind w:left="230" w:hanging="187"/>
              <w:jc w:val="left"/>
              <w:rPr>
                <w:rFonts w:ascii="Tahoma" w:eastAsia="MS Mincho" w:hAnsi="Tahoma" w:cs="Tahoma"/>
                <w:sz w:val="18"/>
                <w:szCs w:val="18"/>
                <w:lang w:val="fr-FR" w:eastAsia="zh-CN"/>
              </w:rPr>
            </w:pPr>
            <w:r w:rsidRPr="00812FD5">
              <w:rPr>
                <w:rFonts w:ascii="Tahoma" w:eastAsia="MS Mincho" w:hAnsi="Tahoma" w:cs="Tahoma"/>
                <w:sz w:val="18"/>
                <w:szCs w:val="18"/>
                <w:lang w:val="fr-FR" w:eastAsia="zh-CN"/>
              </w:rPr>
              <w:t>Enterprise CAL Suite</w:t>
            </w:r>
          </w:p>
        </w:tc>
      </w:tr>
      <w:tr w:rsidR="005E44C1" w:rsidRPr="00771D12" w:rsidTr="00FD08F9">
        <w:tc>
          <w:tcPr>
            <w:tcW w:w="3600" w:type="dxa"/>
            <w:tcMar>
              <w:top w:w="43" w:type="dxa"/>
              <w:left w:w="115" w:type="dxa"/>
              <w:bottom w:w="43" w:type="dxa"/>
              <w:right w:w="115" w:type="dxa"/>
            </w:tcMar>
            <w:vAlign w:val="center"/>
          </w:tcPr>
          <w:p w:rsidR="005E44C1" w:rsidRPr="001D7448" w:rsidRDefault="002F3E72" w:rsidP="00734870">
            <w:pPr>
              <w:spacing w:before="60" w:after="60"/>
              <w:jc w:val="center"/>
              <w:rPr>
                <w:rFonts w:ascii="Tahoma" w:hAnsi="Tahoma" w:cs="Tahoma"/>
                <w:sz w:val="18"/>
                <w:szCs w:val="18"/>
                <w:lang w:val="es-ES"/>
              </w:rPr>
            </w:pPr>
            <w:r w:rsidRPr="001D7448">
              <w:rPr>
                <w:rFonts w:ascii="Tahoma" w:hAnsi="Tahoma" w:cs="Tahoma"/>
                <w:sz w:val="18"/>
                <w:szCs w:val="18"/>
                <w:lang w:val="es-ES"/>
              </w:rPr>
              <w:t>Licencia de Suscripción de Usuario de Exchange Online Standard</w:t>
            </w:r>
          </w:p>
        </w:tc>
        <w:tc>
          <w:tcPr>
            <w:tcW w:w="4979" w:type="dxa"/>
            <w:tcMar>
              <w:top w:w="43" w:type="dxa"/>
              <w:left w:w="115" w:type="dxa"/>
              <w:bottom w:w="43" w:type="dxa"/>
              <w:right w:w="115" w:type="dxa"/>
            </w:tcMar>
            <w:vAlign w:val="center"/>
          </w:tcPr>
          <w:p w:rsidR="005E44C1" w:rsidRPr="00812FD5" w:rsidRDefault="00E164F2" w:rsidP="002E2636">
            <w:pPr>
              <w:pStyle w:val="ListParagraph"/>
              <w:numPr>
                <w:ilvl w:val="0"/>
                <w:numId w:val="10"/>
              </w:numPr>
              <w:autoSpaceDE/>
              <w:autoSpaceDN/>
              <w:adjustRightInd/>
              <w:spacing w:before="60" w:after="60"/>
              <w:ind w:left="230" w:hanging="187"/>
              <w:jc w:val="left"/>
              <w:rPr>
                <w:rFonts w:ascii="Tahoma" w:eastAsia="MS Mincho" w:hAnsi="Tahoma" w:cs="Tahoma"/>
                <w:sz w:val="18"/>
                <w:szCs w:val="18"/>
                <w:lang w:val="fr-FR" w:eastAsia="zh-CN"/>
              </w:rPr>
            </w:pPr>
            <w:r w:rsidRPr="00812FD5">
              <w:rPr>
                <w:rFonts w:ascii="Tahoma" w:eastAsia="MS Mincho" w:hAnsi="Tahoma" w:cs="Tahoma"/>
                <w:sz w:val="18"/>
                <w:szCs w:val="18"/>
                <w:lang w:val="fr-FR" w:eastAsia="zh-CN"/>
              </w:rPr>
              <w:t>CAL de Exchange Server 2007 Standard,</w:t>
            </w:r>
          </w:p>
          <w:p w:rsidR="005E44C1" w:rsidRPr="00812FD5" w:rsidRDefault="002F3E72" w:rsidP="002E2636">
            <w:pPr>
              <w:pStyle w:val="ListParagraph"/>
              <w:numPr>
                <w:ilvl w:val="0"/>
                <w:numId w:val="10"/>
              </w:numPr>
              <w:autoSpaceDE/>
              <w:autoSpaceDN/>
              <w:adjustRightInd/>
              <w:spacing w:before="60" w:after="60"/>
              <w:ind w:left="230" w:hanging="187"/>
              <w:jc w:val="left"/>
              <w:rPr>
                <w:rFonts w:ascii="Tahoma" w:eastAsia="MS Mincho" w:hAnsi="Tahoma" w:cs="Tahoma"/>
                <w:sz w:val="18"/>
                <w:szCs w:val="18"/>
                <w:lang w:val="fr-FR" w:eastAsia="zh-CN"/>
              </w:rPr>
            </w:pPr>
            <w:r w:rsidRPr="00812FD5">
              <w:rPr>
                <w:rFonts w:ascii="Tahoma" w:eastAsia="MS Mincho" w:hAnsi="Tahoma" w:cs="Tahoma"/>
                <w:sz w:val="18"/>
                <w:szCs w:val="18"/>
                <w:lang w:val="fr-FR" w:eastAsia="zh-CN"/>
              </w:rPr>
              <w:t>Core CAL Suite, o bien</w:t>
            </w:r>
          </w:p>
          <w:p w:rsidR="005E44C1" w:rsidRPr="00812FD5" w:rsidRDefault="002F3E72" w:rsidP="002E2636">
            <w:pPr>
              <w:pStyle w:val="ListParagraph"/>
              <w:numPr>
                <w:ilvl w:val="0"/>
                <w:numId w:val="10"/>
              </w:numPr>
              <w:autoSpaceDE/>
              <w:autoSpaceDN/>
              <w:adjustRightInd/>
              <w:spacing w:before="60" w:after="60"/>
              <w:ind w:left="230" w:hanging="187"/>
              <w:jc w:val="left"/>
              <w:rPr>
                <w:rFonts w:ascii="Tahoma" w:eastAsia="MS Mincho" w:hAnsi="Tahoma" w:cs="Tahoma"/>
                <w:sz w:val="18"/>
                <w:szCs w:val="18"/>
                <w:lang w:val="fr-FR" w:eastAsia="zh-CN"/>
              </w:rPr>
            </w:pPr>
            <w:r w:rsidRPr="00812FD5">
              <w:rPr>
                <w:rFonts w:ascii="Tahoma" w:eastAsia="MS Mincho" w:hAnsi="Tahoma" w:cs="Tahoma"/>
                <w:sz w:val="18"/>
                <w:szCs w:val="18"/>
                <w:lang w:val="fr-FR" w:eastAsia="zh-CN"/>
              </w:rPr>
              <w:t>Enterprise CAL Suite</w:t>
            </w:r>
          </w:p>
        </w:tc>
      </w:tr>
      <w:tr w:rsidR="005E44C1" w:rsidRPr="00771D12" w:rsidTr="00FD08F9">
        <w:tc>
          <w:tcPr>
            <w:tcW w:w="3600" w:type="dxa"/>
            <w:tcMar>
              <w:top w:w="43" w:type="dxa"/>
              <w:left w:w="115" w:type="dxa"/>
              <w:bottom w:w="43" w:type="dxa"/>
              <w:right w:w="115" w:type="dxa"/>
            </w:tcMar>
            <w:vAlign w:val="center"/>
          </w:tcPr>
          <w:p w:rsidR="005E44C1" w:rsidRPr="001D7448" w:rsidRDefault="00E164F2" w:rsidP="00734870">
            <w:pPr>
              <w:spacing w:before="60" w:after="60"/>
              <w:jc w:val="center"/>
              <w:rPr>
                <w:rFonts w:ascii="Tahoma" w:hAnsi="Tahoma" w:cs="Tahoma"/>
                <w:sz w:val="18"/>
                <w:szCs w:val="18"/>
                <w:lang w:val="es-ES"/>
              </w:rPr>
            </w:pPr>
            <w:r w:rsidRPr="001D7448">
              <w:rPr>
                <w:rFonts w:ascii="Tahoma" w:hAnsi="Tahoma" w:cs="Tahoma"/>
                <w:sz w:val="18"/>
                <w:szCs w:val="18"/>
                <w:lang w:val="es-ES"/>
              </w:rPr>
              <w:t>Licencia de Suscripción de Usuario para Office Communications Online Standard</w:t>
            </w:r>
          </w:p>
        </w:tc>
        <w:tc>
          <w:tcPr>
            <w:tcW w:w="4979" w:type="dxa"/>
            <w:tcMar>
              <w:top w:w="43" w:type="dxa"/>
              <w:left w:w="115" w:type="dxa"/>
              <w:bottom w:w="43" w:type="dxa"/>
              <w:right w:w="115" w:type="dxa"/>
            </w:tcMar>
            <w:vAlign w:val="center"/>
          </w:tcPr>
          <w:p w:rsidR="005E44C1" w:rsidRPr="00812FD5" w:rsidRDefault="002F3E72" w:rsidP="002E2636">
            <w:pPr>
              <w:pStyle w:val="ListParagraph"/>
              <w:numPr>
                <w:ilvl w:val="0"/>
                <w:numId w:val="10"/>
              </w:numPr>
              <w:autoSpaceDE/>
              <w:autoSpaceDN/>
              <w:adjustRightInd/>
              <w:spacing w:before="60" w:after="60"/>
              <w:ind w:left="230" w:hanging="187"/>
              <w:jc w:val="left"/>
              <w:rPr>
                <w:rFonts w:ascii="Tahoma" w:eastAsia="MS Mincho" w:hAnsi="Tahoma" w:cs="Tahoma"/>
                <w:sz w:val="18"/>
                <w:szCs w:val="18"/>
                <w:lang w:val="fr-FR" w:eastAsia="zh-CN"/>
              </w:rPr>
            </w:pPr>
            <w:r w:rsidRPr="00812FD5">
              <w:rPr>
                <w:rFonts w:ascii="Tahoma" w:eastAsia="MS Mincho" w:hAnsi="Tahoma" w:cs="Tahoma"/>
                <w:sz w:val="18"/>
                <w:szCs w:val="18"/>
                <w:lang w:val="fr-FR" w:eastAsia="zh-CN"/>
              </w:rPr>
              <w:t>CAL de Office Communications Server 2007, o</w:t>
            </w:r>
            <w:r w:rsidR="00812FD5">
              <w:rPr>
                <w:rFonts w:ascii="Tahoma" w:eastAsia="MS Mincho" w:hAnsi="Tahoma" w:cs="Tahoma"/>
                <w:sz w:val="18"/>
                <w:szCs w:val="18"/>
                <w:lang w:val="fr-FR" w:eastAsia="zh-CN"/>
              </w:rPr>
              <w:t> </w:t>
            </w:r>
            <w:r w:rsidRPr="00812FD5">
              <w:rPr>
                <w:rFonts w:ascii="Tahoma" w:eastAsia="MS Mincho" w:hAnsi="Tahoma" w:cs="Tahoma"/>
                <w:sz w:val="18"/>
                <w:szCs w:val="18"/>
                <w:lang w:val="fr-FR" w:eastAsia="zh-CN"/>
              </w:rPr>
              <w:t>bien</w:t>
            </w:r>
          </w:p>
          <w:p w:rsidR="005E44C1" w:rsidRPr="00812FD5" w:rsidRDefault="002F3E72" w:rsidP="002E2636">
            <w:pPr>
              <w:pStyle w:val="ListParagraph"/>
              <w:numPr>
                <w:ilvl w:val="0"/>
                <w:numId w:val="10"/>
              </w:numPr>
              <w:autoSpaceDE/>
              <w:autoSpaceDN/>
              <w:adjustRightInd/>
              <w:spacing w:before="60" w:after="60"/>
              <w:ind w:left="230" w:hanging="187"/>
              <w:jc w:val="left"/>
              <w:rPr>
                <w:rFonts w:ascii="Tahoma" w:eastAsia="MS Mincho" w:hAnsi="Tahoma" w:cs="Tahoma"/>
                <w:sz w:val="18"/>
                <w:szCs w:val="18"/>
                <w:lang w:val="fr-FR" w:eastAsia="zh-CN"/>
              </w:rPr>
            </w:pPr>
            <w:r w:rsidRPr="00812FD5">
              <w:rPr>
                <w:rFonts w:ascii="Tahoma" w:eastAsia="MS Mincho" w:hAnsi="Tahoma" w:cs="Tahoma"/>
                <w:sz w:val="18"/>
                <w:szCs w:val="18"/>
                <w:lang w:val="fr-FR" w:eastAsia="zh-CN"/>
              </w:rPr>
              <w:t>Enterprise CAL Suite</w:t>
            </w:r>
          </w:p>
        </w:tc>
      </w:tr>
      <w:tr w:rsidR="005E44C1" w:rsidRPr="00771D12" w:rsidTr="00FD08F9">
        <w:tc>
          <w:tcPr>
            <w:tcW w:w="3600" w:type="dxa"/>
            <w:tcMar>
              <w:top w:w="43" w:type="dxa"/>
              <w:left w:w="115" w:type="dxa"/>
              <w:bottom w:w="43" w:type="dxa"/>
              <w:right w:w="115" w:type="dxa"/>
            </w:tcMar>
            <w:vAlign w:val="center"/>
          </w:tcPr>
          <w:p w:rsidR="005E44C1" w:rsidRPr="001D7448" w:rsidDel="00EC0CBD" w:rsidRDefault="00E164F2" w:rsidP="00734870">
            <w:pPr>
              <w:spacing w:before="60" w:after="60"/>
              <w:jc w:val="center"/>
              <w:rPr>
                <w:rFonts w:ascii="Tahoma" w:hAnsi="Tahoma" w:cs="Tahoma"/>
                <w:sz w:val="18"/>
                <w:szCs w:val="18"/>
                <w:lang w:val="es-ES"/>
              </w:rPr>
            </w:pPr>
            <w:r w:rsidRPr="001D7448">
              <w:rPr>
                <w:rFonts w:ascii="Tahoma" w:hAnsi="Tahoma" w:cs="Tahoma"/>
                <w:sz w:val="18"/>
                <w:szCs w:val="18"/>
                <w:lang w:val="es-ES"/>
              </w:rPr>
              <w:t>Licencia de Suscripción de Usuario para Office Live Meeting Standard o Professional</w:t>
            </w:r>
          </w:p>
        </w:tc>
        <w:tc>
          <w:tcPr>
            <w:tcW w:w="4979" w:type="dxa"/>
            <w:tcMar>
              <w:top w:w="43" w:type="dxa"/>
              <w:left w:w="115" w:type="dxa"/>
              <w:bottom w:w="43" w:type="dxa"/>
              <w:right w:w="115" w:type="dxa"/>
            </w:tcMar>
            <w:vAlign w:val="center"/>
          </w:tcPr>
          <w:p w:rsidR="005E44C1" w:rsidRPr="00812FD5" w:rsidRDefault="002F3E72" w:rsidP="002E2636">
            <w:pPr>
              <w:pStyle w:val="ListParagraph"/>
              <w:numPr>
                <w:ilvl w:val="0"/>
                <w:numId w:val="10"/>
              </w:numPr>
              <w:autoSpaceDE/>
              <w:autoSpaceDN/>
              <w:adjustRightInd/>
              <w:spacing w:before="60" w:after="60"/>
              <w:ind w:left="230" w:hanging="187"/>
              <w:jc w:val="left"/>
              <w:rPr>
                <w:rFonts w:ascii="Tahoma" w:eastAsia="MS Mincho" w:hAnsi="Tahoma" w:cs="Tahoma"/>
                <w:sz w:val="18"/>
                <w:szCs w:val="18"/>
                <w:lang w:val="fr-FR" w:eastAsia="zh-CN"/>
              </w:rPr>
            </w:pPr>
            <w:r w:rsidRPr="00812FD5">
              <w:rPr>
                <w:rFonts w:ascii="Tahoma" w:eastAsia="MS Mincho" w:hAnsi="Tahoma" w:cs="Tahoma"/>
                <w:sz w:val="18"/>
                <w:szCs w:val="18"/>
                <w:lang w:val="fr-FR" w:eastAsia="zh-CN"/>
              </w:rPr>
              <w:t>Office Communications Server 2007 Enterprise CAL, o</w:t>
            </w:r>
            <w:r w:rsidR="00DF6056">
              <w:rPr>
                <w:rFonts w:ascii="Tahoma" w:eastAsia="MS Mincho" w:hAnsi="Tahoma" w:cs="Tahoma"/>
                <w:sz w:val="18"/>
                <w:szCs w:val="18"/>
                <w:lang w:val="fr-FR" w:eastAsia="zh-CN"/>
              </w:rPr>
              <w:t> </w:t>
            </w:r>
            <w:r w:rsidRPr="00812FD5">
              <w:rPr>
                <w:rFonts w:ascii="Tahoma" w:eastAsia="MS Mincho" w:hAnsi="Tahoma" w:cs="Tahoma"/>
                <w:sz w:val="18"/>
                <w:szCs w:val="18"/>
                <w:lang w:val="fr-FR" w:eastAsia="zh-CN"/>
              </w:rPr>
              <w:t>bien</w:t>
            </w:r>
          </w:p>
          <w:p w:rsidR="005E44C1" w:rsidRPr="00812FD5" w:rsidRDefault="002F3E72" w:rsidP="002E2636">
            <w:pPr>
              <w:pStyle w:val="ListParagraph"/>
              <w:numPr>
                <w:ilvl w:val="0"/>
                <w:numId w:val="10"/>
              </w:numPr>
              <w:autoSpaceDE/>
              <w:autoSpaceDN/>
              <w:adjustRightInd/>
              <w:spacing w:before="60" w:after="60"/>
              <w:ind w:left="230" w:hanging="187"/>
              <w:jc w:val="left"/>
              <w:rPr>
                <w:rFonts w:ascii="Tahoma" w:eastAsia="MS Mincho" w:hAnsi="Tahoma" w:cs="Tahoma"/>
                <w:sz w:val="18"/>
                <w:szCs w:val="18"/>
                <w:lang w:val="fr-FR" w:eastAsia="zh-CN"/>
              </w:rPr>
            </w:pPr>
            <w:r w:rsidRPr="00812FD5">
              <w:rPr>
                <w:rFonts w:ascii="Tahoma" w:eastAsia="MS Mincho" w:hAnsi="Tahoma" w:cs="Tahoma"/>
                <w:sz w:val="18"/>
                <w:szCs w:val="18"/>
                <w:lang w:val="fr-FR" w:eastAsia="zh-CN"/>
              </w:rPr>
              <w:t>Enterprise CAL Suite</w:t>
            </w:r>
          </w:p>
        </w:tc>
      </w:tr>
      <w:tr w:rsidR="005E44C1" w:rsidRPr="00771D12" w:rsidTr="00FD08F9">
        <w:tc>
          <w:tcPr>
            <w:tcW w:w="3600" w:type="dxa"/>
            <w:tcMar>
              <w:top w:w="43" w:type="dxa"/>
              <w:left w:w="115" w:type="dxa"/>
              <w:bottom w:w="43" w:type="dxa"/>
              <w:right w:w="115" w:type="dxa"/>
            </w:tcMar>
            <w:vAlign w:val="center"/>
          </w:tcPr>
          <w:p w:rsidR="005E44C1" w:rsidRPr="001D7448" w:rsidRDefault="002F3E72" w:rsidP="00734870">
            <w:pPr>
              <w:spacing w:before="60" w:after="60"/>
              <w:jc w:val="center"/>
              <w:rPr>
                <w:rFonts w:ascii="Tahoma" w:hAnsi="Tahoma" w:cs="Tahoma"/>
                <w:sz w:val="18"/>
                <w:szCs w:val="18"/>
                <w:lang w:val="es-ES"/>
              </w:rPr>
            </w:pPr>
            <w:r w:rsidRPr="001D7448">
              <w:rPr>
                <w:rFonts w:ascii="Tahoma" w:hAnsi="Tahoma" w:cs="Tahoma"/>
                <w:sz w:val="18"/>
                <w:szCs w:val="18"/>
                <w:lang w:val="es-ES"/>
              </w:rPr>
              <w:t>Licencia de Suscripción de Usuario de SharePoint Online Standard</w:t>
            </w:r>
          </w:p>
        </w:tc>
        <w:tc>
          <w:tcPr>
            <w:tcW w:w="4979" w:type="dxa"/>
            <w:tcMar>
              <w:top w:w="43" w:type="dxa"/>
              <w:left w:w="115" w:type="dxa"/>
              <w:bottom w:w="43" w:type="dxa"/>
              <w:right w:w="115" w:type="dxa"/>
            </w:tcMar>
            <w:vAlign w:val="center"/>
          </w:tcPr>
          <w:p w:rsidR="005E44C1" w:rsidRPr="00812FD5" w:rsidRDefault="002F3E72" w:rsidP="002E2636">
            <w:pPr>
              <w:pStyle w:val="ListParagraph"/>
              <w:numPr>
                <w:ilvl w:val="0"/>
                <w:numId w:val="10"/>
              </w:numPr>
              <w:autoSpaceDE/>
              <w:autoSpaceDN/>
              <w:adjustRightInd/>
              <w:spacing w:before="60" w:after="60"/>
              <w:ind w:left="230" w:hanging="187"/>
              <w:jc w:val="left"/>
              <w:rPr>
                <w:rFonts w:ascii="Tahoma" w:eastAsia="MS Mincho" w:hAnsi="Tahoma" w:cs="Tahoma"/>
                <w:sz w:val="18"/>
                <w:szCs w:val="18"/>
                <w:lang w:val="fr-FR" w:eastAsia="zh-CN"/>
              </w:rPr>
            </w:pPr>
            <w:r w:rsidRPr="00812FD5">
              <w:rPr>
                <w:rFonts w:ascii="Tahoma" w:eastAsia="MS Mincho" w:hAnsi="Tahoma" w:cs="Tahoma"/>
                <w:sz w:val="18"/>
                <w:szCs w:val="18"/>
                <w:lang w:val="fr-FR" w:eastAsia="zh-CN"/>
              </w:rPr>
              <w:t>CAL de Office SharePoint Server 2007 Standard, o</w:t>
            </w:r>
            <w:r w:rsidR="00812FD5">
              <w:rPr>
                <w:rFonts w:ascii="Tahoma" w:eastAsia="MS Mincho" w:hAnsi="Tahoma" w:cs="Tahoma"/>
                <w:sz w:val="18"/>
                <w:szCs w:val="18"/>
                <w:lang w:val="fr-FR" w:eastAsia="zh-CN"/>
              </w:rPr>
              <w:t> </w:t>
            </w:r>
            <w:r w:rsidRPr="00812FD5">
              <w:rPr>
                <w:rFonts w:ascii="Tahoma" w:eastAsia="MS Mincho" w:hAnsi="Tahoma" w:cs="Tahoma"/>
                <w:sz w:val="18"/>
                <w:szCs w:val="18"/>
                <w:lang w:val="fr-FR" w:eastAsia="zh-CN"/>
              </w:rPr>
              <w:t>bien</w:t>
            </w:r>
          </w:p>
          <w:p w:rsidR="005E44C1" w:rsidRPr="00812FD5" w:rsidRDefault="002F3E72" w:rsidP="002E2636">
            <w:pPr>
              <w:pStyle w:val="ListParagraph"/>
              <w:numPr>
                <w:ilvl w:val="0"/>
                <w:numId w:val="10"/>
              </w:numPr>
              <w:autoSpaceDE/>
              <w:autoSpaceDN/>
              <w:adjustRightInd/>
              <w:spacing w:before="60" w:after="60"/>
              <w:ind w:left="230" w:hanging="187"/>
              <w:jc w:val="left"/>
              <w:rPr>
                <w:rFonts w:ascii="Tahoma" w:eastAsia="MS Mincho" w:hAnsi="Tahoma" w:cs="Tahoma"/>
                <w:sz w:val="18"/>
                <w:szCs w:val="18"/>
                <w:lang w:val="fr-FR" w:eastAsia="zh-CN"/>
              </w:rPr>
            </w:pPr>
            <w:r w:rsidRPr="00812FD5">
              <w:rPr>
                <w:rFonts w:ascii="Tahoma" w:eastAsia="MS Mincho" w:hAnsi="Tahoma" w:cs="Tahoma"/>
                <w:sz w:val="18"/>
                <w:szCs w:val="18"/>
                <w:lang w:val="fr-FR" w:eastAsia="zh-CN"/>
              </w:rPr>
              <w:t>Core CAL Suite, o bien</w:t>
            </w:r>
          </w:p>
          <w:p w:rsidR="005E44C1" w:rsidRPr="00812FD5" w:rsidRDefault="002F3E72" w:rsidP="002E2636">
            <w:pPr>
              <w:pStyle w:val="ListParagraph"/>
              <w:numPr>
                <w:ilvl w:val="0"/>
                <w:numId w:val="10"/>
              </w:numPr>
              <w:autoSpaceDE/>
              <w:autoSpaceDN/>
              <w:adjustRightInd/>
              <w:spacing w:before="60" w:after="60"/>
              <w:ind w:left="230" w:hanging="187"/>
              <w:jc w:val="left"/>
              <w:rPr>
                <w:rFonts w:ascii="Tahoma" w:eastAsia="MS Mincho" w:hAnsi="Tahoma" w:cs="Tahoma"/>
                <w:sz w:val="18"/>
                <w:szCs w:val="18"/>
                <w:lang w:val="fr-FR" w:eastAsia="zh-CN"/>
              </w:rPr>
            </w:pPr>
            <w:r w:rsidRPr="00812FD5">
              <w:rPr>
                <w:rFonts w:ascii="Tahoma" w:eastAsia="MS Mincho" w:hAnsi="Tahoma" w:cs="Tahoma"/>
                <w:sz w:val="18"/>
                <w:szCs w:val="18"/>
                <w:lang w:val="fr-FR" w:eastAsia="zh-CN"/>
              </w:rPr>
              <w:t>Enterprise CAL Suite</w:t>
            </w:r>
          </w:p>
        </w:tc>
      </w:tr>
    </w:tbl>
    <w:p w:rsidR="005E44C1" w:rsidRDefault="005E44C1" w:rsidP="00812FD5">
      <w:pPr>
        <w:pStyle w:val="exceptionbody"/>
        <w:spacing w:after="0" w:line="240" w:lineRule="auto"/>
        <w:ind w:left="0"/>
        <w:rPr>
          <w:rFonts w:ascii="Tahoma" w:hAnsi="Tahoma"/>
          <w:color w:val="auto"/>
          <w:lang w:val="es-ES_tradnl"/>
        </w:rPr>
      </w:pPr>
    </w:p>
    <w:p w:rsidR="005E44C1" w:rsidRPr="00812FD5" w:rsidRDefault="002F3E72" w:rsidP="00812FD5">
      <w:pPr>
        <w:spacing w:before="120"/>
        <w:jc w:val="both"/>
        <w:rPr>
          <w:rFonts w:ascii="Tahoma" w:hAnsi="Tahoma" w:cs="Tahoma"/>
          <w:szCs w:val="20"/>
          <w:lang w:val="es-ES_tradnl"/>
        </w:rPr>
      </w:pPr>
      <w:r w:rsidRPr="00812FD5">
        <w:rPr>
          <w:rFonts w:ascii="Tahoma" w:hAnsi="Tahoma" w:cs="Tahoma"/>
          <w:szCs w:val="20"/>
          <w:u w:val="single"/>
          <w:lang w:val="es-ES_tradnl"/>
        </w:rPr>
        <w:t>Uso con Fines de Evaluación</w:t>
      </w:r>
      <w:r w:rsidR="00C95947" w:rsidRPr="00812FD5">
        <w:rPr>
          <w:rFonts w:ascii="Tahoma" w:hAnsi="Tahoma" w:cs="Tahoma"/>
          <w:szCs w:val="20"/>
          <w:lang w:val="es-ES_tradnl"/>
        </w:rPr>
        <w:t>.</w:t>
      </w:r>
      <w:r w:rsidR="00E57CE5">
        <w:rPr>
          <w:rFonts w:ascii="Tahoma" w:hAnsi="Tahoma" w:cs="Tahoma"/>
          <w:szCs w:val="20"/>
          <w:lang w:val="es-ES_tradnl"/>
        </w:rPr>
        <w:t xml:space="preserve"> </w:t>
      </w:r>
      <w:r w:rsidR="001D641F" w:rsidRPr="00812FD5">
        <w:rPr>
          <w:rFonts w:ascii="Tahoma" w:hAnsi="Tahoma" w:cs="Tahoma"/>
          <w:szCs w:val="20"/>
          <w:lang w:val="es-ES"/>
        </w:rPr>
        <w:t>Podrá utilizar el servicio online durante un periodo de evaluación de 30</w:t>
      </w:r>
      <w:r w:rsidR="00405E47">
        <w:rPr>
          <w:rFonts w:ascii="Tahoma" w:hAnsi="Tahoma" w:cs="Tahoma"/>
          <w:szCs w:val="20"/>
          <w:lang w:val="es-ES"/>
        </w:rPr>
        <w:t> </w:t>
      </w:r>
      <w:r w:rsidR="001D641F" w:rsidRPr="00812FD5">
        <w:rPr>
          <w:rFonts w:ascii="Tahoma" w:hAnsi="Tahoma" w:cs="Tahoma"/>
          <w:szCs w:val="20"/>
          <w:lang w:val="es-ES"/>
        </w:rPr>
        <w:t>días</w:t>
      </w:r>
      <w:r w:rsidR="00C95947" w:rsidRPr="00812FD5">
        <w:rPr>
          <w:rFonts w:ascii="Tahoma" w:hAnsi="Tahoma" w:cs="Tahoma"/>
          <w:szCs w:val="20"/>
          <w:lang w:val="es-ES"/>
        </w:rPr>
        <w:t>.</w:t>
      </w:r>
      <w:r w:rsidR="00E57CE5">
        <w:rPr>
          <w:rFonts w:ascii="Tahoma" w:hAnsi="Tahoma" w:cs="Tahoma"/>
          <w:szCs w:val="20"/>
          <w:lang w:val="es-ES"/>
        </w:rPr>
        <w:t xml:space="preserve"> </w:t>
      </w:r>
      <w:r w:rsidRPr="00812FD5">
        <w:rPr>
          <w:rFonts w:ascii="Tahoma" w:hAnsi="Tahoma" w:cs="Tahoma"/>
          <w:szCs w:val="20"/>
          <w:lang w:val="es-ES_tradnl"/>
        </w:rPr>
        <w:t>Acepta que no tendremos ningún tipo de obligación a retener, exportar o devolver sus datos de suscriptor si no adquiere licencias de utilización del servicio online una vez finalizado el periodo de evaluación</w:t>
      </w:r>
      <w:r w:rsidR="00C95947" w:rsidRPr="00812FD5">
        <w:rPr>
          <w:rFonts w:ascii="Tahoma" w:hAnsi="Tahoma" w:cs="Tahoma"/>
          <w:szCs w:val="20"/>
          <w:lang w:val="es-ES_tradnl"/>
        </w:rPr>
        <w:t>.</w:t>
      </w:r>
      <w:r w:rsidR="00E57CE5">
        <w:rPr>
          <w:rFonts w:ascii="Tahoma" w:hAnsi="Tahoma" w:cs="Tahoma"/>
          <w:szCs w:val="20"/>
          <w:lang w:val="es-ES_tradnl"/>
        </w:rPr>
        <w:t xml:space="preserve"> </w:t>
      </w:r>
      <w:r w:rsidRPr="00812FD5">
        <w:rPr>
          <w:rFonts w:ascii="Tahoma" w:hAnsi="Tahoma" w:cs="Tahoma"/>
          <w:szCs w:val="20"/>
          <w:lang w:val="es-ES_tradnl"/>
        </w:rPr>
        <w:t>Igualmente, está de acuerdo en que la eliminación de sus datos de usuario, conforme a</w:t>
      </w:r>
      <w:r w:rsidR="00593B6C">
        <w:rPr>
          <w:rFonts w:ascii="Tahoma" w:hAnsi="Tahoma" w:cs="Tahoma"/>
          <w:szCs w:val="20"/>
          <w:lang w:val="es-ES_tradnl"/>
        </w:rPr>
        <w:t> </w:t>
      </w:r>
      <w:r w:rsidRPr="00812FD5">
        <w:rPr>
          <w:rFonts w:ascii="Tahoma" w:hAnsi="Tahoma" w:cs="Tahoma"/>
          <w:szCs w:val="20"/>
          <w:lang w:val="es-ES_tradnl"/>
        </w:rPr>
        <w:t>los términos antes señalados, no conlleva ningún tipo de responsabilidad por nuestra parte.</w:t>
      </w:r>
    </w:p>
    <w:p w:rsidR="005E44C1" w:rsidRPr="00812FD5" w:rsidRDefault="005E44C1" w:rsidP="00812FD5">
      <w:pPr>
        <w:pStyle w:val="exceptionbody"/>
        <w:spacing w:after="0" w:line="240" w:lineRule="auto"/>
        <w:ind w:left="0"/>
        <w:jc w:val="both"/>
        <w:rPr>
          <w:rFonts w:ascii="Tahoma" w:hAnsi="Tahoma"/>
          <w:color w:val="auto"/>
          <w:lang w:val="es-ES_tradnl"/>
        </w:rPr>
      </w:pPr>
    </w:p>
    <w:p w:rsidR="005E44C1" w:rsidRPr="00812FD5" w:rsidRDefault="001D641F" w:rsidP="00F72FBB">
      <w:pPr>
        <w:pStyle w:val="exceptionbody"/>
        <w:keepNext/>
        <w:keepLines/>
        <w:spacing w:before="120" w:after="0" w:line="240" w:lineRule="auto"/>
        <w:ind w:left="0"/>
        <w:jc w:val="both"/>
        <w:rPr>
          <w:rFonts w:ascii="Tahoma" w:hAnsi="Tahoma"/>
          <w:color w:val="auto"/>
          <w:sz w:val="20"/>
          <w:szCs w:val="20"/>
          <w:lang w:val="es-ES_tradnl"/>
        </w:rPr>
      </w:pPr>
      <w:r w:rsidRPr="00812FD5">
        <w:rPr>
          <w:rFonts w:ascii="Tahoma" w:hAnsi="Tahoma"/>
          <w:b/>
          <w:color w:val="auto"/>
          <w:sz w:val="20"/>
          <w:szCs w:val="20"/>
          <w:lang w:val="es-ES"/>
        </w:rPr>
        <w:lastRenderedPageBreak/>
        <w:t>Para Office Live Communications Server, Conectividad de Mensajería Instantánea Pública:</w:t>
      </w:r>
    </w:p>
    <w:p w:rsidR="005E44C1" w:rsidRPr="00812FD5" w:rsidRDefault="002F3E72" w:rsidP="00F72FBB">
      <w:pPr>
        <w:pStyle w:val="exceptionbody"/>
        <w:keepNext/>
        <w:keepLines/>
        <w:spacing w:before="120" w:after="0" w:line="240" w:lineRule="auto"/>
        <w:ind w:left="0"/>
        <w:jc w:val="both"/>
        <w:rPr>
          <w:rFonts w:ascii="Tahoma" w:hAnsi="Tahoma"/>
          <w:color w:val="auto"/>
          <w:sz w:val="20"/>
          <w:szCs w:val="20"/>
          <w:lang w:val="es-ES_tradnl"/>
        </w:rPr>
      </w:pPr>
      <w:r w:rsidRPr="00812FD5">
        <w:rPr>
          <w:rFonts w:ascii="Tahoma" w:hAnsi="Tahoma"/>
          <w:color w:val="auto"/>
          <w:sz w:val="20"/>
          <w:szCs w:val="20"/>
          <w:u w:val="single"/>
          <w:lang w:val="es-ES_tradnl"/>
        </w:rPr>
        <w:t>Sólo para Uso Interno</w:t>
      </w:r>
      <w:r w:rsidR="00C95947" w:rsidRPr="00812FD5">
        <w:rPr>
          <w:rFonts w:ascii="Tahoma" w:hAnsi="Tahoma"/>
          <w:color w:val="auto"/>
          <w:sz w:val="20"/>
          <w:szCs w:val="20"/>
          <w:lang w:val="es-ES_tradnl"/>
        </w:rPr>
        <w:t>.</w:t>
      </w:r>
      <w:r w:rsidR="00E57CE5">
        <w:rPr>
          <w:rFonts w:ascii="Tahoma" w:hAnsi="Tahoma"/>
          <w:color w:val="auto"/>
          <w:sz w:val="20"/>
          <w:szCs w:val="20"/>
          <w:lang w:val="es-ES_tradnl"/>
        </w:rPr>
        <w:t xml:space="preserve"> </w:t>
      </w:r>
      <w:r w:rsidRPr="00812FD5">
        <w:rPr>
          <w:rFonts w:ascii="Tahoma" w:hAnsi="Tahoma"/>
          <w:color w:val="auto"/>
          <w:sz w:val="20"/>
          <w:szCs w:val="20"/>
          <w:lang w:val="es-ES_tradnl"/>
        </w:rPr>
        <w:t>El acceso al servicio online está restringido sólo a sus empleados y a los contratistas que trabajen en sus instalaciones.</w:t>
      </w:r>
    </w:p>
    <w:p w:rsidR="005E44C1" w:rsidRPr="00812FD5" w:rsidRDefault="002F3E72" w:rsidP="00812FD5">
      <w:pPr>
        <w:pStyle w:val="exceptionbody"/>
        <w:spacing w:before="120" w:after="0" w:line="240" w:lineRule="auto"/>
        <w:ind w:left="0"/>
        <w:jc w:val="both"/>
        <w:rPr>
          <w:rFonts w:ascii="Tahoma" w:hAnsi="Tahoma"/>
          <w:color w:val="auto"/>
          <w:sz w:val="20"/>
          <w:szCs w:val="20"/>
          <w:lang w:val="es-ES_tradnl"/>
        </w:rPr>
      </w:pPr>
      <w:r w:rsidRPr="00812FD5">
        <w:rPr>
          <w:rFonts w:ascii="Tahoma" w:hAnsi="Tahoma"/>
          <w:color w:val="auto"/>
          <w:sz w:val="20"/>
          <w:szCs w:val="20"/>
          <w:lang w:val="es-ES_tradnl"/>
        </w:rPr>
        <w:t>Requisito de Microsoft Office Live Communications Server 2005 (“LCS”) o Microsoft Office Communications Server 2007 (“OCS”)</w:t>
      </w:r>
      <w:r w:rsidR="00C95947" w:rsidRPr="00812FD5">
        <w:rPr>
          <w:rFonts w:ascii="Tahoma" w:hAnsi="Tahoma"/>
          <w:color w:val="auto"/>
          <w:sz w:val="20"/>
          <w:szCs w:val="20"/>
          <w:lang w:val="es-ES_tradnl"/>
        </w:rPr>
        <w:t>.</w:t>
      </w:r>
      <w:r w:rsidR="00E57CE5">
        <w:rPr>
          <w:rFonts w:ascii="Tahoma" w:hAnsi="Tahoma"/>
          <w:color w:val="auto"/>
          <w:sz w:val="20"/>
          <w:szCs w:val="20"/>
          <w:lang w:val="es-ES_tradnl"/>
        </w:rPr>
        <w:t xml:space="preserve"> </w:t>
      </w:r>
      <w:r w:rsidRPr="00812FD5">
        <w:rPr>
          <w:rFonts w:ascii="Tahoma" w:hAnsi="Tahoma"/>
          <w:color w:val="auto"/>
          <w:sz w:val="20"/>
          <w:szCs w:val="20"/>
          <w:lang w:val="es-ES_tradnl"/>
        </w:rPr>
        <w:t>Los usuarios del servicio online deberán disponer de licencia para la utilización de LCS u OCS, según proceda.</w:t>
      </w:r>
    </w:p>
    <w:p w:rsidR="005E44C1" w:rsidRPr="00812FD5" w:rsidRDefault="002F3E72" w:rsidP="00812FD5">
      <w:pPr>
        <w:pStyle w:val="exceptionbody"/>
        <w:spacing w:before="120" w:after="0" w:line="240" w:lineRule="auto"/>
        <w:ind w:left="0"/>
        <w:jc w:val="both"/>
        <w:rPr>
          <w:rFonts w:ascii="Tahoma" w:hAnsi="Tahoma"/>
          <w:color w:val="auto"/>
          <w:sz w:val="20"/>
          <w:szCs w:val="20"/>
          <w:lang w:val="es-ES_tradnl"/>
        </w:rPr>
      </w:pPr>
      <w:r w:rsidRPr="00812FD5">
        <w:rPr>
          <w:rFonts w:ascii="Tahoma" w:hAnsi="Tahoma"/>
          <w:color w:val="auto"/>
          <w:sz w:val="20"/>
          <w:szCs w:val="20"/>
          <w:u w:val="single"/>
          <w:lang w:val="es-ES_tradnl"/>
        </w:rPr>
        <w:t>Prohibición de interconexión</w:t>
      </w:r>
      <w:r w:rsidR="00C95947" w:rsidRPr="00812FD5">
        <w:rPr>
          <w:rFonts w:ascii="Tahoma" w:hAnsi="Tahoma"/>
          <w:color w:val="auto"/>
          <w:sz w:val="20"/>
          <w:szCs w:val="20"/>
          <w:lang w:val="es-ES_tradnl"/>
        </w:rPr>
        <w:t>.</w:t>
      </w:r>
      <w:r w:rsidR="00E57CE5">
        <w:rPr>
          <w:rFonts w:ascii="Tahoma" w:hAnsi="Tahoma"/>
          <w:color w:val="auto"/>
          <w:sz w:val="20"/>
          <w:szCs w:val="20"/>
          <w:lang w:val="es-ES_tradnl"/>
        </w:rPr>
        <w:t xml:space="preserve"> </w:t>
      </w:r>
      <w:r w:rsidRPr="00812FD5">
        <w:rPr>
          <w:rFonts w:ascii="Tahoma" w:hAnsi="Tahoma"/>
          <w:color w:val="auto"/>
          <w:sz w:val="20"/>
          <w:szCs w:val="20"/>
          <w:lang w:val="es-ES_tradnl"/>
        </w:rPr>
        <w:t>Queda prohibido utilizar el servicio online para facilitar las comunicaciones</w:t>
      </w:r>
    </w:p>
    <w:p w:rsidR="005E44C1" w:rsidRPr="00812FD5" w:rsidRDefault="002F3E72" w:rsidP="00812FD5">
      <w:pPr>
        <w:pStyle w:val="exceptionbody"/>
        <w:numPr>
          <w:ilvl w:val="0"/>
          <w:numId w:val="4"/>
        </w:numPr>
        <w:tabs>
          <w:tab w:val="clear" w:pos="1080"/>
        </w:tabs>
        <w:spacing w:before="120" w:after="0" w:line="240" w:lineRule="auto"/>
        <w:ind w:left="720" w:hanging="360"/>
        <w:jc w:val="both"/>
        <w:rPr>
          <w:rFonts w:ascii="Tahoma" w:hAnsi="Tahoma"/>
          <w:color w:val="auto"/>
          <w:sz w:val="20"/>
          <w:szCs w:val="20"/>
          <w:lang w:val="es-ES_tradnl"/>
        </w:rPr>
      </w:pPr>
      <w:r w:rsidRPr="00812FD5">
        <w:rPr>
          <w:rFonts w:ascii="Tahoma" w:hAnsi="Tahoma"/>
          <w:color w:val="auto"/>
          <w:sz w:val="20"/>
          <w:szCs w:val="20"/>
          <w:lang w:val="es-ES_tradnl"/>
        </w:rPr>
        <w:t>con cualquier proveedor de servicios de mensajería instantánea, con la excepción de Yahoo!, AOL y Microsoft; o</w:t>
      </w:r>
    </w:p>
    <w:p w:rsidR="005E44C1" w:rsidRPr="00812FD5" w:rsidRDefault="002F3E72" w:rsidP="00812FD5">
      <w:pPr>
        <w:pStyle w:val="exceptionbody"/>
        <w:numPr>
          <w:ilvl w:val="0"/>
          <w:numId w:val="4"/>
        </w:numPr>
        <w:tabs>
          <w:tab w:val="clear" w:pos="1080"/>
        </w:tabs>
        <w:spacing w:before="120" w:after="0" w:line="240" w:lineRule="auto"/>
        <w:ind w:left="720" w:hanging="360"/>
        <w:jc w:val="both"/>
        <w:rPr>
          <w:rFonts w:ascii="Tahoma" w:hAnsi="Tahoma"/>
          <w:color w:val="auto"/>
          <w:sz w:val="20"/>
          <w:szCs w:val="20"/>
          <w:lang w:val="es-ES_tradnl"/>
        </w:rPr>
      </w:pPr>
      <w:r w:rsidRPr="00812FD5">
        <w:rPr>
          <w:rFonts w:ascii="Tahoma" w:hAnsi="Tahoma"/>
          <w:color w:val="auto"/>
          <w:sz w:val="20"/>
          <w:szCs w:val="20"/>
          <w:lang w:val="es-ES_tradnl"/>
        </w:rPr>
        <w:t>entre redes de mensajería instantánea externas.</w:t>
      </w:r>
    </w:p>
    <w:p w:rsidR="005E44C1" w:rsidRPr="00812FD5" w:rsidRDefault="00894323" w:rsidP="00812FD5">
      <w:pPr>
        <w:pStyle w:val="exceptionbody"/>
        <w:spacing w:before="120" w:after="0" w:line="240" w:lineRule="auto"/>
        <w:ind w:left="0"/>
        <w:jc w:val="both"/>
        <w:rPr>
          <w:rFonts w:ascii="Tahoma" w:hAnsi="Tahoma"/>
          <w:color w:val="auto"/>
          <w:sz w:val="20"/>
          <w:szCs w:val="20"/>
          <w:lang w:val="es-ES_tradnl"/>
        </w:rPr>
      </w:pPr>
      <w:r w:rsidRPr="00812FD5">
        <w:rPr>
          <w:rFonts w:ascii="Tahoma" w:hAnsi="Tahoma"/>
          <w:color w:val="auto"/>
          <w:sz w:val="20"/>
          <w:szCs w:val="20"/>
          <w:u w:val="single"/>
          <w:lang w:val="es-ES"/>
        </w:rPr>
        <w:t>Acceso a través de PDA o Teléfono Móvil: Limitación para la Red America Online Instant Messenger</w:t>
      </w:r>
      <w:r w:rsidR="00C95947" w:rsidRPr="00812FD5">
        <w:rPr>
          <w:rFonts w:ascii="Tahoma" w:hAnsi="Tahoma"/>
          <w:color w:val="auto"/>
          <w:sz w:val="20"/>
          <w:szCs w:val="20"/>
          <w:lang w:val="es-ES"/>
        </w:rPr>
        <w:t>.</w:t>
      </w:r>
      <w:r w:rsidR="00E57CE5">
        <w:rPr>
          <w:rFonts w:ascii="Tahoma" w:hAnsi="Tahoma"/>
          <w:color w:val="auto"/>
          <w:sz w:val="20"/>
          <w:szCs w:val="20"/>
          <w:lang w:val="es-ES"/>
        </w:rPr>
        <w:t xml:space="preserve"> </w:t>
      </w:r>
      <w:r w:rsidR="003D5D06" w:rsidRPr="00812FD5">
        <w:rPr>
          <w:rFonts w:ascii="Tahoma" w:hAnsi="Tahoma"/>
          <w:color w:val="auto"/>
          <w:sz w:val="20"/>
          <w:szCs w:val="20"/>
          <w:lang w:val="es-ES"/>
        </w:rPr>
        <w:t>Queda prohibido utilizar el servicio online para pasar información de presencia y de mensajería instantánea de o a un PDA o teléfono móvil mediante el espectro de radiofrecuencia con licencia (por</w:t>
      </w:r>
      <w:r w:rsidR="00FC7AAE">
        <w:rPr>
          <w:rFonts w:ascii="Tahoma" w:hAnsi="Tahoma"/>
          <w:color w:val="auto"/>
          <w:sz w:val="20"/>
          <w:szCs w:val="20"/>
          <w:lang w:val="es-ES"/>
        </w:rPr>
        <w:t> </w:t>
      </w:r>
      <w:r w:rsidR="003D5D06" w:rsidRPr="00812FD5">
        <w:rPr>
          <w:rFonts w:ascii="Tahoma" w:hAnsi="Tahoma"/>
          <w:color w:val="auto"/>
          <w:sz w:val="20"/>
          <w:szCs w:val="20"/>
          <w:lang w:val="es-ES"/>
        </w:rPr>
        <w:t>ejemplo, EVDO, GPRS, EDGE)</w:t>
      </w:r>
      <w:r w:rsidR="00C95947" w:rsidRPr="00812FD5">
        <w:rPr>
          <w:rFonts w:ascii="Tahoma" w:hAnsi="Tahoma"/>
          <w:color w:val="auto"/>
          <w:sz w:val="20"/>
          <w:szCs w:val="20"/>
          <w:lang w:val="es-ES"/>
        </w:rPr>
        <w:t>.</w:t>
      </w:r>
      <w:r w:rsidR="00E57CE5">
        <w:rPr>
          <w:rFonts w:ascii="Tahoma" w:hAnsi="Tahoma"/>
          <w:color w:val="auto"/>
          <w:sz w:val="20"/>
          <w:szCs w:val="20"/>
          <w:lang w:val="es-ES"/>
        </w:rPr>
        <w:t xml:space="preserve"> </w:t>
      </w:r>
    </w:p>
    <w:p w:rsidR="005E44C1" w:rsidRPr="00812FD5" w:rsidRDefault="002F3E72" w:rsidP="00812FD5">
      <w:pPr>
        <w:pStyle w:val="exceptionbody"/>
        <w:spacing w:before="120" w:after="0" w:line="240" w:lineRule="auto"/>
        <w:ind w:left="0"/>
        <w:jc w:val="both"/>
        <w:rPr>
          <w:rFonts w:ascii="Tahoma" w:hAnsi="Tahoma"/>
          <w:color w:val="auto"/>
          <w:sz w:val="20"/>
          <w:szCs w:val="20"/>
          <w:lang w:val="es-ES_tradnl"/>
        </w:rPr>
      </w:pPr>
      <w:r w:rsidRPr="00812FD5">
        <w:rPr>
          <w:rFonts w:ascii="Tahoma" w:hAnsi="Tahoma"/>
          <w:color w:val="auto"/>
          <w:sz w:val="20"/>
          <w:szCs w:val="20"/>
          <w:u w:val="single"/>
          <w:lang w:val="es-ES_tradnl"/>
        </w:rPr>
        <w:t>Uso con Fines de Evaluación</w:t>
      </w:r>
      <w:r w:rsidR="00C95947" w:rsidRPr="00812FD5">
        <w:rPr>
          <w:rFonts w:ascii="Tahoma" w:hAnsi="Tahoma"/>
          <w:color w:val="auto"/>
          <w:sz w:val="20"/>
          <w:szCs w:val="20"/>
          <w:lang w:val="es-ES_tradnl"/>
        </w:rPr>
        <w:t>.</w:t>
      </w:r>
      <w:r w:rsidR="00E57CE5">
        <w:rPr>
          <w:rFonts w:ascii="Tahoma" w:hAnsi="Tahoma"/>
          <w:color w:val="auto"/>
          <w:sz w:val="20"/>
          <w:szCs w:val="20"/>
          <w:lang w:val="es-ES_tradnl"/>
        </w:rPr>
        <w:t xml:space="preserve"> </w:t>
      </w:r>
      <w:r w:rsidRPr="00812FD5">
        <w:rPr>
          <w:rFonts w:ascii="Tahoma" w:hAnsi="Tahoma"/>
          <w:color w:val="auto"/>
          <w:sz w:val="20"/>
          <w:szCs w:val="20"/>
          <w:lang w:val="es-ES_tradnl"/>
        </w:rPr>
        <w:t>Para Office Live Communications Server, Conectividad de Mensajería Instantánea Pública, puede usar el servicio online durante un periodo de evaluación de 60 días.</w:t>
      </w:r>
    </w:p>
    <w:p w:rsidR="005E44C1" w:rsidRPr="00F5657F" w:rsidRDefault="005E44C1" w:rsidP="00F5657F">
      <w:pPr>
        <w:pStyle w:val="exceptionbody"/>
        <w:spacing w:after="0" w:line="240" w:lineRule="auto"/>
        <w:ind w:left="0"/>
        <w:jc w:val="both"/>
        <w:rPr>
          <w:rFonts w:ascii="Tahoma" w:hAnsi="Tahoma"/>
          <w:color w:val="auto"/>
          <w:lang w:val="es-ES_tradnl"/>
        </w:rPr>
      </w:pPr>
    </w:p>
    <w:p w:rsidR="005E44C1" w:rsidRPr="00812FD5" w:rsidRDefault="002F3E72" w:rsidP="00812FD5">
      <w:pPr>
        <w:pStyle w:val="exceptionbody"/>
        <w:spacing w:before="120" w:after="0" w:line="240" w:lineRule="auto"/>
        <w:ind w:left="0"/>
        <w:jc w:val="both"/>
        <w:rPr>
          <w:rFonts w:ascii="Tahoma" w:hAnsi="Tahoma"/>
          <w:color w:val="auto"/>
          <w:sz w:val="20"/>
          <w:szCs w:val="20"/>
          <w:lang w:val="es-ES_tradnl"/>
        </w:rPr>
      </w:pPr>
      <w:r w:rsidRPr="00812FD5">
        <w:rPr>
          <w:rFonts w:ascii="Tahoma" w:hAnsi="Tahoma"/>
          <w:b/>
          <w:color w:val="auto"/>
          <w:sz w:val="20"/>
          <w:szCs w:val="20"/>
          <w:lang w:val="es-ES_tradnl"/>
        </w:rPr>
        <w:t>Para Office Live Meeting:</w:t>
      </w:r>
    </w:p>
    <w:p w:rsidR="005E44C1" w:rsidRPr="00812FD5" w:rsidRDefault="002F3E72" w:rsidP="00812FD5">
      <w:pPr>
        <w:pStyle w:val="exceptionbody"/>
        <w:spacing w:before="120" w:after="0" w:line="240" w:lineRule="auto"/>
        <w:ind w:left="0"/>
        <w:jc w:val="both"/>
        <w:rPr>
          <w:rFonts w:ascii="Tahoma" w:hAnsi="Tahoma"/>
          <w:color w:val="auto"/>
          <w:sz w:val="20"/>
          <w:szCs w:val="20"/>
          <w:lang w:val="es-ES_tradnl"/>
        </w:rPr>
      </w:pPr>
      <w:r w:rsidRPr="00812FD5">
        <w:rPr>
          <w:rFonts w:ascii="Tahoma" w:hAnsi="Tahoma"/>
          <w:color w:val="auto"/>
          <w:sz w:val="20"/>
          <w:szCs w:val="20"/>
          <w:u w:val="single"/>
          <w:lang w:val="es-ES_tradnl"/>
        </w:rPr>
        <w:t>Aviso de Grabación</w:t>
      </w:r>
      <w:r w:rsidR="00C95947" w:rsidRPr="00812FD5">
        <w:rPr>
          <w:rFonts w:ascii="Tahoma" w:hAnsi="Tahoma"/>
          <w:color w:val="auto"/>
          <w:sz w:val="20"/>
          <w:szCs w:val="20"/>
          <w:lang w:val="es-ES_tradnl"/>
        </w:rPr>
        <w:t>.</w:t>
      </w:r>
      <w:r w:rsidR="00E57CE5">
        <w:rPr>
          <w:rFonts w:ascii="Tahoma" w:hAnsi="Tahoma"/>
          <w:color w:val="auto"/>
          <w:sz w:val="20"/>
          <w:szCs w:val="20"/>
          <w:lang w:val="es-ES_tradnl"/>
        </w:rPr>
        <w:t xml:space="preserve"> </w:t>
      </w:r>
      <w:r w:rsidR="00BB55D3" w:rsidRPr="00812FD5">
        <w:rPr>
          <w:rFonts w:ascii="Tahoma" w:hAnsi="Tahoma"/>
          <w:color w:val="auto"/>
          <w:sz w:val="20"/>
          <w:szCs w:val="20"/>
          <w:lang w:val="es-ES_tradnl"/>
        </w:rPr>
        <w:t>Las leyes de algunas jurisdicciones exigen un aviso o el consentimiento de los particulares antes de interceptar, supervisar o grabar sus comunicaciones, y/o restringen la recopilación, almacenamiento y utilización de información personal identificable</w:t>
      </w:r>
      <w:r w:rsidR="00C95947" w:rsidRPr="00812FD5">
        <w:rPr>
          <w:rFonts w:ascii="Tahoma" w:hAnsi="Tahoma"/>
          <w:color w:val="auto"/>
          <w:sz w:val="20"/>
          <w:szCs w:val="20"/>
          <w:lang w:val="es-ES_tradnl"/>
        </w:rPr>
        <w:t>.</w:t>
      </w:r>
      <w:r w:rsidR="00E57CE5">
        <w:rPr>
          <w:rFonts w:ascii="Tahoma" w:hAnsi="Tahoma"/>
          <w:color w:val="auto"/>
          <w:sz w:val="20"/>
          <w:szCs w:val="20"/>
          <w:lang w:val="es-ES_tradnl"/>
        </w:rPr>
        <w:t xml:space="preserve"> </w:t>
      </w:r>
      <w:r w:rsidR="00BB55D3" w:rsidRPr="00812FD5">
        <w:rPr>
          <w:rFonts w:ascii="Tahoma" w:hAnsi="Tahoma"/>
          <w:color w:val="auto"/>
          <w:sz w:val="20"/>
          <w:szCs w:val="20"/>
          <w:lang w:val="es-ES_tradnl"/>
        </w:rPr>
        <w:t>Acepta cumplir toda la legislación aplicable y obtener todos los consentimientos necesarios y hacer todas las revelaciones necesarias antes de utilizar el servicio online o la función o las funciones de grabación.</w:t>
      </w:r>
    </w:p>
    <w:p w:rsidR="00F5657F" w:rsidRPr="00F5657F" w:rsidRDefault="00F5657F" w:rsidP="00F5657F">
      <w:pPr>
        <w:pStyle w:val="exceptionbody"/>
        <w:spacing w:after="0" w:line="240" w:lineRule="auto"/>
        <w:ind w:left="0"/>
        <w:jc w:val="both"/>
        <w:rPr>
          <w:rFonts w:ascii="Tahoma" w:hAnsi="Tahoma"/>
          <w:color w:val="auto"/>
          <w:lang w:val="es-ES_tradnl"/>
        </w:rPr>
      </w:pPr>
    </w:p>
    <w:p w:rsidR="005E44C1" w:rsidRPr="001D7448" w:rsidRDefault="00BB55D3" w:rsidP="004A6F70">
      <w:pPr>
        <w:pStyle w:val="Heading4"/>
        <w:spacing w:before="120" w:after="0"/>
        <w:ind w:left="0" w:firstLine="0"/>
        <w:jc w:val="both"/>
        <w:rPr>
          <w:rFonts w:ascii="Tahoma" w:hAnsi="Tahoma"/>
          <w:sz w:val="20"/>
          <w:szCs w:val="20"/>
        </w:rPr>
      </w:pPr>
      <w:r w:rsidRPr="001D7448">
        <w:rPr>
          <w:rFonts w:ascii="Tahoma" w:hAnsi="Tahoma"/>
          <w:sz w:val="20"/>
          <w:szCs w:val="20"/>
        </w:rPr>
        <w:t>Para SharePoint Online Deskless Worker:</w:t>
      </w:r>
    </w:p>
    <w:p w:rsidR="005E44C1" w:rsidRPr="00812FD5" w:rsidRDefault="00BB55D3" w:rsidP="004A6F70">
      <w:pPr>
        <w:pStyle w:val="Heading4"/>
        <w:spacing w:before="120" w:after="0"/>
        <w:ind w:left="0" w:firstLine="0"/>
        <w:jc w:val="both"/>
        <w:rPr>
          <w:rFonts w:ascii="Tahoma" w:hAnsi="Tahoma"/>
          <w:sz w:val="20"/>
          <w:szCs w:val="20"/>
          <w:lang w:val="es-ES_tradnl"/>
        </w:rPr>
      </w:pPr>
      <w:r w:rsidRPr="00812FD5">
        <w:rPr>
          <w:rFonts w:ascii="Tahoma" w:hAnsi="Tahoma"/>
          <w:b w:val="0"/>
          <w:sz w:val="20"/>
          <w:szCs w:val="20"/>
          <w:lang w:val="es-ES_tradnl"/>
        </w:rPr>
        <w:t>Los Deskless Workers podrán obtener acceso a contenido de las colecciones de sitios designadas y visualizar dicho contenido</w:t>
      </w:r>
      <w:r w:rsidR="00C95947" w:rsidRPr="00812FD5">
        <w:rPr>
          <w:rFonts w:ascii="Tahoma" w:hAnsi="Tahoma"/>
          <w:b w:val="0"/>
          <w:sz w:val="20"/>
          <w:szCs w:val="20"/>
          <w:lang w:val="es-ES_tradnl"/>
        </w:rPr>
        <w:t>.</w:t>
      </w:r>
      <w:r w:rsidR="00E57CE5">
        <w:rPr>
          <w:rFonts w:ascii="Tahoma" w:hAnsi="Tahoma"/>
          <w:b w:val="0"/>
          <w:sz w:val="20"/>
          <w:szCs w:val="20"/>
          <w:lang w:val="es-ES_tradnl"/>
        </w:rPr>
        <w:t xml:space="preserve"> </w:t>
      </w:r>
      <w:r w:rsidRPr="00812FD5">
        <w:rPr>
          <w:rFonts w:ascii="Tahoma" w:hAnsi="Tahoma"/>
          <w:b w:val="0"/>
          <w:sz w:val="20"/>
          <w:szCs w:val="20"/>
          <w:lang w:val="es-ES_tradnl"/>
        </w:rPr>
        <w:t>A excepción de formularios basados en InfoPath o en explorador dentro de dichas colecciones de sitios designados, no podrán crear, guardar ni editar sitios, páginas, bibliotecas, listas, elementos de listas ni documentos de Microsoft Office</w:t>
      </w:r>
      <w:r w:rsidR="00C95947" w:rsidRPr="00812FD5">
        <w:rPr>
          <w:rFonts w:ascii="Tahoma" w:hAnsi="Tahoma"/>
          <w:b w:val="0"/>
          <w:sz w:val="20"/>
          <w:szCs w:val="20"/>
          <w:lang w:val="es-ES_tradnl"/>
        </w:rPr>
        <w:t>.</w:t>
      </w:r>
      <w:r w:rsidR="00E57CE5">
        <w:rPr>
          <w:rFonts w:ascii="Tahoma" w:hAnsi="Tahoma"/>
          <w:b w:val="0"/>
          <w:sz w:val="20"/>
          <w:szCs w:val="20"/>
          <w:lang w:val="es-ES_tradnl"/>
        </w:rPr>
        <w:t xml:space="preserve"> </w:t>
      </w:r>
      <w:r w:rsidRPr="00812FD5">
        <w:rPr>
          <w:rFonts w:ascii="Tahoma" w:hAnsi="Tahoma"/>
          <w:b w:val="0"/>
          <w:sz w:val="20"/>
          <w:szCs w:val="20"/>
          <w:lang w:val="es-ES_tradnl"/>
        </w:rPr>
        <w:t>No podrán obtener acceso a contenido ni visualizarlo desde un dispositivo móvil.</w:t>
      </w:r>
    </w:p>
    <w:p w:rsidR="00F5657F" w:rsidRPr="00F5657F" w:rsidRDefault="00F5657F" w:rsidP="00F5657F">
      <w:pPr>
        <w:pStyle w:val="exceptionbody"/>
        <w:spacing w:after="0" w:line="240" w:lineRule="auto"/>
        <w:ind w:left="0"/>
        <w:jc w:val="both"/>
        <w:rPr>
          <w:rFonts w:ascii="Tahoma" w:hAnsi="Tahoma"/>
          <w:color w:val="auto"/>
          <w:lang w:val="es-ES_tradnl"/>
        </w:rPr>
      </w:pPr>
    </w:p>
    <w:p w:rsidR="005E44C1" w:rsidRPr="00B91749" w:rsidRDefault="00BB55D3" w:rsidP="00812FD5">
      <w:pPr>
        <w:pStyle w:val="Heading4"/>
        <w:spacing w:before="120" w:after="0"/>
        <w:ind w:left="0" w:firstLine="0"/>
        <w:jc w:val="both"/>
        <w:rPr>
          <w:rFonts w:ascii="Tahoma" w:hAnsi="Tahoma"/>
          <w:sz w:val="20"/>
          <w:szCs w:val="20"/>
          <w:lang w:val="es-ES_tradnl"/>
        </w:rPr>
      </w:pPr>
      <w:r w:rsidRPr="00B91749">
        <w:rPr>
          <w:rFonts w:ascii="Tahoma" w:hAnsi="Tahoma"/>
          <w:sz w:val="20"/>
          <w:szCs w:val="20"/>
          <w:lang w:val="es-ES_tradnl"/>
        </w:rPr>
        <w:t>Para .NET Services, SQL Azure</w:t>
      </w:r>
      <w:r w:rsidR="00C04673" w:rsidRPr="00B91749">
        <w:rPr>
          <w:rFonts w:ascii="Tahoma" w:hAnsi="Tahoma"/>
          <w:sz w:val="20"/>
          <w:szCs w:val="20"/>
          <w:lang w:val="es-ES_tradnl"/>
        </w:rPr>
        <w:t>,</w:t>
      </w:r>
      <w:r w:rsidRPr="00B91749">
        <w:rPr>
          <w:rFonts w:ascii="Tahoma" w:hAnsi="Tahoma"/>
          <w:sz w:val="20"/>
          <w:szCs w:val="20"/>
          <w:lang w:val="es-ES_tradnl"/>
        </w:rPr>
        <w:t xml:space="preserve"> Windows Azure</w:t>
      </w:r>
      <w:r w:rsidR="00C04673" w:rsidRPr="00B91749">
        <w:rPr>
          <w:rFonts w:ascii="Tahoma" w:hAnsi="Tahoma"/>
          <w:sz w:val="20"/>
          <w:szCs w:val="20"/>
          <w:lang w:val="es-ES_tradnl"/>
        </w:rPr>
        <w:t xml:space="preserve"> y Windows Azure Platform AppFabric</w:t>
      </w:r>
      <w:r w:rsidRPr="00B91749">
        <w:rPr>
          <w:rFonts w:ascii="Tahoma" w:hAnsi="Tahoma"/>
          <w:sz w:val="20"/>
          <w:szCs w:val="20"/>
          <w:lang w:val="es-ES_tradnl"/>
        </w:rPr>
        <w:t>:</w:t>
      </w:r>
    </w:p>
    <w:p w:rsidR="005E44C1" w:rsidRPr="00812FD5" w:rsidRDefault="00BB55D3" w:rsidP="00812FD5">
      <w:pPr>
        <w:pStyle w:val="Heading4"/>
        <w:spacing w:before="120" w:after="0"/>
        <w:ind w:left="0" w:firstLine="0"/>
        <w:jc w:val="both"/>
        <w:rPr>
          <w:rFonts w:ascii="Tahoma" w:hAnsi="Tahoma"/>
          <w:sz w:val="20"/>
          <w:szCs w:val="20"/>
          <w:lang w:val="es-ES_tradnl"/>
        </w:rPr>
      </w:pPr>
      <w:r w:rsidRPr="00812FD5">
        <w:rPr>
          <w:rFonts w:ascii="Tahoma" w:hAnsi="Tahoma"/>
          <w:b w:val="0"/>
          <w:sz w:val="20"/>
          <w:szCs w:val="20"/>
          <w:lang w:val="es-ES_tradnl"/>
        </w:rPr>
        <w:t>En relación al uso que haga de los servicios online de Windows Azure,</w:t>
      </w:r>
      <w:r w:rsidR="00C04673">
        <w:rPr>
          <w:rFonts w:ascii="Tahoma" w:hAnsi="Tahoma"/>
          <w:b w:val="0"/>
          <w:sz w:val="20"/>
          <w:szCs w:val="20"/>
          <w:lang w:val="es-ES_tradnl"/>
        </w:rPr>
        <w:t xml:space="preserve"> Windows Azure Platform AppFabric,</w:t>
      </w:r>
      <w:r w:rsidRPr="00812FD5">
        <w:rPr>
          <w:rFonts w:ascii="Tahoma" w:hAnsi="Tahoma"/>
          <w:b w:val="0"/>
          <w:sz w:val="20"/>
          <w:szCs w:val="20"/>
          <w:lang w:val="es-ES_tradnl"/>
        </w:rPr>
        <w:t xml:space="preserve"> SQL Azure y .NET Services:</w:t>
      </w:r>
    </w:p>
    <w:p w:rsidR="005E44C1" w:rsidRPr="00812FD5" w:rsidRDefault="00BB55D3" w:rsidP="00812FD5">
      <w:pPr>
        <w:spacing w:before="120"/>
        <w:jc w:val="both"/>
        <w:rPr>
          <w:rFonts w:ascii="Tahoma" w:hAnsi="Tahoma" w:cs="Tahoma"/>
          <w:szCs w:val="20"/>
          <w:lang w:val="es-ES_tradnl"/>
        </w:rPr>
      </w:pPr>
      <w:r w:rsidRPr="00812FD5">
        <w:rPr>
          <w:rFonts w:ascii="Tahoma" w:hAnsi="Tahoma" w:cs="Tahoma"/>
          <w:szCs w:val="20"/>
          <w:u w:val="single"/>
          <w:lang w:val="es-ES_tradnl"/>
        </w:rPr>
        <w:t>Datos de Suscriptor</w:t>
      </w:r>
    </w:p>
    <w:p w:rsidR="005E44C1" w:rsidRPr="00812FD5" w:rsidRDefault="00BC7A39" w:rsidP="00812FD5">
      <w:pPr>
        <w:spacing w:before="120"/>
        <w:jc w:val="both"/>
        <w:rPr>
          <w:rFonts w:ascii="Tahoma" w:hAnsi="Tahoma" w:cs="Tahoma"/>
          <w:szCs w:val="20"/>
          <w:lang w:val="es-ES_tradnl"/>
        </w:rPr>
      </w:pPr>
      <w:r w:rsidRPr="00812FD5">
        <w:rPr>
          <w:rFonts w:ascii="Tahoma" w:hAnsi="Tahoma" w:cs="Tahoma"/>
          <w:szCs w:val="20"/>
          <w:lang w:val="es-ES"/>
        </w:rPr>
        <w:t>La declaración “El Uso que Hacemos de sus Datos de Suscriptor” del apartado “Privacidad” de los Términos Generales de Licencia no se aplica</w:t>
      </w:r>
      <w:r w:rsidR="00C95947" w:rsidRPr="00812FD5">
        <w:rPr>
          <w:rFonts w:ascii="Tahoma" w:hAnsi="Tahoma" w:cs="Tahoma"/>
          <w:szCs w:val="20"/>
          <w:lang w:val="es-ES"/>
        </w:rPr>
        <w:t>.</w:t>
      </w:r>
      <w:r w:rsidR="00E57CE5">
        <w:rPr>
          <w:rFonts w:ascii="Tahoma" w:hAnsi="Tahoma" w:cs="Tahoma"/>
          <w:szCs w:val="20"/>
          <w:lang w:val="es-ES"/>
        </w:rPr>
        <w:t xml:space="preserve"> </w:t>
      </w:r>
      <w:r w:rsidR="00BB55D3" w:rsidRPr="00812FD5">
        <w:rPr>
          <w:rFonts w:ascii="Tahoma" w:hAnsi="Tahoma" w:cs="Tahoma"/>
          <w:szCs w:val="20"/>
          <w:lang w:val="es-ES_tradnl"/>
        </w:rPr>
        <w:t>En su lugar, acepta que:</w:t>
      </w:r>
    </w:p>
    <w:p w:rsidR="005E44C1" w:rsidRPr="00F5657F" w:rsidRDefault="00BB55D3" w:rsidP="00F5657F">
      <w:pPr>
        <w:pStyle w:val="exceptionbody"/>
        <w:numPr>
          <w:ilvl w:val="0"/>
          <w:numId w:val="7"/>
        </w:numPr>
        <w:tabs>
          <w:tab w:val="clear" w:pos="900"/>
        </w:tabs>
        <w:spacing w:before="120" w:after="0" w:line="240" w:lineRule="auto"/>
        <w:ind w:left="720"/>
        <w:jc w:val="both"/>
        <w:rPr>
          <w:rFonts w:ascii="Tahoma" w:hAnsi="Tahoma"/>
          <w:iCs w:val="0"/>
          <w:color w:val="auto"/>
          <w:sz w:val="20"/>
          <w:szCs w:val="20"/>
          <w:lang w:val="fr-FR"/>
        </w:rPr>
      </w:pPr>
      <w:r w:rsidRPr="00E43AEF">
        <w:rPr>
          <w:rFonts w:ascii="Tahoma" w:hAnsi="Tahoma"/>
          <w:iCs w:val="0"/>
          <w:color w:val="auto"/>
          <w:sz w:val="20"/>
          <w:szCs w:val="20"/>
          <w:lang w:val="es-ES"/>
        </w:rPr>
        <w:t>Microsoft podrá utilizar y reproducir sus datos de suscriptor para proporcionar, operar y</w:t>
      </w:r>
      <w:r w:rsidR="004D2981">
        <w:rPr>
          <w:rFonts w:ascii="Tahoma" w:hAnsi="Tahoma"/>
          <w:iCs w:val="0"/>
          <w:color w:val="auto"/>
          <w:sz w:val="20"/>
          <w:szCs w:val="20"/>
          <w:lang w:val="es-ES"/>
        </w:rPr>
        <w:t> </w:t>
      </w:r>
      <w:r w:rsidRPr="00E43AEF">
        <w:rPr>
          <w:rFonts w:ascii="Tahoma" w:hAnsi="Tahoma"/>
          <w:iCs w:val="0"/>
          <w:color w:val="auto"/>
          <w:sz w:val="20"/>
          <w:szCs w:val="20"/>
          <w:lang w:val="es-ES"/>
        </w:rPr>
        <w:t>mantener el servicio online</w:t>
      </w:r>
      <w:r w:rsidR="00C95947" w:rsidRPr="00E43AEF">
        <w:rPr>
          <w:rFonts w:ascii="Tahoma" w:hAnsi="Tahoma"/>
          <w:iCs w:val="0"/>
          <w:color w:val="auto"/>
          <w:sz w:val="20"/>
          <w:szCs w:val="20"/>
          <w:lang w:val="es-ES"/>
        </w:rPr>
        <w:t>.</w:t>
      </w:r>
      <w:r w:rsidR="00E57CE5">
        <w:rPr>
          <w:rFonts w:ascii="Tahoma" w:hAnsi="Tahoma"/>
          <w:iCs w:val="0"/>
          <w:color w:val="auto"/>
          <w:sz w:val="20"/>
          <w:szCs w:val="20"/>
          <w:lang w:val="es-ES"/>
        </w:rPr>
        <w:t xml:space="preserve"> </w:t>
      </w:r>
      <w:r w:rsidRPr="00F5657F">
        <w:rPr>
          <w:rFonts w:ascii="Tahoma" w:hAnsi="Tahoma"/>
          <w:iCs w:val="0"/>
          <w:color w:val="auto"/>
          <w:sz w:val="20"/>
          <w:szCs w:val="20"/>
          <w:lang w:val="fr-FR"/>
        </w:rPr>
        <w:t>Acepta proteger los derechos para que lo hagamos sin:</w:t>
      </w:r>
    </w:p>
    <w:p w:rsidR="005E44C1" w:rsidRPr="00F5657F" w:rsidRDefault="00BB55D3" w:rsidP="00F5657F">
      <w:pPr>
        <w:pStyle w:val="ListParagraph"/>
        <w:numPr>
          <w:ilvl w:val="1"/>
          <w:numId w:val="12"/>
        </w:numPr>
        <w:autoSpaceDE/>
        <w:autoSpaceDN/>
        <w:adjustRightInd/>
        <w:spacing w:before="120"/>
        <w:ind w:left="1080"/>
        <w:rPr>
          <w:rFonts w:ascii="Tahoma" w:eastAsia="MS Mincho" w:hAnsi="Tahoma" w:cs="Tahoma"/>
          <w:sz w:val="20"/>
          <w:szCs w:val="20"/>
          <w:lang w:val="fr-FR" w:eastAsia="zh-CN"/>
        </w:rPr>
      </w:pPr>
      <w:r w:rsidRPr="00F5657F">
        <w:rPr>
          <w:rFonts w:ascii="Tahoma" w:eastAsia="MS Mincho" w:hAnsi="Tahoma" w:cs="Tahoma"/>
          <w:sz w:val="20"/>
          <w:szCs w:val="20"/>
          <w:lang w:val="fr-FR" w:eastAsia="zh-CN"/>
        </w:rPr>
        <w:t>violar derechos de terceros, ni</w:t>
      </w:r>
      <w:r w:rsidR="005E44C1" w:rsidRPr="00F5657F">
        <w:rPr>
          <w:rFonts w:ascii="Tahoma" w:eastAsia="MS Mincho" w:hAnsi="Tahoma" w:cs="Tahoma"/>
          <w:sz w:val="20"/>
          <w:szCs w:val="20"/>
          <w:lang w:val="fr-FR" w:eastAsia="zh-CN"/>
        </w:rPr>
        <w:t xml:space="preserve"> </w:t>
      </w:r>
    </w:p>
    <w:p w:rsidR="005E44C1" w:rsidRPr="00812FD5" w:rsidRDefault="00BB55D3" w:rsidP="00F5657F">
      <w:pPr>
        <w:pStyle w:val="ListParagraph"/>
        <w:numPr>
          <w:ilvl w:val="1"/>
          <w:numId w:val="12"/>
        </w:numPr>
        <w:autoSpaceDE/>
        <w:autoSpaceDN/>
        <w:adjustRightInd/>
        <w:spacing w:before="120"/>
        <w:ind w:left="1080"/>
        <w:rPr>
          <w:rFonts w:ascii="Tahoma" w:eastAsia="MS Mincho" w:hAnsi="Tahoma" w:cs="Tahoma"/>
          <w:sz w:val="20"/>
          <w:szCs w:val="20"/>
          <w:lang w:val="es-ES_tradnl" w:eastAsia="zh-CN"/>
        </w:rPr>
      </w:pPr>
      <w:r w:rsidRPr="001D7448">
        <w:rPr>
          <w:rFonts w:ascii="Tahoma" w:eastAsia="MS Mincho" w:hAnsi="Tahoma" w:cs="Tahoma"/>
          <w:sz w:val="20"/>
          <w:szCs w:val="20"/>
          <w:lang w:val="es-ES" w:eastAsia="zh-CN"/>
        </w:rPr>
        <w:t>obligar</w:t>
      </w:r>
      <w:r w:rsidRPr="00812FD5">
        <w:rPr>
          <w:rFonts w:ascii="Tahoma" w:eastAsia="MS Mincho" w:hAnsi="Tahoma" w:cs="Tahoma"/>
          <w:sz w:val="20"/>
          <w:szCs w:val="20"/>
          <w:lang w:val="es-ES_tradnl" w:eastAsia="zh-CN"/>
        </w:rPr>
        <w:t xml:space="preserve"> a Microsoft a violar los suyos o los de terceros.</w:t>
      </w:r>
    </w:p>
    <w:p w:rsidR="005E44C1" w:rsidRPr="00812FD5" w:rsidRDefault="00BB55D3" w:rsidP="00812FD5">
      <w:pPr>
        <w:pStyle w:val="ListParagraph"/>
        <w:numPr>
          <w:ilvl w:val="0"/>
          <w:numId w:val="12"/>
        </w:numPr>
        <w:autoSpaceDE/>
        <w:autoSpaceDN/>
        <w:adjustRightInd/>
        <w:spacing w:before="120"/>
        <w:rPr>
          <w:rFonts w:ascii="Tahoma" w:eastAsia="MS Mincho" w:hAnsi="Tahoma" w:cs="Tahoma"/>
          <w:sz w:val="20"/>
          <w:szCs w:val="20"/>
          <w:lang w:val="es-ES_tradnl" w:eastAsia="zh-CN"/>
        </w:rPr>
      </w:pPr>
      <w:r w:rsidRPr="00812FD5">
        <w:rPr>
          <w:rFonts w:ascii="Tahoma" w:eastAsia="MS Mincho" w:hAnsi="Tahoma" w:cs="Tahoma"/>
          <w:sz w:val="20"/>
          <w:szCs w:val="20"/>
          <w:lang w:val="es-ES_tradnl" w:eastAsia="zh-CN"/>
        </w:rPr>
        <w:t>Microsoft podrá utilizar patrones de uso, tendencias y otros datos estadísticos procedentes de sus datos de suscriptor y su uso del servicio online para proporcionar, operar, mantener o</w:t>
      </w:r>
      <w:r w:rsidR="00613983">
        <w:rPr>
          <w:rFonts w:ascii="Tahoma" w:eastAsia="MS Mincho" w:hAnsi="Tahoma" w:cs="Tahoma"/>
          <w:sz w:val="20"/>
          <w:szCs w:val="20"/>
          <w:lang w:val="es-ES_tradnl" w:eastAsia="zh-CN"/>
        </w:rPr>
        <w:t> </w:t>
      </w:r>
      <w:r w:rsidRPr="00812FD5">
        <w:rPr>
          <w:rFonts w:ascii="Tahoma" w:eastAsia="MS Mincho" w:hAnsi="Tahoma" w:cs="Tahoma"/>
          <w:sz w:val="20"/>
          <w:szCs w:val="20"/>
          <w:lang w:val="es-ES_tradnl" w:eastAsia="zh-CN"/>
        </w:rPr>
        <w:t>mejorar el servicio online y cualquier servicio o producto de Microsoft utilizado para proporcionar el servicio online.</w:t>
      </w:r>
    </w:p>
    <w:p w:rsidR="005E44C1" w:rsidRPr="00812FD5" w:rsidRDefault="00BC7A39" w:rsidP="00812FD5">
      <w:pPr>
        <w:pStyle w:val="ListParagraph"/>
        <w:numPr>
          <w:ilvl w:val="0"/>
          <w:numId w:val="12"/>
        </w:numPr>
        <w:autoSpaceDE/>
        <w:autoSpaceDN/>
        <w:adjustRightInd/>
        <w:spacing w:before="120"/>
        <w:rPr>
          <w:rFonts w:ascii="Tahoma" w:eastAsia="MS Mincho" w:hAnsi="Tahoma" w:cs="Tahoma"/>
          <w:sz w:val="20"/>
          <w:szCs w:val="20"/>
          <w:lang w:val="es-ES_tradnl" w:eastAsia="zh-CN"/>
        </w:rPr>
      </w:pPr>
      <w:r w:rsidRPr="00812FD5">
        <w:rPr>
          <w:rFonts w:ascii="Tahoma" w:eastAsia="MS Mincho" w:hAnsi="Tahoma" w:cs="Tahoma"/>
          <w:sz w:val="20"/>
          <w:szCs w:val="20"/>
          <w:lang w:val="es-ES" w:eastAsia="zh-CN"/>
        </w:rPr>
        <w:lastRenderedPageBreak/>
        <w:t>Responderá a las solicitudes de terceros sobre sus datos de suscriptor o su uso del servicio online en la medida en que la ley aplicable requiera una respuesta</w:t>
      </w:r>
      <w:r w:rsidR="00C95947" w:rsidRPr="00812FD5">
        <w:rPr>
          <w:rFonts w:ascii="Tahoma" w:eastAsia="MS Mincho" w:hAnsi="Tahoma" w:cs="Tahoma"/>
          <w:sz w:val="20"/>
          <w:szCs w:val="20"/>
          <w:lang w:val="es-ES" w:eastAsia="zh-CN"/>
        </w:rPr>
        <w:t>.</w:t>
      </w:r>
      <w:r w:rsidR="00E57CE5">
        <w:rPr>
          <w:rFonts w:ascii="Tahoma" w:eastAsia="MS Mincho" w:hAnsi="Tahoma" w:cs="Tahoma"/>
          <w:sz w:val="20"/>
          <w:szCs w:val="20"/>
          <w:lang w:val="es-ES" w:eastAsia="zh-CN"/>
        </w:rPr>
        <w:t xml:space="preserve"> </w:t>
      </w:r>
      <w:r w:rsidR="00BB55D3" w:rsidRPr="00812FD5">
        <w:rPr>
          <w:rFonts w:ascii="Tahoma" w:eastAsia="MS Mincho" w:hAnsi="Tahoma" w:cs="Tahoma"/>
          <w:sz w:val="20"/>
          <w:szCs w:val="20"/>
          <w:lang w:val="es-ES_tradnl" w:eastAsia="zh-CN"/>
        </w:rPr>
        <w:t>Con el fin de facilitar la resolución de estas solicitudes, Microsoft podrá pasárselos a usted o podrá proporcionar su información de contacto al tercero</w:t>
      </w:r>
      <w:r w:rsidR="00C95947" w:rsidRPr="00812FD5">
        <w:rPr>
          <w:rFonts w:ascii="Tahoma" w:eastAsia="MS Mincho" w:hAnsi="Tahoma" w:cs="Tahoma"/>
          <w:sz w:val="20"/>
          <w:szCs w:val="20"/>
          <w:lang w:val="es-ES_tradnl" w:eastAsia="zh-CN"/>
        </w:rPr>
        <w:t>.</w:t>
      </w:r>
      <w:r w:rsidR="00E57CE5">
        <w:rPr>
          <w:rFonts w:ascii="Tahoma" w:eastAsia="MS Mincho" w:hAnsi="Tahoma" w:cs="Tahoma"/>
          <w:sz w:val="20"/>
          <w:szCs w:val="20"/>
          <w:lang w:val="es-ES_tradnl" w:eastAsia="zh-CN"/>
        </w:rPr>
        <w:t xml:space="preserve"> </w:t>
      </w:r>
      <w:r w:rsidR="00BB55D3" w:rsidRPr="00812FD5">
        <w:rPr>
          <w:rFonts w:ascii="Tahoma" w:eastAsia="MS Mincho" w:hAnsi="Tahoma" w:cs="Tahoma"/>
          <w:sz w:val="20"/>
          <w:szCs w:val="20"/>
          <w:lang w:val="es-ES_tradnl" w:eastAsia="zh-CN"/>
        </w:rPr>
        <w:t>Microsoft podrá suspender el uso que haga del servicio online si determina que no ha respondido correctamente a las reclamaciones del tercero en relación al uso que haga del servicio online.</w:t>
      </w:r>
    </w:p>
    <w:p w:rsidR="005E44C1" w:rsidRPr="00812FD5" w:rsidRDefault="00BB55D3" w:rsidP="00812FD5">
      <w:pPr>
        <w:pStyle w:val="ListParagraph"/>
        <w:numPr>
          <w:ilvl w:val="0"/>
          <w:numId w:val="12"/>
        </w:numPr>
        <w:autoSpaceDE/>
        <w:autoSpaceDN/>
        <w:adjustRightInd/>
        <w:spacing w:before="120"/>
        <w:rPr>
          <w:rFonts w:ascii="Tahoma" w:eastAsia="MS Mincho" w:hAnsi="Tahoma" w:cs="Tahoma"/>
          <w:sz w:val="20"/>
          <w:szCs w:val="20"/>
          <w:lang w:val="es-ES_tradnl" w:eastAsia="zh-CN"/>
        </w:rPr>
      </w:pPr>
      <w:r w:rsidRPr="00812FD5">
        <w:rPr>
          <w:rFonts w:ascii="Tahoma" w:eastAsia="MS Mincho" w:hAnsi="Tahoma" w:cs="Tahoma"/>
          <w:sz w:val="20"/>
          <w:szCs w:val="20"/>
          <w:lang w:val="es-ES_tradnl" w:eastAsia="zh-CN"/>
        </w:rPr>
        <w:t>Usted será el único responsable de:</w:t>
      </w:r>
    </w:p>
    <w:p w:rsidR="005E44C1" w:rsidRPr="001D7448" w:rsidRDefault="00BB55D3" w:rsidP="00F5657F">
      <w:pPr>
        <w:pStyle w:val="ListParagraph"/>
        <w:numPr>
          <w:ilvl w:val="1"/>
          <w:numId w:val="12"/>
        </w:numPr>
        <w:autoSpaceDE/>
        <w:autoSpaceDN/>
        <w:adjustRightInd/>
        <w:spacing w:before="120"/>
        <w:ind w:left="1080"/>
        <w:rPr>
          <w:rFonts w:ascii="Tahoma" w:eastAsia="MS Mincho" w:hAnsi="Tahoma" w:cs="Tahoma"/>
          <w:sz w:val="20"/>
          <w:szCs w:val="20"/>
          <w:lang w:val="es-ES" w:eastAsia="zh-CN"/>
        </w:rPr>
      </w:pPr>
      <w:r w:rsidRPr="001D7448">
        <w:rPr>
          <w:rFonts w:ascii="Tahoma" w:eastAsia="MS Mincho" w:hAnsi="Tahoma" w:cs="Tahoma"/>
          <w:sz w:val="20"/>
          <w:szCs w:val="20"/>
          <w:lang w:val="es-ES" w:eastAsia="zh-CN"/>
        </w:rPr>
        <w:t>proteger cualquier derecho que pueda tener en sus datos de suscriptor; y</w:t>
      </w:r>
    </w:p>
    <w:p w:rsidR="005E44C1" w:rsidRPr="00812FD5" w:rsidRDefault="00BB55D3" w:rsidP="00F5657F">
      <w:pPr>
        <w:pStyle w:val="ListParagraph"/>
        <w:numPr>
          <w:ilvl w:val="1"/>
          <w:numId w:val="12"/>
        </w:numPr>
        <w:autoSpaceDE/>
        <w:autoSpaceDN/>
        <w:adjustRightInd/>
        <w:spacing w:before="120"/>
        <w:ind w:left="1080"/>
        <w:rPr>
          <w:rFonts w:ascii="Tahoma" w:eastAsia="MS Mincho" w:hAnsi="Tahoma" w:cs="Tahoma"/>
          <w:sz w:val="20"/>
          <w:szCs w:val="20"/>
          <w:lang w:val="es-ES_tradnl" w:eastAsia="zh-CN"/>
        </w:rPr>
      </w:pPr>
      <w:r w:rsidRPr="001D7448">
        <w:rPr>
          <w:rFonts w:ascii="Tahoma" w:eastAsia="MS Mincho" w:hAnsi="Tahoma" w:cs="Tahoma"/>
          <w:sz w:val="20"/>
          <w:szCs w:val="20"/>
          <w:lang w:val="es-ES" w:eastAsia="zh-CN"/>
        </w:rPr>
        <w:t>desa</w:t>
      </w:r>
      <w:r w:rsidRPr="00812FD5">
        <w:rPr>
          <w:rFonts w:ascii="Tahoma" w:eastAsia="MS Mincho" w:hAnsi="Tahoma" w:cs="Tahoma"/>
          <w:sz w:val="20"/>
          <w:szCs w:val="20"/>
          <w:lang w:val="es-ES_tradnl" w:eastAsia="zh-CN"/>
        </w:rPr>
        <w:t>rrollar, operar y mantener sus datos de suscriptor.</w:t>
      </w:r>
    </w:p>
    <w:p w:rsidR="005E44C1" w:rsidRPr="00812FD5" w:rsidRDefault="00BB55D3" w:rsidP="00812FD5">
      <w:pPr>
        <w:pStyle w:val="ListParagraph"/>
        <w:numPr>
          <w:ilvl w:val="0"/>
          <w:numId w:val="12"/>
        </w:numPr>
        <w:autoSpaceDE/>
        <w:autoSpaceDN/>
        <w:adjustRightInd/>
        <w:spacing w:before="120"/>
        <w:rPr>
          <w:rFonts w:ascii="Tahoma" w:eastAsia="MS Mincho" w:hAnsi="Tahoma" w:cs="Tahoma"/>
          <w:sz w:val="20"/>
          <w:szCs w:val="20"/>
          <w:lang w:val="es-ES_tradnl" w:eastAsia="zh-CN"/>
        </w:rPr>
      </w:pPr>
      <w:r w:rsidRPr="00812FD5">
        <w:rPr>
          <w:rFonts w:ascii="Tahoma" w:eastAsia="MS Mincho" w:hAnsi="Tahoma" w:cs="Tahoma"/>
          <w:sz w:val="20"/>
          <w:szCs w:val="20"/>
          <w:lang w:val="es-ES_tradnl" w:eastAsia="zh-CN"/>
        </w:rPr>
        <w:t>Garantizará que su recopilación, almacenamiento y uso de los datos de suscriptor cumplen con todas las leyes, normativas y órdenes gubernamentales aplicables.</w:t>
      </w:r>
    </w:p>
    <w:p w:rsidR="005E44C1" w:rsidRPr="00812FD5" w:rsidRDefault="00BB55D3" w:rsidP="00812FD5">
      <w:pPr>
        <w:pStyle w:val="ListParagraph"/>
        <w:numPr>
          <w:ilvl w:val="0"/>
          <w:numId w:val="12"/>
        </w:numPr>
        <w:autoSpaceDE/>
        <w:autoSpaceDN/>
        <w:adjustRightInd/>
        <w:spacing w:before="120"/>
        <w:rPr>
          <w:rFonts w:ascii="Tahoma" w:eastAsia="MS Mincho" w:hAnsi="Tahoma" w:cs="Tahoma"/>
          <w:sz w:val="20"/>
          <w:szCs w:val="20"/>
          <w:lang w:val="es-ES_tradnl" w:eastAsia="zh-CN"/>
        </w:rPr>
      </w:pPr>
      <w:r w:rsidRPr="00812FD5">
        <w:rPr>
          <w:rFonts w:ascii="Tahoma" w:eastAsia="MS Mincho" w:hAnsi="Tahoma" w:cs="Tahoma"/>
          <w:sz w:val="20"/>
          <w:szCs w:val="20"/>
          <w:lang w:val="es-ES_tradnl" w:eastAsia="zh-CN"/>
        </w:rPr>
        <w:t>Microsoft no acepta ni aceptará ninguna obligación establecida en licencias independientes u</w:t>
      </w:r>
      <w:r w:rsidR="00F5657F">
        <w:rPr>
          <w:rFonts w:ascii="Tahoma" w:eastAsia="MS Mincho" w:hAnsi="Tahoma" w:cs="Tahoma"/>
          <w:sz w:val="20"/>
          <w:szCs w:val="20"/>
          <w:lang w:val="es-ES_tradnl" w:eastAsia="zh-CN"/>
        </w:rPr>
        <w:t> </w:t>
      </w:r>
      <w:r w:rsidRPr="00812FD5">
        <w:rPr>
          <w:rFonts w:ascii="Tahoma" w:eastAsia="MS Mincho" w:hAnsi="Tahoma" w:cs="Tahoma"/>
          <w:sz w:val="20"/>
          <w:szCs w:val="20"/>
          <w:lang w:val="es-ES_tradnl" w:eastAsia="zh-CN"/>
        </w:rPr>
        <w:t>otros contratos que puedan aplicarse a los datos de suscriptor, o a cualquier parte de dichos datos</w:t>
      </w:r>
      <w:r w:rsidR="00C95947" w:rsidRPr="00812FD5">
        <w:rPr>
          <w:rFonts w:ascii="Tahoma" w:eastAsia="MS Mincho" w:hAnsi="Tahoma" w:cs="Tahoma"/>
          <w:sz w:val="20"/>
          <w:szCs w:val="20"/>
          <w:lang w:val="es-ES_tradnl" w:eastAsia="zh-CN"/>
        </w:rPr>
        <w:t>.</w:t>
      </w:r>
      <w:r w:rsidR="00E57CE5">
        <w:rPr>
          <w:rFonts w:ascii="Tahoma" w:eastAsia="MS Mincho" w:hAnsi="Tahoma" w:cs="Tahoma"/>
          <w:sz w:val="20"/>
          <w:szCs w:val="20"/>
          <w:lang w:val="es-ES_tradnl" w:eastAsia="zh-CN"/>
        </w:rPr>
        <w:t xml:space="preserve"> </w:t>
      </w:r>
    </w:p>
    <w:p w:rsidR="005E44C1" w:rsidRPr="00812FD5" w:rsidRDefault="00BB55D3" w:rsidP="00F5657F">
      <w:pPr>
        <w:pStyle w:val="ListParagraph"/>
        <w:autoSpaceDE/>
        <w:autoSpaceDN/>
        <w:adjustRightInd/>
        <w:spacing w:before="120"/>
        <w:ind w:left="0"/>
        <w:rPr>
          <w:rFonts w:ascii="Tahoma" w:hAnsi="Tahoma" w:cs="Tahoma"/>
          <w:sz w:val="20"/>
          <w:szCs w:val="20"/>
          <w:lang w:val="es-ES_tradnl"/>
        </w:rPr>
      </w:pPr>
      <w:r w:rsidRPr="00812FD5">
        <w:rPr>
          <w:rFonts w:ascii="Tahoma" w:eastAsia="MS Mincho" w:hAnsi="Tahoma" w:cs="Tahoma"/>
          <w:sz w:val="20"/>
          <w:szCs w:val="20"/>
          <w:lang w:val="es-ES_tradnl" w:eastAsia="zh-CN"/>
        </w:rPr>
        <w:t>Microsoft no accederá a sus datos de suscriptor ni los revelará a terceros que no sean agentes que actúen en nombre de Microsoft, excepto</w:t>
      </w:r>
      <w:r w:rsidR="005E44C1" w:rsidRPr="00812FD5">
        <w:rPr>
          <w:rFonts w:ascii="Tahoma" w:eastAsia="MS Mincho" w:hAnsi="Tahoma" w:cs="Tahoma"/>
          <w:sz w:val="20"/>
          <w:szCs w:val="20"/>
          <w:lang w:val="es-ES_tradnl" w:eastAsia="zh-CN"/>
        </w:rPr>
        <w:t xml:space="preserve"> </w:t>
      </w:r>
      <w:r w:rsidR="009A4C58" w:rsidRPr="00812FD5">
        <w:rPr>
          <w:rFonts w:ascii="Tahoma" w:hAnsi="Tahoma" w:cs="Tahoma"/>
          <w:sz w:val="20"/>
          <w:szCs w:val="20"/>
          <w:lang w:val="es-ES"/>
        </w:rPr>
        <w:t>que sea obligatorio por ley o que usted lo autorice, incluyendo las autorizaciones indicadas anteriormente</w:t>
      </w:r>
      <w:r w:rsidR="00C95947" w:rsidRPr="00812FD5">
        <w:rPr>
          <w:rFonts w:ascii="Tahoma" w:hAnsi="Tahoma" w:cs="Tahoma"/>
          <w:sz w:val="20"/>
          <w:szCs w:val="20"/>
          <w:lang w:val="es-ES"/>
        </w:rPr>
        <w:t>.</w:t>
      </w:r>
      <w:r w:rsidR="00E57CE5">
        <w:rPr>
          <w:rFonts w:ascii="Tahoma" w:hAnsi="Tahoma" w:cs="Tahoma"/>
          <w:sz w:val="20"/>
          <w:szCs w:val="20"/>
          <w:lang w:val="es-ES"/>
        </w:rPr>
        <w:t xml:space="preserve"> </w:t>
      </w:r>
      <w:r w:rsidRPr="00812FD5">
        <w:rPr>
          <w:rFonts w:ascii="Tahoma" w:hAnsi="Tahoma" w:cs="Tahoma"/>
          <w:sz w:val="20"/>
          <w:szCs w:val="20"/>
          <w:lang w:val="es-ES_tradnl"/>
        </w:rPr>
        <w:t>Microsoft le avisará con suficiente antelación de dicha revelación, en caso de que la ley lo permita.</w:t>
      </w:r>
    </w:p>
    <w:p w:rsidR="005E44C1" w:rsidRPr="00812FD5" w:rsidRDefault="009A4C58" w:rsidP="00812FD5">
      <w:pPr>
        <w:spacing w:before="120"/>
        <w:jc w:val="both"/>
        <w:rPr>
          <w:rFonts w:ascii="Tahoma" w:hAnsi="Tahoma" w:cs="Tahoma"/>
          <w:szCs w:val="20"/>
          <w:lang w:val="es-ES_tradnl"/>
        </w:rPr>
      </w:pPr>
      <w:r w:rsidRPr="00812FD5">
        <w:rPr>
          <w:rFonts w:ascii="Tahoma" w:hAnsi="Tahoma" w:cs="Tahoma"/>
          <w:szCs w:val="20"/>
          <w:lang w:val="es-ES"/>
        </w:rPr>
        <w:t>El resto del apartado “Privacidad” también se aplica.</w:t>
      </w:r>
    </w:p>
    <w:p w:rsidR="005E44C1" w:rsidRPr="00812FD5" w:rsidRDefault="00BB55D3" w:rsidP="00EB25AA">
      <w:pPr>
        <w:spacing w:before="120"/>
        <w:jc w:val="both"/>
        <w:rPr>
          <w:rFonts w:ascii="Tahoma" w:hAnsi="Tahoma" w:cs="Tahoma"/>
          <w:szCs w:val="20"/>
          <w:lang w:val="es-ES_tradnl"/>
        </w:rPr>
      </w:pPr>
      <w:r w:rsidRPr="00812FD5">
        <w:rPr>
          <w:rFonts w:ascii="Tahoma" w:hAnsi="Tahoma" w:cs="Tahoma"/>
          <w:szCs w:val="20"/>
          <w:u w:val="single"/>
          <w:lang w:val="es-ES_tradnl"/>
        </w:rPr>
        <w:t>Excepción de Alojamiento</w:t>
      </w:r>
    </w:p>
    <w:p w:rsidR="005E44C1" w:rsidRPr="00812FD5" w:rsidRDefault="00BB55D3" w:rsidP="00812FD5">
      <w:pPr>
        <w:tabs>
          <w:tab w:val="num" w:pos="1080"/>
        </w:tabs>
        <w:spacing w:before="120"/>
        <w:jc w:val="both"/>
        <w:rPr>
          <w:rFonts w:ascii="Tahoma" w:hAnsi="Tahoma" w:cs="Tahoma"/>
          <w:szCs w:val="20"/>
          <w:lang w:val="es-ES_tradnl"/>
        </w:rPr>
      </w:pPr>
      <w:r w:rsidRPr="00812FD5">
        <w:rPr>
          <w:rFonts w:ascii="Tahoma" w:hAnsi="Tahoma" w:cs="Tahoma"/>
          <w:szCs w:val="20"/>
          <w:lang w:val="es-ES_tradnl"/>
        </w:rPr>
        <w:t>Aunque se establezca lo contrario en el contrato de licencia, podrá combinar el servicio online con sus datos de suscriptor para crear una solución utilizando conjuntamente el servicio online y los datos de suscriptor</w:t>
      </w:r>
      <w:r w:rsidR="00C95947" w:rsidRPr="00812FD5">
        <w:rPr>
          <w:rFonts w:ascii="Tahoma" w:hAnsi="Tahoma" w:cs="Tahoma"/>
          <w:szCs w:val="20"/>
          <w:lang w:val="es-ES_tradnl"/>
        </w:rPr>
        <w:t>.</w:t>
      </w:r>
      <w:r w:rsidR="00E57CE5">
        <w:rPr>
          <w:rFonts w:ascii="Tahoma" w:hAnsi="Tahoma" w:cs="Tahoma"/>
          <w:szCs w:val="20"/>
          <w:lang w:val="es-ES_tradnl"/>
        </w:rPr>
        <w:t xml:space="preserve"> </w:t>
      </w:r>
      <w:r w:rsidRPr="00812FD5">
        <w:rPr>
          <w:rFonts w:ascii="Tahoma" w:hAnsi="Tahoma" w:cs="Tahoma"/>
          <w:szCs w:val="20"/>
          <w:lang w:val="es-ES_tradnl"/>
        </w:rPr>
        <w:t>Podrá permitir a terceros tener acceso y utilizar el servicio online en relación al uso de dicha solución</w:t>
      </w:r>
      <w:r w:rsidR="00C95947" w:rsidRPr="00812FD5">
        <w:rPr>
          <w:rFonts w:ascii="Tahoma" w:hAnsi="Tahoma" w:cs="Tahoma"/>
          <w:szCs w:val="20"/>
          <w:lang w:val="es-ES_tradnl"/>
        </w:rPr>
        <w:t>.</w:t>
      </w:r>
      <w:r w:rsidR="00E57CE5">
        <w:rPr>
          <w:rFonts w:ascii="Tahoma" w:hAnsi="Tahoma" w:cs="Tahoma"/>
          <w:szCs w:val="20"/>
          <w:lang w:val="es-ES_tradnl"/>
        </w:rPr>
        <w:t xml:space="preserve"> </w:t>
      </w:r>
      <w:r w:rsidRPr="00812FD5">
        <w:rPr>
          <w:rFonts w:ascii="Tahoma" w:hAnsi="Tahoma" w:cs="Tahoma"/>
          <w:szCs w:val="20"/>
          <w:lang w:val="es-ES_tradnl"/>
        </w:rPr>
        <w:t>Sin embargo, usted será responsable de dicho uso y de garantizar que se cumplan estos términos y los términos y condiciones de su contrato de licencia</w:t>
      </w:r>
      <w:r w:rsidR="00C95947" w:rsidRPr="00812FD5">
        <w:rPr>
          <w:rFonts w:ascii="Tahoma" w:hAnsi="Tahoma" w:cs="Tahoma"/>
          <w:szCs w:val="20"/>
          <w:lang w:val="es-ES_tradnl"/>
        </w:rPr>
        <w:t>.</w:t>
      </w:r>
      <w:r w:rsidR="00E57CE5">
        <w:rPr>
          <w:rFonts w:ascii="Tahoma" w:hAnsi="Tahoma" w:cs="Tahoma"/>
          <w:szCs w:val="20"/>
          <w:lang w:val="es-ES_tradnl"/>
        </w:rPr>
        <w:t xml:space="preserve"> </w:t>
      </w:r>
    </w:p>
    <w:p w:rsidR="005E44C1" w:rsidRPr="00241C32" w:rsidRDefault="005E44C1" w:rsidP="00241C32">
      <w:pPr>
        <w:tabs>
          <w:tab w:val="num" w:pos="1080"/>
        </w:tabs>
        <w:jc w:val="both"/>
        <w:rPr>
          <w:rFonts w:ascii="Tahoma" w:hAnsi="Tahoma" w:cs="Tahoma"/>
          <w:sz w:val="18"/>
          <w:szCs w:val="18"/>
          <w:lang w:val="es-ES_tradnl"/>
        </w:rPr>
      </w:pPr>
    </w:p>
    <w:p w:rsidR="005E44C1" w:rsidRPr="00812FD5" w:rsidRDefault="00BB55D3" w:rsidP="00F30B01">
      <w:pPr>
        <w:pStyle w:val="footercolorbar"/>
        <w:keepNext/>
        <w:keepLines/>
        <w:numPr>
          <w:ilvl w:val="0"/>
          <w:numId w:val="17"/>
        </w:numPr>
        <w:spacing w:before="120"/>
        <w:ind w:left="360"/>
        <w:jc w:val="both"/>
        <w:rPr>
          <w:rFonts w:ascii="Tahoma" w:hAnsi="Tahoma"/>
          <w:color w:val="auto"/>
          <w:lang w:val="es-ES_tradnl"/>
        </w:rPr>
      </w:pPr>
      <w:bookmarkStart w:id="5" w:name="_DV_M566"/>
      <w:bookmarkStart w:id="6" w:name="_DV_M571"/>
      <w:bookmarkEnd w:id="5"/>
      <w:bookmarkEnd w:id="6"/>
      <w:r w:rsidRPr="00692A31">
        <w:rPr>
          <w:rFonts w:ascii="Tahoma" w:hAnsi="Tahoma"/>
          <w:color w:val="auto"/>
          <w:u w:val="single"/>
          <w:lang w:val="es-ES_tradnl"/>
        </w:rPr>
        <w:t>Contratos de Nivel de Servicio (SLA)</w:t>
      </w:r>
      <w:r w:rsidRPr="00812FD5">
        <w:rPr>
          <w:rFonts w:ascii="Tahoma" w:hAnsi="Tahoma"/>
          <w:color w:val="auto"/>
          <w:lang w:val="es-ES_tradnl"/>
        </w:rPr>
        <w:t>.</w:t>
      </w:r>
    </w:p>
    <w:p w:rsidR="005E44C1" w:rsidRPr="00812FD5" w:rsidRDefault="00BB55D3" w:rsidP="00812FD5">
      <w:pPr>
        <w:pStyle w:val="exceptionbody"/>
        <w:spacing w:before="120" w:after="0" w:line="240" w:lineRule="auto"/>
        <w:ind w:left="0"/>
        <w:jc w:val="both"/>
        <w:rPr>
          <w:rFonts w:ascii="Tahoma" w:hAnsi="Tahoma"/>
          <w:color w:val="auto"/>
          <w:sz w:val="20"/>
          <w:szCs w:val="20"/>
          <w:lang w:val="es-ES_tradnl"/>
        </w:rPr>
      </w:pPr>
      <w:r w:rsidRPr="00812FD5">
        <w:rPr>
          <w:rFonts w:ascii="Tahoma" w:hAnsi="Tahoma"/>
          <w:color w:val="auto"/>
          <w:sz w:val="20"/>
          <w:szCs w:val="20"/>
          <w:lang w:val="es-ES_tradnl"/>
        </w:rPr>
        <w:t>Es posible que algunos servicios online incluyan SLA relacionados con el rendimiento</w:t>
      </w:r>
      <w:r w:rsidR="00C95947" w:rsidRPr="00812FD5">
        <w:rPr>
          <w:rFonts w:ascii="Tahoma" w:hAnsi="Tahoma"/>
          <w:color w:val="auto"/>
          <w:sz w:val="20"/>
          <w:szCs w:val="20"/>
          <w:lang w:val="es-ES_tradnl"/>
        </w:rPr>
        <w:t>.</w:t>
      </w:r>
      <w:r w:rsidR="00E57CE5">
        <w:rPr>
          <w:rFonts w:ascii="Tahoma" w:hAnsi="Tahoma"/>
          <w:color w:val="auto"/>
          <w:sz w:val="20"/>
          <w:szCs w:val="20"/>
          <w:lang w:val="es-ES_tradnl"/>
        </w:rPr>
        <w:t xml:space="preserve"> </w:t>
      </w:r>
      <w:r w:rsidRPr="00812FD5">
        <w:rPr>
          <w:rFonts w:ascii="Tahoma" w:hAnsi="Tahoma"/>
          <w:color w:val="auto"/>
          <w:sz w:val="20"/>
          <w:szCs w:val="20"/>
          <w:lang w:val="es-ES_tradnl"/>
        </w:rPr>
        <w:t>Los términos y</w:t>
      </w:r>
      <w:r w:rsidR="00241C32">
        <w:rPr>
          <w:rFonts w:ascii="Tahoma" w:hAnsi="Tahoma"/>
          <w:color w:val="auto"/>
          <w:sz w:val="20"/>
          <w:szCs w:val="20"/>
          <w:lang w:val="es-ES_tradnl"/>
        </w:rPr>
        <w:t> </w:t>
      </w:r>
      <w:r w:rsidRPr="00812FD5">
        <w:rPr>
          <w:rFonts w:ascii="Tahoma" w:hAnsi="Tahoma"/>
          <w:color w:val="auto"/>
          <w:sz w:val="20"/>
          <w:szCs w:val="20"/>
          <w:lang w:val="es-ES_tradnl"/>
        </w:rPr>
        <w:t>condiciones de estos SLA de servicio son los siguientes:</w:t>
      </w:r>
    </w:p>
    <w:p w:rsidR="005E44C1" w:rsidRPr="001D7448" w:rsidRDefault="00BB55D3" w:rsidP="00812FD5">
      <w:pPr>
        <w:pStyle w:val="exceptionbody"/>
        <w:spacing w:before="120" w:after="0" w:line="240" w:lineRule="auto"/>
        <w:ind w:left="0"/>
        <w:jc w:val="both"/>
        <w:rPr>
          <w:rFonts w:ascii="Tahoma" w:hAnsi="Tahoma"/>
          <w:color w:val="auto"/>
          <w:sz w:val="20"/>
          <w:szCs w:val="20"/>
        </w:rPr>
      </w:pPr>
      <w:r w:rsidRPr="001D7448">
        <w:rPr>
          <w:rFonts w:ascii="Tahoma" w:hAnsi="Tahoma"/>
          <w:color w:val="auto"/>
          <w:sz w:val="20"/>
          <w:szCs w:val="20"/>
          <w:u w:val="single"/>
        </w:rPr>
        <w:t>Exchange Online</w:t>
      </w:r>
      <w:r w:rsidR="00C95947" w:rsidRPr="001D7448">
        <w:rPr>
          <w:rFonts w:ascii="Tahoma" w:hAnsi="Tahoma"/>
          <w:color w:val="auto"/>
          <w:sz w:val="20"/>
          <w:szCs w:val="20"/>
        </w:rPr>
        <w:t>.</w:t>
      </w:r>
      <w:r w:rsidR="00E57CE5">
        <w:rPr>
          <w:rFonts w:ascii="Tahoma" w:hAnsi="Tahoma"/>
          <w:color w:val="auto"/>
          <w:sz w:val="20"/>
          <w:szCs w:val="20"/>
        </w:rPr>
        <w:t xml:space="preserve"> </w:t>
      </w:r>
      <w:hyperlink r:id="rId17" w:history="1">
        <w:r w:rsidRPr="001D7448">
          <w:rPr>
            <w:rStyle w:val="Hyperlink"/>
            <w:rFonts w:ascii="Tahoma" w:hAnsi="Tahoma" w:cs="Tahoma"/>
          </w:rPr>
          <w:t>http://go.microsoft.com/fwlink/?LinkID=127034</w:t>
        </w:r>
      </w:hyperlink>
    </w:p>
    <w:p w:rsidR="005E44C1" w:rsidRPr="001D7448" w:rsidRDefault="005E44C1" w:rsidP="00812FD5">
      <w:pPr>
        <w:pStyle w:val="exceptionbody"/>
        <w:spacing w:before="120" w:after="0" w:line="240" w:lineRule="auto"/>
        <w:ind w:left="0"/>
        <w:jc w:val="both"/>
        <w:rPr>
          <w:rFonts w:ascii="Tahoma" w:hAnsi="Tahoma"/>
          <w:color w:val="auto"/>
          <w:sz w:val="20"/>
          <w:szCs w:val="20"/>
        </w:rPr>
      </w:pPr>
      <w:r w:rsidRPr="001D7448">
        <w:rPr>
          <w:rFonts w:ascii="Tahoma" w:hAnsi="Tahoma"/>
          <w:bCs/>
          <w:color w:val="auto"/>
          <w:sz w:val="20"/>
          <w:szCs w:val="20"/>
          <w:u w:val="single"/>
        </w:rPr>
        <w:t>.</w:t>
      </w:r>
      <w:r w:rsidR="00BB55D3" w:rsidRPr="001D7448">
        <w:rPr>
          <w:rFonts w:ascii="Tahoma" w:hAnsi="Tahoma"/>
          <w:color w:val="auto"/>
          <w:sz w:val="20"/>
          <w:szCs w:val="20"/>
          <w:u w:val="single"/>
        </w:rPr>
        <w:t>NET Services</w:t>
      </w:r>
      <w:r w:rsidR="00C95947" w:rsidRPr="001D7448">
        <w:rPr>
          <w:rFonts w:ascii="Tahoma" w:hAnsi="Tahoma"/>
          <w:color w:val="auto"/>
          <w:sz w:val="20"/>
          <w:szCs w:val="20"/>
        </w:rPr>
        <w:t>.</w:t>
      </w:r>
      <w:r w:rsidR="00E57CE5">
        <w:rPr>
          <w:rFonts w:ascii="Tahoma" w:hAnsi="Tahoma"/>
          <w:color w:val="auto"/>
          <w:sz w:val="20"/>
          <w:szCs w:val="20"/>
        </w:rPr>
        <w:t xml:space="preserve"> </w:t>
      </w:r>
      <w:hyperlink r:id="rId18" w:history="1">
        <w:r w:rsidR="00BB55D3" w:rsidRPr="001D7448">
          <w:rPr>
            <w:rFonts w:ascii="Tahoma" w:hAnsi="Tahoma"/>
            <w:color w:val="0000FF"/>
            <w:u w:val="single"/>
          </w:rPr>
          <w:t>http://go.microsoft.com/fwlink/?LinkId=159707</w:t>
        </w:r>
      </w:hyperlink>
    </w:p>
    <w:p w:rsidR="00B91749" w:rsidRPr="00B91749" w:rsidRDefault="00B91749" w:rsidP="00B91749">
      <w:pPr>
        <w:pStyle w:val="exceptionbody"/>
        <w:spacing w:before="120" w:after="0" w:line="240" w:lineRule="auto"/>
        <w:ind w:left="0"/>
        <w:rPr>
          <w:rFonts w:ascii="Tahoma" w:hAnsi="Tahoma"/>
          <w:sz w:val="20"/>
          <w:szCs w:val="20"/>
        </w:rPr>
      </w:pPr>
      <w:r w:rsidRPr="00B91749">
        <w:rPr>
          <w:rFonts w:ascii="Tahoma" w:hAnsi="Tahoma"/>
          <w:sz w:val="20"/>
          <w:szCs w:val="20"/>
          <w:u w:val="single"/>
        </w:rPr>
        <w:t>Windows Azure Platform AppFabric</w:t>
      </w:r>
      <w:r w:rsidRPr="00B91749">
        <w:rPr>
          <w:rFonts w:ascii="Tahoma" w:hAnsi="Tahoma"/>
          <w:sz w:val="20"/>
          <w:szCs w:val="20"/>
        </w:rPr>
        <w:t xml:space="preserve">: </w:t>
      </w:r>
      <w:hyperlink r:id="rId19" w:history="1">
        <w:r w:rsidRPr="00B91749">
          <w:rPr>
            <w:rFonts w:ascii="Tahoma" w:hAnsi="Tahoma"/>
            <w:color w:val="0000FF"/>
            <w:u w:val="single"/>
          </w:rPr>
          <w:t>http://go.microsoft.com/fwlink/?LinkId=159707</w:t>
        </w:r>
      </w:hyperlink>
    </w:p>
    <w:p w:rsidR="005E44C1" w:rsidRPr="001D7448" w:rsidRDefault="00BB55D3" w:rsidP="00812FD5">
      <w:pPr>
        <w:pStyle w:val="exceptionbody"/>
        <w:spacing w:before="120" w:after="0" w:line="240" w:lineRule="auto"/>
        <w:ind w:left="0"/>
        <w:jc w:val="both"/>
        <w:rPr>
          <w:rFonts w:ascii="Tahoma" w:hAnsi="Tahoma"/>
          <w:color w:val="auto"/>
          <w:sz w:val="20"/>
          <w:szCs w:val="20"/>
          <w:lang w:val="de-DE"/>
        </w:rPr>
      </w:pPr>
      <w:r w:rsidRPr="001D7448">
        <w:rPr>
          <w:rFonts w:ascii="Tahoma" w:hAnsi="Tahoma"/>
          <w:color w:val="auto"/>
          <w:sz w:val="20"/>
          <w:szCs w:val="20"/>
          <w:u w:val="single"/>
        </w:rPr>
        <w:t>Office Live Meeting</w:t>
      </w:r>
      <w:r w:rsidR="00C95947" w:rsidRPr="001D7448">
        <w:rPr>
          <w:rFonts w:ascii="Tahoma" w:hAnsi="Tahoma"/>
          <w:color w:val="auto"/>
          <w:sz w:val="20"/>
          <w:szCs w:val="20"/>
        </w:rPr>
        <w:t>.</w:t>
      </w:r>
      <w:r w:rsidR="00E57CE5">
        <w:rPr>
          <w:rFonts w:ascii="Tahoma" w:hAnsi="Tahoma"/>
          <w:color w:val="auto"/>
          <w:sz w:val="20"/>
          <w:szCs w:val="20"/>
        </w:rPr>
        <w:t xml:space="preserve"> </w:t>
      </w:r>
      <w:hyperlink r:id="rId20" w:history="1">
        <w:r w:rsidRPr="001D7448">
          <w:rPr>
            <w:rStyle w:val="Hyperlink"/>
            <w:rFonts w:ascii="Tahoma" w:hAnsi="Tahoma" w:cs="Tahoma"/>
            <w:lang w:val="de-DE"/>
          </w:rPr>
          <w:t>http://go.microsoft.com/fwlink/?LinkID=127033</w:t>
        </w:r>
      </w:hyperlink>
    </w:p>
    <w:p w:rsidR="005E44C1" w:rsidRPr="001D7448" w:rsidRDefault="00BB55D3" w:rsidP="00812FD5">
      <w:pPr>
        <w:pStyle w:val="exceptionbody"/>
        <w:spacing w:before="120" w:after="0" w:line="240" w:lineRule="auto"/>
        <w:ind w:left="0"/>
        <w:jc w:val="both"/>
        <w:rPr>
          <w:rFonts w:ascii="Tahoma" w:hAnsi="Tahoma"/>
          <w:color w:val="auto"/>
          <w:sz w:val="20"/>
          <w:szCs w:val="20"/>
          <w:lang w:val="de-DE"/>
        </w:rPr>
      </w:pPr>
      <w:r w:rsidRPr="001D7448">
        <w:rPr>
          <w:rFonts w:ascii="Tahoma" w:hAnsi="Tahoma"/>
          <w:color w:val="auto"/>
          <w:sz w:val="20"/>
          <w:szCs w:val="20"/>
          <w:u w:val="single"/>
          <w:lang w:val="de-DE"/>
        </w:rPr>
        <w:t>SharePoint Online</w:t>
      </w:r>
      <w:r w:rsidR="00C95947" w:rsidRPr="001D7448">
        <w:rPr>
          <w:rFonts w:ascii="Tahoma" w:hAnsi="Tahoma"/>
          <w:color w:val="auto"/>
          <w:sz w:val="20"/>
          <w:szCs w:val="20"/>
          <w:lang w:val="de-DE"/>
        </w:rPr>
        <w:t>.</w:t>
      </w:r>
      <w:r w:rsidR="00E57CE5">
        <w:rPr>
          <w:rFonts w:ascii="Tahoma" w:hAnsi="Tahoma"/>
          <w:color w:val="auto"/>
          <w:sz w:val="20"/>
          <w:szCs w:val="20"/>
          <w:lang w:val="de-DE"/>
        </w:rPr>
        <w:t xml:space="preserve"> </w:t>
      </w:r>
      <w:hyperlink r:id="rId21" w:history="1">
        <w:r w:rsidRPr="001D7448">
          <w:rPr>
            <w:rStyle w:val="Hyperlink"/>
            <w:rFonts w:ascii="Tahoma" w:hAnsi="Tahoma" w:cs="Tahoma"/>
            <w:lang w:val="de-DE"/>
          </w:rPr>
          <w:t>http://go.microsoft.com/fwlink/?LinkID=127035</w:t>
        </w:r>
      </w:hyperlink>
    </w:p>
    <w:p w:rsidR="005E44C1" w:rsidRPr="001D7448" w:rsidRDefault="00BB55D3" w:rsidP="00812FD5">
      <w:pPr>
        <w:spacing w:before="120"/>
        <w:jc w:val="both"/>
        <w:rPr>
          <w:rFonts w:ascii="Tahoma" w:hAnsi="Tahoma" w:cs="Tahoma"/>
          <w:szCs w:val="20"/>
          <w:lang w:val="it-IT"/>
        </w:rPr>
      </w:pPr>
      <w:r w:rsidRPr="001D7448">
        <w:rPr>
          <w:rFonts w:ascii="Tahoma" w:hAnsi="Tahoma" w:cs="Tahoma"/>
          <w:szCs w:val="20"/>
          <w:u w:val="single"/>
          <w:lang w:val="it-IT"/>
        </w:rPr>
        <w:t>SQL Azure</w:t>
      </w:r>
      <w:r w:rsidR="00C95947" w:rsidRPr="001D7448">
        <w:rPr>
          <w:rFonts w:ascii="Tahoma" w:hAnsi="Tahoma" w:cs="Tahoma"/>
          <w:szCs w:val="20"/>
          <w:lang w:val="it-IT"/>
        </w:rPr>
        <w:t>.</w:t>
      </w:r>
      <w:r w:rsidR="00E57CE5">
        <w:rPr>
          <w:rFonts w:ascii="Tahoma" w:hAnsi="Tahoma" w:cs="Tahoma"/>
          <w:szCs w:val="20"/>
          <w:lang w:val="it-IT"/>
        </w:rPr>
        <w:t xml:space="preserve"> </w:t>
      </w:r>
      <w:hyperlink r:id="rId22" w:history="1">
        <w:r w:rsidRPr="001D7448">
          <w:rPr>
            <w:rFonts w:ascii="Tahoma" w:hAnsi="Tahoma" w:cs="Tahoma"/>
            <w:color w:val="0000FF"/>
            <w:sz w:val="18"/>
            <w:szCs w:val="18"/>
            <w:u w:val="single"/>
            <w:lang w:val="it-IT"/>
          </w:rPr>
          <w:t>http://go.microsoft.com/fwlink/?LinkId=159706</w:t>
        </w:r>
      </w:hyperlink>
    </w:p>
    <w:p w:rsidR="005E44C1" w:rsidRPr="001D7448" w:rsidRDefault="00173CB7" w:rsidP="00812FD5">
      <w:pPr>
        <w:spacing w:before="120"/>
        <w:jc w:val="both"/>
        <w:rPr>
          <w:rFonts w:ascii="Tahoma" w:hAnsi="Tahoma" w:cs="Tahoma"/>
          <w:szCs w:val="20"/>
          <w:lang w:val="it-IT"/>
        </w:rPr>
      </w:pPr>
      <w:r w:rsidRPr="001D7448">
        <w:rPr>
          <w:rFonts w:ascii="Tahoma" w:hAnsi="Tahoma" w:cs="Tahoma"/>
          <w:szCs w:val="20"/>
          <w:u w:val="single"/>
          <w:lang w:val="it-IT"/>
        </w:rPr>
        <w:t>Windows Azure Compute</w:t>
      </w:r>
      <w:r w:rsidR="00C95947" w:rsidRPr="001D7448">
        <w:rPr>
          <w:rFonts w:ascii="Tahoma" w:hAnsi="Tahoma" w:cs="Tahoma"/>
          <w:szCs w:val="20"/>
          <w:lang w:val="it-IT"/>
        </w:rPr>
        <w:t>.</w:t>
      </w:r>
      <w:r w:rsidR="00E57CE5">
        <w:rPr>
          <w:rFonts w:ascii="Tahoma" w:hAnsi="Tahoma" w:cs="Tahoma"/>
          <w:szCs w:val="20"/>
          <w:lang w:val="it-IT"/>
        </w:rPr>
        <w:t xml:space="preserve"> </w:t>
      </w:r>
      <w:hyperlink r:id="rId23" w:history="1">
        <w:r w:rsidR="00BB55D3" w:rsidRPr="001D7448">
          <w:rPr>
            <w:rStyle w:val="Hyperlink"/>
            <w:rFonts w:ascii="Tahoma" w:hAnsi="Tahoma" w:cs="Tahoma"/>
            <w:sz w:val="18"/>
            <w:szCs w:val="18"/>
            <w:lang w:val="it-IT"/>
          </w:rPr>
          <w:t>http://go.microsoft.com/fwlink/?LinkId=159704</w:t>
        </w:r>
      </w:hyperlink>
    </w:p>
    <w:p w:rsidR="005E44C1" w:rsidRPr="001D7448" w:rsidRDefault="00173CB7" w:rsidP="00812FD5">
      <w:pPr>
        <w:spacing w:before="120"/>
        <w:jc w:val="both"/>
        <w:rPr>
          <w:rFonts w:ascii="Tahoma" w:hAnsi="Tahoma" w:cs="Tahoma"/>
          <w:szCs w:val="20"/>
          <w:lang w:val="it-IT"/>
        </w:rPr>
      </w:pPr>
      <w:r w:rsidRPr="001D7448">
        <w:rPr>
          <w:rFonts w:ascii="Tahoma" w:hAnsi="Tahoma" w:cs="Tahoma"/>
          <w:szCs w:val="20"/>
          <w:u w:val="single"/>
          <w:lang w:val="it-IT"/>
        </w:rPr>
        <w:t>Windows Azure Storage</w:t>
      </w:r>
      <w:r w:rsidR="00C95947" w:rsidRPr="001D7448">
        <w:rPr>
          <w:rFonts w:ascii="Tahoma" w:hAnsi="Tahoma" w:cs="Tahoma"/>
          <w:szCs w:val="20"/>
          <w:lang w:val="it-IT"/>
        </w:rPr>
        <w:t>.</w:t>
      </w:r>
      <w:r w:rsidR="00E57CE5">
        <w:rPr>
          <w:rFonts w:ascii="Tahoma" w:hAnsi="Tahoma" w:cs="Tahoma"/>
          <w:szCs w:val="20"/>
          <w:lang w:val="it-IT"/>
        </w:rPr>
        <w:t xml:space="preserve"> </w:t>
      </w:r>
      <w:hyperlink r:id="rId24" w:history="1">
        <w:r w:rsidR="00047B39" w:rsidRPr="001D7448">
          <w:rPr>
            <w:rStyle w:val="Hyperlink"/>
            <w:rFonts w:ascii="Tahoma" w:hAnsi="Tahoma" w:cs="Tahoma"/>
            <w:sz w:val="18"/>
            <w:szCs w:val="18"/>
            <w:lang w:val="it-IT"/>
          </w:rPr>
          <w:t>http://go.microsoft.com/fwlink/?LinkId=159705</w:t>
        </w:r>
      </w:hyperlink>
    </w:p>
    <w:p w:rsidR="005E44C1" w:rsidRPr="00F64DB0" w:rsidRDefault="00BB55D3" w:rsidP="00812FD5">
      <w:pPr>
        <w:pStyle w:val="exceptionbody"/>
        <w:spacing w:before="120" w:after="0" w:line="240" w:lineRule="auto"/>
        <w:ind w:left="0"/>
        <w:jc w:val="both"/>
        <w:rPr>
          <w:rFonts w:ascii="Tahoma" w:hAnsi="Tahoma"/>
          <w:color w:val="auto"/>
          <w:lang w:val="fr-CA"/>
        </w:rPr>
      </w:pPr>
      <w:r w:rsidRPr="00F64DB0">
        <w:rPr>
          <w:rFonts w:ascii="Tahoma" w:hAnsi="Tahoma"/>
          <w:color w:val="auto"/>
          <w:sz w:val="20"/>
          <w:szCs w:val="20"/>
          <w:u w:val="single"/>
          <w:lang w:val="fr-CA"/>
        </w:rPr>
        <w:t>Office Communications Online</w:t>
      </w:r>
      <w:r w:rsidR="00C95947" w:rsidRPr="00F64DB0">
        <w:rPr>
          <w:rFonts w:ascii="Tahoma" w:hAnsi="Tahoma"/>
          <w:color w:val="auto"/>
          <w:sz w:val="20"/>
          <w:szCs w:val="20"/>
          <w:lang w:val="fr-CA"/>
        </w:rPr>
        <w:t>.</w:t>
      </w:r>
      <w:r w:rsidR="00E57CE5" w:rsidRPr="00F64DB0">
        <w:rPr>
          <w:rFonts w:ascii="Tahoma" w:hAnsi="Tahoma"/>
          <w:color w:val="auto"/>
          <w:sz w:val="20"/>
          <w:szCs w:val="20"/>
          <w:lang w:val="fr-CA"/>
        </w:rPr>
        <w:t xml:space="preserve"> </w:t>
      </w:r>
      <w:hyperlink r:id="rId25" w:history="1">
        <w:r w:rsidRPr="00F64DB0">
          <w:rPr>
            <w:rStyle w:val="Hyperlink"/>
            <w:rFonts w:ascii="Tahoma" w:hAnsi="Tahoma" w:cs="Tahoma"/>
            <w:lang w:val="fr-CA"/>
          </w:rPr>
          <w:t>http://go.microsoft.com/fwlink/?LinkId=140815</w:t>
        </w:r>
      </w:hyperlink>
    </w:p>
    <w:p w:rsidR="005E44C1" w:rsidRPr="00F64DB0" w:rsidRDefault="005E44C1" w:rsidP="00812FD5">
      <w:pPr>
        <w:pStyle w:val="exceptionbody"/>
        <w:spacing w:before="120" w:after="0" w:line="240" w:lineRule="auto"/>
        <w:ind w:left="0"/>
        <w:jc w:val="both"/>
        <w:rPr>
          <w:rFonts w:ascii="Tahoma" w:hAnsi="Tahoma"/>
          <w:color w:val="auto"/>
          <w:lang w:val="fr-CA"/>
        </w:rPr>
      </w:pPr>
    </w:p>
    <w:p w:rsidR="006A1E8E" w:rsidRPr="00152924" w:rsidRDefault="00AD739F" w:rsidP="00152924">
      <w:pPr>
        <w:pStyle w:val="exceptionbody"/>
        <w:spacing w:after="120" w:line="240" w:lineRule="auto"/>
        <w:ind w:left="0"/>
        <w:rPr>
          <w:rFonts w:ascii="Tahoma" w:hAnsi="Tahoma"/>
          <w:color w:val="auto"/>
          <w:lang w:val="fr-CA"/>
        </w:rPr>
      </w:pPr>
      <w:r w:rsidRPr="00AD739F">
        <w:rPr>
          <w:rFonts w:ascii="Tahoma" w:hAnsi="Tahoma"/>
          <w:noProof/>
          <w:color w:val="auto"/>
          <w:lang w:val="es-ES" w:eastAsia="es-ES"/>
        </w:rPr>
        <w:pict>
          <v:rect id="_x0000_s1026" style="position:absolute;margin-left:1.1pt;margin-top:2.7pt;width:332.3pt;height:3.05pt;z-index:1;mso-position-horizontal-relative:char;mso-position-vertical-relative:line" fillcolor="#205867" strokecolor="#205867"/>
        </w:pict>
      </w:r>
      <w:bookmarkEnd w:id="3"/>
      <w:bookmarkEnd w:id="4"/>
    </w:p>
    <w:sectPr w:rsidR="006A1E8E" w:rsidRPr="00152924" w:rsidSect="00734870">
      <w:pgSz w:w="11909" w:h="16834" w:code="9"/>
      <w:pgMar w:top="1440" w:right="1440" w:bottom="1440" w:left="1440" w:header="720"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1423" w:rsidRDefault="00111423" w:rsidP="00B62985">
      <w:r>
        <w:separator/>
      </w:r>
    </w:p>
  </w:endnote>
  <w:endnote w:type="continuationSeparator" w:id="0">
    <w:p w:rsidR="00111423" w:rsidRDefault="00111423" w:rsidP="00B6298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709B" w:rsidRDefault="006D709B"/>
  <w:p w:rsidR="006D709B" w:rsidRDefault="00AD739F">
    <w:pPr>
      <w:pStyle w:val="Footer"/>
      <w:framePr w:wrap="around" w:vAnchor="text" w:hAnchor="margin" w:xAlign="right" w:y="1"/>
    </w:pPr>
    <w:r>
      <w:fldChar w:fldCharType="begin"/>
    </w:r>
    <w:r w:rsidR="006D709B">
      <w:instrText xml:space="preserve">PAGE  </w:instrText>
    </w:r>
    <w:r>
      <w:fldChar w:fldCharType="end"/>
    </w:r>
  </w:p>
  <w:p w:rsidR="006D709B" w:rsidRDefault="006D709B"/>
  <w:p w:rsidR="006D709B" w:rsidRDefault="006D709B"/>
  <w:p w:rsidR="006D709B" w:rsidRDefault="006D709B"/>
  <w:p w:rsidR="006D709B" w:rsidRDefault="006D709B"/>
  <w:p w:rsidR="006D709B" w:rsidRDefault="006D709B"/>
  <w:p w:rsidR="006D709B" w:rsidRDefault="006D709B"/>
  <w:p w:rsidR="006D709B" w:rsidRDefault="006D709B"/>
  <w:p w:rsidR="006D709B" w:rsidRDefault="006D709B"/>
  <w:p w:rsidR="006D709B" w:rsidRDefault="006D709B"/>
  <w:p w:rsidR="006D709B" w:rsidRDefault="006D709B"/>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709B" w:rsidRPr="001D7448" w:rsidRDefault="006D709B" w:rsidP="001D7448">
    <w:pPr>
      <w:pStyle w:val="Footer"/>
      <w:tabs>
        <w:tab w:val="clear" w:pos="4320"/>
        <w:tab w:val="clear" w:pos="8640"/>
        <w:tab w:val="center" w:pos="6489"/>
        <w:tab w:val="right" w:pos="9027"/>
      </w:tabs>
      <w:rPr>
        <w:rFonts w:ascii="Tahoma" w:hAnsi="Tahoma" w:cs="Tahoma"/>
        <w:lang w:val="es-ES"/>
      </w:rPr>
    </w:pPr>
    <w:r w:rsidRPr="00771D12">
      <w:rPr>
        <w:rFonts w:ascii="Tahoma" w:hAnsi="Tahoma" w:cs="Tahoma"/>
        <w:b/>
        <w:sz w:val="16"/>
        <w:lang w:val="es-ES"/>
      </w:rPr>
      <w:t>Derechos de Uso de los Servicios Online Licenciados por Microsoft</w:t>
    </w:r>
    <w:r w:rsidRPr="001D7448">
      <w:rPr>
        <w:rFonts w:ascii="Tahoma" w:hAnsi="Tahoma" w:cs="Tahoma"/>
        <w:b/>
        <w:sz w:val="16"/>
        <w:szCs w:val="16"/>
        <w:lang w:val="es-ES"/>
      </w:rPr>
      <w:tab/>
    </w:r>
    <w:r w:rsidR="001D7448" w:rsidRPr="001D7448">
      <w:rPr>
        <w:rFonts w:ascii="Tahoma" w:hAnsi="Tahoma" w:cs="Tahoma"/>
        <w:b/>
        <w:sz w:val="16"/>
        <w:szCs w:val="16"/>
        <w:lang w:val="es-ES"/>
      </w:rPr>
      <w:t>Enero</w:t>
    </w:r>
    <w:r w:rsidR="00F238ED" w:rsidRPr="00771D12">
      <w:rPr>
        <w:rFonts w:ascii="Tahoma" w:hAnsi="Tahoma" w:cs="Tahoma"/>
        <w:b/>
        <w:sz w:val="16"/>
        <w:lang w:val="es-ES"/>
      </w:rPr>
      <w:t xml:space="preserve"> de 20</w:t>
    </w:r>
    <w:r w:rsidR="001D7448">
      <w:rPr>
        <w:rFonts w:ascii="Tahoma" w:hAnsi="Tahoma" w:cs="Tahoma"/>
        <w:b/>
        <w:sz w:val="16"/>
        <w:lang w:val="es-ES"/>
      </w:rPr>
      <w:t>10</w:t>
    </w:r>
    <w:r w:rsidRPr="001D7448">
      <w:rPr>
        <w:rFonts w:ascii="Tahoma" w:hAnsi="Tahoma" w:cs="Tahoma"/>
        <w:b/>
        <w:sz w:val="16"/>
        <w:szCs w:val="16"/>
        <w:lang w:val="es-ES"/>
      </w:rPr>
      <w:tab/>
    </w:r>
    <w:r w:rsidRPr="00771D12">
      <w:rPr>
        <w:rFonts w:ascii="Tahoma" w:hAnsi="Tahoma" w:cs="Tahoma"/>
        <w:b/>
        <w:sz w:val="16"/>
        <w:lang w:val="es-ES"/>
      </w:rPr>
      <w:t xml:space="preserve">Página </w:t>
    </w:r>
    <w:r w:rsidR="00AD739F" w:rsidRPr="00771D12">
      <w:rPr>
        <w:rFonts w:ascii="Tahoma" w:hAnsi="Tahoma" w:cs="Tahoma"/>
        <w:b/>
        <w:sz w:val="16"/>
        <w:szCs w:val="16"/>
        <w:lang w:val="es-ES"/>
      </w:rPr>
      <w:fldChar w:fldCharType="begin"/>
    </w:r>
    <w:r w:rsidRPr="00771D12">
      <w:rPr>
        <w:rFonts w:ascii="Tahoma" w:hAnsi="Tahoma" w:cs="Tahoma"/>
        <w:b/>
        <w:sz w:val="16"/>
        <w:szCs w:val="16"/>
        <w:lang w:val="es-ES"/>
      </w:rPr>
      <w:instrText xml:space="preserve"> PAGE </w:instrText>
    </w:r>
    <w:r w:rsidR="00AD739F" w:rsidRPr="00771D12">
      <w:rPr>
        <w:rFonts w:ascii="Tahoma" w:hAnsi="Tahoma" w:cs="Tahoma"/>
        <w:b/>
        <w:sz w:val="16"/>
        <w:szCs w:val="16"/>
        <w:lang w:val="es-ES"/>
      </w:rPr>
      <w:fldChar w:fldCharType="separate"/>
    </w:r>
    <w:r w:rsidR="008B5CA9">
      <w:rPr>
        <w:rFonts w:ascii="Tahoma" w:hAnsi="Tahoma" w:cs="Tahoma"/>
        <w:b/>
        <w:noProof/>
        <w:sz w:val="16"/>
        <w:szCs w:val="16"/>
        <w:lang w:val="es-ES"/>
      </w:rPr>
      <w:t>1</w:t>
    </w:r>
    <w:r w:rsidR="00AD739F" w:rsidRPr="00771D12">
      <w:rPr>
        <w:rFonts w:ascii="Tahoma" w:hAnsi="Tahoma" w:cs="Tahoma"/>
        <w:b/>
        <w:sz w:val="16"/>
        <w:szCs w:val="16"/>
        <w:lang w:val="es-ES"/>
      </w:rPr>
      <w:fldChar w:fldCharType="end"/>
    </w:r>
    <w:r w:rsidRPr="00771D12">
      <w:rPr>
        <w:rFonts w:ascii="Tahoma" w:hAnsi="Tahoma" w:cs="Tahoma"/>
        <w:b/>
        <w:sz w:val="16"/>
        <w:lang w:val="es-ES"/>
      </w:rPr>
      <w:t xml:space="preserve"> de </w:t>
    </w:r>
    <w:r w:rsidR="00AD739F" w:rsidRPr="00771D12">
      <w:rPr>
        <w:rFonts w:ascii="Tahoma" w:hAnsi="Tahoma" w:cs="Tahoma"/>
        <w:b/>
        <w:sz w:val="16"/>
        <w:szCs w:val="16"/>
        <w:lang w:val="es-ES"/>
      </w:rPr>
      <w:fldChar w:fldCharType="begin"/>
    </w:r>
    <w:r w:rsidRPr="00771D12">
      <w:rPr>
        <w:rFonts w:ascii="Tahoma" w:hAnsi="Tahoma" w:cs="Tahoma"/>
        <w:b/>
        <w:sz w:val="16"/>
        <w:szCs w:val="16"/>
        <w:lang w:val="es-ES"/>
      </w:rPr>
      <w:instrText xml:space="preserve"> NUMPAGES </w:instrText>
    </w:r>
    <w:r w:rsidR="00AD739F" w:rsidRPr="00771D12">
      <w:rPr>
        <w:rFonts w:ascii="Tahoma" w:hAnsi="Tahoma" w:cs="Tahoma"/>
        <w:b/>
        <w:sz w:val="16"/>
        <w:szCs w:val="16"/>
        <w:lang w:val="es-ES"/>
      </w:rPr>
      <w:fldChar w:fldCharType="separate"/>
    </w:r>
    <w:r w:rsidR="008B5CA9">
      <w:rPr>
        <w:rFonts w:ascii="Tahoma" w:hAnsi="Tahoma" w:cs="Tahoma"/>
        <w:b/>
        <w:noProof/>
        <w:sz w:val="16"/>
        <w:szCs w:val="16"/>
        <w:lang w:val="es-ES"/>
      </w:rPr>
      <w:t>16</w:t>
    </w:r>
    <w:r w:rsidR="00AD739F" w:rsidRPr="00771D12">
      <w:rPr>
        <w:rFonts w:ascii="Tahoma" w:hAnsi="Tahoma" w:cs="Tahoma"/>
        <w:b/>
        <w:sz w:val="16"/>
        <w:szCs w:val="16"/>
        <w:lang w:val="es-ES"/>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1423" w:rsidRDefault="00111423" w:rsidP="00B62985">
      <w:r>
        <w:separator/>
      </w:r>
    </w:p>
  </w:footnote>
  <w:footnote w:type="continuationSeparator" w:id="0">
    <w:p w:rsidR="00111423" w:rsidRDefault="00111423" w:rsidP="00B629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22BA2"/>
    <w:multiLevelType w:val="hybridMultilevel"/>
    <w:tmpl w:val="228E05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B5036C"/>
    <w:multiLevelType w:val="hybridMultilevel"/>
    <w:tmpl w:val="F472509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2">
    <w:nsid w:val="104B3A5D"/>
    <w:multiLevelType w:val="hybridMultilevel"/>
    <w:tmpl w:val="1458C834"/>
    <w:lvl w:ilvl="0" w:tplc="04090015">
      <w:start w:val="1"/>
      <w:numFmt w:val="upperLetter"/>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0329F0"/>
    <w:multiLevelType w:val="hybridMultilevel"/>
    <w:tmpl w:val="22E4EE0E"/>
    <w:lvl w:ilvl="0" w:tplc="04090001">
      <w:start w:val="1"/>
      <w:numFmt w:val="bullet"/>
      <w:lvlText w:val=""/>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4">
    <w:nsid w:val="16520766"/>
    <w:multiLevelType w:val="hybridMultilevel"/>
    <w:tmpl w:val="66D09FDC"/>
    <w:lvl w:ilvl="0" w:tplc="04090001">
      <w:start w:val="1"/>
      <w:numFmt w:val="bullet"/>
      <w:lvlText w:val=""/>
      <w:lvlJc w:val="left"/>
      <w:pPr>
        <w:tabs>
          <w:tab w:val="num" w:pos="1351"/>
        </w:tabs>
        <w:ind w:left="1351" w:hanging="360"/>
      </w:pPr>
      <w:rPr>
        <w:rFonts w:ascii="Symbol" w:hAnsi="Symbol" w:hint="default"/>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5">
    <w:nsid w:val="1D685354"/>
    <w:multiLevelType w:val="hybridMultilevel"/>
    <w:tmpl w:val="F37C928C"/>
    <w:lvl w:ilvl="0" w:tplc="09402A50">
      <w:start w:val="1"/>
      <w:numFmt w:val="lowerLetter"/>
      <w:lvlText w:val="%1)"/>
      <w:lvlJc w:val="right"/>
      <w:pPr>
        <w:ind w:left="1080" w:hanging="360"/>
      </w:pPr>
      <w:rPr>
        <w:rFonts w:hint="default"/>
        <w:b/>
      </w:rPr>
    </w:lvl>
    <w:lvl w:ilvl="1" w:tplc="09402A50">
      <w:start w:val="1"/>
      <w:numFmt w:val="lowerLetter"/>
      <w:lvlText w:val="%2)"/>
      <w:lvlJc w:val="right"/>
      <w:pPr>
        <w:ind w:left="1800" w:hanging="360"/>
      </w:pPr>
      <w:rPr>
        <w:rFonts w:hint="default"/>
        <w:b/>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1FC0006"/>
    <w:multiLevelType w:val="hybridMultilevel"/>
    <w:tmpl w:val="DF045F32"/>
    <w:lvl w:ilvl="0" w:tplc="63B4860E">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
    <w:nsid w:val="23790902"/>
    <w:multiLevelType w:val="hybridMultilevel"/>
    <w:tmpl w:val="ECAC425C"/>
    <w:lvl w:ilvl="0" w:tplc="3ED00496">
      <w:start w:val="1"/>
      <w:numFmt w:val="bullet"/>
      <w:lvlText w:val=""/>
      <w:lvlJc w:val="left"/>
      <w:pPr>
        <w:tabs>
          <w:tab w:val="num" w:pos="900"/>
        </w:tabs>
        <w:ind w:left="900" w:hanging="360"/>
      </w:pPr>
      <w:rPr>
        <w:rFonts w:ascii="Symbol" w:hAnsi="Symbol" w:hint="default"/>
        <w:lang w:val="es-ES_tradnl"/>
      </w:rPr>
    </w:lvl>
    <w:lvl w:ilvl="1" w:tplc="24C618C6">
      <w:start w:val="1"/>
      <w:numFmt w:val="bullet"/>
      <w:lvlText w:val="o"/>
      <w:lvlJc w:val="left"/>
      <w:pPr>
        <w:tabs>
          <w:tab w:val="num" w:pos="1620"/>
        </w:tabs>
        <w:ind w:left="1620" w:hanging="360"/>
      </w:pPr>
      <w:rPr>
        <w:rFonts w:ascii="Courier New" w:hAnsi="Courier New" w:hint="default"/>
        <w:sz w:val="20"/>
        <w:szCs w:val="20"/>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8">
    <w:nsid w:val="2441021C"/>
    <w:multiLevelType w:val="hybridMultilevel"/>
    <w:tmpl w:val="5642AC3C"/>
    <w:lvl w:ilvl="0" w:tplc="2ED6345E">
      <w:start w:val="1"/>
      <w:numFmt w:val="bullet"/>
      <w:lvlText w:val=""/>
      <w:lvlJc w:val="left"/>
      <w:pPr>
        <w:tabs>
          <w:tab w:val="num" w:pos="1080"/>
        </w:tabs>
        <w:ind w:left="1080" w:hanging="432"/>
      </w:pPr>
      <w:rPr>
        <w:rFonts w:ascii="Symbol" w:hAnsi="Symbol" w:hint="default"/>
        <w:color w:val="auto"/>
        <w:sz w:val="20"/>
        <w:szCs w:val="20"/>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tentative="1">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9">
    <w:nsid w:val="24E17D75"/>
    <w:multiLevelType w:val="hybridMultilevel"/>
    <w:tmpl w:val="728CCCD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
    <w:nsid w:val="269F5F23"/>
    <w:multiLevelType w:val="hybridMultilevel"/>
    <w:tmpl w:val="A75260A0"/>
    <w:lvl w:ilvl="0" w:tplc="04090003">
      <w:start w:val="1"/>
      <w:numFmt w:val="lowerLetter"/>
      <w:lvlText w:val="%1."/>
      <w:lvlJc w:val="left"/>
      <w:pPr>
        <w:tabs>
          <w:tab w:val="num" w:pos="720"/>
        </w:tabs>
        <w:ind w:left="720" w:hanging="360"/>
      </w:pPr>
      <w:rPr>
        <w:rFonts w:cs="Times New Roman" w:hint="default"/>
        <w:b/>
        <w:bCs/>
        <w:i w:val="0"/>
        <w:iCs w:val="0"/>
      </w:rPr>
    </w:lvl>
    <w:lvl w:ilvl="1" w:tplc="FFFFFFFF">
      <w:start w:val="1"/>
      <w:numFmt w:val="lowerRoman"/>
      <w:lvlText w:val="%2."/>
      <w:lvlJc w:val="right"/>
      <w:pPr>
        <w:tabs>
          <w:tab w:val="num" w:pos="1440"/>
        </w:tabs>
        <w:ind w:left="1440" w:hanging="360"/>
      </w:pPr>
      <w:rPr>
        <w:rFonts w:cs="Times New Roman" w:hint="default"/>
        <w:b/>
        <w:bCs/>
        <w:i w:val="0"/>
        <w:iCs w:val="0"/>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1">
    <w:nsid w:val="2A680075"/>
    <w:multiLevelType w:val="hybridMultilevel"/>
    <w:tmpl w:val="046639A6"/>
    <w:lvl w:ilvl="0" w:tplc="A5EE4D12">
      <w:start w:val="1"/>
      <w:numFmt w:val="bullet"/>
      <w:lvlText w:val=""/>
      <w:lvlJc w:val="left"/>
      <w:pPr>
        <w:tabs>
          <w:tab w:val="num" w:pos="1094"/>
        </w:tabs>
        <w:ind w:left="1094" w:hanging="360"/>
      </w:pPr>
      <w:rPr>
        <w:rFonts w:ascii="Symbol" w:hAnsi="Symbol" w:hint="default"/>
      </w:rPr>
    </w:lvl>
    <w:lvl w:ilvl="1" w:tplc="1A266AB6">
      <w:start w:val="1"/>
      <w:numFmt w:val="bullet"/>
      <w:lvlText w:val="o"/>
      <w:lvlJc w:val="left"/>
      <w:pPr>
        <w:tabs>
          <w:tab w:val="num" w:pos="1814"/>
        </w:tabs>
        <w:ind w:left="1814" w:hanging="360"/>
      </w:pPr>
      <w:rPr>
        <w:rFonts w:ascii="Courier New" w:hAnsi="Courier New" w:hint="default"/>
      </w:rPr>
    </w:lvl>
    <w:lvl w:ilvl="2" w:tplc="0409001B">
      <w:start w:val="1"/>
      <w:numFmt w:val="bullet"/>
      <w:lvlText w:val=""/>
      <w:lvlJc w:val="left"/>
      <w:pPr>
        <w:tabs>
          <w:tab w:val="num" w:pos="2534"/>
        </w:tabs>
        <w:ind w:left="2534" w:hanging="360"/>
      </w:pPr>
      <w:rPr>
        <w:rFonts w:ascii="Wingdings" w:hAnsi="Wingdings" w:hint="default"/>
      </w:rPr>
    </w:lvl>
    <w:lvl w:ilvl="3" w:tplc="0409000F">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2">
    <w:nsid w:val="44343D9A"/>
    <w:multiLevelType w:val="hybridMultilevel"/>
    <w:tmpl w:val="0678A722"/>
    <w:lvl w:ilvl="0" w:tplc="04090003">
      <w:start w:val="1"/>
      <w:numFmt w:val="decimal"/>
      <w:lvlText w:val="%1."/>
      <w:lvlJc w:val="left"/>
      <w:pPr>
        <w:tabs>
          <w:tab w:val="num" w:pos="835"/>
        </w:tabs>
        <w:ind w:left="835" w:hanging="360"/>
      </w:pPr>
      <w:rPr>
        <w:rFonts w:cs="Times New Roman"/>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13">
    <w:nsid w:val="503A0E39"/>
    <w:multiLevelType w:val="multilevel"/>
    <w:tmpl w:val="6B9CA52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ahoma" w:hAnsi="Tahoma" w:cs="Tahoma" w:hint="default"/>
        <w:sz w:val="20"/>
        <w:szCs w:val="20"/>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54242BAE"/>
    <w:multiLevelType w:val="hybridMultilevel"/>
    <w:tmpl w:val="116CC2FA"/>
    <w:lvl w:ilvl="0" w:tplc="04090003">
      <w:start w:val="1"/>
      <w:numFmt w:val="lowerLetter"/>
      <w:lvlText w:val="%1."/>
      <w:lvlJc w:val="left"/>
      <w:pPr>
        <w:ind w:left="1080" w:hanging="360"/>
      </w:pPr>
      <w:rPr>
        <w:rFonts w:hint="default"/>
        <w:b/>
        <w:bCs/>
        <w:i w:val="0"/>
        <w:iCs w:val="0"/>
      </w:rPr>
    </w:lvl>
    <w:lvl w:ilvl="1" w:tplc="7C4CF1E2">
      <w:start w:val="1"/>
      <w:numFmt w:val="lowerLetter"/>
      <w:lvlText w:val="%2)"/>
      <w:lvlJc w:val="left"/>
      <w:pPr>
        <w:ind w:left="1800" w:hanging="360"/>
      </w:pPr>
      <w:rPr>
        <w:rFonts w:hint="default"/>
        <w:b/>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5C94756B"/>
    <w:multiLevelType w:val="hybridMultilevel"/>
    <w:tmpl w:val="2E305B2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nsid w:val="7402373F"/>
    <w:multiLevelType w:val="hybridMultilevel"/>
    <w:tmpl w:val="511AE682"/>
    <w:lvl w:ilvl="0" w:tplc="09402A50">
      <w:start w:val="1"/>
      <w:numFmt w:val="lowerLetter"/>
      <w:lvlText w:val="%1)"/>
      <w:lvlJc w:val="righ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76ED40A8"/>
    <w:multiLevelType w:val="hybridMultilevel"/>
    <w:tmpl w:val="444097A0"/>
    <w:lvl w:ilvl="0" w:tplc="04090003">
      <w:start w:val="1"/>
      <w:numFmt w:val="bullet"/>
      <w:lvlText w:val="o"/>
      <w:lvlJc w:val="left"/>
      <w:pPr>
        <w:ind w:left="1800" w:hanging="360"/>
      </w:pPr>
      <w:rPr>
        <w:rFonts w:ascii="Courier New" w:hAnsi="Courier New"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78827657"/>
    <w:multiLevelType w:val="multilevel"/>
    <w:tmpl w:val="9788CBAA"/>
    <w:lvl w:ilvl="0">
      <w:numFmt w:val="bullet"/>
      <w:lvlText w:val=""/>
      <w:lvlJc w:val="left"/>
      <w:pPr>
        <w:ind w:left="870" w:hanging="360"/>
      </w:pPr>
      <w:rPr>
        <w:rFonts w:ascii="Symbol" w:hAnsi="Symbol"/>
      </w:rPr>
    </w:lvl>
    <w:lvl w:ilvl="1">
      <w:numFmt w:val="bullet"/>
      <w:lvlText w:val="o"/>
      <w:lvlJc w:val="left"/>
      <w:pPr>
        <w:ind w:left="1590" w:hanging="360"/>
      </w:pPr>
      <w:rPr>
        <w:rFonts w:ascii="Courier New" w:hAnsi="Courier New" w:cs="Courier New"/>
      </w:rPr>
    </w:lvl>
    <w:lvl w:ilvl="2">
      <w:numFmt w:val="bullet"/>
      <w:lvlText w:val=""/>
      <w:lvlJc w:val="left"/>
      <w:pPr>
        <w:ind w:left="2310" w:hanging="360"/>
      </w:pPr>
      <w:rPr>
        <w:rFonts w:ascii="Wingdings" w:hAnsi="Wingdings"/>
      </w:rPr>
    </w:lvl>
    <w:lvl w:ilvl="3">
      <w:numFmt w:val="bullet"/>
      <w:lvlText w:val=""/>
      <w:lvlJc w:val="left"/>
      <w:pPr>
        <w:ind w:left="3030" w:hanging="360"/>
      </w:pPr>
      <w:rPr>
        <w:rFonts w:ascii="Symbol" w:hAnsi="Symbol"/>
      </w:rPr>
    </w:lvl>
    <w:lvl w:ilvl="4">
      <w:numFmt w:val="bullet"/>
      <w:lvlText w:val="o"/>
      <w:lvlJc w:val="left"/>
      <w:pPr>
        <w:ind w:left="3750" w:hanging="360"/>
      </w:pPr>
      <w:rPr>
        <w:rFonts w:ascii="Courier New" w:hAnsi="Courier New" w:cs="Courier New"/>
      </w:rPr>
    </w:lvl>
    <w:lvl w:ilvl="5">
      <w:numFmt w:val="bullet"/>
      <w:lvlText w:val=""/>
      <w:lvlJc w:val="left"/>
      <w:pPr>
        <w:ind w:left="4470" w:hanging="360"/>
      </w:pPr>
      <w:rPr>
        <w:rFonts w:ascii="Wingdings" w:hAnsi="Wingdings"/>
      </w:rPr>
    </w:lvl>
    <w:lvl w:ilvl="6">
      <w:numFmt w:val="bullet"/>
      <w:lvlText w:val=""/>
      <w:lvlJc w:val="left"/>
      <w:pPr>
        <w:ind w:left="5190" w:hanging="360"/>
      </w:pPr>
      <w:rPr>
        <w:rFonts w:ascii="Symbol" w:hAnsi="Symbol"/>
      </w:rPr>
    </w:lvl>
    <w:lvl w:ilvl="7">
      <w:numFmt w:val="bullet"/>
      <w:lvlText w:val="o"/>
      <w:lvlJc w:val="left"/>
      <w:pPr>
        <w:ind w:left="5910" w:hanging="360"/>
      </w:pPr>
      <w:rPr>
        <w:rFonts w:ascii="Courier New" w:hAnsi="Courier New" w:cs="Courier New"/>
      </w:rPr>
    </w:lvl>
    <w:lvl w:ilvl="8">
      <w:numFmt w:val="bullet"/>
      <w:lvlText w:val=""/>
      <w:lvlJc w:val="left"/>
      <w:pPr>
        <w:ind w:left="6630" w:hanging="360"/>
      </w:pPr>
      <w:rPr>
        <w:rFonts w:ascii="Wingdings" w:hAnsi="Wingdings"/>
      </w:rPr>
    </w:lvl>
  </w:abstractNum>
  <w:num w:numId="1">
    <w:abstractNumId w:val="15"/>
  </w:num>
  <w:num w:numId="2">
    <w:abstractNumId w:val="11"/>
  </w:num>
  <w:num w:numId="3">
    <w:abstractNumId w:val="10"/>
  </w:num>
  <w:num w:numId="4">
    <w:abstractNumId w:val="8"/>
  </w:num>
  <w:num w:numId="5">
    <w:abstractNumId w:val="12"/>
  </w:num>
  <w:num w:numId="6">
    <w:abstractNumId w:val="13"/>
    <w:lvlOverride w:ilvl="0">
      <w:lvl w:ilvl="0">
        <w:start w:val="1"/>
        <w:numFmt w:val="upperRoman"/>
        <w:lvlText w:val="%1)"/>
        <w:lvlJc w:val="left"/>
        <w:pPr>
          <w:tabs>
            <w:tab w:val="num" w:pos="360"/>
          </w:tabs>
          <w:ind w:left="360" w:hanging="360"/>
        </w:pPr>
        <w:rPr>
          <w:rFonts w:ascii="Tahoma" w:hAnsi="Tahoma" w:cs="Tahoma" w:hint="default"/>
          <w:b/>
          <w:sz w:val="20"/>
          <w:szCs w:val="20"/>
        </w:rPr>
      </w:lvl>
    </w:lvlOverride>
    <w:lvlOverride w:ilvl="1">
      <w:lvl w:ilvl="1">
        <w:start w:val="1"/>
        <w:numFmt w:val="lowerLetter"/>
        <w:lvlText w:val="%2)"/>
        <w:lvlJc w:val="left"/>
        <w:pPr>
          <w:tabs>
            <w:tab w:val="num" w:pos="720"/>
          </w:tabs>
          <w:ind w:left="720" w:hanging="360"/>
        </w:pPr>
        <w:rPr>
          <w:rFonts w:ascii="Tahoma" w:hAnsi="Tahoma" w:cs="Tahoma" w:hint="default"/>
          <w:b/>
          <w:sz w:val="20"/>
          <w:szCs w:val="20"/>
        </w:rPr>
      </w:lvl>
    </w:lvlOverride>
  </w:num>
  <w:num w:numId="7">
    <w:abstractNumId w:val="7"/>
  </w:num>
  <w:num w:numId="8">
    <w:abstractNumId w:val="4"/>
  </w:num>
  <w:num w:numId="9">
    <w:abstractNumId w:val="1"/>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0"/>
  </w:num>
  <w:num w:numId="13">
    <w:abstractNumId w:val="17"/>
  </w:num>
  <w:num w:numId="14">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 w:ilvl="0">
        <w:start w:val="1"/>
        <w:numFmt w:val="upperRoman"/>
        <w:lvlText w:val="%1)"/>
        <w:lvlJc w:val="left"/>
        <w:pPr>
          <w:tabs>
            <w:tab w:val="num" w:pos="360"/>
          </w:tabs>
          <w:ind w:left="360" w:hanging="360"/>
        </w:pPr>
        <w:rPr>
          <w:rFonts w:ascii="Tahoma" w:hAnsi="Tahoma" w:cs="Tahoma" w:hint="default"/>
          <w:b/>
          <w:sz w:val="18"/>
        </w:rPr>
      </w:lvl>
    </w:lvlOverride>
    <w:lvlOverride w:ilvl="1">
      <w:startOverride w:val="1"/>
      <w:lvl w:ilvl="1">
        <w:start w:val="1"/>
        <w:numFmt w:val="lowerLetter"/>
        <w:lvlText w:val="%2)"/>
        <w:lvlJc w:val="left"/>
        <w:pPr>
          <w:tabs>
            <w:tab w:val="num" w:pos="720"/>
          </w:tabs>
          <w:ind w:left="720" w:hanging="360"/>
        </w:pPr>
        <w:rPr>
          <w:rFonts w:ascii="Tahoma" w:hAnsi="Tahoma" w:cs="Tahoma" w:hint="default"/>
          <w:b/>
          <w:sz w:val="18"/>
        </w:rPr>
      </w:lvl>
    </w:lvlOverride>
    <w:lvlOverride w:ilvl="2">
      <w:lvl w:ilvl="2">
        <w:numFmt w:val="decimal"/>
        <w:lvlText w:val=""/>
        <w:lvlJc w:val="left"/>
        <w:rPr>
          <w:rFonts w:cs="Times New Roman"/>
        </w:rPr>
      </w:lvl>
    </w:lvlOverride>
    <w:lvlOverride w:ilvl="3">
      <w:startOverride w:val="1"/>
      <w:lvl w:ilvl="3">
        <w:start w:val="1"/>
        <w:numFmt w:val="decimal"/>
        <w:lvlText w:val=""/>
        <w:lvlJc w:val="left"/>
        <w:rPr>
          <w:rFonts w:cs="Times New Roman"/>
        </w:rPr>
      </w:lvl>
    </w:lvlOverride>
    <w:lvlOverride w:ilvl="4">
      <w:startOverride w:val="1"/>
      <w:lvl w:ilvl="4">
        <w:start w:val="1"/>
        <w:numFmt w:val="decimal"/>
        <w:lvlText w:val=""/>
        <w:lvlJc w:val="left"/>
        <w:rPr>
          <w:rFonts w:cs="Times New Roman"/>
        </w:rPr>
      </w:lvl>
    </w:lvlOverride>
    <w:lvlOverride w:ilvl="5">
      <w:startOverride w:val="1"/>
      <w:lvl w:ilvl="5">
        <w:start w:val="1"/>
        <w:numFmt w:val="decimal"/>
        <w:lvlText w:val=""/>
        <w:lvlJc w:val="left"/>
        <w:rPr>
          <w:rFonts w:cs="Times New Roman"/>
        </w:rPr>
      </w:lvl>
    </w:lvlOverride>
    <w:lvlOverride w:ilvl="6">
      <w:startOverride w:val="1"/>
      <w:lvl w:ilvl="6">
        <w:start w:val="1"/>
        <w:numFmt w:val="decimal"/>
        <w:lvlText w:val=""/>
        <w:lvlJc w:val="left"/>
        <w:rPr>
          <w:rFonts w:cs="Times New Roman"/>
        </w:rPr>
      </w:lvl>
    </w:lvlOverride>
    <w:lvlOverride w:ilvl="7">
      <w:startOverride w:val="1"/>
      <w:lvl w:ilvl="7">
        <w:start w:val="1"/>
        <w:numFmt w:val="decimal"/>
        <w:lvlText w:val=""/>
        <w:lvlJc w:val="left"/>
        <w:rPr>
          <w:rFonts w:cs="Times New Roman"/>
        </w:rPr>
      </w:lvl>
    </w:lvlOverride>
    <w:lvlOverride w:ilvl="8">
      <w:startOverride w:val="1"/>
      <w:lvl w:ilvl="8">
        <w:start w:val="1"/>
        <w:numFmt w:val="decimal"/>
        <w:lvlText w:val=""/>
        <w:lvlJc w:val="left"/>
        <w:rPr>
          <w:rFonts w:cs="Times New Roman"/>
        </w:rPr>
      </w:lvl>
    </w:lvlOverride>
  </w:num>
  <w:num w:numId="17">
    <w:abstractNumId w:val="2"/>
  </w:num>
  <w:num w:numId="18">
    <w:abstractNumId w:val="14"/>
  </w:num>
  <w:num w:numId="19">
    <w:abstractNumId w:val="16"/>
  </w:num>
  <w:num w:numId="20">
    <w:abstractNumId w:val="5"/>
  </w:num>
  <w:num w:numId="21">
    <w:abstractNumId w:val="9"/>
  </w:num>
  <w:num w:numId="2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oNotTrackMoves/>
  <w:documentProtection w:edit="readOnly" w:formatting="1" w:enforcement="1" w:cryptProviderType="rsaFull" w:cryptAlgorithmClass="hash" w:cryptAlgorithmType="typeAny" w:cryptAlgorithmSid="4" w:cryptSpinCount="100000" w:hash="8qnDPzf7eZF8NxEV/OLI1/kFqa0=" w:salt="QImGFHSjtEQ6mZJ70iwGkg=="/>
  <w:defaultTabStop w:val="720"/>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E44C1"/>
    <w:rsid w:val="0000664F"/>
    <w:rsid w:val="00006F57"/>
    <w:rsid w:val="00027563"/>
    <w:rsid w:val="00047B39"/>
    <w:rsid w:val="000614C4"/>
    <w:rsid w:val="00064609"/>
    <w:rsid w:val="0006789A"/>
    <w:rsid w:val="00074AF6"/>
    <w:rsid w:val="00074CDA"/>
    <w:rsid w:val="00076136"/>
    <w:rsid w:val="00077C0F"/>
    <w:rsid w:val="000802E4"/>
    <w:rsid w:val="00085A29"/>
    <w:rsid w:val="00086F7A"/>
    <w:rsid w:val="00096EA5"/>
    <w:rsid w:val="000A677F"/>
    <w:rsid w:val="000B06BE"/>
    <w:rsid w:val="000B3C19"/>
    <w:rsid w:val="000C0D1B"/>
    <w:rsid w:val="000D6626"/>
    <w:rsid w:val="000E3DF6"/>
    <w:rsid w:val="000E576B"/>
    <w:rsid w:val="000F2F0E"/>
    <w:rsid w:val="000F7109"/>
    <w:rsid w:val="001057BE"/>
    <w:rsid w:val="00105E16"/>
    <w:rsid w:val="0011061C"/>
    <w:rsid w:val="001106D7"/>
    <w:rsid w:val="00111423"/>
    <w:rsid w:val="001143DE"/>
    <w:rsid w:val="00117A39"/>
    <w:rsid w:val="00120646"/>
    <w:rsid w:val="001222A4"/>
    <w:rsid w:val="0012351D"/>
    <w:rsid w:val="001424C0"/>
    <w:rsid w:val="00144EBD"/>
    <w:rsid w:val="00151033"/>
    <w:rsid w:val="00152924"/>
    <w:rsid w:val="0017001A"/>
    <w:rsid w:val="0017109F"/>
    <w:rsid w:val="00173CB7"/>
    <w:rsid w:val="001829A5"/>
    <w:rsid w:val="00193DD3"/>
    <w:rsid w:val="001A06CA"/>
    <w:rsid w:val="001A1C56"/>
    <w:rsid w:val="001A5EF5"/>
    <w:rsid w:val="001B13AD"/>
    <w:rsid w:val="001B454D"/>
    <w:rsid w:val="001B4F9D"/>
    <w:rsid w:val="001C3BCA"/>
    <w:rsid w:val="001C529B"/>
    <w:rsid w:val="001D641F"/>
    <w:rsid w:val="001D6B61"/>
    <w:rsid w:val="001D7448"/>
    <w:rsid w:val="001E1138"/>
    <w:rsid w:val="001E22CF"/>
    <w:rsid w:val="001E33F8"/>
    <w:rsid w:val="001F0D8E"/>
    <w:rsid w:val="00215F24"/>
    <w:rsid w:val="0021728F"/>
    <w:rsid w:val="00241C32"/>
    <w:rsid w:val="0024381E"/>
    <w:rsid w:val="00245CEF"/>
    <w:rsid w:val="0025612C"/>
    <w:rsid w:val="002625B7"/>
    <w:rsid w:val="002640CA"/>
    <w:rsid w:val="002644AB"/>
    <w:rsid w:val="00266C54"/>
    <w:rsid w:val="00270900"/>
    <w:rsid w:val="0027455B"/>
    <w:rsid w:val="0027629B"/>
    <w:rsid w:val="00290C37"/>
    <w:rsid w:val="002A2859"/>
    <w:rsid w:val="002B0A53"/>
    <w:rsid w:val="002C12C8"/>
    <w:rsid w:val="002D7174"/>
    <w:rsid w:val="002E1B46"/>
    <w:rsid w:val="002E2636"/>
    <w:rsid w:val="002F09FE"/>
    <w:rsid w:val="002F3E72"/>
    <w:rsid w:val="00301C9E"/>
    <w:rsid w:val="003040F2"/>
    <w:rsid w:val="00306D82"/>
    <w:rsid w:val="0032018F"/>
    <w:rsid w:val="003205D0"/>
    <w:rsid w:val="00320D9E"/>
    <w:rsid w:val="003251EA"/>
    <w:rsid w:val="00326770"/>
    <w:rsid w:val="003314BD"/>
    <w:rsid w:val="00332F4D"/>
    <w:rsid w:val="003522E4"/>
    <w:rsid w:val="00352ECD"/>
    <w:rsid w:val="0035621D"/>
    <w:rsid w:val="00360A2C"/>
    <w:rsid w:val="00363573"/>
    <w:rsid w:val="003700B3"/>
    <w:rsid w:val="0037491E"/>
    <w:rsid w:val="0038515E"/>
    <w:rsid w:val="003903A2"/>
    <w:rsid w:val="00391B46"/>
    <w:rsid w:val="00392463"/>
    <w:rsid w:val="003948AD"/>
    <w:rsid w:val="003A4DFD"/>
    <w:rsid w:val="003C273D"/>
    <w:rsid w:val="003C2BBA"/>
    <w:rsid w:val="003D1C52"/>
    <w:rsid w:val="003D298C"/>
    <w:rsid w:val="003D300B"/>
    <w:rsid w:val="003D5D06"/>
    <w:rsid w:val="003E21AC"/>
    <w:rsid w:val="003E22CB"/>
    <w:rsid w:val="003E7A87"/>
    <w:rsid w:val="003F3D8D"/>
    <w:rsid w:val="003F5B83"/>
    <w:rsid w:val="004032C2"/>
    <w:rsid w:val="00405E47"/>
    <w:rsid w:val="00406451"/>
    <w:rsid w:val="00415DF6"/>
    <w:rsid w:val="004206F5"/>
    <w:rsid w:val="00444C46"/>
    <w:rsid w:val="00450CDB"/>
    <w:rsid w:val="004528AD"/>
    <w:rsid w:val="00455BDD"/>
    <w:rsid w:val="00462540"/>
    <w:rsid w:val="00462663"/>
    <w:rsid w:val="00475670"/>
    <w:rsid w:val="00477CDB"/>
    <w:rsid w:val="00495211"/>
    <w:rsid w:val="004A1850"/>
    <w:rsid w:val="004A4241"/>
    <w:rsid w:val="004A6F70"/>
    <w:rsid w:val="004A7531"/>
    <w:rsid w:val="004B58CA"/>
    <w:rsid w:val="004C092C"/>
    <w:rsid w:val="004C65EF"/>
    <w:rsid w:val="004C7A98"/>
    <w:rsid w:val="004D2981"/>
    <w:rsid w:val="004D77EF"/>
    <w:rsid w:val="004E79F9"/>
    <w:rsid w:val="004F0F0F"/>
    <w:rsid w:val="005039C3"/>
    <w:rsid w:val="00504248"/>
    <w:rsid w:val="005307DE"/>
    <w:rsid w:val="005362F4"/>
    <w:rsid w:val="00537DD1"/>
    <w:rsid w:val="005407BD"/>
    <w:rsid w:val="005443B2"/>
    <w:rsid w:val="00547015"/>
    <w:rsid w:val="00550636"/>
    <w:rsid w:val="00551EAE"/>
    <w:rsid w:val="00554DEF"/>
    <w:rsid w:val="00561202"/>
    <w:rsid w:val="005617FC"/>
    <w:rsid w:val="0056368E"/>
    <w:rsid w:val="005762EA"/>
    <w:rsid w:val="005776FE"/>
    <w:rsid w:val="005835D3"/>
    <w:rsid w:val="00586A4D"/>
    <w:rsid w:val="0058788D"/>
    <w:rsid w:val="00593B6C"/>
    <w:rsid w:val="005966BC"/>
    <w:rsid w:val="005A0AC0"/>
    <w:rsid w:val="005A0F1A"/>
    <w:rsid w:val="005A43D8"/>
    <w:rsid w:val="005A4985"/>
    <w:rsid w:val="005A5904"/>
    <w:rsid w:val="005A74A3"/>
    <w:rsid w:val="005B1EB7"/>
    <w:rsid w:val="005B3535"/>
    <w:rsid w:val="005C050C"/>
    <w:rsid w:val="005C094F"/>
    <w:rsid w:val="005C30DF"/>
    <w:rsid w:val="005C3DB5"/>
    <w:rsid w:val="005D4823"/>
    <w:rsid w:val="005E44C1"/>
    <w:rsid w:val="005E44ED"/>
    <w:rsid w:val="005F0889"/>
    <w:rsid w:val="005F2CB5"/>
    <w:rsid w:val="005F3761"/>
    <w:rsid w:val="005F3993"/>
    <w:rsid w:val="006027BD"/>
    <w:rsid w:val="00603B61"/>
    <w:rsid w:val="0061276F"/>
    <w:rsid w:val="00613983"/>
    <w:rsid w:val="006153E6"/>
    <w:rsid w:val="00623577"/>
    <w:rsid w:val="006243C9"/>
    <w:rsid w:val="00636D39"/>
    <w:rsid w:val="00642396"/>
    <w:rsid w:val="00644BFF"/>
    <w:rsid w:val="0066421D"/>
    <w:rsid w:val="00692A31"/>
    <w:rsid w:val="006A1E8E"/>
    <w:rsid w:val="006B4A7C"/>
    <w:rsid w:val="006C79A9"/>
    <w:rsid w:val="006D709B"/>
    <w:rsid w:val="006E23A3"/>
    <w:rsid w:val="006F2EEF"/>
    <w:rsid w:val="00705343"/>
    <w:rsid w:val="00715168"/>
    <w:rsid w:val="00717A96"/>
    <w:rsid w:val="00723546"/>
    <w:rsid w:val="00723DE1"/>
    <w:rsid w:val="00734870"/>
    <w:rsid w:val="00734D37"/>
    <w:rsid w:val="00741EBB"/>
    <w:rsid w:val="007421BF"/>
    <w:rsid w:val="007434A8"/>
    <w:rsid w:val="00747B82"/>
    <w:rsid w:val="007515B1"/>
    <w:rsid w:val="00757AF5"/>
    <w:rsid w:val="00765445"/>
    <w:rsid w:val="00771D12"/>
    <w:rsid w:val="00772731"/>
    <w:rsid w:val="007754F4"/>
    <w:rsid w:val="00776BAD"/>
    <w:rsid w:val="00790218"/>
    <w:rsid w:val="007A10BC"/>
    <w:rsid w:val="007A6F4C"/>
    <w:rsid w:val="007C0BAF"/>
    <w:rsid w:val="007F11E1"/>
    <w:rsid w:val="007F4C83"/>
    <w:rsid w:val="007F5926"/>
    <w:rsid w:val="00810617"/>
    <w:rsid w:val="00812FD5"/>
    <w:rsid w:val="0082311C"/>
    <w:rsid w:val="0082442B"/>
    <w:rsid w:val="008410E7"/>
    <w:rsid w:val="00841446"/>
    <w:rsid w:val="00844AD0"/>
    <w:rsid w:val="00845B0B"/>
    <w:rsid w:val="00855688"/>
    <w:rsid w:val="008560F7"/>
    <w:rsid w:val="00863D83"/>
    <w:rsid w:val="00872055"/>
    <w:rsid w:val="00887225"/>
    <w:rsid w:val="00894323"/>
    <w:rsid w:val="00894B4D"/>
    <w:rsid w:val="00895673"/>
    <w:rsid w:val="00896131"/>
    <w:rsid w:val="008A1315"/>
    <w:rsid w:val="008B2BE7"/>
    <w:rsid w:val="008B56FF"/>
    <w:rsid w:val="008B5CA9"/>
    <w:rsid w:val="008C227C"/>
    <w:rsid w:val="008D085B"/>
    <w:rsid w:val="008D1EFF"/>
    <w:rsid w:val="008D272C"/>
    <w:rsid w:val="008E0758"/>
    <w:rsid w:val="008E44B3"/>
    <w:rsid w:val="008E731E"/>
    <w:rsid w:val="008F08B0"/>
    <w:rsid w:val="008F0F34"/>
    <w:rsid w:val="009019B7"/>
    <w:rsid w:val="00906AC8"/>
    <w:rsid w:val="009128AB"/>
    <w:rsid w:val="009177D8"/>
    <w:rsid w:val="00927206"/>
    <w:rsid w:val="00930F13"/>
    <w:rsid w:val="009322C5"/>
    <w:rsid w:val="00932A91"/>
    <w:rsid w:val="00932CDD"/>
    <w:rsid w:val="00946BD2"/>
    <w:rsid w:val="009515A6"/>
    <w:rsid w:val="00965DE6"/>
    <w:rsid w:val="0096644A"/>
    <w:rsid w:val="009667D9"/>
    <w:rsid w:val="00970127"/>
    <w:rsid w:val="00971B21"/>
    <w:rsid w:val="009964C2"/>
    <w:rsid w:val="009A4C58"/>
    <w:rsid w:val="009B19B9"/>
    <w:rsid w:val="009C075B"/>
    <w:rsid w:val="009E3410"/>
    <w:rsid w:val="009F41B9"/>
    <w:rsid w:val="009F5136"/>
    <w:rsid w:val="009F5A6B"/>
    <w:rsid w:val="00A04CD4"/>
    <w:rsid w:val="00A0681D"/>
    <w:rsid w:val="00A25EAE"/>
    <w:rsid w:val="00A26168"/>
    <w:rsid w:val="00A35127"/>
    <w:rsid w:val="00A456A5"/>
    <w:rsid w:val="00A707C7"/>
    <w:rsid w:val="00A70F84"/>
    <w:rsid w:val="00A773D8"/>
    <w:rsid w:val="00A77B60"/>
    <w:rsid w:val="00A80970"/>
    <w:rsid w:val="00A83C4D"/>
    <w:rsid w:val="00A85252"/>
    <w:rsid w:val="00A90E3F"/>
    <w:rsid w:val="00A9145D"/>
    <w:rsid w:val="00A92164"/>
    <w:rsid w:val="00A96C56"/>
    <w:rsid w:val="00AB085A"/>
    <w:rsid w:val="00AC395B"/>
    <w:rsid w:val="00AC5EAC"/>
    <w:rsid w:val="00AC63E5"/>
    <w:rsid w:val="00AC690A"/>
    <w:rsid w:val="00AD02C0"/>
    <w:rsid w:val="00AD6BE8"/>
    <w:rsid w:val="00AD739F"/>
    <w:rsid w:val="00AE052C"/>
    <w:rsid w:val="00AE1419"/>
    <w:rsid w:val="00AF3943"/>
    <w:rsid w:val="00AF3A12"/>
    <w:rsid w:val="00AF571C"/>
    <w:rsid w:val="00B04F8D"/>
    <w:rsid w:val="00B12D08"/>
    <w:rsid w:val="00B13473"/>
    <w:rsid w:val="00B26896"/>
    <w:rsid w:val="00B37704"/>
    <w:rsid w:val="00B56B6B"/>
    <w:rsid w:val="00B60A1E"/>
    <w:rsid w:val="00B62985"/>
    <w:rsid w:val="00B63D26"/>
    <w:rsid w:val="00B71B30"/>
    <w:rsid w:val="00B75DEA"/>
    <w:rsid w:val="00B9099D"/>
    <w:rsid w:val="00B91749"/>
    <w:rsid w:val="00B9783C"/>
    <w:rsid w:val="00BB4931"/>
    <w:rsid w:val="00BB55D3"/>
    <w:rsid w:val="00BC0A6E"/>
    <w:rsid w:val="00BC5C32"/>
    <w:rsid w:val="00BC7A39"/>
    <w:rsid w:val="00BD76D0"/>
    <w:rsid w:val="00BE0862"/>
    <w:rsid w:val="00BE3D87"/>
    <w:rsid w:val="00BE4178"/>
    <w:rsid w:val="00BE69AE"/>
    <w:rsid w:val="00BF1944"/>
    <w:rsid w:val="00BF5AA0"/>
    <w:rsid w:val="00C04673"/>
    <w:rsid w:val="00C06018"/>
    <w:rsid w:val="00C21388"/>
    <w:rsid w:val="00C2195A"/>
    <w:rsid w:val="00C21E66"/>
    <w:rsid w:val="00C24482"/>
    <w:rsid w:val="00C253D8"/>
    <w:rsid w:val="00C304CE"/>
    <w:rsid w:val="00C3226F"/>
    <w:rsid w:val="00C33EE7"/>
    <w:rsid w:val="00C366AF"/>
    <w:rsid w:val="00C36D7E"/>
    <w:rsid w:val="00C37C6D"/>
    <w:rsid w:val="00C51546"/>
    <w:rsid w:val="00C52E1E"/>
    <w:rsid w:val="00C80529"/>
    <w:rsid w:val="00C90530"/>
    <w:rsid w:val="00C915C1"/>
    <w:rsid w:val="00C93F34"/>
    <w:rsid w:val="00C95947"/>
    <w:rsid w:val="00CA4F21"/>
    <w:rsid w:val="00CC6742"/>
    <w:rsid w:val="00CE189D"/>
    <w:rsid w:val="00CE3DE7"/>
    <w:rsid w:val="00CE530A"/>
    <w:rsid w:val="00CE5395"/>
    <w:rsid w:val="00CE5421"/>
    <w:rsid w:val="00CE5F8E"/>
    <w:rsid w:val="00CF0686"/>
    <w:rsid w:val="00CF587B"/>
    <w:rsid w:val="00CF5F76"/>
    <w:rsid w:val="00D102B6"/>
    <w:rsid w:val="00D11B38"/>
    <w:rsid w:val="00D11FC9"/>
    <w:rsid w:val="00D214F3"/>
    <w:rsid w:val="00D2642C"/>
    <w:rsid w:val="00D478E9"/>
    <w:rsid w:val="00D53B86"/>
    <w:rsid w:val="00D6229C"/>
    <w:rsid w:val="00D6483F"/>
    <w:rsid w:val="00D6560A"/>
    <w:rsid w:val="00D66BCB"/>
    <w:rsid w:val="00D72929"/>
    <w:rsid w:val="00D80E26"/>
    <w:rsid w:val="00D81B19"/>
    <w:rsid w:val="00D913F8"/>
    <w:rsid w:val="00D95A05"/>
    <w:rsid w:val="00D969FD"/>
    <w:rsid w:val="00D97B18"/>
    <w:rsid w:val="00DB0AF7"/>
    <w:rsid w:val="00DB7481"/>
    <w:rsid w:val="00DC1693"/>
    <w:rsid w:val="00DC2BF0"/>
    <w:rsid w:val="00DC4C27"/>
    <w:rsid w:val="00DE572D"/>
    <w:rsid w:val="00DF1EEC"/>
    <w:rsid w:val="00DF463B"/>
    <w:rsid w:val="00DF5A6E"/>
    <w:rsid w:val="00DF6056"/>
    <w:rsid w:val="00DF7C47"/>
    <w:rsid w:val="00E0511E"/>
    <w:rsid w:val="00E14254"/>
    <w:rsid w:val="00E164F2"/>
    <w:rsid w:val="00E164FE"/>
    <w:rsid w:val="00E16FD9"/>
    <w:rsid w:val="00E2421E"/>
    <w:rsid w:val="00E24FF8"/>
    <w:rsid w:val="00E420B3"/>
    <w:rsid w:val="00E43AEF"/>
    <w:rsid w:val="00E46E34"/>
    <w:rsid w:val="00E57CE5"/>
    <w:rsid w:val="00E60457"/>
    <w:rsid w:val="00E65BB7"/>
    <w:rsid w:val="00E678AE"/>
    <w:rsid w:val="00E74084"/>
    <w:rsid w:val="00E7437D"/>
    <w:rsid w:val="00E81A83"/>
    <w:rsid w:val="00E9555A"/>
    <w:rsid w:val="00EA6A61"/>
    <w:rsid w:val="00EB2453"/>
    <w:rsid w:val="00EB25AA"/>
    <w:rsid w:val="00EB3245"/>
    <w:rsid w:val="00EB444D"/>
    <w:rsid w:val="00EB689E"/>
    <w:rsid w:val="00EC0CBD"/>
    <w:rsid w:val="00EC6D21"/>
    <w:rsid w:val="00ED28B1"/>
    <w:rsid w:val="00ED4E6A"/>
    <w:rsid w:val="00ED5434"/>
    <w:rsid w:val="00ED7399"/>
    <w:rsid w:val="00EE57A5"/>
    <w:rsid w:val="00EF1879"/>
    <w:rsid w:val="00EF4211"/>
    <w:rsid w:val="00F0048E"/>
    <w:rsid w:val="00F007B3"/>
    <w:rsid w:val="00F01029"/>
    <w:rsid w:val="00F06B67"/>
    <w:rsid w:val="00F07123"/>
    <w:rsid w:val="00F167E6"/>
    <w:rsid w:val="00F17314"/>
    <w:rsid w:val="00F218B9"/>
    <w:rsid w:val="00F238ED"/>
    <w:rsid w:val="00F30B01"/>
    <w:rsid w:val="00F32D04"/>
    <w:rsid w:val="00F40AE1"/>
    <w:rsid w:val="00F5657F"/>
    <w:rsid w:val="00F64DB0"/>
    <w:rsid w:val="00F65A21"/>
    <w:rsid w:val="00F70750"/>
    <w:rsid w:val="00F72787"/>
    <w:rsid w:val="00F72FBB"/>
    <w:rsid w:val="00F83F89"/>
    <w:rsid w:val="00F90767"/>
    <w:rsid w:val="00F92E33"/>
    <w:rsid w:val="00F94E22"/>
    <w:rsid w:val="00F95964"/>
    <w:rsid w:val="00F960A9"/>
    <w:rsid w:val="00F97161"/>
    <w:rsid w:val="00FA7E2C"/>
    <w:rsid w:val="00FB07C7"/>
    <w:rsid w:val="00FB2A94"/>
    <w:rsid w:val="00FC62CD"/>
    <w:rsid w:val="00FC7AAE"/>
    <w:rsid w:val="00FD08F9"/>
    <w:rsid w:val="00FD5856"/>
    <w:rsid w:val="00FD5A1E"/>
    <w:rsid w:val="00FF33A2"/>
    <w:rsid w:val="00FF6B1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iPriority="0" w:unhideWhenUsed="0"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44C1"/>
    <w:rPr>
      <w:rFonts w:ascii="Trebuchet MS" w:eastAsia="MS Mincho" w:hAnsi="Trebuchet MS"/>
      <w:szCs w:val="24"/>
    </w:rPr>
  </w:style>
  <w:style w:type="paragraph" w:styleId="Heading1">
    <w:name w:val="heading 1"/>
    <w:basedOn w:val="Normal"/>
    <w:link w:val="Heading1Char"/>
    <w:uiPriority w:val="99"/>
    <w:qFormat/>
    <w:rsid w:val="005E44C1"/>
    <w:pPr>
      <w:outlineLvl w:val="0"/>
    </w:pPr>
    <w:rPr>
      <w:rFonts w:cs="Tahoma"/>
      <w:b/>
      <w:color w:val="FFFFFF"/>
      <w:sz w:val="24"/>
    </w:rPr>
  </w:style>
  <w:style w:type="paragraph" w:styleId="Heading2">
    <w:name w:val="heading 2"/>
    <w:basedOn w:val="Normal"/>
    <w:next w:val="Normal"/>
    <w:link w:val="Heading2Char"/>
    <w:uiPriority w:val="99"/>
    <w:qFormat/>
    <w:rsid w:val="005E44C1"/>
    <w:pPr>
      <w:outlineLvl w:val="1"/>
    </w:pPr>
    <w:rPr>
      <w:rFonts w:cs="Tahoma"/>
      <w:b/>
      <w:color w:val="FFFFFF"/>
      <w:szCs w:val="20"/>
    </w:rPr>
  </w:style>
  <w:style w:type="paragraph" w:styleId="Heading3">
    <w:name w:val="heading 3"/>
    <w:basedOn w:val="Normal"/>
    <w:next w:val="Normal"/>
    <w:link w:val="Heading3Char"/>
    <w:qFormat/>
    <w:rsid w:val="005E44C1"/>
    <w:pPr>
      <w:spacing w:before="120" w:after="120"/>
      <w:outlineLvl w:val="2"/>
    </w:pPr>
    <w:rPr>
      <w:rFonts w:ascii="Tahoma" w:hAnsi="Tahoma" w:cs="Tahoma"/>
      <w:b/>
      <w:sz w:val="18"/>
      <w:szCs w:val="18"/>
    </w:rPr>
  </w:style>
  <w:style w:type="paragraph" w:styleId="Heading4">
    <w:name w:val="heading 4"/>
    <w:basedOn w:val="Normal"/>
    <w:next w:val="Normal"/>
    <w:link w:val="Heading4Char"/>
    <w:uiPriority w:val="99"/>
    <w:qFormat/>
    <w:rsid w:val="005E44C1"/>
    <w:pPr>
      <w:spacing w:after="120"/>
      <w:ind w:left="705" w:hanging="345"/>
      <w:outlineLvl w:val="3"/>
    </w:pPr>
    <w:rPr>
      <w:rFonts w:cs="Tahoma"/>
      <w:b/>
      <w:sz w:val="18"/>
    </w:rPr>
  </w:style>
  <w:style w:type="paragraph" w:styleId="Heading6">
    <w:name w:val="heading 6"/>
    <w:basedOn w:val="Normal"/>
    <w:link w:val="Heading6Char"/>
    <w:uiPriority w:val="99"/>
    <w:qFormat/>
    <w:rsid w:val="005E44C1"/>
    <w:pPr>
      <w:spacing w:line="320" w:lineRule="exact"/>
      <w:jc w:val="center"/>
      <w:outlineLvl w:val="5"/>
    </w:pPr>
    <w:rPr>
      <w:rFonts w:ascii="Tahoma" w:hAnsi="Tahoma" w:cs="Tahoma"/>
      <w:b/>
      <w:bCs/>
      <w:sz w:val="28"/>
      <w:szCs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E44C1"/>
    <w:rPr>
      <w:rFonts w:ascii="Trebuchet MS" w:eastAsia="MS Mincho" w:hAnsi="Trebuchet MS" w:cs="Tahoma"/>
      <w:b/>
      <w:color w:val="FFFFFF"/>
      <w:sz w:val="24"/>
      <w:szCs w:val="24"/>
    </w:rPr>
  </w:style>
  <w:style w:type="character" w:customStyle="1" w:styleId="Heading2Char">
    <w:name w:val="Heading 2 Char"/>
    <w:basedOn w:val="DefaultParagraphFont"/>
    <w:link w:val="Heading2"/>
    <w:uiPriority w:val="99"/>
    <w:locked/>
    <w:rsid w:val="005E44C1"/>
    <w:rPr>
      <w:rFonts w:ascii="Trebuchet MS" w:eastAsia="MS Mincho" w:hAnsi="Trebuchet MS" w:cs="Tahoma"/>
      <w:b/>
      <w:color w:val="FFFFFF"/>
      <w:sz w:val="20"/>
      <w:szCs w:val="20"/>
    </w:rPr>
  </w:style>
  <w:style w:type="paragraph" w:customStyle="1" w:styleId="Title1">
    <w:name w:val="Title1"/>
    <w:basedOn w:val="Normal"/>
    <w:uiPriority w:val="99"/>
    <w:rsid w:val="005E44C1"/>
    <w:pPr>
      <w:jc w:val="center"/>
    </w:pPr>
    <w:rPr>
      <w:rFonts w:cs="Tahoma"/>
      <w:b/>
      <w:sz w:val="40"/>
      <w:szCs w:val="72"/>
    </w:rPr>
  </w:style>
  <w:style w:type="character" w:customStyle="1" w:styleId="Heading3Char">
    <w:name w:val="Heading 3 Char"/>
    <w:basedOn w:val="DefaultParagraphFont"/>
    <w:link w:val="Heading3"/>
    <w:uiPriority w:val="99"/>
    <w:locked/>
    <w:rsid w:val="005E44C1"/>
    <w:rPr>
      <w:rFonts w:ascii="Tahoma" w:eastAsia="MS Mincho" w:hAnsi="Tahoma" w:cs="Tahoma"/>
      <w:b/>
      <w:sz w:val="18"/>
      <w:szCs w:val="18"/>
    </w:rPr>
  </w:style>
  <w:style w:type="character" w:customStyle="1" w:styleId="Heading6Char">
    <w:name w:val="Heading 6 Char"/>
    <w:basedOn w:val="DefaultParagraphFont"/>
    <w:link w:val="Heading6"/>
    <w:uiPriority w:val="99"/>
    <w:locked/>
    <w:rsid w:val="005E44C1"/>
    <w:rPr>
      <w:rFonts w:ascii="Tahoma" w:eastAsia="MS Mincho" w:hAnsi="Tahoma" w:cs="Tahoma"/>
      <w:b/>
      <w:bCs/>
      <w:sz w:val="72"/>
      <w:szCs w:val="72"/>
    </w:rPr>
  </w:style>
  <w:style w:type="character" w:customStyle="1" w:styleId="Heading4Char">
    <w:name w:val="Heading 4 Char"/>
    <w:basedOn w:val="DefaultParagraphFont"/>
    <w:link w:val="Heading4"/>
    <w:uiPriority w:val="99"/>
    <w:locked/>
    <w:rsid w:val="005E44C1"/>
    <w:rPr>
      <w:rFonts w:ascii="Trebuchet MS" w:eastAsia="MS Mincho" w:hAnsi="Trebuchet MS" w:cs="Tahoma"/>
      <w:b/>
      <w:sz w:val="24"/>
      <w:szCs w:val="24"/>
    </w:rPr>
  </w:style>
  <w:style w:type="paragraph" w:customStyle="1" w:styleId="productlist">
    <w:name w:val="product list"/>
    <w:basedOn w:val="Normal"/>
    <w:uiPriority w:val="99"/>
    <w:rsid w:val="005E44C1"/>
    <w:pPr>
      <w:spacing w:after="80" w:line="180" w:lineRule="exact"/>
      <w:ind w:left="115"/>
    </w:pPr>
    <w:rPr>
      <w:rFonts w:cs="Tahoma"/>
      <w:sz w:val="18"/>
      <w:szCs w:val="20"/>
    </w:rPr>
  </w:style>
  <w:style w:type="character" w:styleId="Hyperlink">
    <w:name w:val="Hyperlink"/>
    <w:basedOn w:val="DefaultParagraphFont"/>
    <w:uiPriority w:val="99"/>
    <w:rsid w:val="005E44C1"/>
    <w:rPr>
      <w:rFonts w:cs="Times New Roman"/>
      <w:color w:val="0000FF"/>
      <w:u w:val="single"/>
    </w:rPr>
  </w:style>
  <w:style w:type="paragraph" w:customStyle="1" w:styleId="Heading4nobold">
    <w:name w:val="Heading 4 no bold"/>
    <w:basedOn w:val="Normal"/>
    <w:rsid w:val="005E44C1"/>
    <w:pPr>
      <w:spacing w:after="120"/>
      <w:ind w:left="706" w:hanging="346"/>
      <w:jc w:val="both"/>
    </w:pPr>
    <w:rPr>
      <w:rFonts w:cs="Tahoma"/>
      <w:sz w:val="18"/>
    </w:rPr>
  </w:style>
  <w:style w:type="character" w:styleId="CommentReference">
    <w:name w:val="annotation reference"/>
    <w:basedOn w:val="DefaultParagraphFont"/>
    <w:uiPriority w:val="99"/>
    <w:semiHidden/>
    <w:rsid w:val="005E44C1"/>
    <w:rPr>
      <w:rFonts w:cs="Times New Roman"/>
      <w:sz w:val="16"/>
      <w:szCs w:val="16"/>
    </w:rPr>
  </w:style>
  <w:style w:type="paragraph" w:styleId="CommentText">
    <w:name w:val="annotation text"/>
    <w:basedOn w:val="Normal"/>
    <w:link w:val="CommentTextChar"/>
    <w:uiPriority w:val="99"/>
    <w:semiHidden/>
    <w:rsid w:val="005E44C1"/>
    <w:rPr>
      <w:szCs w:val="20"/>
    </w:rPr>
  </w:style>
  <w:style w:type="character" w:customStyle="1" w:styleId="CommentTextChar">
    <w:name w:val="Comment Text Char"/>
    <w:basedOn w:val="DefaultParagraphFont"/>
    <w:link w:val="CommentText"/>
    <w:uiPriority w:val="99"/>
    <w:semiHidden/>
    <w:locked/>
    <w:rsid w:val="005E44C1"/>
    <w:rPr>
      <w:rFonts w:ascii="Trebuchet MS" w:eastAsia="MS Mincho" w:hAnsi="Trebuchet MS" w:cs="Times New Roman"/>
      <w:sz w:val="20"/>
      <w:szCs w:val="20"/>
    </w:rPr>
  </w:style>
  <w:style w:type="paragraph" w:customStyle="1" w:styleId="subhead">
    <w:name w:val="subhead"/>
    <w:basedOn w:val="Normal"/>
    <w:rsid w:val="005E44C1"/>
    <w:pPr>
      <w:spacing w:after="80"/>
    </w:pPr>
    <w:rPr>
      <w:rFonts w:cs="Tahoma"/>
      <w:b/>
      <w:color w:val="FFFFFF"/>
      <w:szCs w:val="20"/>
    </w:rPr>
  </w:style>
  <w:style w:type="character" w:customStyle="1" w:styleId="subheaditalic">
    <w:name w:val="subhead italic"/>
    <w:basedOn w:val="DefaultParagraphFont"/>
    <w:rsid w:val="005E44C1"/>
    <w:rPr>
      <w:rFonts w:ascii="Tahoma" w:hAnsi="Tahoma" w:cs="Tahoma"/>
      <w:i/>
      <w:color w:val="FFFFFF"/>
      <w:sz w:val="20"/>
      <w:szCs w:val="20"/>
      <w:shd w:val="clear" w:color="auto" w:fill="auto"/>
    </w:rPr>
  </w:style>
  <w:style w:type="paragraph" w:styleId="Header">
    <w:name w:val="header"/>
    <w:basedOn w:val="Normal"/>
    <w:link w:val="HeaderChar"/>
    <w:uiPriority w:val="99"/>
    <w:rsid w:val="005E44C1"/>
    <w:pPr>
      <w:tabs>
        <w:tab w:val="center" w:pos="4320"/>
        <w:tab w:val="right" w:pos="8640"/>
      </w:tabs>
    </w:pPr>
    <w:rPr>
      <w:i/>
      <w:sz w:val="18"/>
    </w:rPr>
  </w:style>
  <w:style w:type="character" w:customStyle="1" w:styleId="HeaderChar">
    <w:name w:val="Header Char"/>
    <w:basedOn w:val="DefaultParagraphFont"/>
    <w:link w:val="Header"/>
    <w:uiPriority w:val="99"/>
    <w:locked/>
    <w:rsid w:val="005E44C1"/>
    <w:rPr>
      <w:rFonts w:ascii="Trebuchet MS" w:eastAsia="MS Mincho" w:hAnsi="Trebuchet MS" w:cs="Times New Roman"/>
      <w:i/>
      <w:sz w:val="24"/>
      <w:szCs w:val="24"/>
    </w:rPr>
  </w:style>
  <w:style w:type="paragraph" w:styleId="Footer">
    <w:name w:val="footer"/>
    <w:basedOn w:val="Normal"/>
    <w:link w:val="FooterChar"/>
    <w:uiPriority w:val="99"/>
    <w:rsid w:val="005E44C1"/>
    <w:pPr>
      <w:tabs>
        <w:tab w:val="center" w:pos="4320"/>
        <w:tab w:val="right" w:pos="8640"/>
      </w:tabs>
    </w:pPr>
    <w:rPr>
      <w:i/>
      <w:sz w:val="18"/>
    </w:rPr>
  </w:style>
  <w:style w:type="character" w:customStyle="1" w:styleId="FooterChar">
    <w:name w:val="Footer Char"/>
    <w:basedOn w:val="DefaultParagraphFont"/>
    <w:link w:val="Footer"/>
    <w:uiPriority w:val="99"/>
    <w:locked/>
    <w:rsid w:val="005E44C1"/>
    <w:rPr>
      <w:rFonts w:ascii="Trebuchet MS" w:eastAsia="MS Mincho" w:hAnsi="Trebuchet MS" w:cs="Times New Roman"/>
      <w:i/>
      <w:sz w:val="24"/>
      <w:szCs w:val="24"/>
    </w:rPr>
  </w:style>
  <w:style w:type="paragraph" w:customStyle="1" w:styleId="exceptionbody">
    <w:name w:val="exception body"/>
    <w:rsid w:val="005E44C1"/>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rsid w:val="005E44C1"/>
    <w:pPr>
      <w:spacing w:after="120"/>
    </w:pPr>
  </w:style>
  <w:style w:type="character" w:customStyle="1" w:styleId="BodyTextChar">
    <w:name w:val="Body Text Char"/>
    <w:basedOn w:val="DefaultParagraphFont"/>
    <w:link w:val="BodyText"/>
    <w:uiPriority w:val="99"/>
    <w:locked/>
    <w:rsid w:val="005E44C1"/>
    <w:rPr>
      <w:rFonts w:ascii="Trebuchet MS" w:eastAsia="MS Mincho" w:hAnsi="Trebuchet MS" w:cs="Times New Roman"/>
      <w:sz w:val="24"/>
      <w:szCs w:val="24"/>
    </w:rPr>
  </w:style>
  <w:style w:type="paragraph" w:customStyle="1" w:styleId="3iNumbered2ndlevel">
    <w:name w:val="3i. Numbered 2nd level"/>
    <w:basedOn w:val="Normal"/>
    <w:link w:val="3iNumbered2ndlevelChar1"/>
    <w:rsid w:val="005E44C1"/>
    <w:pPr>
      <w:spacing w:before="60" w:line="160" w:lineRule="exact"/>
      <w:ind w:left="624" w:hanging="340"/>
    </w:pPr>
    <w:rPr>
      <w:rFonts w:ascii="Tahoma" w:hAnsi="Tahoma"/>
      <w:color w:val="000000"/>
      <w:sz w:val="14"/>
      <w:szCs w:val="20"/>
    </w:rPr>
  </w:style>
  <w:style w:type="character" w:customStyle="1" w:styleId="3iNumbered2ndlevelChar1">
    <w:name w:val="3i. Numbered 2nd level Char1"/>
    <w:basedOn w:val="DefaultParagraphFont"/>
    <w:link w:val="3iNumbered2ndlevel"/>
    <w:uiPriority w:val="99"/>
    <w:locked/>
    <w:rsid w:val="005E44C1"/>
    <w:rPr>
      <w:rFonts w:ascii="Tahoma" w:eastAsia="MS Mincho" w:hAnsi="Tahoma" w:cs="Times New Roman"/>
      <w:color w:val="000000"/>
      <w:sz w:val="20"/>
      <w:szCs w:val="20"/>
    </w:rPr>
  </w:style>
  <w:style w:type="paragraph" w:customStyle="1" w:styleId="footercolorbar">
    <w:name w:val="footer color bar"/>
    <w:basedOn w:val="Heading2"/>
    <w:uiPriority w:val="99"/>
    <w:rsid w:val="005E44C1"/>
    <w:pPr>
      <w:ind w:left="-90"/>
    </w:pPr>
  </w:style>
  <w:style w:type="paragraph" w:customStyle="1" w:styleId="Heading1b">
    <w:name w:val="Heading 1b"/>
    <w:basedOn w:val="Normal"/>
    <w:rsid w:val="005E44C1"/>
    <w:rPr>
      <w:b/>
      <w:color w:val="FFFFFF"/>
    </w:rPr>
  </w:style>
  <w:style w:type="character" w:styleId="Strong">
    <w:name w:val="Strong"/>
    <w:basedOn w:val="DefaultParagraphFont"/>
    <w:uiPriority w:val="99"/>
    <w:qFormat/>
    <w:rsid w:val="005E44C1"/>
    <w:rPr>
      <w:rFonts w:cs="Times New Roman"/>
      <w:b/>
      <w:bCs/>
    </w:rPr>
  </w:style>
  <w:style w:type="paragraph" w:styleId="ListParagraph">
    <w:name w:val="List Paragraph"/>
    <w:basedOn w:val="Normal"/>
    <w:uiPriority w:val="34"/>
    <w:qFormat/>
    <w:rsid w:val="00E164F2"/>
    <w:pPr>
      <w:autoSpaceDE w:val="0"/>
      <w:autoSpaceDN w:val="0"/>
      <w:adjustRightInd w:val="0"/>
      <w:ind w:left="720"/>
      <w:jc w:val="both"/>
    </w:pPr>
    <w:rPr>
      <w:rFonts w:ascii="Calibri" w:eastAsia="Times New Roman" w:hAnsi="Calibri"/>
      <w:sz w:val="22"/>
      <w:lang w:val="de-DE" w:eastAsia="es-ES"/>
    </w:rPr>
  </w:style>
  <w:style w:type="paragraph" w:customStyle="1" w:styleId="LetterShorty">
    <w:name w:val="LetterShorty"/>
    <w:basedOn w:val="Normal"/>
    <w:link w:val="LetterShortyChar1"/>
    <w:rsid w:val="005E44C1"/>
    <w:rPr>
      <w:rFonts w:ascii="Times New Roman" w:eastAsia="Times New Roman" w:hAnsi="Times New Roman"/>
      <w:sz w:val="18"/>
    </w:rPr>
  </w:style>
  <w:style w:type="character" w:customStyle="1" w:styleId="LetterShortyChar1">
    <w:name w:val="LetterShorty Char1"/>
    <w:basedOn w:val="DefaultParagraphFont"/>
    <w:link w:val="LetterShorty"/>
    <w:locked/>
    <w:rsid w:val="005E44C1"/>
    <w:rPr>
      <w:rFonts w:ascii="Times New Roman" w:hAnsi="Times New Roman" w:cs="Times New Roman"/>
      <w:sz w:val="24"/>
      <w:szCs w:val="24"/>
    </w:rPr>
  </w:style>
  <w:style w:type="paragraph" w:customStyle="1" w:styleId="productlist0">
    <w:name w:val="productlist"/>
    <w:basedOn w:val="Normal"/>
    <w:rsid w:val="005E44C1"/>
    <w:pPr>
      <w:spacing w:after="80" w:line="180" w:lineRule="atLeast"/>
      <w:ind w:left="115"/>
    </w:pPr>
    <w:rPr>
      <w:rFonts w:eastAsia="Times New Roman"/>
      <w:sz w:val="18"/>
      <w:szCs w:val="18"/>
    </w:rPr>
  </w:style>
  <w:style w:type="paragraph" w:styleId="BalloonText">
    <w:name w:val="Balloon Text"/>
    <w:basedOn w:val="Normal"/>
    <w:link w:val="BalloonTextChar"/>
    <w:uiPriority w:val="99"/>
    <w:semiHidden/>
    <w:unhideWhenUsed/>
    <w:rsid w:val="005E44C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E44C1"/>
    <w:rPr>
      <w:rFonts w:ascii="Tahoma" w:eastAsia="MS Mincho" w:hAnsi="Tahoma" w:cs="Tahoma"/>
      <w:sz w:val="16"/>
      <w:szCs w:val="16"/>
    </w:rPr>
  </w:style>
  <w:style w:type="character" w:customStyle="1" w:styleId="LogoportMarkup">
    <w:name w:val="LogoportMarkup"/>
    <w:basedOn w:val="DefaultParagraphFont"/>
    <w:rsid w:val="00C21388"/>
    <w:rPr>
      <w:rFonts w:ascii="Courier New" w:hAnsi="Courier New" w:cs="Courier New"/>
      <w:color w:val="FF0000"/>
      <w:sz w:val="18"/>
    </w:rPr>
  </w:style>
  <w:style w:type="character" w:customStyle="1" w:styleId="LogoportDoNotTranslate">
    <w:name w:val="LogoportDoNotTranslate"/>
    <w:basedOn w:val="DefaultParagraphFont"/>
    <w:rsid w:val="00C21388"/>
    <w:rPr>
      <w:rFonts w:ascii="Courier New" w:hAnsi="Courier New" w:cs="Courier New"/>
      <w:color w:val="808080"/>
      <w:sz w:val="18"/>
    </w:rPr>
  </w:style>
  <w:style w:type="paragraph" w:styleId="FootnoteText">
    <w:name w:val="footnote text"/>
    <w:basedOn w:val="Normal"/>
    <w:link w:val="FootnoteTextChar"/>
    <w:uiPriority w:val="99"/>
    <w:semiHidden/>
    <w:unhideWhenUsed/>
    <w:rsid w:val="00C33EE7"/>
    <w:rPr>
      <w:szCs w:val="20"/>
    </w:rPr>
  </w:style>
  <w:style w:type="character" w:customStyle="1" w:styleId="FootnoteTextChar">
    <w:name w:val="Footnote Text Char"/>
    <w:basedOn w:val="DefaultParagraphFont"/>
    <w:link w:val="FootnoteText"/>
    <w:uiPriority w:val="99"/>
    <w:semiHidden/>
    <w:rsid w:val="00C33EE7"/>
    <w:rPr>
      <w:rFonts w:ascii="Trebuchet MS" w:eastAsia="MS Mincho" w:hAnsi="Trebuchet MS"/>
      <w:lang w:val="en-US" w:eastAsia="en-US"/>
    </w:rPr>
  </w:style>
  <w:style w:type="character" w:styleId="FootnoteReference">
    <w:name w:val="footnote reference"/>
    <w:basedOn w:val="DefaultParagraphFont"/>
    <w:uiPriority w:val="99"/>
    <w:semiHidden/>
    <w:unhideWhenUsed/>
    <w:rsid w:val="00C33EE7"/>
    <w:rPr>
      <w:vertAlign w:val="superscript"/>
    </w:rPr>
  </w:style>
</w:styles>
</file>

<file path=word/webSettings.xml><?xml version="1.0" encoding="utf-8"?>
<w:webSettings xmlns:r="http://schemas.openxmlformats.org/officeDocument/2006/relationships" xmlns:w="http://schemas.openxmlformats.org/wordprocessingml/2006/main">
  <w:divs>
    <w:div w:id="184709082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go.microsoft.com/fwlink/?LinkId=104970" TargetMode="External"/><Relationship Id="rId18" Type="http://schemas.openxmlformats.org/officeDocument/2006/relationships/hyperlink" Target="http://go.microsoft.com/fwlink/?LinkId=159707"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go.microsoft.com/fwlink/?LinkID=127035" TargetMode="External"/><Relationship Id="rId7" Type="http://schemas.openxmlformats.org/officeDocument/2006/relationships/endnotes" Target="endnotes.xml"/><Relationship Id="rId12" Type="http://schemas.openxmlformats.org/officeDocument/2006/relationships/hyperlink" Target="http://go.microsoft.com/fwlink/?LinkID=154099" TargetMode="External"/><Relationship Id="rId17" Type="http://schemas.openxmlformats.org/officeDocument/2006/relationships/hyperlink" Target="http://go.microsoft.com/fwlink/?LinkID=127034" TargetMode="External"/><Relationship Id="rId25" Type="http://schemas.openxmlformats.org/officeDocument/2006/relationships/hyperlink" Target="http://go.microsoft.com/fwlink/?LinkId=140815" TargetMode="External"/><Relationship Id="rId2" Type="http://schemas.openxmlformats.org/officeDocument/2006/relationships/numbering" Target="numbering.xml"/><Relationship Id="rId16" Type="http://schemas.openxmlformats.org/officeDocument/2006/relationships/hyperlink" Target="http://go.microsoft.com/fwlink/?LinkId=160079" TargetMode="External"/><Relationship Id="rId20" Type="http://schemas.openxmlformats.org/officeDocument/2006/relationships/hyperlink" Target="http://go.microsoft.com/fwlink/?LinkID=12703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o.microsoft.com/fwlink/?LinkId=104970" TargetMode="External"/><Relationship Id="rId24" Type="http://schemas.openxmlformats.org/officeDocument/2006/relationships/hyperlink" Target="http://go.microsoft.com/fwlink/?LinkId=159705" TargetMode="External"/><Relationship Id="rId5" Type="http://schemas.openxmlformats.org/officeDocument/2006/relationships/webSettings" Target="webSettings.xml"/><Relationship Id="rId15" Type="http://schemas.openxmlformats.org/officeDocument/2006/relationships/hyperlink" Target="http://go.microsoft.com/fwlink/?LinkID=149494" TargetMode="External"/><Relationship Id="rId23" Type="http://schemas.openxmlformats.org/officeDocument/2006/relationships/hyperlink" Target="http://go.microsoft.com/fwlink/?LinkId=159704" TargetMode="External"/><Relationship Id="rId10" Type="http://schemas.openxmlformats.org/officeDocument/2006/relationships/hyperlink" Target="http://www.microsoftvolumelicensing.com/userights/TechLimit.aspx" TargetMode="External"/><Relationship Id="rId19" Type="http://schemas.openxmlformats.org/officeDocument/2006/relationships/hyperlink" Target="http://go.microsoft.com/fwlink/?LinkId=159707"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go.microsoft.com/fwlink/?LinkID=90654" TargetMode="External"/><Relationship Id="rId22" Type="http://schemas.openxmlformats.org/officeDocument/2006/relationships/hyperlink" Target="http://go.microsoft.com/fwlink/?LinkId=159706"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049EF4-85A0-425E-95D6-0520B0E4A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5821</Words>
  <Characters>33183</Characters>
  <Application>Microsoft Office Word</Application>
  <DocSecurity>8</DocSecurity>
  <Lines>276</Lines>
  <Paragraphs>77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Microsoft Licensing Online Services Use Rights</vt:lpstr>
      <vt:lpstr>Microsoft Licensing Online Services Use Rights</vt:lpstr>
    </vt:vector>
  </TitlesOfParts>
  <Company>Microsoft</Company>
  <LinksUpToDate>false</LinksUpToDate>
  <CharactersWithSpaces>38927</CharactersWithSpaces>
  <SharedDoc>false</SharedDoc>
  <HLinks>
    <vt:vector size="96" baseType="variant">
      <vt:variant>
        <vt:i4>1966083</vt:i4>
      </vt:variant>
      <vt:variant>
        <vt:i4>45</vt:i4>
      </vt:variant>
      <vt:variant>
        <vt:i4>0</vt:i4>
      </vt:variant>
      <vt:variant>
        <vt:i4>5</vt:i4>
      </vt:variant>
      <vt:variant>
        <vt:lpwstr>http://go.microsoft.com/fwlink/?LinkId=140815</vt:lpwstr>
      </vt:variant>
      <vt:variant>
        <vt:lpwstr/>
      </vt:variant>
      <vt:variant>
        <vt:i4>1441805</vt:i4>
      </vt:variant>
      <vt:variant>
        <vt:i4>42</vt:i4>
      </vt:variant>
      <vt:variant>
        <vt:i4>0</vt:i4>
      </vt:variant>
      <vt:variant>
        <vt:i4>5</vt:i4>
      </vt:variant>
      <vt:variant>
        <vt:lpwstr>http://go.microsoft.com/fwlink/?LinkId=159705</vt:lpwstr>
      </vt:variant>
      <vt:variant>
        <vt:lpwstr/>
      </vt:variant>
      <vt:variant>
        <vt:i4>1441805</vt:i4>
      </vt:variant>
      <vt:variant>
        <vt:i4>39</vt:i4>
      </vt:variant>
      <vt:variant>
        <vt:i4>0</vt:i4>
      </vt:variant>
      <vt:variant>
        <vt:i4>5</vt:i4>
      </vt:variant>
      <vt:variant>
        <vt:lpwstr>http://go.microsoft.com/fwlink/?LinkId=159704</vt:lpwstr>
      </vt:variant>
      <vt:variant>
        <vt:lpwstr/>
      </vt:variant>
      <vt:variant>
        <vt:i4>1441805</vt:i4>
      </vt:variant>
      <vt:variant>
        <vt:i4>36</vt:i4>
      </vt:variant>
      <vt:variant>
        <vt:i4>0</vt:i4>
      </vt:variant>
      <vt:variant>
        <vt:i4>5</vt:i4>
      </vt:variant>
      <vt:variant>
        <vt:lpwstr>http://go.microsoft.com/fwlink/?LinkId=159706</vt:lpwstr>
      </vt:variant>
      <vt:variant>
        <vt:lpwstr/>
      </vt:variant>
      <vt:variant>
        <vt:i4>1769485</vt:i4>
      </vt:variant>
      <vt:variant>
        <vt:i4>33</vt:i4>
      </vt:variant>
      <vt:variant>
        <vt:i4>0</vt:i4>
      </vt:variant>
      <vt:variant>
        <vt:i4>5</vt:i4>
      </vt:variant>
      <vt:variant>
        <vt:lpwstr>http://go.microsoft.com/fwlink/?LinkID=127035</vt:lpwstr>
      </vt:variant>
      <vt:variant>
        <vt:lpwstr/>
      </vt:variant>
      <vt:variant>
        <vt:i4>1769485</vt:i4>
      </vt:variant>
      <vt:variant>
        <vt:i4>30</vt:i4>
      </vt:variant>
      <vt:variant>
        <vt:i4>0</vt:i4>
      </vt:variant>
      <vt:variant>
        <vt:i4>5</vt:i4>
      </vt:variant>
      <vt:variant>
        <vt:lpwstr>http://go.microsoft.com/fwlink/?LinkID=127033</vt:lpwstr>
      </vt:variant>
      <vt:variant>
        <vt:lpwstr/>
      </vt:variant>
      <vt:variant>
        <vt:i4>1441805</vt:i4>
      </vt:variant>
      <vt:variant>
        <vt:i4>27</vt:i4>
      </vt:variant>
      <vt:variant>
        <vt:i4>0</vt:i4>
      </vt:variant>
      <vt:variant>
        <vt:i4>5</vt:i4>
      </vt:variant>
      <vt:variant>
        <vt:lpwstr>http://go.microsoft.com/fwlink/?LinkId=159707</vt:lpwstr>
      </vt:variant>
      <vt:variant>
        <vt:lpwstr/>
      </vt:variant>
      <vt:variant>
        <vt:i4>1441805</vt:i4>
      </vt:variant>
      <vt:variant>
        <vt:i4>24</vt:i4>
      </vt:variant>
      <vt:variant>
        <vt:i4>0</vt:i4>
      </vt:variant>
      <vt:variant>
        <vt:i4>5</vt:i4>
      </vt:variant>
      <vt:variant>
        <vt:lpwstr>http://go.microsoft.com/fwlink/?LinkId=159707</vt:lpwstr>
      </vt:variant>
      <vt:variant>
        <vt:lpwstr/>
      </vt:variant>
      <vt:variant>
        <vt:i4>1769485</vt:i4>
      </vt:variant>
      <vt:variant>
        <vt:i4>21</vt:i4>
      </vt:variant>
      <vt:variant>
        <vt:i4>0</vt:i4>
      </vt:variant>
      <vt:variant>
        <vt:i4>5</vt:i4>
      </vt:variant>
      <vt:variant>
        <vt:lpwstr>http://go.microsoft.com/fwlink/?LinkID=127034</vt:lpwstr>
      </vt:variant>
      <vt:variant>
        <vt:lpwstr/>
      </vt:variant>
      <vt:variant>
        <vt:i4>1572873</vt:i4>
      </vt:variant>
      <vt:variant>
        <vt:i4>18</vt:i4>
      </vt:variant>
      <vt:variant>
        <vt:i4>0</vt:i4>
      </vt:variant>
      <vt:variant>
        <vt:i4>5</vt:i4>
      </vt:variant>
      <vt:variant>
        <vt:lpwstr>http://go.microsoft.com/fwlink/?LinkId=160079</vt:lpwstr>
      </vt:variant>
      <vt:variant>
        <vt:lpwstr/>
      </vt:variant>
      <vt:variant>
        <vt:i4>2031631</vt:i4>
      </vt:variant>
      <vt:variant>
        <vt:i4>15</vt:i4>
      </vt:variant>
      <vt:variant>
        <vt:i4>0</vt:i4>
      </vt:variant>
      <vt:variant>
        <vt:i4>5</vt:i4>
      </vt:variant>
      <vt:variant>
        <vt:lpwstr>http://go.microsoft.com/fwlink/?LinkID=149494</vt:lpwstr>
      </vt:variant>
      <vt:variant>
        <vt:lpwstr/>
      </vt:variant>
      <vt:variant>
        <vt:i4>1376266</vt:i4>
      </vt:variant>
      <vt:variant>
        <vt:i4>12</vt:i4>
      </vt:variant>
      <vt:variant>
        <vt:i4>0</vt:i4>
      </vt:variant>
      <vt:variant>
        <vt:i4>5</vt:i4>
      </vt:variant>
      <vt:variant>
        <vt:lpwstr>http://go.microsoft.com/fwlink/?LinkID=90654</vt:lpwstr>
      </vt:variant>
      <vt:variant>
        <vt:lpwstr/>
      </vt:variant>
      <vt:variant>
        <vt:i4>1835014</vt:i4>
      </vt:variant>
      <vt:variant>
        <vt:i4>9</vt:i4>
      </vt:variant>
      <vt:variant>
        <vt:i4>0</vt:i4>
      </vt:variant>
      <vt:variant>
        <vt:i4>5</vt:i4>
      </vt:variant>
      <vt:variant>
        <vt:lpwstr>http://go.microsoft.com/fwlink/?LinkId=104970</vt:lpwstr>
      </vt:variant>
      <vt:variant>
        <vt:lpwstr/>
      </vt:variant>
      <vt:variant>
        <vt:i4>1179658</vt:i4>
      </vt:variant>
      <vt:variant>
        <vt:i4>6</vt:i4>
      </vt:variant>
      <vt:variant>
        <vt:i4>0</vt:i4>
      </vt:variant>
      <vt:variant>
        <vt:i4>5</vt:i4>
      </vt:variant>
      <vt:variant>
        <vt:lpwstr>http://go.microsoft.com/fwlink/?LinkID=154099</vt:lpwstr>
      </vt:variant>
      <vt:variant>
        <vt:lpwstr/>
      </vt:variant>
      <vt:variant>
        <vt:i4>1835014</vt:i4>
      </vt:variant>
      <vt:variant>
        <vt:i4>3</vt:i4>
      </vt:variant>
      <vt:variant>
        <vt:i4>0</vt:i4>
      </vt:variant>
      <vt:variant>
        <vt:i4>5</vt:i4>
      </vt:variant>
      <vt:variant>
        <vt:lpwstr>http://go.microsoft.com/fwlink/?LinkId=104970</vt:lpwstr>
      </vt:variant>
      <vt:variant>
        <vt:lpwstr/>
      </vt:variant>
      <vt:variant>
        <vt:i4>4456537</vt:i4>
      </vt:variant>
      <vt:variant>
        <vt:i4>0</vt:i4>
      </vt:variant>
      <vt:variant>
        <vt:i4>0</vt:i4>
      </vt:variant>
      <vt:variant>
        <vt:i4>5</vt:i4>
      </vt:variant>
      <vt:variant>
        <vt:lpwstr>http://www.microsoftvolumelicensing.com/userights/TechLimit.aspx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Licensing Online Services Use Rights</dc:title>
  <dc:creator>kalyankr</dc:creator>
  <cp:lastModifiedBy>v-ama</cp:lastModifiedBy>
  <cp:revision>2</cp:revision>
  <cp:lastPrinted>2009-12-16T18:59:00Z</cp:lastPrinted>
  <dcterms:created xsi:type="dcterms:W3CDTF">2009-12-22T21:41:00Z</dcterms:created>
  <dcterms:modified xsi:type="dcterms:W3CDTF">2009-12-22T21:41:00Z</dcterms:modified>
</cp:coreProperties>
</file>