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F873D" w14:textId="77777777" w:rsidR="005B56B8" w:rsidRPr="00D235FC" w:rsidRDefault="005B56B8" w:rsidP="005B56B8">
      <w:pPr>
        <w:pStyle w:val="ProductList-Body"/>
        <w:ind w:right="8640"/>
        <w:rPr>
          <w:rFonts w:asciiTheme="majorHAnsi" w:hAnsiTheme="majorHAnsi"/>
          <w:color w:val="FFFFFF" w:themeColor="background1"/>
          <w:sz w:val="6"/>
          <w:szCs w:val="6"/>
          <w:lang w:val="en-US"/>
        </w:rPr>
      </w:pPr>
      <w:bookmarkStart w:id="0" w:name="CoverPage"/>
    </w:p>
    <w:p w14:paraId="2643F6CB" w14:textId="77777777" w:rsidR="005B56B8" w:rsidRPr="00B64EAD" w:rsidRDefault="005B56B8" w:rsidP="005B56B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185F961A" w14:textId="77777777" w:rsidR="005B56B8" w:rsidRPr="00B64EAD" w:rsidRDefault="005B56B8" w:rsidP="005B56B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260E1A72" w14:textId="77777777" w:rsidR="005B56B8" w:rsidRDefault="005B56B8" w:rsidP="005B56B8">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42DC1D2B" w14:textId="77777777" w:rsidR="005B56B8" w:rsidRDefault="005B56B8" w:rsidP="005B56B8">
      <w:pPr>
        <w:pStyle w:val="ProductList-Body"/>
        <w:shd w:val="clear" w:color="auto" w:fill="00BCF2"/>
        <w:ind w:right="8640"/>
        <w:rPr>
          <w:color w:val="FFFFFF" w:themeColor="background1"/>
        </w:rPr>
      </w:pPr>
    </w:p>
    <w:p w14:paraId="1157CB66" w14:textId="77777777" w:rsidR="005B56B8" w:rsidRPr="00DC097C" w:rsidRDefault="005B56B8" w:rsidP="005B56B8">
      <w:pPr>
        <w:pStyle w:val="ProductList-Body"/>
        <w:shd w:val="clear" w:color="auto" w:fill="00BCF2"/>
        <w:ind w:right="8640"/>
        <w:rPr>
          <w:color w:val="FFFFFF" w:themeColor="background1"/>
        </w:rPr>
      </w:pPr>
    </w:p>
    <w:p w14:paraId="7022B42F" w14:textId="77777777" w:rsidR="005B56B8" w:rsidRPr="00B64EAD" w:rsidRDefault="005B56B8" w:rsidP="005B56B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C812FFE" w:rsidR="00AB6BFF" w:rsidRPr="006D4AD7" w:rsidRDefault="00AB6BFF" w:rsidP="005B56B8">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Tillæg til databeskyttelse af Microsoft Professional Services</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11938E71" w14:textId="77777777" w:rsidR="005B56B8" w:rsidRPr="00655B2A" w:rsidRDefault="005B56B8" w:rsidP="005B56B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4CC3EF8" w14:textId="77777777" w:rsidR="005B56B8" w:rsidRPr="00655B2A" w:rsidRDefault="005B56B8" w:rsidP="005B56B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A989999" w14:textId="77777777" w:rsidR="005B56B8" w:rsidRPr="00655B2A" w:rsidRDefault="005B56B8" w:rsidP="005B56B8">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Indholdsfortegnelse</w:t>
      </w:r>
    </w:p>
    <w:p w14:paraId="18ED1A4B" w14:textId="58D11236" w:rsidR="007356C8" w:rsidRDefault="002C4382">
      <w:pPr>
        <w:pStyle w:val="TOC1"/>
        <w:tabs>
          <w:tab w:val="right" w:leader="dot" w:pos="5030"/>
        </w:tabs>
        <w:rPr>
          <w:rFonts w:eastAsiaTheme="minorEastAsia"/>
          <w:b w:val="0"/>
          <w:caps w:val="0"/>
          <w:noProof/>
          <w:sz w:val="22"/>
          <w:lang w:val="en-IN"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82671" w:history="1">
        <w:r w:rsidR="007356C8" w:rsidRPr="000821B6">
          <w:rPr>
            <w:rStyle w:val="Hyperlink"/>
            <w:noProof/>
          </w:rPr>
          <w:t>Introduktion</w:t>
        </w:r>
        <w:r w:rsidR="007356C8">
          <w:rPr>
            <w:noProof/>
            <w:webHidden/>
          </w:rPr>
          <w:tab/>
        </w:r>
        <w:r w:rsidR="007356C8">
          <w:rPr>
            <w:noProof/>
            <w:webHidden/>
          </w:rPr>
          <w:fldChar w:fldCharType="begin"/>
        </w:r>
        <w:r w:rsidR="007356C8">
          <w:rPr>
            <w:noProof/>
            <w:webHidden/>
          </w:rPr>
          <w:instrText xml:space="preserve"> PAGEREF _Toc68282671 \h </w:instrText>
        </w:r>
        <w:r w:rsidR="007356C8">
          <w:rPr>
            <w:noProof/>
            <w:webHidden/>
          </w:rPr>
        </w:r>
        <w:r w:rsidR="007356C8">
          <w:rPr>
            <w:noProof/>
            <w:webHidden/>
          </w:rPr>
          <w:fldChar w:fldCharType="separate"/>
        </w:r>
        <w:r w:rsidR="00CC460F">
          <w:rPr>
            <w:noProof/>
            <w:webHidden/>
          </w:rPr>
          <w:t>3</w:t>
        </w:r>
        <w:r w:rsidR="007356C8">
          <w:rPr>
            <w:noProof/>
            <w:webHidden/>
          </w:rPr>
          <w:fldChar w:fldCharType="end"/>
        </w:r>
      </w:hyperlink>
    </w:p>
    <w:p w14:paraId="5B167B5F" w14:textId="52F454BC" w:rsidR="007356C8" w:rsidRDefault="00D707D9">
      <w:pPr>
        <w:pStyle w:val="TOC5"/>
        <w:tabs>
          <w:tab w:val="right" w:leader="dot" w:pos="5030"/>
        </w:tabs>
        <w:rPr>
          <w:rFonts w:eastAsiaTheme="minorEastAsia"/>
          <w:noProof/>
          <w:sz w:val="22"/>
          <w:lang w:val="en-IN" w:eastAsia="zh-CN" w:bidi="ar-SA"/>
        </w:rPr>
      </w:pPr>
      <w:hyperlink w:anchor="_Toc68282672" w:history="1">
        <w:r w:rsidR="007356C8" w:rsidRPr="000821B6">
          <w:rPr>
            <w:rStyle w:val="Hyperlink"/>
            <w:noProof/>
          </w:rPr>
          <w:t>Gældende vilkår og opdateringer i Tillæg til databeskyttelse</w:t>
        </w:r>
        <w:r w:rsidR="007356C8">
          <w:rPr>
            <w:noProof/>
            <w:webHidden/>
          </w:rPr>
          <w:tab/>
        </w:r>
        <w:r w:rsidR="007356C8">
          <w:rPr>
            <w:noProof/>
            <w:webHidden/>
          </w:rPr>
          <w:fldChar w:fldCharType="begin"/>
        </w:r>
        <w:r w:rsidR="007356C8">
          <w:rPr>
            <w:noProof/>
            <w:webHidden/>
          </w:rPr>
          <w:instrText xml:space="preserve"> PAGEREF _Toc68282672 \h </w:instrText>
        </w:r>
        <w:r w:rsidR="007356C8">
          <w:rPr>
            <w:noProof/>
            <w:webHidden/>
          </w:rPr>
        </w:r>
        <w:r w:rsidR="007356C8">
          <w:rPr>
            <w:noProof/>
            <w:webHidden/>
          </w:rPr>
          <w:fldChar w:fldCharType="separate"/>
        </w:r>
        <w:r w:rsidR="00CC460F">
          <w:rPr>
            <w:noProof/>
            <w:webHidden/>
          </w:rPr>
          <w:t>3</w:t>
        </w:r>
        <w:r w:rsidR="007356C8">
          <w:rPr>
            <w:noProof/>
            <w:webHidden/>
          </w:rPr>
          <w:fldChar w:fldCharType="end"/>
        </w:r>
      </w:hyperlink>
    </w:p>
    <w:p w14:paraId="0887DA56" w14:textId="428E71AB" w:rsidR="007356C8" w:rsidRDefault="00D707D9">
      <w:pPr>
        <w:pStyle w:val="TOC5"/>
        <w:tabs>
          <w:tab w:val="right" w:leader="dot" w:pos="5030"/>
        </w:tabs>
        <w:rPr>
          <w:rFonts w:eastAsiaTheme="minorEastAsia"/>
          <w:noProof/>
          <w:sz w:val="22"/>
          <w:lang w:val="en-IN" w:eastAsia="zh-CN" w:bidi="ar-SA"/>
        </w:rPr>
      </w:pPr>
      <w:hyperlink w:anchor="_Toc68282673" w:history="1">
        <w:r w:rsidR="007356C8" w:rsidRPr="000821B6">
          <w:rPr>
            <w:rStyle w:val="Hyperlink"/>
            <w:noProof/>
          </w:rPr>
          <w:t>Elektroniske meddelelser</w:t>
        </w:r>
        <w:r w:rsidR="007356C8">
          <w:rPr>
            <w:noProof/>
            <w:webHidden/>
          </w:rPr>
          <w:tab/>
        </w:r>
        <w:r w:rsidR="007356C8">
          <w:rPr>
            <w:noProof/>
            <w:webHidden/>
          </w:rPr>
          <w:fldChar w:fldCharType="begin"/>
        </w:r>
        <w:r w:rsidR="007356C8">
          <w:rPr>
            <w:noProof/>
            <w:webHidden/>
          </w:rPr>
          <w:instrText xml:space="preserve"> PAGEREF _Toc68282673 \h </w:instrText>
        </w:r>
        <w:r w:rsidR="007356C8">
          <w:rPr>
            <w:noProof/>
            <w:webHidden/>
          </w:rPr>
        </w:r>
        <w:r w:rsidR="007356C8">
          <w:rPr>
            <w:noProof/>
            <w:webHidden/>
          </w:rPr>
          <w:fldChar w:fldCharType="separate"/>
        </w:r>
        <w:r w:rsidR="00CC460F">
          <w:rPr>
            <w:noProof/>
            <w:webHidden/>
          </w:rPr>
          <w:t>3</w:t>
        </w:r>
        <w:r w:rsidR="007356C8">
          <w:rPr>
            <w:noProof/>
            <w:webHidden/>
          </w:rPr>
          <w:fldChar w:fldCharType="end"/>
        </w:r>
      </w:hyperlink>
    </w:p>
    <w:p w14:paraId="5ECFBB28" w14:textId="674EA096" w:rsidR="007356C8" w:rsidRDefault="00D707D9">
      <w:pPr>
        <w:pStyle w:val="TOC5"/>
        <w:tabs>
          <w:tab w:val="right" w:leader="dot" w:pos="5030"/>
        </w:tabs>
        <w:rPr>
          <w:rFonts w:eastAsiaTheme="minorEastAsia"/>
          <w:noProof/>
          <w:sz w:val="22"/>
          <w:lang w:val="en-IN" w:eastAsia="zh-CN" w:bidi="ar-SA"/>
        </w:rPr>
      </w:pPr>
      <w:hyperlink w:anchor="_Toc68282674" w:history="1">
        <w:r w:rsidR="007356C8" w:rsidRPr="000821B6">
          <w:rPr>
            <w:rStyle w:val="Hyperlink"/>
            <w:noProof/>
          </w:rPr>
          <w:t>Tidligere versioner</w:t>
        </w:r>
        <w:r w:rsidR="007356C8">
          <w:rPr>
            <w:noProof/>
            <w:webHidden/>
          </w:rPr>
          <w:tab/>
        </w:r>
        <w:r w:rsidR="007356C8">
          <w:rPr>
            <w:noProof/>
            <w:webHidden/>
          </w:rPr>
          <w:fldChar w:fldCharType="begin"/>
        </w:r>
        <w:r w:rsidR="007356C8">
          <w:rPr>
            <w:noProof/>
            <w:webHidden/>
          </w:rPr>
          <w:instrText xml:space="preserve"> PAGEREF _Toc68282674 \h </w:instrText>
        </w:r>
        <w:r w:rsidR="007356C8">
          <w:rPr>
            <w:noProof/>
            <w:webHidden/>
          </w:rPr>
        </w:r>
        <w:r w:rsidR="007356C8">
          <w:rPr>
            <w:noProof/>
            <w:webHidden/>
          </w:rPr>
          <w:fldChar w:fldCharType="separate"/>
        </w:r>
        <w:r w:rsidR="00CC460F">
          <w:rPr>
            <w:noProof/>
            <w:webHidden/>
          </w:rPr>
          <w:t>3</w:t>
        </w:r>
        <w:r w:rsidR="007356C8">
          <w:rPr>
            <w:noProof/>
            <w:webHidden/>
          </w:rPr>
          <w:fldChar w:fldCharType="end"/>
        </w:r>
      </w:hyperlink>
    </w:p>
    <w:p w14:paraId="624BC3EC" w14:textId="3F3FA72C" w:rsidR="007356C8" w:rsidRDefault="00D707D9">
      <w:pPr>
        <w:pStyle w:val="TOC1"/>
        <w:tabs>
          <w:tab w:val="right" w:leader="dot" w:pos="5030"/>
        </w:tabs>
        <w:rPr>
          <w:rFonts w:eastAsiaTheme="minorEastAsia"/>
          <w:b w:val="0"/>
          <w:caps w:val="0"/>
          <w:noProof/>
          <w:sz w:val="22"/>
          <w:lang w:val="en-IN" w:eastAsia="zh-CN" w:bidi="ar-SA"/>
        </w:rPr>
      </w:pPr>
      <w:hyperlink w:anchor="_Toc68282675" w:history="1">
        <w:r w:rsidR="007356C8" w:rsidRPr="000821B6">
          <w:rPr>
            <w:rStyle w:val="Hyperlink"/>
            <w:noProof/>
          </w:rPr>
          <w:t>Definitioner</w:t>
        </w:r>
        <w:r w:rsidR="007356C8">
          <w:rPr>
            <w:noProof/>
            <w:webHidden/>
          </w:rPr>
          <w:tab/>
        </w:r>
        <w:r w:rsidR="007356C8">
          <w:rPr>
            <w:noProof/>
            <w:webHidden/>
          </w:rPr>
          <w:fldChar w:fldCharType="begin"/>
        </w:r>
        <w:r w:rsidR="007356C8">
          <w:rPr>
            <w:noProof/>
            <w:webHidden/>
          </w:rPr>
          <w:instrText xml:space="preserve"> PAGEREF _Toc68282675 \h </w:instrText>
        </w:r>
        <w:r w:rsidR="007356C8">
          <w:rPr>
            <w:noProof/>
            <w:webHidden/>
          </w:rPr>
        </w:r>
        <w:r w:rsidR="007356C8">
          <w:rPr>
            <w:noProof/>
            <w:webHidden/>
          </w:rPr>
          <w:fldChar w:fldCharType="separate"/>
        </w:r>
        <w:r w:rsidR="00CC460F">
          <w:rPr>
            <w:noProof/>
            <w:webHidden/>
          </w:rPr>
          <w:t>4</w:t>
        </w:r>
        <w:r w:rsidR="007356C8">
          <w:rPr>
            <w:noProof/>
            <w:webHidden/>
          </w:rPr>
          <w:fldChar w:fldCharType="end"/>
        </w:r>
      </w:hyperlink>
    </w:p>
    <w:p w14:paraId="0FA81F23" w14:textId="119B7B1B" w:rsidR="007356C8" w:rsidRDefault="00D707D9">
      <w:pPr>
        <w:pStyle w:val="TOC1"/>
        <w:tabs>
          <w:tab w:val="right" w:leader="dot" w:pos="5030"/>
        </w:tabs>
        <w:rPr>
          <w:rFonts w:eastAsiaTheme="minorEastAsia"/>
          <w:b w:val="0"/>
          <w:caps w:val="0"/>
          <w:noProof/>
          <w:sz w:val="22"/>
          <w:lang w:val="en-IN" w:eastAsia="zh-CN" w:bidi="ar-SA"/>
        </w:rPr>
      </w:pPr>
      <w:hyperlink w:anchor="_Toc68282676" w:history="1">
        <w:r w:rsidR="007356C8" w:rsidRPr="000821B6">
          <w:rPr>
            <w:rStyle w:val="Hyperlink"/>
            <w:noProof/>
          </w:rPr>
          <w:t>Generelle Vilkår</w:t>
        </w:r>
        <w:r w:rsidR="007356C8">
          <w:rPr>
            <w:noProof/>
            <w:webHidden/>
          </w:rPr>
          <w:tab/>
        </w:r>
        <w:r w:rsidR="007356C8">
          <w:rPr>
            <w:noProof/>
            <w:webHidden/>
          </w:rPr>
          <w:fldChar w:fldCharType="begin"/>
        </w:r>
        <w:r w:rsidR="007356C8">
          <w:rPr>
            <w:noProof/>
            <w:webHidden/>
          </w:rPr>
          <w:instrText xml:space="preserve"> PAGEREF _Toc68282676 \h </w:instrText>
        </w:r>
        <w:r w:rsidR="007356C8">
          <w:rPr>
            <w:noProof/>
            <w:webHidden/>
          </w:rPr>
        </w:r>
        <w:r w:rsidR="007356C8">
          <w:rPr>
            <w:noProof/>
            <w:webHidden/>
          </w:rPr>
          <w:fldChar w:fldCharType="separate"/>
        </w:r>
        <w:r w:rsidR="00CC460F">
          <w:rPr>
            <w:noProof/>
            <w:webHidden/>
          </w:rPr>
          <w:t>5</w:t>
        </w:r>
        <w:r w:rsidR="007356C8">
          <w:rPr>
            <w:noProof/>
            <w:webHidden/>
          </w:rPr>
          <w:fldChar w:fldCharType="end"/>
        </w:r>
      </w:hyperlink>
    </w:p>
    <w:p w14:paraId="3FBF327E" w14:textId="519A1376" w:rsidR="007356C8" w:rsidRDefault="00D707D9">
      <w:pPr>
        <w:pStyle w:val="TOC5"/>
        <w:tabs>
          <w:tab w:val="right" w:leader="dot" w:pos="5030"/>
        </w:tabs>
        <w:rPr>
          <w:rFonts w:eastAsiaTheme="minorEastAsia"/>
          <w:noProof/>
          <w:sz w:val="22"/>
          <w:lang w:val="en-IN" w:eastAsia="zh-CN" w:bidi="ar-SA"/>
        </w:rPr>
      </w:pPr>
      <w:hyperlink w:anchor="_Toc68282677" w:history="1">
        <w:r w:rsidR="007356C8" w:rsidRPr="000821B6">
          <w:rPr>
            <w:rStyle w:val="Hyperlink"/>
            <w:noProof/>
          </w:rPr>
          <w:t>Overholdelse af lovgivning</w:t>
        </w:r>
        <w:r w:rsidR="007356C8">
          <w:rPr>
            <w:noProof/>
            <w:webHidden/>
          </w:rPr>
          <w:tab/>
        </w:r>
        <w:r w:rsidR="007356C8">
          <w:rPr>
            <w:noProof/>
            <w:webHidden/>
          </w:rPr>
          <w:fldChar w:fldCharType="begin"/>
        </w:r>
        <w:r w:rsidR="007356C8">
          <w:rPr>
            <w:noProof/>
            <w:webHidden/>
          </w:rPr>
          <w:instrText xml:space="preserve"> PAGEREF _Toc68282677 \h </w:instrText>
        </w:r>
        <w:r w:rsidR="007356C8">
          <w:rPr>
            <w:noProof/>
            <w:webHidden/>
          </w:rPr>
        </w:r>
        <w:r w:rsidR="007356C8">
          <w:rPr>
            <w:noProof/>
            <w:webHidden/>
          </w:rPr>
          <w:fldChar w:fldCharType="separate"/>
        </w:r>
        <w:r w:rsidR="00CC460F">
          <w:rPr>
            <w:noProof/>
            <w:webHidden/>
          </w:rPr>
          <w:t>5</w:t>
        </w:r>
        <w:r w:rsidR="007356C8">
          <w:rPr>
            <w:noProof/>
            <w:webHidden/>
          </w:rPr>
          <w:fldChar w:fldCharType="end"/>
        </w:r>
      </w:hyperlink>
    </w:p>
    <w:p w14:paraId="2500EF21" w14:textId="7F32649C" w:rsidR="007356C8" w:rsidRDefault="00D707D9">
      <w:pPr>
        <w:pStyle w:val="TOC5"/>
        <w:tabs>
          <w:tab w:val="right" w:leader="dot" w:pos="5030"/>
        </w:tabs>
        <w:rPr>
          <w:rFonts w:eastAsiaTheme="minorEastAsia"/>
          <w:noProof/>
          <w:sz w:val="22"/>
          <w:lang w:val="en-IN" w:eastAsia="zh-CN" w:bidi="ar-SA"/>
        </w:rPr>
      </w:pPr>
      <w:hyperlink w:anchor="_Toc68282678" w:history="1">
        <w:r w:rsidR="007356C8" w:rsidRPr="000821B6">
          <w:rPr>
            <w:rStyle w:val="Hyperlink"/>
            <w:noProof/>
          </w:rPr>
          <w:t>Politik vedrørende acceptabel brug</w:t>
        </w:r>
        <w:r w:rsidR="007356C8">
          <w:rPr>
            <w:noProof/>
            <w:webHidden/>
          </w:rPr>
          <w:tab/>
        </w:r>
        <w:r w:rsidR="007356C8">
          <w:rPr>
            <w:noProof/>
            <w:webHidden/>
          </w:rPr>
          <w:fldChar w:fldCharType="begin"/>
        </w:r>
        <w:r w:rsidR="007356C8">
          <w:rPr>
            <w:noProof/>
            <w:webHidden/>
          </w:rPr>
          <w:instrText xml:space="preserve"> PAGEREF _Toc68282678 \h </w:instrText>
        </w:r>
        <w:r w:rsidR="007356C8">
          <w:rPr>
            <w:noProof/>
            <w:webHidden/>
          </w:rPr>
        </w:r>
        <w:r w:rsidR="007356C8">
          <w:rPr>
            <w:noProof/>
            <w:webHidden/>
          </w:rPr>
          <w:fldChar w:fldCharType="separate"/>
        </w:r>
        <w:r w:rsidR="00CC460F">
          <w:rPr>
            <w:noProof/>
            <w:webHidden/>
          </w:rPr>
          <w:t>5</w:t>
        </w:r>
        <w:r w:rsidR="007356C8">
          <w:rPr>
            <w:noProof/>
            <w:webHidden/>
          </w:rPr>
          <w:fldChar w:fldCharType="end"/>
        </w:r>
      </w:hyperlink>
    </w:p>
    <w:p w14:paraId="2FE29949" w14:textId="0985E418" w:rsidR="007356C8" w:rsidRDefault="00D707D9">
      <w:pPr>
        <w:pStyle w:val="TOC5"/>
        <w:tabs>
          <w:tab w:val="right" w:leader="dot" w:pos="5030"/>
        </w:tabs>
        <w:rPr>
          <w:rFonts w:eastAsiaTheme="minorEastAsia"/>
          <w:noProof/>
          <w:sz w:val="22"/>
          <w:lang w:val="en-IN" w:eastAsia="zh-CN" w:bidi="ar-SA"/>
        </w:rPr>
      </w:pPr>
      <w:hyperlink w:anchor="_Toc68282679" w:history="1">
        <w:r w:rsidR="007356C8" w:rsidRPr="000821B6">
          <w:rPr>
            <w:rStyle w:val="Hyperlink"/>
            <w:noProof/>
          </w:rPr>
          <w:t>Online-services</w:t>
        </w:r>
        <w:r w:rsidR="007356C8">
          <w:rPr>
            <w:noProof/>
            <w:webHidden/>
          </w:rPr>
          <w:tab/>
        </w:r>
        <w:r w:rsidR="007356C8">
          <w:rPr>
            <w:noProof/>
            <w:webHidden/>
          </w:rPr>
          <w:fldChar w:fldCharType="begin"/>
        </w:r>
        <w:r w:rsidR="007356C8">
          <w:rPr>
            <w:noProof/>
            <w:webHidden/>
          </w:rPr>
          <w:instrText xml:space="preserve"> PAGEREF _Toc68282679 \h </w:instrText>
        </w:r>
        <w:r w:rsidR="007356C8">
          <w:rPr>
            <w:noProof/>
            <w:webHidden/>
          </w:rPr>
        </w:r>
        <w:r w:rsidR="007356C8">
          <w:rPr>
            <w:noProof/>
            <w:webHidden/>
          </w:rPr>
          <w:fldChar w:fldCharType="separate"/>
        </w:r>
        <w:r w:rsidR="00CC460F">
          <w:rPr>
            <w:noProof/>
            <w:webHidden/>
          </w:rPr>
          <w:t>5</w:t>
        </w:r>
        <w:r w:rsidR="007356C8">
          <w:rPr>
            <w:noProof/>
            <w:webHidden/>
          </w:rPr>
          <w:fldChar w:fldCharType="end"/>
        </w:r>
      </w:hyperlink>
    </w:p>
    <w:p w14:paraId="231F4642" w14:textId="4C120072" w:rsidR="007356C8" w:rsidRDefault="00D707D9">
      <w:pPr>
        <w:pStyle w:val="TOC1"/>
        <w:tabs>
          <w:tab w:val="right" w:leader="dot" w:pos="5030"/>
        </w:tabs>
        <w:rPr>
          <w:rFonts w:eastAsiaTheme="minorEastAsia"/>
          <w:b w:val="0"/>
          <w:caps w:val="0"/>
          <w:noProof/>
          <w:sz w:val="22"/>
          <w:lang w:val="en-IN" w:eastAsia="zh-CN" w:bidi="ar-SA"/>
        </w:rPr>
      </w:pPr>
      <w:hyperlink w:anchor="_Toc68282680" w:history="1">
        <w:r w:rsidR="007356C8" w:rsidRPr="000821B6">
          <w:rPr>
            <w:rStyle w:val="Hyperlink"/>
            <w:noProof/>
          </w:rPr>
          <w:t>Vilkår for databeskyttelse</w:t>
        </w:r>
        <w:r w:rsidR="007356C8">
          <w:rPr>
            <w:noProof/>
            <w:webHidden/>
          </w:rPr>
          <w:tab/>
        </w:r>
        <w:r w:rsidR="007356C8">
          <w:rPr>
            <w:noProof/>
            <w:webHidden/>
          </w:rPr>
          <w:fldChar w:fldCharType="begin"/>
        </w:r>
        <w:r w:rsidR="007356C8">
          <w:rPr>
            <w:noProof/>
            <w:webHidden/>
          </w:rPr>
          <w:instrText xml:space="preserve"> PAGEREF _Toc68282680 \h </w:instrText>
        </w:r>
        <w:r w:rsidR="007356C8">
          <w:rPr>
            <w:noProof/>
            <w:webHidden/>
          </w:rPr>
        </w:r>
        <w:r w:rsidR="007356C8">
          <w:rPr>
            <w:noProof/>
            <w:webHidden/>
          </w:rPr>
          <w:fldChar w:fldCharType="separate"/>
        </w:r>
        <w:r w:rsidR="00CC460F">
          <w:rPr>
            <w:noProof/>
            <w:webHidden/>
          </w:rPr>
          <w:t>6</w:t>
        </w:r>
        <w:r w:rsidR="007356C8">
          <w:rPr>
            <w:noProof/>
            <w:webHidden/>
          </w:rPr>
          <w:fldChar w:fldCharType="end"/>
        </w:r>
      </w:hyperlink>
    </w:p>
    <w:p w14:paraId="01D7296C" w14:textId="6BC31493" w:rsidR="007356C8" w:rsidRDefault="00D707D9">
      <w:pPr>
        <w:pStyle w:val="TOC5"/>
        <w:tabs>
          <w:tab w:val="right" w:leader="dot" w:pos="5030"/>
        </w:tabs>
        <w:rPr>
          <w:rFonts w:eastAsiaTheme="minorEastAsia"/>
          <w:noProof/>
          <w:sz w:val="22"/>
          <w:lang w:val="en-IN" w:eastAsia="zh-CN" w:bidi="ar-SA"/>
        </w:rPr>
      </w:pPr>
      <w:hyperlink w:anchor="_Toc68282681" w:history="1">
        <w:r w:rsidR="007356C8" w:rsidRPr="000821B6">
          <w:rPr>
            <w:rStyle w:val="Hyperlink"/>
            <w:noProof/>
          </w:rPr>
          <w:t>Omfang</w:t>
        </w:r>
        <w:r w:rsidR="007356C8">
          <w:rPr>
            <w:noProof/>
            <w:webHidden/>
          </w:rPr>
          <w:tab/>
        </w:r>
        <w:r w:rsidR="007356C8">
          <w:rPr>
            <w:noProof/>
            <w:webHidden/>
          </w:rPr>
          <w:fldChar w:fldCharType="begin"/>
        </w:r>
        <w:r w:rsidR="007356C8">
          <w:rPr>
            <w:noProof/>
            <w:webHidden/>
          </w:rPr>
          <w:instrText xml:space="preserve"> PAGEREF _Toc68282681 \h </w:instrText>
        </w:r>
        <w:r w:rsidR="007356C8">
          <w:rPr>
            <w:noProof/>
            <w:webHidden/>
          </w:rPr>
        </w:r>
        <w:r w:rsidR="007356C8">
          <w:rPr>
            <w:noProof/>
            <w:webHidden/>
          </w:rPr>
          <w:fldChar w:fldCharType="separate"/>
        </w:r>
        <w:r w:rsidR="00CC460F">
          <w:rPr>
            <w:noProof/>
            <w:webHidden/>
          </w:rPr>
          <w:t>6</w:t>
        </w:r>
        <w:r w:rsidR="007356C8">
          <w:rPr>
            <w:noProof/>
            <w:webHidden/>
          </w:rPr>
          <w:fldChar w:fldCharType="end"/>
        </w:r>
      </w:hyperlink>
    </w:p>
    <w:p w14:paraId="365CC6BD" w14:textId="358BE570" w:rsidR="007356C8" w:rsidRDefault="00D707D9">
      <w:pPr>
        <w:pStyle w:val="TOC5"/>
        <w:tabs>
          <w:tab w:val="right" w:leader="dot" w:pos="5030"/>
        </w:tabs>
        <w:rPr>
          <w:rFonts w:eastAsiaTheme="minorEastAsia"/>
          <w:noProof/>
          <w:sz w:val="22"/>
          <w:lang w:val="en-IN" w:eastAsia="zh-CN" w:bidi="ar-SA"/>
        </w:rPr>
      </w:pPr>
      <w:hyperlink w:anchor="_Toc68282682" w:history="1">
        <w:r w:rsidR="007356C8" w:rsidRPr="000821B6">
          <w:rPr>
            <w:rStyle w:val="Hyperlink"/>
            <w:noProof/>
          </w:rPr>
          <w:t>Databehandlingens art; ejerskab</w:t>
        </w:r>
        <w:r w:rsidR="007356C8">
          <w:rPr>
            <w:noProof/>
            <w:webHidden/>
          </w:rPr>
          <w:tab/>
        </w:r>
        <w:r w:rsidR="007356C8">
          <w:rPr>
            <w:noProof/>
            <w:webHidden/>
          </w:rPr>
          <w:fldChar w:fldCharType="begin"/>
        </w:r>
        <w:r w:rsidR="007356C8">
          <w:rPr>
            <w:noProof/>
            <w:webHidden/>
          </w:rPr>
          <w:instrText xml:space="preserve"> PAGEREF _Toc68282682 \h </w:instrText>
        </w:r>
        <w:r w:rsidR="007356C8">
          <w:rPr>
            <w:noProof/>
            <w:webHidden/>
          </w:rPr>
        </w:r>
        <w:r w:rsidR="007356C8">
          <w:rPr>
            <w:noProof/>
            <w:webHidden/>
          </w:rPr>
          <w:fldChar w:fldCharType="separate"/>
        </w:r>
        <w:r w:rsidR="00CC460F">
          <w:rPr>
            <w:noProof/>
            <w:webHidden/>
          </w:rPr>
          <w:t>6</w:t>
        </w:r>
        <w:r w:rsidR="007356C8">
          <w:rPr>
            <w:noProof/>
            <w:webHidden/>
          </w:rPr>
          <w:fldChar w:fldCharType="end"/>
        </w:r>
      </w:hyperlink>
    </w:p>
    <w:p w14:paraId="2041047A" w14:textId="09544E28" w:rsidR="007356C8" w:rsidRDefault="00D707D9">
      <w:pPr>
        <w:pStyle w:val="TOC5"/>
        <w:tabs>
          <w:tab w:val="right" w:leader="dot" w:pos="5030"/>
        </w:tabs>
        <w:rPr>
          <w:rFonts w:eastAsiaTheme="minorEastAsia"/>
          <w:noProof/>
          <w:sz w:val="22"/>
          <w:lang w:val="en-IN" w:eastAsia="zh-CN" w:bidi="ar-SA"/>
        </w:rPr>
      </w:pPr>
      <w:hyperlink w:anchor="_Toc68282683" w:history="1">
        <w:r w:rsidR="007356C8" w:rsidRPr="000821B6">
          <w:rPr>
            <w:rStyle w:val="Hyperlink"/>
            <w:noProof/>
          </w:rPr>
          <w:t>Videregivelse af behandlede data</w:t>
        </w:r>
        <w:r w:rsidR="007356C8">
          <w:rPr>
            <w:noProof/>
            <w:webHidden/>
          </w:rPr>
          <w:tab/>
        </w:r>
        <w:r w:rsidR="007356C8">
          <w:rPr>
            <w:noProof/>
            <w:webHidden/>
          </w:rPr>
          <w:fldChar w:fldCharType="begin"/>
        </w:r>
        <w:r w:rsidR="007356C8">
          <w:rPr>
            <w:noProof/>
            <w:webHidden/>
          </w:rPr>
          <w:instrText xml:space="preserve"> PAGEREF _Toc68282683 \h </w:instrText>
        </w:r>
        <w:r w:rsidR="007356C8">
          <w:rPr>
            <w:noProof/>
            <w:webHidden/>
          </w:rPr>
        </w:r>
        <w:r w:rsidR="007356C8">
          <w:rPr>
            <w:noProof/>
            <w:webHidden/>
          </w:rPr>
          <w:fldChar w:fldCharType="separate"/>
        </w:r>
        <w:r w:rsidR="00CC460F">
          <w:rPr>
            <w:noProof/>
            <w:webHidden/>
          </w:rPr>
          <w:t>7</w:t>
        </w:r>
        <w:r w:rsidR="007356C8">
          <w:rPr>
            <w:noProof/>
            <w:webHidden/>
          </w:rPr>
          <w:fldChar w:fldCharType="end"/>
        </w:r>
      </w:hyperlink>
    </w:p>
    <w:p w14:paraId="79556F32" w14:textId="7C2A4DF4" w:rsidR="007356C8" w:rsidRDefault="00D707D9">
      <w:pPr>
        <w:pStyle w:val="TOC5"/>
        <w:tabs>
          <w:tab w:val="right" w:leader="dot" w:pos="5030"/>
        </w:tabs>
        <w:rPr>
          <w:rFonts w:eastAsiaTheme="minorEastAsia"/>
          <w:noProof/>
          <w:sz w:val="22"/>
          <w:lang w:val="en-IN" w:eastAsia="zh-CN" w:bidi="ar-SA"/>
        </w:rPr>
      </w:pPr>
      <w:hyperlink w:anchor="_Toc68282684" w:history="1">
        <w:r w:rsidR="007356C8" w:rsidRPr="000821B6">
          <w:rPr>
            <w:rStyle w:val="Hyperlink"/>
            <w:noProof/>
          </w:rPr>
          <w:t>Behandling af Persondata, GDPR</w:t>
        </w:r>
        <w:r w:rsidR="007356C8">
          <w:rPr>
            <w:noProof/>
            <w:webHidden/>
          </w:rPr>
          <w:tab/>
        </w:r>
        <w:r w:rsidR="007356C8">
          <w:rPr>
            <w:noProof/>
            <w:webHidden/>
          </w:rPr>
          <w:fldChar w:fldCharType="begin"/>
        </w:r>
        <w:r w:rsidR="007356C8">
          <w:rPr>
            <w:noProof/>
            <w:webHidden/>
          </w:rPr>
          <w:instrText xml:space="preserve"> PAGEREF _Toc68282684 \h </w:instrText>
        </w:r>
        <w:r w:rsidR="007356C8">
          <w:rPr>
            <w:noProof/>
            <w:webHidden/>
          </w:rPr>
        </w:r>
        <w:r w:rsidR="007356C8">
          <w:rPr>
            <w:noProof/>
            <w:webHidden/>
          </w:rPr>
          <w:fldChar w:fldCharType="separate"/>
        </w:r>
        <w:r w:rsidR="00CC460F">
          <w:rPr>
            <w:noProof/>
            <w:webHidden/>
          </w:rPr>
          <w:t>7</w:t>
        </w:r>
        <w:r w:rsidR="007356C8">
          <w:rPr>
            <w:noProof/>
            <w:webHidden/>
          </w:rPr>
          <w:fldChar w:fldCharType="end"/>
        </w:r>
      </w:hyperlink>
    </w:p>
    <w:p w14:paraId="5D97B7D0" w14:textId="00CF410B" w:rsidR="007356C8" w:rsidRDefault="00D707D9">
      <w:pPr>
        <w:pStyle w:val="TOC5"/>
        <w:tabs>
          <w:tab w:val="right" w:leader="dot" w:pos="5030"/>
        </w:tabs>
        <w:rPr>
          <w:rFonts w:eastAsiaTheme="minorEastAsia"/>
          <w:noProof/>
          <w:sz w:val="22"/>
          <w:lang w:val="en-IN" w:eastAsia="zh-CN" w:bidi="ar-SA"/>
        </w:rPr>
      </w:pPr>
      <w:hyperlink w:anchor="_Toc68282685" w:history="1">
        <w:r w:rsidR="007356C8" w:rsidRPr="000821B6">
          <w:rPr>
            <w:rStyle w:val="Hyperlink"/>
            <w:noProof/>
          </w:rPr>
          <w:t>Datasikkerhed</w:t>
        </w:r>
        <w:r w:rsidR="007356C8">
          <w:rPr>
            <w:noProof/>
            <w:webHidden/>
          </w:rPr>
          <w:tab/>
        </w:r>
        <w:r w:rsidR="007356C8">
          <w:rPr>
            <w:noProof/>
            <w:webHidden/>
          </w:rPr>
          <w:fldChar w:fldCharType="begin"/>
        </w:r>
        <w:r w:rsidR="007356C8">
          <w:rPr>
            <w:noProof/>
            <w:webHidden/>
          </w:rPr>
          <w:instrText xml:space="preserve"> PAGEREF _Toc68282685 \h </w:instrText>
        </w:r>
        <w:r w:rsidR="007356C8">
          <w:rPr>
            <w:noProof/>
            <w:webHidden/>
          </w:rPr>
        </w:r>
        <w:r w:rsidR="007356C8">
          <w:rPr>
            <w:noProof/>
            <w:webHidden/>
          </w:rPr>
          <w:fldChar w:fldCharType="separate"/>
        </w:r>
        <w:r w:rsidR="00CC460F">
          <w:rPr>
            <w:noProof/>
            <w:webHidden/>
          </w:rPr>
          <w:t>8</w:t>
        </w:r>
        <w:r w:rsidR="007356C8">
          <w:rPr>
            <w:noProof/>
            <w:webHidden/>
          </w:rPr>
          <w:fldChar w:fldCharType="end"/>
        </w:r>
      </w:hyperlink>
    </w:p>
    <w:p w14:paraId="2073A113" w14:textId="3695825F" w:rsidR="007356C8" w:rsidRDefault="00D707D9">
      <w:pPr>
        <w:pStyle w:val="TOC5"/>
        <w:tabs>
          <w:tab w:val="right" w:leader="dot" w:pos="5030"/>
        </w:tabs>
        <w:rPr>
          <w:rFonts w:eastAsiaTheme="minorEastAsia"/>
          <w:noProof/>
          <w:sz w:val="22"/>
          <w:lang w:val="en-IN" w:eastAsia="zh-CN" w:bidi="ar-SA"/>
        </w:rPr>
      </w:pPr>
      <w:hyperlink w:anchor="_Toc68282686" w:history="1">
        <w:r w:rsidR="007356C8" w:rsidRPr="000821B6">
          <w:rPr>
            <w:rStyle w:val="Hyperlink"/>
            <w:noProof/>
          </w:rPr>
          <w:t>Meddelelser om Sikkerhedshændelser</w:t>
        </w:r>
        <w:r w:rsidR="007356C8">
          <w:rPr>
            <w:noProof/>
            <w:webHidden/>
          </w:rPr>
          <w:tab/>
        </w:r>
        <w:r w:rsidR="007356C8">
          <w:rPr>
            <w:noProof/>
            <w:webHidden/>
          </w:rPr>
          <w:fldChar w:fldCharType="begin"/>
        </w:r>
        <w:r w:rsidR="007356C8">
          <w:rPr>
            <w:noProof/>
            <w:webHidden/>
          </w:rPr>
          <w:instrText xml:space="preserve"> PAGEREF _Toc68282686 \h </w:instrText>
        </w:r>
        <w:r w:rsidR="007356C8">
          <w:rPr>
            <w:noProof/>
            <w:webHidden/>
          </w:rPr>
        </w:r>
        <w:r w:rsidR="007356C8">
          <w:rPr>
            <w:noProof/>
            <w:webHidden/>
          </w:rPr>
          <w:fldChar w:fldCharType="separate"/>
        </w:r>
        <w:r w:rsidR="00CC460F">
          <w:rPr>
            <w:noProof/>
            <w:webHidden/>
          </w:rPr>
          <w:t>9</w:t>
        </w:r>
        <w:r w:rsidR="007356C8">
          <w:rPr>
            <w:noProof/>
            <w:webHidden/>
          </w:rPr>
          <w:fldChar w:fldCharType="end"/>
        </w:r>
      </w:hyperlink>
    </w:p>
    <w:p w14:paraId="0EF708B5" w14:textId="3157C814" w:rsidR="007356C8" w:rsidRDefault="00D707D9">
      <w:pPr>
        <w:pStyle w:val="TOC5"/>
        <w:tabs>
          <w:tab w:val="right" w:leader="dot" w:pos="5030"/>
        </w:tabs>
        <w:rPr>
          <w:rFonts w:eastAsiaTheme="minorEastAsia"/>
          <w:noProof/>
          <w:sz w:val="22"/>
          <w:lang w:val="en-IN" w:eastAsia="zh-CN" w:bidi="ar-SA"/>
        </w:rPr>
      </w:pPr>
      <w:hyperlink w:anchor="_Toc68282687" w:history="1">
        <w:r w:rsidR="007356C8" w:rsidRPr="000821B6">
          <w:rPr>
            <w:rStyle w:val="Hyperlink"/>
            <w:noProof/>
          </w:rPr>
          <w:t>Dataoverførsler</w:t>
        </w:r>
        <w:r w:rsidR="007356C8">
          <w:rPr>
            <w:noProof/>
            <w:webHidden/>
          </w:rPr>
          <w:tab/>
        </w:r>
        <w:r w:rsidR="007356C8">
          <w:rPr>
            <w:noProof/>
            <w:webHidden/>
          </w:rPr>
          <w:fldChar w:fldCharType="begin"/>
        </w:r>
        <w:r w:rsidR="007356C8">
          <w:rPr>
            <w:noProof/>
            <w:webHidden/>
          </w:rPr>
          <w:instrText xml:space="preserve"> PAGEREF _Toc68282687 \h </w:instrText>
        </w:r>
        <w:r w:rsidR="007356C8">
          <w:rPr>
            <w:noProof/>
            <w:webHidden/>
          </w:rPr>
        </w:r>
        <w:r w:rsidR="007356C8">
          <w:rPr>
            <w:noProof/>
            <w:webHidden/>
          </w:rPr>
          <w:fldChar w:fldCharType="separate"/>
        </w:r>
        <w:r w:rsidR="00CC460F">
          <w:rPr>
            <w:noProof/>
            <w:webHidden/>
          </w:rPr>
          <w:t>9</w:t>
        </w:r>
        <w:r w:rsidR="007356C8">
          <w:rPr>
            <w:noProof/>
            <w:webHidden/>
          </w:rPr>
          <w:fldChar w:fldCharType="end"/>
        </w:r>
      </w:hyperlink>
    </w:p>
    <w:p w14:paraId="3615C113" w14:textId="0B2D220F" w:rsidR="007356C8" w:rsidRDefault="00D707D9">
      <w:pPr>
        <w:pStyle w:val="TOC5"/>
        <w:tabs>
          <w:tab w:val="right" w:leader="dot" w:pos="5030"/>
        </w:tabs>
        <w:rPr>
          <w:rFonts w:eastAsiaTheme="minorEastAsia"/>
          <w:noProof/>
          <w:sz w:val="22"/>
          <w:lang w:val="en-IN" w:eastAsia="zh-CN" w:bidi="ar-SA"/>
        </w:rPr>
      </w:pPr>
      <w:hyperlink w:anchor="_Toc68282688" w:history="1">
        <w:r w:rsidR="007356C8" w:rsidRPr="000821B6">
          <w:rPr>
            <w:rStyle w:val="Hyperlink"/>
            <w:noProof/>
          </w:rPr>
          <w:t>Sletning af Data fra Professionelle Ydelser</w:t>
        </w:r>
        <w:r w:rsidR="007356C8">
          <w:rPr>
            <w:noProof/>
            <w:webHidden/>
          </w:rPr>
          <w:tab/>
        </w:r>
        <w:r w:rsidR="007356C8">
          <w:rPr>
            <w:noProof/>
            <w:webHidden/>
          </w:rPr>
          <w:fldChar w:fldCharType="begin"/>
        </w:r>
        <w:r w:rsidR="007356C8">
          <w:rPr>
            <w:noProof/>
            <w:webHidden/>
          </w:rPr>
          <w:instrText xml:space="preserve"> PAGEREF _Toc68282688 \h </w:instrText>
        </w:r>
        <w:r w:rsidR="007356C8">
          <w:rPr>
            <w:noProof/>
            <w:webHidden/>
          </w:rPr>
        </w:r>
        <w:r w:rsidR="007356C8">
          <w:rPr>
            <w:noProof/>
            <w:webHidden/>
          </w:rPr>
          <w:fldChar w:fldCharType="separate"/>
        </w:r>
        <w:r w:rsidR="00CC460F">
          <w:rPr>
            <w:noProof/>
            <w:webHidden/>
          </w:rPr>
          <w:t>10</w:t>
        </w:r>
        <w:r w:rsidR="007356C8">
          <w:rPr>
            <w:noProof/>
            <w:webHidden/>
          </w:rPr>
          <w:fldChar w:fldCharType="end"/>
        </w:r>
      </w:hyperlink>
    </w:p>
    <w:p w14:paraId="7B9CCE04" w14:textId="1D44FB15" w:rsidR="007356C8" w:rsidRDefault="00D707D9">
      <w:pPr>
        <w:pStyle w:val="TOC5"/>
        <w:tabs>
          <w:tab w:val="right" w:leader="dot" w:pos="5030"/>
        </w:tabs>
        <w:rPr>
          <w:rFonts w:eastAsiaTheme="minorEastAsia"/>
          <w:noProof/>
          <w:sz w:val="22"/>
          <w:lang w:val="en-IN" w:eastAsia="zh-CN" w:bidi="ar-SA"/>
        </w:rPr>
      </w:pPr>
      <w:hyperlink w:anchor="_Toc68282689" w:history="1">
        <w:r w:rsidR="007356C8" w:rsidRPr="000821B6">
          <w:rPr>
            <w:rStyle w:val="Hyperlink"/>
            <w:noProof/>
          </w:rPr>
          <w:t>Behandlers fortrolighedsforpligtelse</w:t>
        </w:r>
        <w:r w:rsidR="007356C8">
          <w:rPr>
            <w:noProof/>
            <w:webHidden/>
          </w:rPr>
          <w:tab/>
        </w:r>
        <w:r w:rsidR="007356C8">
          <w:rPr>
            <w:noProof/>
            <w:webHidden/>
          </w:rPr>
          <w:fldChar w:fldCharType="begin"/>
        </w:r>
        <w:r w:rsidR="007356C8">
          <w:rPr>
            <w:noProof/>
            <w:webHidden/>
          </w:rPr>
          <w:instrText xml:space="preserve"> PAGEREF _Toc68282689 \h </w:instrText>
        </w:r>
        <w:r w:rsidR="007356C8">
          <w:rPr>
            <w:noProof/>
            <w:webHidden/>
          </w:rPr>
        </w:r>
        <w:r w:rsidR="007356C8">
          <w:rPr>
            <w:noProof/>
            <w:webHidden/>
          </w:rPr>
          <w:fldChar w:fldCharType="separate"/>
        </w:r>
        <w:r w:rsidR="00CC460F">
          <w:rPr>
            <w:noProof/>
            <w:webHidden/>
          </w:rPr>
          <w:t>10</w:t>
        </w:r>
        <w:r w:rsidR="007356C8">
          <w:rPr>
            <w:noProof/>
            <w:webHidden/>
          </w:rPr>
          <w:fldChar w:fldCharType="end"/>
        </w:r>
      </w:hyperlink>
    </w:p>
    <w:p w14:paraId="499860AB" w14:textId="7BA855A0" w:rsidR="007356C8" w:rsidRPr="007356C8" w:rsidRDefault="00D707D9" w:rsidP="007356C8">
      <w:pPr>
        <w:pStyle w:val="TOC5"/>
        <w:tabs>
          <w:tab w:val="right" w:leader="dot" w:pos="5030"/>
        </w:tabs>
        <w:rPr>
          <w:rFonts w:eastAsiaTheme="minorEastAsia"/>
          <w:noProof/>
          <w:spacing w:val="-4"/>
          <w:sz w:val="22"/>
          <w:lang w:val="en-IN" w:eastAsia="zh-CN" w:bidi="ar-SA"/>
        </w:rPr>
      </w:pPr>
      <w:hyperlink w:anchor="_Toc68282690" w:history="1">
        <w:r w:rsidR="007356C8" w:rsidRPr="007356C8">
          <w:rPr>
            <w:rStyle w:val="Hyperlink"/>
            <w:noProof/>
            <w:spacing w:val="-4"/>
          </w:rPr>
          <w:t>Meddelelse og kontrolfunktioner angående brug af Underbehandlere</w:t>
        </w:r>
        <w:r w:rsidR="007356C8" w:rsidRPr="007356C8">
          <w:rPr>
            <w:noProof/>
            <w:webHidden/>
            <w:spacing w:val="-4"/>
          </w:rPr>
          <w:tab/>
        </w:r>
        <w:r w:rsidR="007356C8" w:rsidRPr="007356C8">
          <w:rPr>
            <w:noProof/>
            <w:webHidden/>
            <w:spacing w:val="-4"/>
          </w:rPr>
          <w:fldChar w:fldCharType="begin"/>
        </w:r>
        <w:r w:rsidR="007356C8" w:rsidRPr="007356C8">
          <w:rPr>
            <w:noProof/>
            <w:webHidden/>
            <w:spacing w:val="-4"/>
          </w:rPr>
          <w:instrText xml:space="preserve"> PAGEREF _Toc68282690 \h </w:instrText>
        </w:r>
        <w:r w:rsidR="007356C8" w:rsidRPr="007356C8">
          <w:rPr>
            <w:noProof/>
            <w:webHidden/>
            <w:spacing w:val="-4"/>
          </w:rPr>
        </w:r>
        <w:r w:rsidR="007356C8" w:rsidRPr="007356C8">
          <w:rPr>
            <w:noProof/>
            <w:webHidden/>
            <w:spacing w:val="-4"/>
          </w:rPr>
          <w:fldChar w:fldCharType="separate"/>
        </w:r>
        <w:r w:rsidR="00CC460F">
          <w:rPr>
            <w:noProof/>
            <w:webHidden/>
            <w:spacing w:val="-4"/>
          </w:rPr>
          <w:t>10</w:t>
        </w:r>
        <w:r w:rsidR="007356C8" w:rsidRPr="007356C8">
          <w:rPr>
            <w:noProof/>
            <w:webHidden/>
            <w:spacing w:val="-4"/>
          </w:rPr>
          <w:fldChar w:fldCharType="end"/>
        </w:r>
      </w:hyperlink>
    </w:p>
    <w:p w14:paraId="75C16BA4" w14:textId="3EF4673A" w:rsidR="007356C8" w:rsidRDefault="00D707D9">
      <w:pPr>
        <w:pStyle w:val="TOC5"/>
        <w:tabs>
          <w:tab w:val="right" w:leader="dot" w:pos="5030"/>
        </w:tabs>
        <w:rPr>
          <w:rFonts w:eastAsiaTheme="minorEastAsia"/>
          <w:noProof/>
          <w:sz w:val="22"/>
          <w:lang w:val="en-IN" w:eastAsia="zh-CN" w:bidi="ar-SA"/>
        </w:rPr>
      </w:pPr>
      <w:hyperlink w:anchor="_Toc68282691" w:history="1">
        <w:r w:rsidR="007356C8" w:rsidRPr="000821B6">
          <w:rPr>
            <w:rStyle w:val="Hyperlink"/>
            <w:noProof/>
          </w:rPr>
          <w:t>CCPA-vilkår (California Consumer Privacy Act)</w:t>
        </w:r>
        <w:r w:rsidR="007356C8">
          <w:rPr>
            <w:noProof/>
            <w:webHidden/>
          </w:rPr>
          <w:tab/>
        </w:r>
        <w:r w:rsidR="007356C8">
          <w:rPr>
            <w:noProof/>
            <w:webHidden/>
          </w:rPr>
          <w:fldChar w:fldCharType="begin"/>
        </w:r>
        <w:r w:rsidR="007356C8">
          <w:rPr>
            <w:noProof/>
            <w:webHidden/>
          </w:rPr>
          <w:instrText xml:space="preserve"> PAGEREF _Toc68282691 \h </w:instrText>
        </w:r>
        <w:r w:rsidR="007356C8">
          <w:rPr>
            <w:noProof/>
            <w:webHidden/>
          </w:rPr>
        </w:r>
        <w:r w:rsidR="007356C8">
          <w:rPr>
            <w:noProof/>
            <w:webHidden/>
          </w:rPr>
          <w:fldChar w:fldCharType="separate"/>
        </w:r>
        <w:r w:rsidR="00CC460F">
          <w:rPr>
            <w:noProof/>
            <w:webHidden/>
          </w:rPr>
          <w:t>10</w:t>
        </w:r>
        <w:r w:rsidR="007356C8">
          <w:rPr>
            <w:noProof/>
            <w:webHidden/>
          </w:rPr>
          <w:fldChar w:fldCharType="end"/>
        </w:r>
      </w:hyperlink>
    </w:p>
    <w:p w14:paraId="184B6585" w14:textId="5A916746" w:rsidR="007356C8" w:rsidRDefault="00D707D9">
      <w:pPr>
        <w:pStyle w:val="TOC5"/>
        <w:tabs>
          <w:tab w:val="right" w:leader="dot" w:pos="5030"/>
        </w:tabs>
        <w:rPr>
          <w:rFonts w:eastAsiaTheme="minorEastAsia"/>
          <w:noProof/>
          <w:sz w:val="22"/>
          <w:lang w:val="en-IN" w:eastAsia="zh-CN" w:bidi="ar-SA"/>
        </w:rPr>
      </w:pPr>
      <w:hyperlink w:anchor="_Toc68282692" w:history="1">
        <w:r w:rsidR="007356C8" w:rsidRPr="000821B6">
          <w:rPr>
            <w:rStyle w:val="Hyperlink"/>
            <w:noProof/>
          </w:rPr>
          <w:t>Biometriske data</w:t>
        </w:r>
        <w:r w:rsidR="007356C8">
          <w:rPr>
            <w:noProof/>
            <w:webHidden/>
          </w:rPr>
          <w:tab/>
        </w:r>
        <w:r w:rsidR="007356C8">
          <w:rPr>
            <w:noProof/>
            <w:webHidden/>
          </w:rPr>
          <w:fldChar w:fldCharType="begin"/>
        </w:r>
        <w:r w:rsidR="007356C8">
          <w:rPr>
            <w:noProof/>
            <w:webHidden/>
          </w:rPr>
          <w:instrText xml:space="preserve"> PAGEREF _Toc68282692 \h </w:instrText>
        </w:r>
        <w:r w:rsidR="007356C8">
          <w:rPr>
            <w:noProof/>
            <w:webHidden/>
          </w:rPr>
        </w:r>
        <w:r w:rsidR="007356C8">
          <w:rPr>
            <w:noProof/>
            <w:webHidden/>
          </w:rPr>
          <w:fldChar w:fldCharType="separate"/>
        </w:r>
        <w:r w:rsidR="00CC460F">
          <w:rPr>
            <w:noProof/>
            <w:webHidden/>
          </w:rPr>
          <w:t>11</w:t>
        </w:r>
        <w:r w:rsidR="007356C8">
          <w:rPr>
            <w:noProof/>
            <w:webHidden/>
          </w:rPr>
          <w:fldChar w:fldCharType="end"/>
        </w:r>
      </w:hyperlink>
    </w:p>
    <w:p w14:paraId="1F826B5F" w14:textId="392EF18A" w:rsidR="007356C8" w:rsidRDefault="00D707D9">
      <w:pPr>
        <w:pStyle w:val="TOC5"/>
        <w:tabs>
          <w:tab w:val="right" w:leader="dot" w:pos="5030"/>
        </w:tabs>
        <w:rPr>
          <w:rFonts w:eastAsiaTheme="minorEastAsia"/>
          <w:noProof/>
          <w:sz w:val="22"/>
          <w:lang w:val="en-IN" w:eastAsia="zh-CN" w:bidi="ar-SA"/>
        </w:rPr>
      </w:pPr>
      <w:hyperlink w:anchor="_Toc68282693" w:history="1">
        <w:r w:rsidR="007356C8" w:rsidRPr="000821B6">
          <w:rPr>
            <w:rStyle w:val="Hyperlink"/>
            <w:noProof/>
          </w:rPr>
          <w:t>Sådan kontakter De Microsoft</w:t>
        </w:r>
        <w:r w:rsidR="007356C8">
          <w:rPr>
            <w:noProof/>
            <w:webHidden/>
          </w:rPr>
          <w:tab/>
        </w:r>
        <w:r w:rsidR="007356C8">
          <w:rPr>
            <w:noProof/>
            <w:webHidden/>
          </w:rPr>
          <w:fldChar w:fldCharType="begin"/>
        </w:r>
        <w:r w:rsidR="007356C8">
          <w:rPr>
            <w:noProof/>
            <w:webHidden/>
          </w:rPr>
          <w:instrText xml:space="preserve"> PAGEREF _Toc68282693 \h </w:instrText>
        </w:r>
        <w:r w:rsidR="007356C8">
          <w:rPr>
            <w:noProof/>
            <w:webHidden/>
          </w:rPr>
        </w:r>
        <w:r w:rsidR="007356C8">
          <w:rPr>
            <w:noProof/>
            <w:webHidden/>
          </w:rPr>
          <w:fldChar w:fldCharType="separate"/>
        </w:r>
        <w:r w:rsidR="00CC460F">
          <w:rPr>
            <w:noProof/>
            <w:webHidden/>
          </w:rPr>
          <w:t>11</w:t>
        </w:r>
        <w:r w:rsidR="007356C8">
          <w:rPr>
            <w:noProof/>
            <w:webHidden/>
          </w:rPr>
          <w:fldChar w:fldCharType="end"/>
        </w:r>
      </w:hyperlink>
    </w:p>
    <w:p w14:paraId="695DDCFF" w14:textId="4B7A99EA" w:rsidR="007356C8" w:rsidRDefault="00D707D9">
      <w:pPr>
        <w:pStyle w:val="TOC1"/>
        <w:tabs>
          <w:tab w:val="right" w:leader="dot" w:pos="5030"/>
        </w:tabs>
        <w:rPr>
          <w:rFonts w:eastAsiaTheme="minorEastAsia"/>
          <w:b w:val="0"/>
          <w:caps w:val="0"/>
          <w:noProof/>
          <w:sz w:val="22"/>
          <w:lang w:val="en-IN" w:eastAsia="zh-CN" w:bidi="ar-SA"/>
        </w:rPr>
      </w:pPr>
      <w:hyperlink w:anchor="_Toc68282694" w:history="1">
        <w:r w:rsidR="007356C8" w:rsidRPr="000821B6">
          <w:rPr>
            <w:rStyle w:val="Hyperlink"/>
            <w:noProof/>
          </w:rPr>
          <w:t>Appendiks A – Sikkerhedsforanstaltninger</w:t>
        </w:r>
        <w:r w:rsidR="007356C8">
          <w:rPr>
            <w:noProof/>
            <w:webHidden/>
          </w:rPr>
          <w:tab/>
        </w:r>
        <w:r w:rsidR="007356C8">
          <w:rPr>
            <w:noProof/>
            <w:webHidden/>
          </w:rPr>
          <w:fldChar w:fldCharType="begin"/>
        </w:r>
        <w:r w:rsidR="007356C8">
          <w:rPr>
            <w:noProof/>
            <w:webHidden/>
          </w:rPr>
          <w:instrText xml:space="preserve"> PAGEREF _Toc68282694 \h </w:instrText>
        </w:r>
        <w:r w:rsidR="007356C8">
          <w:rPr>
            <w:noProof/>
            <w:webHidden/>
          </w:rPr>
        </w:r>
        <w:r w:rsidR="007356C8">
          <w:rPr>
            <w:noProof/>
            <w:webHidden/>
          </w:rPr>
          <w:fldChar w:fldCharType="separate"/>
        </w:r>
        <w:r w:rsidR="00CC460F">
          <w:rPr>
            <w:noProof/>
            <w:webHidden/>
          </w:rPr>
          <w:t>12</w:t>
        </w:r>
        <w:r w:rsidR="007356C8">
          <w:rPr>
            <w:noProof/>
            <w:webHidden/>
          </w:rPr>
          <w:fldChar w:fldCharType="end"/>
        </w:r>
      </w:hyperlink>
    </w:p>
    <w:p w14:paraId="50F41966" w14:textId="07F83D72" w:rsidR="007356C8" w:rsidRDefault="00D707D9">
      <w:pPr>
        <w:pStyle w:val="TOC1"/>
        <w:tabs>
          <w:tab w:val="right" w:leader="dot" w:pos="5030"/>
        </w:tabs>
        <w:rPr>
          <w:rFonts w:eastAsiaTheme="minorEastAsia"/>
          <w:b w:val="0"/>
          <w:caps w:val="0"/>
          <w:noProof/>
          <w:sz w:val="22"/>
          <w:lang w:val="en-IN" w:eastAsia="zh-CN" w:bidi="ar-SA"/>
        </w:rPr>
      </w:pPr>
      <w:hyperlink w:anchor="_Toc68282695" w:history="1">
        <w:r w:rsidR="007356C8" w:rsidRPr="000821B6">
          <w:rPr>
            <w:rStyle w:val="Hyperlink"/>
            <w:noProof/>
          </w:rPr>
          <w:t>Tillæg 1 – Standardkontraktbestemmelserne (Behandlere) for Professionelle ydelser</w:t>
        </w:r>
        <w:r w:rsidR="007356C8">
          <w:rPr>
            <w:noProof/>
            <w:webHidden/>
          </w:rPr>
          <w:tab/>
        </w:r>
        <w:r w:rsidR="007356C8">
          <w:rPr>
            <w:noProof/>
            <w:webHidden/>
          </w:rPr>
          <w:fldChar w:fldCharType="begin"/>
        </w:r>
        <w:r w:rsidR="007356C8">
          <w:rPr>
            <w:noProof/>
            <w:webHidden/>
          </w:rPr>
          <w:instrText xml:space="preserve"> PAGEREF _Toc68282695 \h </w:instrText>
        </w:r>
        <w:r w:rsidR="007356C8">
          <w:rPr>
            <w:noProof/>
            <w:webHidden/>
          </w:rPr>
        </w:r>
        <w:r w:rsidR="007356C8">
          <w:rPr>
            <w:noProof/>
            <w:webHidden/>
          </w:rPr>
          <w:fldChar w:fldCharType="separate"/>
        </w:r>
        <w:r w:rsidR="00CC460F">
          <w:rPr>
            <w:noProof/>
            <w:webHidden/>
          </w:rPr>
          <w:t>14</w:t>
        </w:r>
        <w:r w:rsidR="007356C8">
          <w:rPr>
            <w:noProof/>
            <w:webHidden/>
          </w:rPr>
          <w:fldChar w:fldCharType="end"/>
        </w:r>
      </w:hyperlink>
    </w:p>
    <w:p w14:paraId="3F7F3413" w14:textId="68C73ED6" w:rsidR="007356C8" w:rsidRDefault="00D707D9">
      <w:pPr>
        <w:pStyle w:val="TOC1"/>
        <w:tabs>
          <w:tab w:val="right" w:leader="dot" w:pos="5030"/>
        </w:tabs>
        <w:rPr>
          <w:rFonts w:eastAsiaTheme="minorEastAsia"/>
          <w:b w:val="0"/>
          <w:caps w:val="0"/>
          <w:noProof/>
          <w:sz w:val="22"/>
          <w:lang w:val="en-IN" w:eastAsia="zh-CN" w:bidi="ar-SA"/>
        </w:rPr>
      </w:pPr>
      <w:hyperlink w:anchor="_Toc68282696" w:history="1">
        <w:r w:rsidR="007356C8" w:rsidRPr="000821B6">
          <w:rPr>
            <w:rStyle w:val="Hyperlink"/>
            <w:noProof/>
          </w:rPr>
          <w:t>Bilag 2 – Vilkår i EU's Generelle Forordning om Databeskyttelse</w:t>
        </w:r>
        <w:r w:rsidR="007356C8">
          <w:rPr>
            <w:noProof/>
            <w:webHidden/>
          </w:rPr>
          <w:tab/>
        </w:r>
        <w:r w:rsidR="007356C8">
          <w:rPr>
            <w:noProof/>
            <w:webHidden/>
          </w:rPr>
          <w:fldChar w:fldCharType="begin"/>
        </w:r>
        <w:r w:rsidR="007356C8">
          <w:rPr>
            <w:noProof/>
            <w:webHidden/>
          </w:rPr>
          <w:instrText xml:space="preserve"> PAGEREF _Toc68282696 \h </w:instrText>
        </w:r>
        <w:r w:rsidR="007356C8">
          <w:rPr>
            <w:noProof/>
            <w:webHidden/>
          </w:rPr>
        </w:r>
        <w:r w:rsidR="007356C8">
          <w:rPr>
            <w:noProof/>
            <w:webHidden/>
          </w:rPr>
          <w:fldChar w:fldCharType="separate"/>
        </w:r>
        <w:r w:rsidR="00CC460F">
          <w:rPr>
            <w:noProof/>
            <w:webHidden/>
          </w:rPr>
          <w:t>21</w:t>
        </w:r>
        <w:r w:rsidR="007356C8">
          <w:rPr>
            <w:noProof/>
            <w:webHidden/>
          </w:rPr>
          <w:fldChar w:fldCharType="end"/>
        </w:r>
      </w:hyperlink>
    </w:p>
    <w:p w14:paraId="0B9D0455" w14:textId="7584935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82671"/>
      <w:bookmarkStart w:id="2" w:name="_Hlk495664241"/>
      <w:bookmarkStart w:id="3" w:name="_Toc507768532"/>
      <w:bookmarkStart w:id="4" w:name="_Toc6563781"/>
      <w:bookmarkStart w:id="5" w:name="_Toc26883654"/>
      <w:r>
        <w:lastRenderedPageBreak/>
        <w:t>Introduktion</w:t>
      </w:r>
      <w:bookmarkEnd w:id="1"/>
    </w:p>
    <w:p w14:paraId="5A48A4BE" w14:textId="45053503" w:rsidR="00504C5C" w:rsidRPr="006D4AD7" w:rsidRDefault="00504C5C" w:rsidP="005B56B8">
      <w:pPr>
        <w:pStyle w:val="ProductList-Body"/>
        <w:spacing w:after="120"/>
      </w:pPr>
      <w:r>
        <w:t>Parterne aftaler, at dette Tillæg til databeskyttelse for Microsoft Professional Services angiver deres forpligtelser, for så vidt angår behandlingen og</w:t>
      </w:r>
      <w:r w:rsidR="005B56B8">
        <w:t> </w:t>
      </w:r>
      <w:r>
        <w:t>sikkerheden af Data fra Professionelle ydelser i forbindelse med Professionelle ydelser.</w:t>
      </w:r>
      <w:r>
        <w:rPr>
          <w:sz w:val="22"/>
        </w:rPr>
        <w:t xml:space="preserve"> </w:t>
      </w:r>
      <w:bookmarkStart w:id="6" w:name="_Hlk24368805"/>
      <w:r>
        <w:t>Tillæg til databeskyttelse er inkorporeret som reference i</w:t>
      </w:r>
      <w:r w:rsidR="005B56B8">
        <w:t> </w:t>
      </w:r>
      <w:r>
        <w:t>Arbejdsordren for Microsoft Enterprise Services eller Arbejdsordren for Microsoft Business Support Services (eller efterfølgere til Arbejdsordrer).</w:t>
      </w:r>
      <w:r>
        <w:rPr>
          <w:sz w:val="22"/>
        </w:rPr>
        <w:t xml:space="preserve"> </w:t>
      </w:r>
      <w:r>
        <w:t>Forskellige vilkår, herunder forskellige vilkår for beskyttelse af personlige oplysninger og sikkerhed, styrer Kundens brug af andre produkter og tjenester.</w:t>
      </w:r>
      <w:r w:rsidR="0053593C">
        <w:t xml:space="preserve"> </w:t>
      </w:r>
      <w:bookmarkEnd w:id="6"/>
    </w:p>
    <w:p w14:paraId="11E3634A" w14:textId="6E5727E8" w:rsidR="00061E4F" w:rsidRPr="006D4AD7" w:rsidRDefault="00061E4F" w:rsidP="005B56B8">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I tilfælde af konflikt eller uoverensstemmelse mellem dette Tillæg til databeskyttelse og andre vilkår i Kundens Aftale, har dette Tillæg til databeskyttelse forrang. Bestemmelserne i dette Tillæg til databeskyttelse træder i stedet for bestemmelserne i Microsofts erklæring om beskyttelse af personlige oplysninger, der ellers kan gælde for behandlingen af Data fra Professionelle ydelser eller Persondata som defineret heri.</w:t>
      </w:r>
      <w:r w:rsidR="005B56B8">
        <w:rPr>
          <w:sz w:val="18"/>
          <w:szCs w:val="18"/>
        </w:rPr>
        <w:t> </w:t>
      </w:r>
      <w:r>
        <w:rPr>
          <w:sz w:val="18"/>
          <w:szCs w:val="18"/>
        </w:rPr>
        <w:t>For klarhedens skyld og i overensstemmelse med standardbestemmelse 10 i Standardkontraktbestemmelser i Tillæg 1 har Standardkontraktbestemmelser forrang i forhold til andre vilkår i Tillæg til databeskyttelse.</w:t>
      </w:r>
    </w:p>
    <w:p w14:paraId="5B64BFC9" w14:textId="230CD95A" w:rsidR="00061E4F" w:rsidRPr="006D4AD7" w:rsidRDefault="00061E4F" w:rsidP="005B56B8">
      <w:pPr>
        <w:pStyle w:val="ProductList-Body"/>
      </w:pPr>
      <w:r>
        <w:t>Microsoft påtager sig forpligtelserne i dette Tillæg til databeskyttelse over for alle kunder vedrørende Professionelle ydelser. Disse forpligtelser er</w:t>
      </w:r>
      <w:r w:rsidR="005B56B8">
        <w:t> </w:t>
      </w:r>
      <w:r>
        <w:t>bindende for Microsoft, for så vidt angår kunden, uanset (1) den version af Tillæg til databeskyttelse, der ellers er gældende for nogen anden kunde, eller (2) nogen anden aftale, der henviser til dette Tillæg til databeskyttelse.</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82672"/>
      <w:r>
        <w:t>Gældende vilkår og opdateringer i Tillæg til databeskyttelse</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Begrænsninger på opdateringer</w:t>
      </w:r>
    </w:p>
    <w:p w14:paraId="72259948" w14:textId="39E23BA0" w:rsidR="00721D6E" w:rsidRPr="006D4AD7" w:rsidRDefault="00721D6E" w:rsidP="006677B7">
      <w:pPr>
        <w:pStyle w:val="ProductList-Body"/>
        <w:ind w:left="158"/>
      </w:pPr>
      <w:r>
        <w:t>Når Kunden fornyr eller køber eksisterende Professionelle ydelser i henhold til en Arbejdsordre, vil det på det tidspunkt aktuelle Tillæg til</w:t>
      </w:r>
      <w:r w:rsidR="006677B7">
        <w:t> </w:t>
      </w:r>
      <w:r>
        <w:t>databeskyttelse gælde, og det ændres ikke under Kundens engagement vedrørende den Professionelle tjeneste.</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Nye funktioner, supplementer eller relaterede programmer</w:t>
      </w:r>
    </w:p>
    <w:bookmarkEnd w:id="14"/>
    <w:p w14:paraId="7FA02758" w14:textId="615EDF3F" w:rsidR="00721D6E" w:rsidRPr="006D4AD7" w:rsidRDefault="00721D6E" w:rsidP="005B56B8">
      <w:pPr>
        <w:pStyle w:val="ProductList-Body"/>
        <w:ind w:left="158"/>
      </w:pPr>
      <w:r>
        <w:t>Uanset førnævnte begrænsninger for opdateringer er Microsoft i forbindelse med nye tilbud, funktioner eller supplementer (dvs. som ikke tidligere har været tilbudt) berettiget til at angive nye vilkår eller foretage opdateringer af Tillægget til databeskyttelse, som er gældende for Kundens brug af de nye tilbud, funktioner eller supplementer. Hvis vilkårene omfatter væsentlige ændringer af Tillægget til databeskyttelse, som</w:t>
      </w:r>
      <w:r w:rsidR="005B56B8">
        <w:t> </w:t>
      </w:r>
      <w:r>
        <w:t>gælder for Kundens brug af Professionelle ydelser, tilbyder Microsoft Kunden at anvende de nye tilbud, funktioner eller supplementer. Hvis</w:t>
      </w:r>
      <w:r w:rsidR="005B56B8">
        <w:t> </w:t>
      </w:r>
      <w:r>
        <w:t>Kunden ikke bruger de nye funktioner, supplementer eller den relaterede software, vil de nye vilkår eller opdateringer til dette Tillæg til</w:t>
      </w:r>
      <w:r w:rsidR="005B56B8">
        <w:t> </w:t>
      </w:r>
      <w:r>
        <w:t xml:space="preserve">databeskyttelse som minimum yde et tilsvarende niveau af databeskyttelse som de nuværende vilkår.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Forordninger og krav fra myndighederne</w:t>
      </w:r>
    </w:p>
    <w:p w14:paraId="62B907DD" w14:textId="5959057E" w:rsidR="00721D6E" w:rsidRPr="006D4AD7" w:rsidRDefault="00721D6E" w:rsidP="005B56B8">
      <w:pPr>
        <w:pStyle w:val="ProductList-Body"/>
        <w:ind w:left="158"/>
      </w:pPr>
      <w:r>
        <w:t>Uanset førnævnte begrænsninger for opdateringer er Microsoft berettiget til at ændre eller annullere Professionelle ydelser i et hvilket som helst</w:t>
      </w:r>
      <w:r w:rsidR="005B56B8">
        <w:t> </w:t>
      </w:r>
      <w:r>
        <w:t>land eller en hvilken som helst jurisdiktion, hvor der findes aktuelle eller fremtidige offentlige krav eller forpligtelser, der (1) sørger for, at Microsoft er underlagt en hvilken som helst lov eller et krav, der generelt ikke er gældende for virksomheder, der har aktiviteter i dette område, (2) medfører besvær for Microsoft med hensyn til at fortsætte med at drive den Professionelle ydelse uden ændringer og/eller (3) giver Microsoft den overbevisning, at vilkårene for Tillæg til databeskyttelse eller den Professionelle ydelse kan være i konflikt med nogle af disse krav eller forpligtelser.</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82673"/>
      <w:r>
        <w:t>Elektroniske meddelelser</w:t>
      </w:r>
      <w:bookmarkEnd w:id="15"/>
      <w:bookmarkEnd w:id="16"/>
    </w:p>
    <w:p w14:paraId="292663A0" w14:textId="4F0026B8" w:rsidR="00A32607" w:rsidRPr="006D4AD7" w:rsidRDefault="00A32607" w:rsidP="00A7504E">
      <w:pPr>
        <w:pStyle w:val="ProductList-Body"/>
      </w:pPr>
      <w:r>
        <w:t xml:space="preserve">Microsoft kan give Kunden oplysninger og meddelelser om Professionelle ydelser elektronisk, herunder via email, via portalen for Professionelle ydelser eller via et websted, som udpeges af Microsoft. Meddelelser gives på den dato, hvor de gøres tilgængelige af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82674"/>
      <w:r>
        <w:t>Tidligere versioner</w:t>
      </w:r>
      <w:bookmarkEnd w:id="17"/>
      <w:bookmarkEnd w:id="18"/>
      <w:bookmarkEnd w:id="19"/>
      <w:bookmarkEnd w:id="20"/>
    </w:p>
    <w:p w14:paraId="59626EBA" w14:textId="06E74FDC" w:rsidR="0081512E" w:rsidRPr="006D4AD7" w:rsidRDefault="00BF028B" w:rsidP="005B56B8">
      <w:pPr>
        <w:pStyle w:val="ProductList-Body"/>
      </w:pPr>
      <w:r>
        <w:t>Vilkårene for Tillæg til databeskyttelse i Professionelle ydelser, der er tilgængelige i øjeblikket. I forbindelse med tidligere versioner af Vilkårene for</w:t>
      </w:r>
      <w:r w:rsidR="005B56B8">
        <w:t> </w:t>
      </w:r>
      <w:r>
        <w:t xml:space="preserve">Tillæg til Databeskyttelse henvises Kunden til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til at kontakte dennes Microsoft Account Manager.</w:t>
      </w:r>
      <w:bookmarkEnd w:id="7"/>
      <w:bookmarkEnd w:id="8"/>
      <w:bookmarkEnd w:id="9"/>
    </w:p>
    <w:p w14:paraId="7A666D87" w14:textId="409A9FDB" w:rsidR="00A32607" w:rsidRPr="006D4AD7" w:rsidRDefault="00A32607" w:rsidP="00A32607">
      <w:pPr>
        <w:pStyle w:val="ProductList-Body"/>
      </w:pPr>
    </w:p>
    <w:p w14:paraId="06F362CA" w14:textId="422184C6" w:rsidR="0024196C" w:rsidRDefault="0024196C" w:rsidP="00A32607">
      <w:pPr>
        <w:pStyle w:val="ProductList-Body"/>
      </w:pPr>
    </w:p>
    <w:p w14:paraId="4734A7BD" w14:textId="77777777" w:rsidR="005B56B8" w:rsidRDefault="005B56B8" w:rsidP="00A32607">
      <w:pPr>
        <w:pStyle w:val="ProductList-Body"/>
      </w:pPr>
    </w:p>
    <w:p w14:paraId="4A13C5E4" w14:textId="77777777" w:rsidR="005B56B8" w:rsidRDefault="005B56B8" w:rsidP="00A32607">
      <w:pPr>
        <w:pStyle w:val="ProductList-Body"/>
      </w:pPr>
    </w:p>
    <w:p w14:paraId="739B9990" w14:textId="0E5B2981" w:rsidR="005B56B8" w:rsidRPr="006D4AD7" w:rsidRDefault="005B56B8"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82675"/>
      <w:bookmarkStart w:id="23" w:name="_Hlk53046063"/>
      <w:r>
        <w:lastRenderedPageBreak/>
        <w:t>Definitioner</w:t>
      </w:r>
      <w:bookmarkEnd w:id="22"/>
    </w:p>
    <w:p w14:paraId="71BBB68F" w14:textId="1B623677" w:rsidR="001908BC" w:rsidRPr="006D4AD7" w:rsidRDefault="001908BC" w:rsidP="00182772">
      <w:pPr>
        <w:spacing w:after="117"/>
        <w:ind w:right="7"/>
      </w:pPr>
      <w:bookmarkStart w:id="24" w:name="_Hlk53045649"/>
      <w:r>
        <w:rPr>
          <w:sz w:val="18"/>
        </w:rPr>
        <w:t xml:space="preserve">Ord med stort begyndelsesbogstav, der bruges, men ikke er defineret, i dette Tillæg til databeskyttelse, har den betydning, der fremgår af Aftalen. Følgende definerede ord er anvendt i dette Tillæg til databeskyttelse: </w:t>
      </w:r>
    </w:p>
    <w:p w14:paraId="679FCCA4" w14:textId="340BF3F2" w:rsidR="002B6601" w:rsidRPr="006D4AD7" w:rsidRDefault="00ED45A9" w:rsidP="002B6601">
      <w:pPr>
        <w:pStyle w:val="ProductList-Body"/>
        <w:spacing w:after="120"/>
      </w:pPr>
      <w:r>
        <w:rPr>
          <w:szCs w:val="18"/>
        </w:rPr>
        <w:t>”</w:t>
      </w:r>
      <w:r w:rsidR="002B6601">
        <w:rPr>
          <w:szCs w:val="18"/>
        </w:rPr>
        <w:t>Aftale</w:t>
      </w:r>
      <w:r w:rsidR="0053593C">
        <w:rPr>
          <w:szCs w:val="18"/>
        </w:rPr>
        <w:t>”</w:t>
      </w:r>
      <w:r w:rsidR="002B6601">
        <w:rPr>
          <w:szCs w:val="18"/>
        </w:rPr>
        <w:t xml:space="preserve"> betyder, alt efter hvad der er relevant, Beskrivelse af Serviceydelser og eventuelle Bilag, Statements of Work, Enterprise Services-arbejdsordre(r), Microsoft Business Support Services-arbejdsordre(r) og den gældende Microsoft-hovedaftale såsom Microsoft Business and Services Agreement. </w:t>
      </w:r>
    </w:p>
    <w:p w14:paraId="04C4FBA7" w14:textId="4A5B8A15" w:rsidR="006A3D1E" w:rsidRPr="006D4AD7" w:rsidRDefault="00ED45A9" w:rsidP="006A3D1E">
      <w:pPr>
        <w:spacing w:after="117"/>
        <w:ind w:right="7"/>
      </w:pPr>
      <w:r>
        <w:rPr>
          <w:sz w:val="18"/>
          <w:szCs w:val="18"/>
        </w:rPr>
        <w:t>”</w:t>
      </w:r>
      <w:r w:rsidR="006A3D1E">
        <w:rPr>
          <w:sz w:val="18"/>
          <w:szCs w:val="18"/>
        </w:rPr>
        <w:t>Databeskyttelseskrav</w:t>
      </w:r>
      <w:r w:rsidR="0053593C">
        <w:rPr>
          <w:sz w:val="18"/>
          <w:szCs w:val="18"/>
        </w:rPr>
        <w:t>”</w:t>
      </w:r>
      <w:r w:rsidR="006A3D1E">
        <w:rPr>
          <w:sz w:val="18"/>
          <w:szCs w:val="18"/>
        </w:rPr>
        <w:t xml:space="preserve"> betyder GDPR, lokale databeskyttelseslove i EU/EØS og andre gældende love, bestemmelser og øvrige juridiske krav, der relaterer sig til (a) beskyttelse af personlige oplysninger og datasikkerhed, samt (b) brugen, indsamlingen, opbevaringen, lagringen, videregivelsen, overdragelsen, bortskaffelsen og anden behandling af Persondata. </w:t>
      </w:r>
    </w:p>
    <w:p w14:paraId="34D91079" w14:textId="5D90E7DD" w:rsidR="00A32607" w:rsidRPr="006D4AD7" w:rsidRDefault="00ED45A9" w:rsidP="007F6844">
      <w:pPr>
        <w:pStyle w:val="ProductList-Body"/>
        <w:spacing w:after="120"/>
      </w:pPr>
      <w:r>
        <w:t>”</w:t>
      </w:r>
      <w:r w:rsidR="006A3D1E">
        <w:t>Vilkår for tillæg til databeskyttelse</w:t>
      </w:r>
      <w:r w:rsidR="0053593C">
        <w:t>”</w:t>
      </w:r>
      <w:r w:rsidR="006A3D1E">
        <w:t xml:space="preserve"> eller </w:t>
      </w:r>
      <w:r w:rsidR="007F6844">
        <w:rPr>
          <w:rFonts w:ascii="Calibri" w:hAnsi="Calibri"/>
        </w:rPr>
        <w:t>”</w:t>
      </w:r>
      <w:r w:rsidR="006A3D1E">
        <w:t>Tillæg til databeskyttelse</w:t>
      </w:r>
      <w:r w:rsidR="0053593C">
        <w:t>”</w:t>
      </w:r>
      <w:r w:rsidR="006A3D1E">
        <w:t xml:space="preserve"> betyder vilkårene i dette Tillæg til databeskyttelse.</w:t>
      </w:r>
    </w:p>
    <w:p w14:paraId="2F49CA39" w14:textId="4A00595A" w:rsidR="001908BC" w:rsidRPr="006D4AD7" w:rsidRDefault="007F6844" w:rsidP="005B56B8">
      <w:pPr>
        <w:spacing w:after="117"/>
        <w:ind w:right="7"/>
      </w:pPr>
      <w:r>
        <w:rPr>
          <w:sz w:val="18"/>
          <w:szCs w:val="18"/>
        </w:rPr>
        <w:t>”</w:t>
      </w:r>
      <w:r w:rsidR="001908BC">
        <w:rPr>
          <w:sz w:val="18"/>
          <w:szCs w:val="18"/>
        </w:rPr>
        <w:t>Persondataforordningen</w:t>
      </w:r>
      <w:r w:rsidR="0053593C">
        <w:rPr>
          <w:sz w:val="18"/>
          <w:szCs w:val="18"/>
        </w:rPr>
        <w:t>”</w:t>
      </w:r>
      <w:r w:rsidR="001908BC">
        <w:rPr>
          <w:sz w:val="18"/>
          <w:szCs w:val="18"/>
        </w:rPr>
        <w:t xml:space="preserve"> (GDPR – General Data Protection Regulation) betyder Europaparlamentet og Rådets forordning (EU) 2016/679 fra den</w:t>
      </w:r>
      <w:r w:rsidR="005B56B8">
        <w:rPr>
          <w:sz w:val="18"/>
          <w:szCs w:val="18"/>
        </w:rPr>
        <w:t> </w:t>
      </w:r>
      <w:r w:rsidR="001908BC">
        <w:rPr>
          <w:sz w:val="18"/>
          <w:szCs w:val="18"/>
        </w:rPr>
        <w:t>27. april 2016 vedrørende beskyttelsen af fysiske personer med hensyn til behandling af persondata og den fri bevægelse af sådanne data og</w:t>
      </w:r>
      <w:r w:rsidR="005B56B8">
        <w:rPr>
          <w:sz w:val="18"/>
          <w:szCs w:val="18"/>
        </w:rPr>
        <w:t> </w:t>
      </w:r>
      <w:r w:rsidR="001908BC">
        <w:rPr>
          <w:sz w:val="18"/>
          <w:szCs w:val="18"/>
        </w:rPr>
        <w:t xml:space="preserve">ophæver direktivet 95/46/EF (Persondataforordningen). </w:t>
      </w:r>
    </w:p>
    <w:p w14:paraId="0EC04A38" w14:textId="2131E445" w:rsidR="006A3D1E" w:rsidRPr="006D4AD7" w:rsidRDefault="007F6844" w:rsidP="006A3D1E">
      <w:pPr>
        <w:pStyle w:val="ProductList-Body"/>
        <w:spacing w:after="120"/>
      </w:pPr>
      <w:r>
        <w:rPr>
          <w:szCs w:val="18"/>
        </w:rPr>
        <w:t>”</w:t>
      </w:r>
      <w:r w:rsidR="006A3D1E">
        <w:rPr>
          <w:szCs w:val="18"/>
        </w:rPr>
        <w:t>Vilkår i Persondataforordning</w:t>
      </w:r>
      <w:r w:rsidR="0053593C">
        <w:rPr>
          <w:szCs w:val="18"/>
        </w:rPr>
        <w:t>”</w:t>
      </w:r>
      <w:r w:rsidR="006A3D1E">
        <w:rPr>
          <w:szCs w:val="18"/>
        </w:rPr>
        <w:t xml:space="preserve"> betyder vilkårene i Tillæg 2, i henhold til hvilket Microsoft afgiver bindende forpligtelser i forhold til dets behandling af Persondata, sådan som det kræves i Artikel 28 i Persondataforordningen.</w:t>
      </w:r>
    </w:p>
    <w:p w14:paraId="1555D1C5" w14:textId="6D2AE6A5" w:rsidR="006A3D1E" w:rsidRPr="006D4AD7" w:rsidRDefault="007F6844" w:rsidP="006A3D1E">
      <w:pPr>
        <w:spacing w:after="116"/>
        <w:ind w:right="7"/>
      </w:pPr>
      <w:r>
        <w:rPr>
          <w:rFonts w:ascii="Calibri" w:hAnsi="Calibri"/>
          <w:sz w:val="18"/>
          <w:szCs w:val="18"/>
        </w:rPr>
        <w:t>”</w:t>
      </w:r>
      <w:r w:rsidR="006A3D1E">
        <w:rPr>
          <w:sz w:val="18"/>
          <w:szCs w:val="18"/>
        </w:rPr>
        <w:t>Lokale databeskyttelseslove i EU/EØS</w:t>
      </w:r>
      <w:r w:rsidR="0053593C">
        <w:rPr>
          <w:sz w:val="18"/>
          <w:szCs w:val="18"/>
        </w:rPr>
        <w:t>”</w:t>
      </w:r>
      <w:r w:rsidR="006A3D1E">
        <w:rPr>
          <w:sz w:val="18"/>
          <w:szCs w:val="18"/>
        </w:rPr>
        <w:t xml:space="preserve"> betyder enhver underordnet lov og forordning, der implementerer persondataforordningen.</w:t>
      </w:r>
      <w:r w:rsidR="0053593C">
        <w:rPr>
          <w:sz w:val="18"/>
          <w:szCs w:val="18"/>
        </w:rPr>
        <w:t xml:space="preserve"> </w:t>
      </w:r>
    </w:p>
    <w:p w14:paraId="18EFAB05" w14:textId="0D8F08D0" w:rsidR="002E1D7F" w:rsidRPr="006D4AD7" w:rsidRDefault="007F6844" w:rsidP="002E1D7F">
      <w:pPr>
        <w:pStyle w:val="ProductList-Body"/>
        <w:spacing w:after="110"/>
      </w:pPr>
      <w:r>
        <w:t>”</w:t>
      </w:r>
      <w:r w:rsidR="002E1D7F">
        <w:t>Online-service</w:t>
      </w:r>
      <w:r w:rsidR="0053593C">
        <w:t>”</w:t>
      </w:r>
      <w:r w:rsidR="002E1D7F">
        <w:t xml:space="preserv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r w:rsidR="00D707D9">
        <w:fldChar w:fldCharType="begin"/>
      </w:r>
      <w:r w:rsidR="00D707D9">
        <w:instrText xml:space="preserve"> HYPERLINK "http://go.microsoft.com/?linki</w:instrText>
      </w:r>
      <w:r w:rsidR="00D707D9">
        <w:instrText xml:space="preserve">d=9839207" </w:instrText>
      </w:r>
      <w:r w:rsidR="00D707D9">
        <w:fldChar w:fldCharType="separate"/>
      </w:r>
      <w:r w:rsidR="002E1D7F">
        <w:rPr>
          <w:rStyle w:val="Hyperlink"/>
        </w:rPr>
        <w:t>http://go.microsoft.com/?linkid=9839207</w:t>
      </w:r>
      <w:r w:rsidR="00D707D9">
        <w:rPr>
          <w:rStyle w:val="Hyperlink"/>
        </w:rPr>
        <w:fldChar w:fldCharType="end"/>
      </w:r>
      <w:r w:rsidR="002E1D7F">
        <w:t>.</w:t>
      </w:r>
    </w:p>
    <w:p w14:paraId="1CF52FA2" w14:textId="0B1310AD" w:rsidR="002B6601" w:rsidRPr="006D4AD7" w:rsidRDefault="00757B18" w:rsidP="006041D6">
      <w:pPr>
        <w:pStyle w:val="ProductList-Body"/>
        <w:spacing w:after="120"/>
      </w:pPr>
      <w:r>
        <w:rPr>
          <w:szCs w:val="18"/>
        </w:rPr>
        <w:t>”</w:t>
      </w:r>
      <w:r w:rsidR="006041D6">
        <w:rPr>
          <w:szCs w:val="18"/>
        </w:rPr>
        <w:t>Personlige oplysninger</w:t>
      </w:r>
      <w:r w:rsidR="0053593C">
        <w:rPr>
          <w:szCs w:val="18"/>
        </w:rPr>
        <w:t>”</w:t>
      </w:r>
      <w:r w:rsidR="006041D6">
        <w:rPr>
          <w:szCs w:val="18"/>
        </w:rPr>
        <w:t xml:space="preserve"> betyder alle oplysninger vedrørende en identificeret eller identificerbar fysisk person. En identificerbar fysisk person er en person, som – direkte eller indirekte – kan identificeres især ud fra oplysninger som navn, id-nummer, placeringsdata, online-id eller ud fra en eller flere faktorer, som er specifikke for den pågældende fysiske persons fysiske, fysiologiske, genetiske, mentale, økonomiske, kulturelle eller sociale identitet.</w:t>
      </w:r>
    </w:p>
    <w:p w14:paraId="0DF52B91" w14:textId="5BB7737D" w:rsidR="00A27C73" w:rsidRPr="006D4AD7" w:rsidRDefault="007F6844" w:rsidP="007F6844">
      <w:pPr>
        <w:pStyle w:val="ProductList-Body"/>
        <w:spacing w:after="120"/>
      </w:pPr>
      <w:r>
        <w:rPr>
          <w:szCs w:val="18"/>
        </w:rPr>
        <w:t>”</w:t>
      </w:r>
      <w:r w:rsidR="00A27C73">
        <w:rPr>
          <w:szCs w:val="18"/>
        </w:rPr>
        <w:t>Professionelle ydelser</w:t>
      </w:r>
      <w:r w:rsidR="0053593C">
        <w:rPr>
          <w:szCs w:val="18"/>
        </w:rPr>
        <w:t>”</w:t>
      </w:r>
      <w:r w:rsidR="00A27C73">
        <w:rPr>
          <w:szCs w:val="18"/>
        </w:rPr>
        <w:t xml:space="preserve"> betyder følgende tjenester, der leveres i henhold til en Enterprise Services-arbejdsordre: (a) professionelle ydelser til planlægning, rådgivning, vejledning, datamigrering, installation og løsninger/softwareprogrammer, der leveres af Microsoft Consulting Services (Rådgivningstjenester</w:t>
      </w:r>
      <w:r w:rsidR="0053593C">
        <w:rPr>
          <w:szCs w:val="18"/>
        </w:rPr>
        <w:t>”</w:t>
      </w:r>
      <w:r w:rsidR="00A27C73">
        <w:rPr>
          <w:szCs w:val="18"/>
        </w:rPr>
        <w:t>), og (b) Microsoft Unified Support- eller Premier Support-tjenester som beskrevet under henholdsvis Beskrivelse af rådgivning og support for tjenester eller Beskrivelse af tjenester, der består af professionelle supporttjenester til teknisk software, der leveres af</w:t>
      </w:r>
      <w:r w:rsidR="005B56B8">
        <w:rPr>
          <w:szCs w:val="18"/>
        </w:rPr>
        <w:t> </w:t>
      </w:r>
      <w:r w:rsidR="00A27C73">
        <w:rPr>
          <w:szCs w:val="18"/>
        </w:rPr>
        <w:t>Microsoft, og som giver kunderne mulighed for at identificere og løse problemer i deres IT-miljø (</w:t>
      </w:r>
      <w:r>
        <w:rPr>
          <w:rFonts w:ascii="Calibri" w:hAnsi="Calibri"/>
          <w:szCs w:val="18"/>
        </w:rPr>
        <w:t>”</w:t>
      </w:r>
      <w:r w:rsidR="00A27C73">
        <w:rPr>
          <w:szCs w:val="18"/>
        </w:rPr>
        <w:t>Supporttjenester</w:t>
      </w:r>
      <w:r>
        <w:rPr>
          <w:szCs w:val="18"/>
        </w:rPr>
        <w:t>”</w:t>
      </w:r>
      <w:r w:rsidR="00A27C73">
        <w:rPr>
          <w:szCs w:val="18"/>
        </w:rPr>
        <w:t>). Desuden omfatter Professionelle ydelser (c) tjenester, der leveres i henhold til en Cloud Workforce Acceleration Agreement-aftale eller (d) Microsoft Business Support</w:t>
      </w:r>
      <w:r w:rsidR="005B56B8">
        <w:rPr>
          <w:szCs w:val="18"/>
        </w:rPr>
        <w:t> </w:t>
      </w:r>
      <w:r w:rsidR="00A27C73">
        <w:rPr>
          <w:szCs w:val="18"/>
        </w:rPr>
        <w:t xml:space="preserve">Services-arbejdsordre. De Professionelle ydelser omfatter ikke Onlinetjenesterne. </w:t>
      </w:r>
    </w:p>
    <w:p w14:paraId="1EB2A5A5" w14:textId="698627EA" w:rsidR="00182772" w:rsidRPr="006D4AD7" w:rsidRDefault="007F6844" w:rsidP="005B56B8">
      <w:pPr>
        <w:spacing w:after="110"/>
        <w:ind w:right="7"/>
      </w:pPr>
      <w:r>
        <w:rPr>
          <w:rFonts w:ascii="Calibri" w:hAnsi="Calibri"/>
          <w:sz w:val="18"/>
          <w:szCs w:val="18"/>
        </w:rPr>
        <w:t>”</w:t>
      </w:r>
      <w:r w:rsidR="006A3D1E">
        <w:rPr>
          <w:sz w:val="18"/>
          <w:szCs w:val="18"/>
        </w:rPr>
        <w:t>Data fra Professionelle ydelser</w:t>
      </w:r>
      <w:r w:rsidR="0053593C">
        <w:rPr>
          <w:sz w:val="18"/>
          <w:szCs w:val="18"/>
        </w:rPr>
        <w:t>”</w:t>
      </w:r>
      <w:r w:rsidR="006A3D1E">
        <w:rPr>
          <w:sz w:val="18"/>
          <w:szCs w:val="18"/>
        </w:rPr>
        <w:t xml:space="preserve"> betyder alle data, herunder tekst, lyd, video, billeder eller software, som leveres til Microsoft af eller på vegne af</w:t>
      </w:r>
      <w:r w:rsidR="005B56B8">
        <w:rPr>
          <w:sz w:val="18"/>
          <w:szCs w:val="18"/>
        </w:rPr>
        <w:t> </w:t>
      </w:r>
      <w:r w:rsidR="006A3D1E">
        <w:rPr>
          <w:sz w:val="18"/>
          <w:szCs w:val="18"/>
        </w:rPr>
        <w:t>Kunden (eller som Kunden tillader Microsoft at indhente fra en Onlinetjeneste) eller som på anden vis indhentes eller behandles af eller på vegne af Microsoft i kraft af en aftale med Microsoft for at opnå Professionelle ydelser.</w:t>
      </w:r>
      <w:r w:rsidR="0053593C">
        <w:rPr>
          <w:sz w:val="18"/>
          <w:szCs w:val="18"/>
        </w:rPr>
        <w:t xml:space="preserve"> </w:t>
      </w:r>
    </w:p>
    <w:p w14:paraId="7A5F87C0" w14:textId="19EC0F6A" w:rsidR="00182772" w:rsidRPr="006D4AD7" w:rsidRDefault="007F6844" w:rsidP="005B56B8">
      <w:pPr>
        <w:spacing w:after="110"/>
        <w:ind w:right="7"/>
      </w:pPr>
      <w:r>
        <w:rPr>
          <w:sz w:val="18"/>
          <w:szCs w:val="18"/>
        </w:rPr>
        <w:t>”</w:t>
      </w:r>
      <w:r w:rsidR="00182772">
        <w:rPr>
          <w:sz w:val="18"/>
          <w:szCs w:val="18"/>
        </w:rPr>
        <w:t>Standardkontraktbestemmelser</w:t>
      </w:r>
      <w:r w:rsidR="0053593C">
        <w:rPr>
          <w:sz w:val="18"/>
          <w:szCs w:val="18"/>
        </w:rPr>
        <w:t>”</w:t>
      </w:r>
      <w:r w:rsidR="00182772">
        <w:rPr>
          <w:sz w:val="18"/>
          <w:szCs w:val="18"/>
        </w:rPr>
        <w:t xml:space="preserve"> betyder de standarddatabeskyttelsesbestemmelser for overdragelsen af persondata til databehandlere, der</w:t>
      </w:r>
      <w:r w:rsidR="005B56B8">
        <w:rPr>
          <w:sz w:val="18"/>
          <w:szCs w:val="18"/>
        </w:rPr>
        <w:t> </w:t>
      </w:r>
      <w:r w:rsidR="00182772">
        <w:rPr>
          <w:sz w:val="18"/>
          <w:szCs w:val="18"/>
        </w:rPr>
        <w:t>driver virksomhed i tredjelande, som ikke sikrer et tilstrækkeligt niveau af databeskyttelse, sådan som det er beskrevet i artikel 46 i Persondataforordningen og godkendt af EU-kommissionens beslutning 2010/87/EU, dateret den 5. februar 2010. Standardkontraktbestemmelserne er i Tillæg 1.</w:t>
      </w:r>
      <w:r w:rsidR="0053593C">
        <w:rPr>
          <w:sz w:val="18"/>
          <w:szCs w:val="18"/>
        </w:rPr>
        <w:t xml:space="preserve"> </w:t>
      </w:r>
    </w:p>
    <w:p w14:paraId="7A212925" w14:textId="09114FB3" w:rsidR="00182772" w:rsidRPr="006D4AD7" w:rsidRDefault="007F6844" w:rsidP="00182772">
      <w:pPr>
        <w:spacing w:after="117"/>
        <w:ind w:right="7"/>
      </w:pPr>
      <w:r>
        <w:rPr>
          <w:sz w:val="18"/>
          <w:szCs w:val="18"/>
        </w:rPr>
        <w:t>”</w:t>
      </w:r>
      <w:r w:rsidR="00182772">
        <w:rPr>
          <w:sz w:val="18"/>
          <w:szCs w:val="18"/>
        </w:rPr>
        <w:t>Underbehandler</w:t>
      </w:r>
      <w:r w:rsidR="0053593C">
        <w:rPr>
          <w:sz w:val="18"/>
          <w:szCs w:val="18"/>
        </w:rPr>
        <w:t>”</w:t>
      </w:r>
      <w:r w:rsidR="00182772">
        <w:rPr>
          <w:sz w:val="18"/>
          <w:szCs w:val="18"/>
        </w:rPr>
        <w:t xml:space="preserve"> betyder andre databehandlere, som Microsoft bruger til at behandle Data fra Professionelle ydelser, herunder eventuelle underleverandører, der behandler Data fra Professionelle ydelser.</w:t>
      </w:r>
      <w:r w:rsidR="0053593C">
        <w:rPr>
          <w:sz w:val="18"/>
          <w:szCs w:val="18"/>
        </w:rPr>
        <w:t xml:space="preserve"> </w:t>
      </w:r>
    </w:p>
    <w:p w14:paraId="1AE7377E" w14:textId="6D965D07" w:rsidR="001908BC" w:rsidRPr="006D4AD7" w:rsidRDefault="001908BC" w:rsidP="007F6844">
      <w:pPr>
        <w:pStyle w:val="ProductList-Body"/>
      </w:pPr>
      <w:r>
        <w:t xml:space="preserve">Vilkår med små bogstaver, der anvendes, men ikke er defineret i dette Tillæg til databeskyttelse, som f.eks. </w:t>
      </w:r>
      <w:r w:rsidR="007F6844">
        <w:t>”</w:t>
      </w:r>
      <w:r>
        <w:t>brud på persondatasikkerheden</w:t>
      </w:r>
      <w:r w:rsidR="0053593C">
        <w:t>”</w:t>
      </w:r>
      <w:r>
        <w:t xml:space="preserve">, </w:t>
      </w:r>
      <w:r w:rsidR="007F6844">
        <w:t>”</w:t>
      </w:r>
      <w:r>
        <w:t>behandling</w:t>
      </w:r>
      <w:r w:rsidR="0053593C">
        <w:t>”</w:t>
      </w:r>
      <w:r>
        <w:t xml:space="preserve">, </w:t>
      </w:r>
      <w:r w:rsidR="00757B18">
        <w:t>”</w:t>
      </w:r>
      <w:r>
        <w:t>dataansvarlig</w:t>
      </w:r>
      <w:r w:rsidR="0053593C">
        <w:t>”</w:t>
      </w:r>
      <w:r>
        <w:t xml:space="preserve">, </w:t>
      </w:r>
      <w:r w:rsidR="007F6844">
        <w:t>”</w:t>
      </w:r>
      <w:r>
        <w:t>databehandler</w:t>
      </w:r>
      <w:r w:rsidR="0053593C">
        <w:t>”</w:t>
      </w:r>
      <w:r>
        <w:t xml:space="preserve">, </w:t>
      </w:r>
      <w:r w:rsidR="0053593C" w:rsidRPr="0053593C">
        <w:rPr>
          <w:rFonts w:cstheme="minorHAnsi"/>
        </w:rPr>
        <w:t>”</w:t>
      </w:r>
      <w:r>
        <w:t>profilering</w:t>
      </w:r>
      <w:r w:rsidR="0053593C">
        <w:t>”</w:t>
      </w:r>
      <w:r>
        <w:t xml:space="preserve">, </w:t>
      </w:r>
      <w:r w:rsidR="00ED45A9">
        <w:t>”</w:t>
      </w:r>
      <w:r>
        <w:t>persondata</w:t>
      </w:r>
      <w:r w:rsidR="00ED45A9">
        <w:t>”</w:t>
      </w:r>
      <w:r>
        <w:t xml:space="preserve"> og </w:t>
      </w:r>
      <w:r w:rsidR="007F6844">
        <w:t>”</w:t>
      </w:r>
      <w:r>
        <w:t>registreret</w:t>
      </w:r>
      <w:r w:rsidR="00ED45A9">
        <w:t>”</w:t>
      </w:r>
      <w:r>
        <w:t>, har samme betydning som angivet i artikel 4 i</w:t>
      </w:r>
      <w:r w:rsidR="006677B7">
        <w:t> </w:t>
      </w:r>
      <w:r>
        <w:t xml:space="preserve">Persondataforordningen, uanset om Persondataforordningen gælder. Ordene </w:t>
      </w:r>
      <w:r w:rsidR="007F6844">
        <w:t>”</w:t>
      </w:r>
      <w:r>
        <w:t>dataimportør</w:t>
      </w:r>
      <w:r w:rsidR="00ED45A9">
        <w:t>”</w:t>
      </w:r>
      <w:r>
        <w:t xml:space="preserve"> og </w:t>
      </w:r>
      <w:r w:rsidR="007F6844">
        <w:t>”</w:t>
      </w:r>
      <w:r>
        <w:t>dataeksportør</w:t>
      </w:r>
      <w:r w:rsidR="00ED45A9">
        <w:t>”</w:t>
      </w:r>
      <w:r>
        <w:t xml:space="preserve"> har den betydning, de er</w:t>
      </w:r>
      <w:r w:rsidR="006677B7">
        <w:t> </w:t>
      </w:r>
      <w:r>
        <w:t>givet</w:t>
      </w:r>
      <w:r w:rsidR="005B56B8">
        <w:t> </w:t>
      </w:r>
      <w:r>
        <w:t>i</w:t>
      </w:r>
      <w:r w:rsidR="005B56B8">
        <w:t> </w:t>
      </w:r>
      <w:r>
        <w:t>Standardkontraktbestemmelserne.</w:t>
      </w:r>
      <w:r w:rsidR="0053593C">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82676"/>
      <w:bookmarkEnd w:id="23"/>
      <w:bookmarkEnd w:id="24"/>
      <w:r>
        <w:lastRenderedPageBreak/>
        <w:t>Generelle Vilkår</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82677"/>
      <w:bookmarkStart w:id="28" w:name="_Hlk53046374"/>
      <w:r>
        <w:t>Overholdelse af lovgivning</w:t>
      </w:r>
      <w:bookmarkEnd w:id="26"/>
      <w:bookmarkEnd w:id="27"/>
    </w:p>
    <w:p w14:paraId="5F59D6BF" w14:textId="70FD58C4" w:rsidR="00A7504E" w:rsidRPr="006D4AD7" w:rsidRDefault="00B15613" w:rsidP="00042BE4">
      <w:pPr>
        <w:spacing w:after="120" w:line="240" w:lineRule="auto"/>
      </w:pPr>
      <w:r>
        <w:rPr>
          <w:bCs/>
          <w:sz w:val="18"/>
          <w:szCs w:val="18"/>
        </w:rPr>
        <w:t>Microsoft overholder alle love og forordninger, der er gældende for leveringen af de Professionelle ydelser, herunder lov om information vedrørende sikkerhedsbrud og Krav til databeskyttelse.</w:t>
      </w:r>
      <w:r w:rsidR="0053593C">
        <w:rPr>
          <w:bCs/>
          <w:sz w:val="18"/>
          <w:szCs w:val="18"/>
        </w:rPr>
        <w:t xml:space="preserve"> </w:t>
      </w:r>
      <w:r>
        <w:rPr>
          <w:bCs/>
          <w:sz w:val="18"/>
          <w:szCs w:val="18"/>
        </w:rPr>
        <w:t>Microsoft kan imidlertid ikke holdes ansvarlig for overholdelse af love og forordninger, der</w:t>
      </w:r>
      <w:r w:rsidR="00042BE4">
        <w:rPr>
          <w:bCs/>
          <w:sz w:val="18"/>
          <w:szCs w:val="18"/>
        </w:rPr>
        <w:t> </w:t>
      </w:r>
      <w:r>
        <w:rPr>
          <w:bCs/>
          <w:sz w:val="18"/>
          <w:szCs w:val="18"/>
        </w:rPr>
        <w:t>er gældende for Kunden eller Kundens branche og ikke er generelt gældende for udbydere af informationsteknologi. Microsoft afgør ikke, hvorvidt Data fra Professionelle ydelser indeholder oplysninger, der er underlagt en specifik lovgivning eller lov. Alle Sikkerhedshændelser er underlagt nedenstående vilkår i Meddelelser om Sikkerhedshændelser.</w:t>
      </w:r>
    </w:p>
    <w:p w14:paraId="3609CA6F" w14:textId="4110C8EA" w:rsidR="00AB6BFF" w:rsidRPr="006D4AD7" w:rsidRDefault="00B15613" w:rsidP="00042BE4">
      <w:pPr>
        <w:spacing w:after="120" w:line="240" w:lineRule="auto"/>
      </w:pPr>
      <w:r>
        <w:rPr>
          <w:bCs/>
          <w:sz w:val="18"/>
          <w:szCs w:val="18"/>
        </w:rPr>
        <w:t>Kunden skal overholde alle love og forordninger, der gælder for brugen af de Professionelle ydelser, herunder love i forbindelse med biometriske data, fortrolighed af kommunikation og Krav til databeskyttelse.</w:t>
      </w:r>
      <w:r w:rsidR="0053593C">
        <w:rPr>
          <w:bCs/>
          <w:sz w:val="18"/>
          <w:szCs w:val="18"/>
        </w:rPr>
        <w:t xml:space="preserve"> </w:t>
      </w:r>
      <w:r>
        <w:rPr>
          <w:bCs/>
          <w:sz w:val="18"/>
          <w:szCs w:val="18"/>
        </w:rPr>
        <w:t>Kunden er ansvarlig for at bestemme, om de professionelle ydelser er relevante i</w:t>
      </w:r>
      <w:r w:rsidR="00042BE4">
        <w:rPr>
          <w:bCs/>
          <w:sz w:val="18"/>
          <w:szCs w:val="18"/>
        </w:rPr>
        <w:t> </w:t>
      </w:r>
      <w:r>
        <w:rPr>
          <w:bCs/>
          <w:sz w:val="18"/>
          <w:szCs w:val="18"/>
        </w:rPr>
        <w:t>forhold til opbevaring og behandlinger af oplysninger i henhold til en specifik lov eller forordning eller vedrørende brugen af de Professionelle ydelser på en måde, der er i overensstemmelse med Kundens juridiske og lovmæssige forpligtelser. Kunden er ansvarlig for at svare på alle anmodninger fra en tredjepart vedrørende Kundens brug af en Professionel ydelse.</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82678"/>
      <w:bookmarkStart w:id="30" w:name="_Hlk26306766"/>
      <w:bookmarkEnd w:id="28"/>
      <w:r>
        <w:t>Politik vedrørende acceptabel brug</w:t>
      </w:r>
      <w:bookmarkEnd w:id="29"/>
    </w:p>
    <w:p w14:paraId="2C3BADE5" w14:textId="0E90568D" w:rsidR="0082263D" w:rsidRPr="006D4AD7" w:rsidRDefault="0082263D" w:rsidP="00A7504E">
      <w:pPr>
        <w:pStyle w:val="ProductList-Body"/>
      </w:pPr>
      <w:r>
        <w:t>Hverken Kunden eller dennes repræsentanter må bruge Professionelle ydelser eller Serviceleverancer:</w:t>
      </w:r>
    </w:p>
    <w:p w14:paraId="088AED4B" w14:textId="77777777" w:rsidR="0082263D" w:rsidRPr="006D4AD7" w:rsidRDefault="0082263D" w:rsidP="00A7504E">
      <w:pPr>
        <w:pStyle w:val="ProductList-Body"/>
        <w:numPr>
          <w:ilvl w:val="0"/>
          <w:numId w:val="5"/>
        </w:numPr>
        <w:ind w:left="608" w:hanging="270"/>
      </w:pPr>
      <w:r>
        <w:t>på en måde, der er forbudt af lovgivningen, offentlige myndigheder eller via dekret,</w:t>
      </w:r>
    </w:p>
    <w:p w14:paraId="54BE0FD4" w14:textId="77777777" w:rsidR="0082263D" w:rsidRPr="006D4AD7" w:rsidRDefault="0082263D" w:rsidP="00A7504E">
      <w:pPr>
        <w:pStyle w:val="ProductList-Body"/>
        <w:numPr>
          <w:ilvl w:val="0"/>
          <w:numId w:val="5"/>
        </w:numPr>
        <w:spacing w:before="40"/>
        <w:ind w:left="608" w:hanging="270"/>
      </w:pPr>
      <w:r>
        <w:t>til at krænke andres rettigheder,</w:t>
      </w:r>
    </w:p>
    <w:p w14:paraId="1A721557" w14:textId="77777777" w:rsidR="0082263D" w:rsidRPr="006D4AD7" w:rsidRDefault="0082263D" w:rsidP="00A7504E">
      <w:pPr>
        <w:pStyle w:val="ProductList-Body"/>
        <w:numPr>
          <w:ilvl w:val="0"/>
          <w:numId w:val="5"/>
        </w:numPr>
        <w:spacing w:before="40"/>
        <w:ind w:left="608" w:hanging="270"/>
      </w:pPr>
      <w:r>
        <w:t>til på nogen måde at forsøge at få uautoriseret adgang til eller afbryde tjenester, enheder, data, konti eller netværk;</w:t>
      </w:r>
    </w:p>
    <w:p w14:paraId="25A97A2E" w14:textId="77777777" w:rsidR="0082263D" w:rsidRPr="006D4AD7" w:rsidRDefault="0082263D" w:rsidP="00A7504E">
      <w:pPr>
        <w:pStyle w:val="ProductList-Body"/>
        <w:numPr>
          <w:ilvl w:val="0"/>
          <w:numId w:val="5"/>
        </w:numPr>
        <w:spacing w:before="40"/>
        <w:ind w:left="608" w:hanging="270"/>
      </w:pPr>
      <w:r>
        <w:t>til at spamme eller distribuere malware,</w:t>
      </w:r>
    </w:p>
    <w:p w14:paraId="71C10CCD" w14:textId="75775A72" w:rsidR="0082263D" w:rsidRPr="006D4AD7" w:rsidRDefault="0082263D" w:rsidP="00A7504E">
      <w:pPr>
        <w:pStyle w:val="ProductList-Body"/>
        <w:numPr>
          <w:ilvl w:val="0"/>
          <w:numId w:val="5"/>
        </w:numPr>
        <w:spacing w:before="40"/>
        <w:ind w:left="608" w:hanging="270"/>
      </w:pPr>
      <w:r>
        <w:t>på en måde, der kunne beskadige Microsofts IT-systemer eller forringe andres brug af dem,</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i nogen anvendelse eller situation, hvor brugen af de Professionelle ydelser (eller Serviceleverancer) kan føre til dødsfald eller alvorlig personskade eller være til fysisk eller miljømæssig skade</w:t>
      </w:r>
      <w:r>
        <w:rPr>
          <w:i/>
          <w:iCs/>
        </w:rPr>
        <w:t>, undtagen i overensstemmelse med afsnittet Højrisikobrug herunder</w:t>
      </w:r>
      <w:r>
        <w:t>; eller</w:t>
      </w:r>
    </w:p>
    <w:p w14:paraId="4014F60C" w14:textId="2FE1F01E" w:rsidR="0082263D" w:rsidRPr="006D4AD7" w:rsidRDefault="0082263D" w:rsidP="00A7504E">
      <w:pPr>
        <w:pStyle w:val="ProductList-Body"/>
        <w:numPr>
          <w:ilvl w:val="0"/>
          <w:numId w:val="5"/>
        </w:numPr>
        <w:spacing w:before="40"/>
        <w:ind w:left="619" w:hanging="274"/>
      </w:pPr>
      <w:r>
        <w:t>til at hjælpe andre med eller opfordre dem til at udføre nogen af ovenstående handlinger.</w:t>
      </w:r>
    </w:p>
    <w:p w14:paraId="09C589A4" w14:textId="77777777" w:rsidR="00A7504E" w:rsidRPr="006D4AD7" w:rsidRDefault="00A7504E" w:rsidP="00A7504E">
      <w:pPr>
        <w:pStyle w:val="ProductList-Body"/>
        <w:spacing w:before="40"/>
        <w:ind w:left="619"/>
      </w:pPr>
    </w:p>
    <w:p w14:paraId="274917F8" w14:textId="77777777" w:rsidR="002B1CAE" w:rsidRPr="00ED45A9"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ED45A9">
        <w:rPr>
          <w:rFonts w:asciiTheme="minorHAnsi" w:hAnsiTheme="minorHAnsi" w:cstheme="minorHAnsi"/>
          <w:b/>
          <w:bCs/>
          <w:color w:val="0072C6"/>
          <w:sz w:val="18"/>
          <w:szCs w:val="18"/>
        </w:rPr>
        <w:t>Højrisikobrug</w:t>
      </w:r>
    </w:p>
    <w:p w14:paraId="3A294D8D" w14:textId="0DA50F42" w:rsidR="002B1CAE" w:rsidRPr="006D4AD7" w:rsidRDefault="002B1CAE" w:rsidP="007F6844">
      <w:pPr>
        <w:pStyle w:val="xxxxxmsonormal"/>
        <w:ind w:left="345"/>
      </w:pPr>
      <w:r>
        <w:rPr>
          <w:sz w:val="18"/>
          <w:szCs w:val="18"/>
        </w:rPr>
        <w:t>ADVARSEL:</w:t>
      </w:r>
      <w:r w:rsidR="0053593C">
        <w:rPr>
          <w:sz w:val="18"/>
          <w:szCs w:val="18"/>
        </w:rPr>
        <w:t xml:space="preserve"> </w:t>
      </w:r>
      <w:r>
        <w:rPr>
          <w:sz w:val="18"/>
          <w:szCs w:val="18"/>
        </w:rPr>
        <w:t>Moderne teknologier kan bruges på nye og innovative måder, og kunden skal overveje, om kundens specifikke anvendelse af</w:t>
      </w:r>
      <w:r w:rsidR="00042BE4">
        <w:rPr>
          <w:sz w:val="18"/>
          <w:szCs w:val="18"/>
        </w:rPr>
        <w:t> </w:t>
      </w:r>
      <w:r>
        <w:rPr>
          <w:sz w:val="18"/>
          <w:szCs w:val="18"/>
        </w:rPr>
        <w:t>disse teknologier er sikker. Ydelserne</w:t>
      </w:r>
      <w:r>
        <w:rPr>
          <w:color w:val="FF0000"/>
          <w:sz w:val="18"/>
          <w:szCs w:val="18"/>
        </w:rPr>
        <w:t xml:space="preserve"> </w:t>
      </w:r>
      <w:r>
        <w:rPr>
          <w:sz w:val="18"/>
          <w:szCs w:val="18"/>
        </w:rPr>
        <w:t>og Serviceleverancerne er ikke designet eller beregnet til at understøtte nogen brug, hvor en netafbrydelse, defekt, fejl eller anden årsag til manglende Serviceleverance kan resultere i dødsfald eller alvorlig personskade eller i fysisk eller</w:t>
      </w:r>
      <w:r w:rsidR="00042BE4">
        <w:rPr>
          <w:sz w:val="18"/>
          <w:szCs w:val="18"/>
        </w:rPr>
        <w:t> </w:t>
      </w:r>
      <w:r>
        <w:rPr>
          <w:sz w:val="18"/>
          <w:szCs w:val="18"/>
        </w:rPr>
        <w:t xml:space="preserve">miljømæssig skade (samlet </w:t>
      </w:r>
      <w:r w:rsidR="007F6844">
        <w:rPr>
          <w:sz w:val="18"/>
          <w:szCs w:val="18"/>
        </w:rPr>
        <w:t>”</w:t>
      </w:r>
      <w:r>
        <w:rPr>
          <w:sz w:val="18"/>
          <w:szCs w:val="18"/>
        </w:rPr>
        <w:t>Højrisikobrug</w:t>
      </w:r>
      <w:r w:rsidR="00ED45A9">
        <w:rPr>
          <w:sz w:val="18"/>
          <w:szCs w:val="18"/>
        </w:rPr>
        <w:t>”</w:t>
      </w:r>
      <w:r>
        <w:rPr>
          <w:sz w:val="18"/>
          <w:szCs w:val="18"/>
        </w:rPr>
        <w:t>). Som følge heraf skal kunden implementere enhver Serviceleverance på en sådan måde, at det,</w:t>
      </w:r>
      <w:r w:rsidR="00042BE4">
        <w:rPr>
          <w:sz w:val="18"/>
          <w:szCs w:val="18"/>
        </w:rPr>
        <w:t> </w:t>
      </w:r>
      <w:r>
        <w:rPr>
          <w:sz w:val="18"/>
          <w:szCs w:val="18"/>
        </w:rPr>
        <w:t>i</w:t>
      </w:r>
      <w:r w:rsidR="00042BE4">
        <w:rPr>
          <w:sz w:val="18"/>
          <w:szCs w:val="18"/>
        </w:rPr>
        <w:t> </w:t>
      </w:r>
      <w:r>
        <w:rPr>
          <w:sz w:val="18"/>
          <w:szCs w:val="18"/>
        </w:rPr>
        <w:t>tilfælde af afbrydelse, defekt, fejl eller anden manglende Serviceleverance, ikke reducerer sikkerheden for personer, ejendom og miljø til</w:t>
      </w:r>
      <w:r w:rsidR="00042BE4">
        <w:rPr>
          <w:sz w:val="18"/>
          <w:szCs w:val="18"/>
        </w:rPr>
        <w:t> </w:t>
      </w:r>
      <w:r>
        <w:rPr>
          <w:sz w:val="18"/>
          <w:szCs w:val="18"/>
        </w:rPr>
        <w:t>under et niveau, der er rimeligt, passende og lovligt, det være sig generelt eller inden for en bestemt branche. Kundens Højrisikobrug af Ydelser og Serviceleverancer sker på egen risiko. Kunden accepterer, at denne vil forsvare, skadesløsholde og friholde Microsoft fra og imod alle erstatningskrav, omkostninger og advokatsalærer i forbindelse med ethvert krav, der opstår som følge af Højrisikobrug, der knytter sig til</w:t>
      </w:r>
      <w:r w:rsidR="006677B7">
        <w:rPr>
          <w:sz w:val="18"/>
          <w:szCs w:val="18"/>
        </w:rPr>
        <w:t> </w:t>
      </w:r>
      <w:r>
        <w:rPr>
          <w:sz w:val="18"/>
          <w:szCs w:val="18"/>
        </w:rPr>
        <w:t>Ydelserne og Serviceleverancerne, herunder eventuelle krav baseret på objektivt ansvar, eller at Microsoft var uagtsom med sig design og sin</w:t>
      </w:r>
      <w:r w:rsidR="00042BE4">
        <w:rPr>
          <w:sz w:val="18"/>
          <w:szCs w:val="18"/>
        </w:rPr>
        <w:t> </w:t>
      </w:r>
      <w:r>
        <w:rPr>
          <w:sz w:val="18"/>
          <w:szCs w:val="18"/>
        </w:rPr>
        <w:t>levering af Ydelsen/erne og Serviceleverancer til kunden. Ovennævnte forpligtelse til skadesløsholdelse skal betragtes i tillæg til enhver forsvarsforpligtelse, der er fremsat i kundens Aftale, og er ikke underlagt nogen begrænsning af eller udelukkelse fra ansvar i sådanne aftaler.</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82679"/>
      <w:bookmarkStart w:id="35" w:name="_Hlk26306935"/>
      <w:r>
        <w:t>Online-services</w:t>
      </w:r>
      <w:bookmarkEnd w:id="34"/>
    </w:p>
    <w:p w14:paraId="73AA11AD" w14:textId="772B6B52" w:rsidR="00625EEA" w:rsidRPr="006D4AD7" w:rsidRDefault="00E93DAD" w:rsidP="00A7504E">
      <w:pPr>
        <w:spacing w:after="0" w:line="240" w:lineRule="auto"/>
      </w:pPr>
      <w:r>
        <w:rPr>
          <w:bCs/>
          <w:sz w:val="18"/>
          <w:szCs w:val="18"/>
        </w:rPr>
        <w:t>Vedrørende gældende engagementer i forhold til Onlinetjenester: Som hjælp til at evaluere leverancen af Professionelle ydelser accepterer Kunden at give Microsoft adgang til måletal for brug i deres Onlinetjenester. Ingen persondata fra Onlinetjeneste indgår i måletallene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82680"/>
      <w:r>
        <w:lastRenderedPageBreak/>
        <w:t>Vilkår for databeskyttelse</w:t>
      </w:r>
      <w:bookmarkEnd w:id="36"/>
    </w:p>
    <w:p w14:paraId="49C940AF" w14:textId="7CB47697" w:rsidR="00625EEA" w:rsidRPr="006D4AD7" w:rsidRDefault="00625EEA" w:rsidP="00873349">
      <w:pPr>
        <w:pStyle w:val="ProductList-Body"/>
        <w:spacing w:after="120"/>
      </w:pPr>
      <w:r>
        <w:t>Dette afsnit af Tillæg til databeskyttelse indeholder følgende underafsnit:</w:t>
      </w:r>
    </w:p>
    <w:p w14:paraId="5A0B2510" w14:textId="77777777" w:rsidR="00CF33D7" w:rsidRPr="00042BE4" w:rsidRDefault="00CF33D7" w:rsidP="006A3D1E">
      <w:pPr>
        <w:numPr>
          <w:ilvl w:val="0"/>
          <w:numId w:val="2"/>
        </w:numPr>
        <w:spacing w:after="16"/>
        <w:rPr>
          <w:sz w:val="18"/>
          <w:lang w:val="en-US" w:eastAsia="en-US" w:bidi="ar-SA"/>
        </w:rPr>
      </w:pPr>
      <w:r>
        <w:rPr>
          <w:sz w:val="18"/>
        </w:rPr>
        <w:t>Omfang</w:t>
      </w:r>
    </w:p>
    <w:p w14:paraId="090D738E" w14:textId="3D3BB15C" w:rsidR="00625EEA" w:rsidRPr="00042BE4" w:rsidRDefault="00BC5E08" w:rsidP="006A3D1E">
      <w:pPr>
        <w:numPr>
          <w:ilvl w:val="0"/>
          <w:numId w:val="2"/>
        </w:numPr>
        <w:spacing w:after="16"/>
        <w:rPr>
          <w:sz w:val="18"/>
          <w:lang w:val="en-US" w:eastAsia="en-US" w:bidi="ar-SA"/>
        </w:rPr>
      </w:pPr>
      <w:r>
        <w:rPr>
          <w:sz w:val="18"/>
        </w:rPr>
        <w:t xml:space="preserve">Databehandlingens art; ejerskab </w:t>
      </w:r>
    </w:p>
    <w:p w14:paraId="6416B4A6" w14:textId="3DB1ABA0" w:rsidR="00625EEA" w:rsidRPr="006D4AD7" w:rsidRDefault="00625EEA" w:rsidP="00625EEA">
      <w:pPr>
        <w:pStyle w:val="ProductList-Body"/>
        <w:numPr>
          <w:ilvl w:val="0"/>
          <w:numId w:val="2"/>
        </w:numPr>
      </w:pPr>
      <w:r>
        <w:t>Videregivelse af behandlede data</w:t>
      </w:r>
    </w:p>
    <w:p w14:paraId="060151C3" w14:textId="77777777" w:rsidR="00B052E7" w:rsidRPr="006D4AD7" w:rsidRDefault="00625EEA" w:rsidP="00B052E7">
      <w:pPr>
        <w:pStyle w:val="ProductList-Body"/>
        <w:numPr>
          <w:ilvl w:val="0"/>
          <w:numId w:val="2"/>
        </w:numPr>
      </w:pPr>
      <w:r>
        <w:t>Behandling af Persondata; GDPR</w:t>
      </w:r>
    </w:p>
    <w:p w14:paraId="196574F1" w14:textId="73E72848" w:rsidR="00301C5E" w:rsidRPr="006D4AD7" w:rsidRDefault="00301C5E" w:rsidP="00B052E7">
      <w:pPr>
        <w:pStyle w:val="ProductList-Body"/>
        <w:numPr>
          <w:ilvl w:val="0"/>
          <w:numId w:val="2"/>
        </w:numPr>
      </w:pPr>
      <w:r>
        <w:t>Datasikkerhed</w:t>
      </w:r>
    </w:p>
    <w:p w14:paraId="5645FA60" w14:textId="16B12E04" w:rsidR="004C6E6B" w:rsidRPr="006D4AD7" w:rsidRDefault="004C6E6B" w:rsidP="00625EEA">
      <w:pPr>
        <w:pStyle w:val="ProductList-Body"/>
        <w:numPr>
          <w:ilvl w:val="0"/>
          <w:numId w:val="2"/>
        </w:numPr>
      </w:pPr>
      <w:r>
        <w:t>Meddelelser om Sikkerhedshændelser</w:t>
      </w:r>
    </w:p>
    <w:p w14:paraId="268696B6" w14:textId="1554D64B" w:rsidR="00625EEA" w:rsidRPr="006D4AD7" w:rsidRDefault="00625EEA" w:rsidP="00625EEA">
      <w:pPr>
        <w:pStyle w:val="ProductList-Body"/>
        <w:numPr>
          <w:ilvl w:val="0"/>
          <w:numId w:val="2"/>
        </w:numPr>
      </w:pPr>
      <w:r>
        <w:t>Dataoverførsler</w:t>
      </w:r>
    </w:p>
    <w:p w14:paraId="14509591" w14:textId="6411EB18" w:rsidR="00625EEA" w:rsidRPr="006D4AD7" w:rsidRDefault="00625EEA" w:rsidP="00625EEA">
      <w:pPr>
        <w:pStyle w:val="ProductList-Body"/>
        <w:numPr>
          <w:ilvl w:val="0"/>
          <w:numId w:val="2"/>
        </w:numPr>
      </w:pPr>
      <w:r>
        <w:t>Datasletning</w:t>
      </w:r>
    </w:p>
    <w:p w14:paraId="7286A028" w14:textId="77777777" w:rsidR="00625EEA" w:rsidRPr="006D4AD7" w:rsidRDefault="00625EEA" w:rsidP="00625EEA">
      <w:pPr>
        <w:pStyle w:val="ProductList-Body"/>
        <w:numPr>
          <w:ilvl w:val="0"/>
          <w:numId w:val="2"/>
        </w:numPr>
      </w:pPr>
      <w:r>
        <w:t>Behandlers fortrolighedsforpligtelse</w:t>
      </w:r>
    </w:p>
    <w:p w14:paraId="31BB1F7C" w14:textId="505A387C" w:rsidR="00625EEA" w:rsidRPr="006D4AD7" w:rsidRDefault="00625EEA" w:rsidP="00625EEA">
      <w:pPr>
        <w:pStyle w:val="ProductList-Body"/>
        <w:numPr>
          <w:ilvl w:val="0"/>
          <w:numId w:val="2"/>
        </w:numPr>
      </w:pPr>
      <w:r>
        <w:t>Meddelelse og kontrolfunktioner angående brug af Underbehandlere</w:t>
      </w:r>
    </w:p>
    <w:p w14:paraId="3035D31A" w14:textId="07FA1D83" w:rsidR="00BC5E08" w:rsidRPr="00042BE4" w:rsidRDefault="00BC5E08" w:rsidP="006A3D1E">
      <w:pPr>
        <w:numPr>
          <w:ilvl w:val="0"/>
          <w:numId w:val="2"/>
        </w:numPr>
        <w:spacing w:after="16"/>
        <w:rPr>
          <w:sz w:val="18"/>
          <w:lang w:val="en-US" w:eastAsia="en-US" w:bidi="ar-SA"/>
        </w:rPr>
      </w:pPr>
      <w:r>
        <w:rPr>
          <w:sz w:val="18"/>
        </w:rPr>
        <w:t xml:space="preserve">CCPA-vilkår (California Consumer Privacy Act) </w:t>
      </w:r>
    </w:p>
    <w:p w14:paraId="214AD48D" w14:textId="2B48102F" w:rsidR="00AD5E28" w:rsidRPr="00042BE4" w:rsidRDefault="00AD5E28" w:rsidP="006A3D1E">
      <w:pPr>
        <w:numPr>
          <w:ilvl w:val="0"/>
          <w:numId w:val="2"/>
        </w:numPr>
        <w:spacing w:after="16"/>
        <w:rPr>
          <w:sz w:val="18"/>
          <w:lang w:val="en-US" w:eastAsia="en-US" w:bidi="ar-SA"/>
        </w:rPr>
      </w:pPr>
      <w:r>
        <w:rPr>
          <w:sz w:val="18"/>
        </w:rPr>
        <w:t>Biometriske data</w:t>
      </w:r>
    </w:p>
    <w:p w14:paraId="1E8AC427" w14:textId="77777777" w:rsidR="00625EEA" w:rsidRPr="006D4AD7" w:rsidRDefault="00625EEA" w:rsidP="00625EEA">
      <w:pPr>
        <w:pStyle w:val="ProductList-Body"/>
        <w:numPr>
          <w:ilvl w:val="0"/>
          <w:numId w:val="2"/>
        </w:numPr>
      </w:pPr>
      <w:r>
        <w:t>Sådan kontakter De Microsoft</w:t>
      </w:r>
    </w:p>
    <w:p w14:paraId="2576B2B1" w14:textId="69AACBFA" w:rsidR="005B6EC5" w:rsidRPr="006D4AD7" w:rsidRDefault="00AD5E28" w:rsidP="00B052E7">
      <w:pPr>
        <w:pStyle w:val="ProductList-Body"/>
        <w:numPr>
          <w:ilvl w:val="0"/>
          <w:numId w:val="2"/>
        </w:numPr>
      </w:pPr>
      <w:r>
        <w:t>Appendiks A – Sikkerhedsforanstaltninger</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82681"/>
      <w:bookmarkStart w:id="38" w:name="_Toc489605575"/>
      <w:bookmarkStart w:id="39" w:name="_Hlk53047084"/>
      <w:r>
        <w:t>Omfang</w:t>
      </w:r>
      <w:bookmarkEnd w:id="37"/>
    </w:p>
    <w:p w14:paraId="34C8C0EF" w14:textId="06B43D4B" w:rsidR="00253F12" w:rsidRPr="006D4AD7" w:rsidRDefault="00253F12" w:rsidP="00A7504E">
      <w:pPr>
        <w:spacing w:after="120" w:line="240" w:lineRule="auto"/>
      </w:pPr>
      <w:r>
        <w:rPr>
          <w:rFonts w:ascii="Calibri" w:hAnsi="Calibri" w:cs="Calibri"/>
          <w:sz w:val="18"/>
        </w:rPr>
        <w:t xml:space="preserve">Vilkårene i Tillæg til databeskyttelse gælder for alle Professionelle ydelser. Dette gælder dog ikke dem, der er beskrevet i dette afsnit. </w:t>
      </w:r>
    </w:p>
    <w:p w14:paraId="36BBA5F9" w14:textId="52B14FB4" w:rsidR="00253F12" w:rsidRPr="006D4AD7" w:rsidRDefault="00253F12" w:rsidP="00A7504E">
      <w:pPr>
        <w:pStyle w:val="ProductList-Body"/>
        <w:ind w:left="158"/>
      </w:pPr>
      <w:r>
        <w:rPr>
          <w:b/>
          <w:color w:val="0072C6"/>
        </w:rPr>
        <w:t>Eksempler eller Tjenester i begrænsede versioner</w:t>
      </w:r>
    </w:p>
    <w:p w14:paraId="121B94AB" w14:textId="696BF66A" w:rsidR="00B052E7" w:rsidRPr="006D4AD7" w:rsidRDefault="00D47FD2" w:rsidP="00042BE4">
      <w:pPr>
        <w:pStyle w:val="ProductList-Body"/>
        <w:ind w:left="158"/>
      </w:pPr>
      <w:r>
        <w:t>Eksempler eller Tjenester i begrænsede versioner kan omfatte færre eller andre foranstaltninger for sikkerhed og beskyttelse af personlige</w:t>
      </w:r>
      <w:r w:rsidR="00042BE4">
        <w:t> </w:t>
      </w:r>
      <w:r>
        <w:t>oplysninger end dem, der normalt findes i de Professionelle ydelser. Medmindre andet fremgår, skal Kunden omhyggeligt evaluere</w:t>
      </w:r>
      <w:r w:rsidR="00042BE4">
        <w:t> </w:t>
      </w:r>
      <w:r>
        <w:t>situationen</w:t>
      </w:r>
      <w:r w:rsidR="00042BE4">
        <w:t> </w:t>
      </w:r>
      <w:r>
        <w:t>før Eksempler eller Tjenester i begrænsede versioner bruges til at behandle Persondata eller andre data, der omfattes af</w:t>
      </w:r>
      <w:r w:rsidR="00042BE4">
        <w:t> </w:t>
      </w:r>
      <w:r>
        <w:t>juridiske</w:t>
      </w:r>
      <w:r w:rsidR="00042BE4">
        <w:t> </w:t>
      </w:r>
      <w:r>
        <w:t xml:space="preserve">eller lovmæssige overholdelseskrav. </w:t>
      </w:r>
    </w:p>
    <w:p w14:paraId="139D7D89" w14:textId="77777777" w:rsidR="006C6852" w:rsidRPr="006D4AD7" w:rsidRDefault="006C6852" w:rsidP="00A7504E">
      <w:pPr>
        <w:pStyle w:val="ProductList-Body"/>
        <w:ind w:left="158"/>
      </w:pPr>
    </w:p>
    <w:p w14:paraId="04920D14" w14:textId="17B523B4" w:rsidR="00B052E7" w:rsidRPr="006D4AD7" w:rsidRDefault="00253F12" w:rsidP="007F6844">
      <w:pPr>
        <w:pStyle w:val="ProductList-Body"/>
        <w:ind w:left="158"/>
      </w:pPr>
      <w:r>
        <w:t xml:space="preserve">Eksempler overholder kun vilkårene i afsnittene </w:t>
      </w:r>
      <w:r w:rsidR="007F6844">
        <w:t>”</w:t>
      </w:r>
      <w:r>
        <w:t>Behandling af Persondata, GDPR</w:t>
      </w:r>
      <w:r w:rsidR="0053593C">
        <w:t>”</w:t>
      </w:r>
      <w:r>
        <w:t xml:space="preserve">, første afsnit i </w:t>
      </w:r>
      <w:r w:rsidR="007F6844">
        <w:t>”</w:t>
      </w:r>
      <w:r>
        <w:t>Sikkerhedsforanstaltninger og -politikker</w:t>
      </w:r>
      <w:r w:rsidR="0053593C">
        <w:t>”</w:t>
      </w:r>
      <w:r>
        <w:t xml:space="preserve"> under </w:t>
      </w:r>
      <w:r w:rsidR="007F6844">
        <w:t>”</w:t>
      </w:r>
      <w:r>
        <w:t>Datasikkerhed</w:t>
      </w:r>
      <w:r w:rsidR="0053593C">
        <w:t>”</w:t>
      </w:r>
      <w:r>
        <w:t xml:space="preserve">, de to første afsnit i </w:t>
      </w:r>
      <w:r w:rsidR="007F6844">
        <w:t>”</w:t>
      </w:r>
      <w:r>
        <w:t>Meddelelse og kontrolfunktioner angående brug af Underbehandlere</w:t>
      </w:r>
      <w:r w:rsidR="0053593C">
        <w:t>”</w:t>
      </w:r>
      <w:r>
        <w:t>, Standardkontraktbestemmelserne (Tillæg 1) og GDPR-vilkårene (Tillæg 2).</w:t>
      </w:r>
    </w:p>
    <w:p w14:paraId="719DAC39" w14:textId="77777777" w:rsidR="006C6852" w:rsidRPr="006D4AD7" w:rsidRDefault="006C6852" w:rsidP="00A7504E">
      <w:pPr>
        <w:pStyle w:val="ProductList-Body"/>
        <w:ind w:left="158"/>
      </w:pPr>
    </w:p>
    <w:p w14:paraId="399940E4" w14:textId="3A9B886E" w:rsidR="00B052E7" w:rsidRPr="006D4AD7" w:rsidRDefault="00D47FD2" w:rsidP="00042BE4">
      <w:pPr>
        <w:pStyle w:val="ProductList-Body"/>
        <w:spacing w:after="120"/>
        <w:ind w:left="158"/>
      </w:pPr>
      <w:r>
        <w:t>Eksempler eller Tjenester i begrænsede versioner betyder eksempel, beta eller produkter til valgfri evaluering eller tjenester med foreløbige eller</w:t>
      </w:r>
      <w:r w:rsidR="00042BE4">
        <w:t> </w:t>
      </w:r>
      <w:r>
        <w:t xml:space="preserve">begrænsede versioner eller funktioner, herunder alle, der er angivet eller mærket som sådanne. </w:t>
      </w:r>
    </w:p>
    <w:p w14:paraId="45870B70" w14:textId="4E1830B9" w:rsidR="00F567E9" w:rsidRPr="006D4AD7" w:rsidRDefault="00253F12" w:rsidP="00A7504E">
      <w:pPr>
        <w:pStyle w:val="ProductList-Body"/>
        <w:ind w:left="158"/>
      </w:pPr>
      <w:r>
        <w:rPr>
          <w:b/>
          <w:color w:val="0072C6"/>
        </w:rPr>
        <w:t>Eskaleringssupport</w:t>
      </w:r>
      <w:bookmarkStart w:id="40" w:name="_Hlk26306471"/>
    </w:p>
    <w:p w14:paraId="05159DE8" w14:textId="59C2E753" w:rsidR="00F567E9" w:rsidRPr="006D4AD7" w:rsidRDefault="00F567E9" w:rsidP="007F6844">
      <w:pPr>
        <w:pStyle w:val="ProductList-Body"/>
        <w:spacing w:after="120"/>
        <w:ind w:left="158"/>
      </w:pPr>
      <w:r>
        <w:rPr>
          <w:rFonts w:ascii="Calibri" w:hAnsi="Calibri" w:cs="Calibri"/>
        </w:rPr>
        <w:t xml:space="preserve">Tillæg til databeskyttelse for Microsofts Onlinetjenester, Tillæg 1, som kan findes på </w:t>
      </w:r>
      <w:r w:rsidR="00D707D9">
        <w:fldChar w:fldCharType="begin"/>
      </w:r>
      <w:r w:rsidR="00D707D9">
        <w:instrText xml:space="preserve"> HYPERLINK "http://aka.ms/mpstomosdpa" </w:instrText>
      </w:r>
      <w:r w:rsidR="00D707D9">
        <w:fldChar w:fldCharType="separate"/>
      </w:r>
      <w:r>
        <w:rPr>
          <w:rStyle w:val="Hyperlink"/>
          <w:rFonts w:ascii="Calibri" w:hAnsi="Calibri" w:cs="Calibri"/>
        </w:rPr>
        <w:t>http://aka.ms/mpstomosdpa</w:t>
      </w:r>
      <w:r w:rsidR="00D707D9">
        <w:rPr>
          <w:rStyle w:val="Hyperlink"/>
          <w:rFonts w:ascii="Calibri" w:hAnsi="Calibri" w:cs="Calibri"/>
        </w:rPr>
        <w:fldChar w:fldCharType="end"/>
      </w:r>
      <w:r>
        <w:t>, indeholder vilkårene for beskyttelse af personlige oplysninger og sikkerhed for eskaleringssupport, hvilket vil sige supportanmodninger, der eskaleres til en teknisk afdeling eller driftsafdelingen for Onlinetjenester for at blive løst, herunder eventuelle inkluderede Persondata (</w:t>
      </w:r>
      <w:r w:rsidR="007F6844">
        <w:t>”</w:t>
      </w:r>
      <w:r>
        <w:t>Eskaleringssupport</w:t>
      </w:r>
      <w:r w:rsidR="0053593C">
        <w:t>”</w:t>
      </w:r>
      <w:r>
        <w:t>). Derfor</w:t>
      </w:r>
      <w:r w:rsidR="00042BE4">
        <w:t> </w:t>
      </w:r>
      <w:r>
        <w:t>gælder vilkårene i dette Tillæg til databeskyttelse ikke leveringen af Eskaleringssupport.</w:t>
      </w:r>
    </w:p>
    <w:p w14:paraId="0C2DFEC0" w14:textId="3A9AC1C3" w:rsidR="00BC5E08" w:rsidRPr="006D4AD7" w:rsidRDefault="001407C2" w:rsidP="00A7504E">
      <w:pPr>
        <w:pStyle w:val="ProductList-SubSubSectionHeading"/>
        <w:outlineLvl w:val="2"/>
      </w:pPr>
      <w:bookmarkStart w:id="41" w:name="_Toc68282682"/>
      <w:bookmarkEnd w:id="40"/>
      <w:r>
        <w:t>Databehandlingens art; ejerskab</w:t>
      </w:r>
      <w:bookmarkEnd w:id="38"/>
      <w:bookmarkEnd w:id="41"/>
    </w:p>
    <w:p w14:paraId="1E560882" w14:textId="022F7C94" w:rsidR="00BC5E08" w:rsidRPr="00ED45A9" w:rsidRDefault="00BC5E08" w:rsidP="00A7504E">
      <w:pPr>
        <w:spacing w:after="120" w:line="240" w:lineRule="auto"/>
        <w:rPr>
          <w:spacing w:val="-4"/>
        </w:rPr>
      </w:pPr>
      <w:r w:rsidRPr="00ED45A9">
        <w:rPr>
          <w:spacing w:val="-4"/>
          <w:sz w:val="18"/>
        </w:rPr>
        <w:t xml:space="preserve">Microsoft bruger og på anden vis behandler kun Data fra Professionelle ydelser for at levere de Professionelle ydelser til Kunden i overensstemmelse med Kundens dokumenterede instruktioner. Som mellem parterne beholder Kunden alle rettigheder, ejendomsret og interesse i og til Data fra Professionelle ydelser. Microsoft erhverver ingen rettigheder til Data fra Professionelle ydelser, bortset fra de rettigheder, som Kunden tildeler Microsoft i dette afsnit. Dette afsnit har ingen indflydelse på Microsofts rettigheder til Produkter eller Onlinetjenester, som Microsoft tildeler Kunden licens til. </w:t>
      </w:r>
    </w:p>
    <w:p w14:paraId="1F4E0479" w14:textId="77777777" w:rsidR="00CC09DF" w:rsidRPr="006D4AD7" w:rsidRDefault="00CC09DF" w:rsidP="00533407">
      <w:pPr>
        <w:pStyle w:val="ProductList-Body"/>
        <w:ind w:left="158"/>
      </w:pPr>
      <w:r>
        <w:rPr>
          <w:b/>
          <w:color w:val="0072C6"/>
        </w:rPr>
        <w:t>Behandling for at levere de Professionelle ydelser til Kunden</w:t>
      </w:r>
    </w:p>
    <w:p w14:paraId="0F0E45C4" w14:textId="6F76BBA7" w:rsidR="00CC09DF" w:rsidRPr="006D4AD7" w:rsidRDefault="00CC09DF" w:rsidP="007F6844">
      <w:pPr>
        <w:pStyle w:val="ProductList-Body"/>
        <w:ind w:left="158"/>
      </w:pPr>
      <w:r>
        <w:rPr>
          <w:rFonts w:ascii="Calibri" w:eastAsia="Calibri" w:hAnsi="Calibri" w:cs="Arial"/>
        </w:rPr>
        <w:t xml:space="preserve">For så vidt angår formålene med dette Tillæg til databeskyttelse, består det at </w:t>
      </w:r>
      <w:r w:rsidR="007F6844">
        <w:rPr>
          <w:rFonts w:ascii="Calibri" w:eastAsia="Calibri" w:hAnsi="Calibri" w:cs="Arial"/>
        </w:rPr>
        <w:t>”</w:t>
      </w:r>
      <w:r>
        <w:rPr>
          <w:rFonts w:ascii="Calibri" w:eastAsia="Calibri" w:hAnsi="Calibri" w:cs="Arial"/>
        </w:rPr>
        <w:t>levere</w:t>
      </w:r>
      <w:r w:rsidR="0053593C">
        <w:rPr>
          <w:rFonts w:ascii="Calibri" w:eastAsia="Calibri" w:hAnsi="Calibri" w:cs="Arial"/>
        </w:rPr>
        <w:t>”</w:t>
      </w:r>
      <w:r>
        <w:rPr>
          <w:rFonts w:ascii="Calibri" w:eastAsia="Calibri" w:hAnsi="Calibri" w:cs="Arial"/>
        </w:rPr>
        <w:t xml:space="preserve"> Professionelle ydelser af følgende:</w:t>
      </w:r>
      <w:r w:rsidR="0053593C">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Levering af de Professionelle ydelser, herunder levering af teknisk support, professionel planlægning, rådgivning, vejledning, datamigrering, udrulning og tjenester til løsnings-/softwareimplementering. For at undgå tvivl vil leveringen af teknisk support omfatte foretagelse af forbedringer af de underliggende Microsoft-produkter og -tjenester, der abonneres på eller bruges af kunden, baseret på problemer identificeret under leveringen af Professionelle ydelser.</w:t>
      </w:r>
    </w:p>
    <w:p w14:paraId="0D99E363" w14:textId="49E61D42" w:rsidR="00CC09DF" w:rsidRPr="006D4AD7" w:rsidRDefault="00CC09DF" w:rsidP="00CC09DF">
      <w:pPr>
        <w:pStyle w:val="ProductList-Body"/>
        <w:numPr>
          <w:ilvl w:val="0"/>
          <w:numId w:val="18"/>
        </w:numPr>
        <w:tabs>
          <w:tab w:val="clear" w:pos="158"/>
        </w:tabs>
        <w:ind w:left="922"/>
      </w:pPr>
      <w:r>
        <w:t>Fejlfinding (forhindre, registrere, undersøge, afhjælpe og udbedre problemer), herunder Sikkerhedshændelser, og problemer, der identificeres under leveringen af Professionelle ydelser; og</w:t>
      </w:r>
    </w:p>
    <w:p w14:paraId="64A2D31E" w14:textId="5624B59B" w:rsidR="00706149" w:rsidRPr="006D4AD7" w:rsidRDefault="00CC09DF" w:rsidP="00187965">
      <w:pPr>
        <w:pStyle w:val="ProductList-Body"/>
        <w:numPr>
          <w:ilvl w:val="0"/>
          <w:numId w:val="18"/>
        </w:numPr>
        <w:tabs>
          <w:tab w:val="clear" w:pos="158"/>
        </w:tabs>
        <w:ind w:left="922"/>
      </w:pPr>
      <w:r>
        <w:t>Løbende forbedring af Professionelle ydelser, der abonneres på eller bruges af Kunden (vedligeholdelse af de Professionelle ydelser, foretagelse af forbedringer af driftssikkerhed, effektivitet og sikkerhed af de Professionelle ydelser samt rettelse af softwaredefekter).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Ved levering af Professionelle ydelser vil Microsoft ikke bruge eller på anden vis behandle Data fra Professionelle ydelser til (a) brugerprofilering, (b) annoncering eller lignende kommercielle formål (c) markedsundersøgelse, der har til formål at oprette nye funktioner, tjenester eller produkter eller noget andet formål, medmindre en sådan brug eller behandling er i overensstemmelse med Kundens dokumenterede anvisninger.</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82683"/>
      <w:bookmarkStart w:id="43" w:name="_Toc489605576"/>
      <w:bookmarkStart w:id="44" w:name="ProcessingofPersonalData"/>
      <w:r>
        <w:t>Videregivelse af behandlede data</w:t>
      </w:r>
      <w:bookmarkEnd w:id="42"/>
    </w:p>
    <w:p w14:paraId="6B3D4720" w14:textId="4D5E26DD" w:rsidR="00AD5E28" w:rsidRPr="006D4AD7" w:rsidRDefault="00AD5E28" w:rsidP="007F6844">
      <w:pPr>
        <w:pStyle w:val="ProductList-Body"/>
        <w:spacing w:after="120"/>
      </w:pPr>
      <w:r>
        <w:t xml:space="preserve">Microsoft hverken videregiver eller giver adgang til Behandlede data, undtagen: (1) efter Kundens anvisninger; (2) som beskrevet i denne Tillæg til databeskyttelse eller (3) som krævet ved lov. For så vidt angår formålene med dette afsnit, betyder </w:t>
      </w:r>
      <w:r w:rsidR="007F6844">
        <w:t>”</w:t>
      </w:r>
      <w:r>
        <w:t>Behandlede data</w:t>
      </w:r>
      <w:r w:rsidR="0053593C">
        <w:t>”</w:t>
      </w:r>
      <w:r>
        <w:t>: (a) Data fra Professionelle ydelser; (b) Persondata, der indgår i Data fra Professionelle ydelser, og (c) eventuelle andre data, der behandles af Microsoft i forbindelse med den</w:t>
      </w:r>
      <w:r w:rsidR="00042BE4">
        <w:t> </w:t>
      </w:r>
      <w:r>
        <w:t xml:space="preserve">Professionelle ydelse, og som er Kundens fortrolige oplysninger i henhold til Aftalen. Al behandling af Behandlede data er underlagt Microsofts fortrolighedsforpligtelse i henhold til Aftalen. </w:t>
      </w:r>
    </w:p>
    <w:p w14:paraId="28DE8AC4" w14:textId="2E57CD33" w:rsidR="00AD5E28" w:rsidRPr="006D4AD7" w:rsidRDefault="00AD5E28" w:rsidP="00042BE4">
      <w:pPr>
        <w:pStyle w:val="ProductList-Body"/>
        <w:spacing w:after="120"/>
      </w:pPr>
      <w:r>
        <w:rPr>
          <w:szCs w:val="18"/>
        </w:rPr>
        <w:t>Microsoft hverken videregiver eller giver adgang til Behandlede data til ordensmagten, medmindre det er påkrævet af lovgivningen. Hvis en</w:t>
      </w:r>
      <w:r w:rsidR="00042BE4">
        <w:rPr>
          <w:szCs w:val="18"/>
        </w:rPr>
        <w:t> </w:t>
      </w:r>
      <w:r>
        <w:rPr>
          <w:szCs w:val="18"/>
        </w:rPr>
        <w:t>politimyndighed kontakter Microsoft med en fordring om Behandlede data, vil Microsoft forsøge at få politimyndigheden til at udbede kundedataene direkte fra Kunden. Hvis vi er nødsaget til at videregive eller give adgang til Behandlede data til ordensmagten, underretter Microsoft straks Kunden og sender en kopi af kravet, medmindre vi er juridisk forhindret i at gøre det</w:t>
      </w:r>
      <w:r>
        <w:t>.</w:t>
      </w:r>
    </w:p>
    <w:p w14:paraId="7C7E49A8" w14:textId="202E5500" w:rsidR="00AD5E28" w:rsidRPr="006D4AD7" w:rsidRDefault="00AD5E28" w:rsidP="00042BE4">
      <w:pPr>
        <w:pStyle w:val="ProductList-Body"/>
        <w:spacing w:after="120"/>
      </w:pPr>
      <w:r>
        <w:t>Ved modtagelse af en anmodning fra tredjemand om Behandlede data vil Microsoft straks meddele Kunden dette, medmindre vi er juridisk forhindret i at gøre det. Microsoft afviser anmodningen, medmindre imødekommelse heraf er påkrævet af lovgivningen. Hvis anmodningen er</w:t>
      </w:r>
      <w:r w:rsidR="00042BE4">
        <w:t> </w:t>
      </w:r>
      <w:r>
        <w:t>gyldig, forsøger Microsoft at omdirigere tredjemanden til at anmode om dataene direkte fra Kunden.</w:t>
      </w:r>
    </w:p>
    <w:p w14:paraId="13DCA4AD" w14:textId="79BF7C2E" w:rsidR="00AD5E28" w:rsidRPr="006D4AD7" w:rsidRDefault="00AD5E28" w:rsidP="00042BE4">
      <w:pPr>
        <w:pStyle w:val="ProductList-Body"/>
        <w:spacing w:after="120"/>
      </w:pPr>
      <w:r>
        <w:t>Microsoft vil ikke levere følgende til tredjemand: (a) direkte, indirekte eller fri adgang til Behandlede data, (b) platformskrypteringsnøgler til</w:t>
      </w:r>
      <w:r w:rsidR="00042BE4">
        <w:t> </w:t>
      </w:r>
      <w:r>
        <w:t>beskyttelse af Behandlede data eller mulighed for at bryde en sådan kryptering eller (c) adgang til Behandlede data, hvis Microsoft ved, at</w:t>
      </w:r>
      <w:r w:rsidR="00042BE4">
        <w:t> </w:t>
      </w:r>
      <w:r>
        <w:t>dataene</w:t>
      </w:r>
      <w:r w:rsidR="00042BE4">
        <w:t> </w:t>
      </w:r>
      <w:r>
        <w:t xml:space="preserve">skal bruges til andre formål end angivet i anmodningen fra tredjemand. </w:t>
      </w:r>
    </w:p>
    <w:p w14:paraId="60B642E0" w14:textId="77777777" w:rsidR="00625EEA" w:rsidRPr="006D4AD7" w:rsidRDefault="00625EEA" w:rsidP="00625EEA">
      <w:pPr>
        <w:pStyle w:val="ProductList-Body"/>
        <w:spacing w:after="120"/>
      </w:pPr>
      <w:r>
        <w:t xml:space="preserve">Som følge af ovenstående kan Microsoft levere Kundens grundlæggende kontaktoplysninger til tredjemanden. </w:t>
      </w:r>
    </w:p>
    <w:p w14:paraId="1E1A38F4" w14:textId="35F2E653" w:rsidR="00625EEA" w:rsidRPr="006D4AD7" w:rsidRDefault="00625EEA" w:rsidP="00625EEA">
      <w:pPr>
        <w:pStyle w:val="ProductList-SubSubSectionHeading"/>
        <w:outlineLvl w:val="2"/>
      </w:pPr>
      <w:bookmarkStart w:id="45" w:name="_Toc68282684"/>
      <w:r>
        <w:t>Behandling af Persondata</w:t>
      </w:r>
      <w:bookmarkEnd w:id="43"/>
      <w:r>
        <w:t>, GDPR</w:t>
      </w:r>
      <w:bookmarkEnd w:id="45"/>
    </w:p>
    <w:p w14:paraId="0B259C64" w14:textId="6ED7E9C3" w:rsidR="004F09D8" w:rsidRPr="006D4AD7" w:rsidRDefault="00C54065" w:rsidP="00042BE4">
      <w:pPr>
        <w:pStyle w:val="ProductList-Body"/>
      </w:pPr>
      <w:bookmarkStart w:id="46" w:name="_Toc489605577"/>
      <w:bookmarkEnd w:id="44"/>
      <w:r>
        <w:t>Alle Persondata, der indgår i Data fra Professionelle ydelser og er leveret til Microsoft af, eller på vegne af, Kunden via en aftale med Microsoft om</w:t>
      </w:r>
      <w:r w:rsidR="00042BE4">
        <w:t> </w:t>
      </w:r>
      <w:r>
        <w:t>at få Professionelle ydelser, er også Data fra Professionelle ydelser. Pseudonymiserede identifikatorer kan også oprettes via IT-systemer til</w:t>
      </w:r>
      <w:r w:rsidR="00042BE4">
        <w:t> </w:t>
      </w:r>
      <w:r>
        <w:t xml:space="preserve">Professionelle ydelser og er også Persondata. Eventuelle Persondata, der pseudonymiseres eller får fjernet identifikationen, men ikke anonymiseres, eller Persondata, der er afledt fra Persondata, er også Persondata. </w:t>
      </w:r>
    </w:p>
    <w:p w14:paraId="7943BB5E" w14:textId="77777777" w:rsidR="004F09D8" w:rsidRPr="006D4AD7" w:rsidRDefault="004F09D8" w:rsidP="00B052E7">
      <w:pPr>
        <w:pStyle w:val="ProductList-Body"/>
      </w:pPr>
    </w:p>
    <w:p w14:paraId="120B5BED" w14:textId="6C18028F" w:rsidR="00625EEA" w:rsidRPr="006D4AD7" w:rsidRDefault="00625EEA" w:rsidP="007F6844">
      <w:pPr>
        <w:pStyle w:val="ProductList-Body"/>
      </w:pPr>
      <w:r>
        <w:t>I det omfang Microsoft er behandler eller underbehandler af Persondata i henhold til Persondataforordningen, regulerer Vilkårene i</w:t>
      </w:r>
      <w:r w:rsidR="00042BE4">
        <w:t> </w:t>
      </w:r>
      <w:r>
        <w:t>Persondataforordningen i Tillæg 2 den pågældende behandling, og parterne accepterer også følgende vilkår i dette underafsnit (</w:t>
      </w:r>
      <w:r w:rsidR="007F6844">
        <w:t>”</w:t>
      </w:r>
      <w:r>
        <w:t>Behandling</w:t>
      </w:r>
      <w:r w:rsidR="00042BE4">
        <w:t> </w:t>
      </w:r>
      <w:r>
        <w:t>af</w:t>
      </w:r>
      <w:r w:rsidR="00042BE4">
        <w:t> </w:t>
      </w:r>
      <w:r>
        <w:t>Persondata; Persondataforordning</w:t>
      </w:r>
      <w:r w:rsidR="0053593C">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Roller og ansvarsområder for behandler og registeransvarlig</w:t>
      </w:r>
    </w:p>
    <w:p w14:paraId="478573ED" w14:textId="76FB1ED5" w:rsidR="00625EEA" w:rsidRPr="006D4AD7" w:rsidRDefault="00625EEA" w:rsidP="003E5BE7">
      <w:pPr>
        <w:pStyle w:val="ProductList-Body"/>
        <w:ind w:left="158"/>
      </w:pPr>
      <w:r>
        <w:t>Kunden og Microsoft accepter, at Kunden er den dataansvarlige for Persondata, og Microsoft er behandleren af sådanne data, undtagen når Kunden fungerer som behandler af Personoplysninger, hvor Microsoft så er underbehandler. Når Microsoft fungerer som databehandler eller underdatabehandler af Persondata, behandler Microsoft kun Persondata efter dokumenterede instruktioner fra Kunden. Kunden accepterer, at dennes Aftale (herunder disse vilkår for Tillæg til databeskyttelse samt relevante opdateringer) sammen med dokumentationen til Professionelle ydelser og Kundens brug af Professionelle ydelser, er Kundens fyldestgørende og endelige dokumenterede instruktioner til Microsoft vedrørende behandlingen af Persondata. Alle yderligere eller ændrede instruktioner skal aftales i henhold til ændringsprocessen for Kundens Aftale.</w:t>
      </w:r>
      <w:r w:rsidR="0053593C">
        <w:t xml:space="preserve"> </w:t>
      </w:r>
      <w:r>
        <w:t>I det tilfælde, hvor Persondataforordningen gælder, og Kunden er en behandler, garanterer Kunden over for Microsoft, at Kundens instruktioner, herunder udnævnelse af Microsoft som en behandler eller underbehandler, er godkendt af den relevante dataansvarlige.</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Behandlingsoplysninger</w:t>
      </w:r>
    </w:p>
    <w:p w14:paraId="63BFF605" w14:textId="564DFF26" w:rsidR="001526A3" w:rsidRPr="006D4AD7" w:rsidRDefault="001526A3" w:rsidP="003E5BE7">
      <w:pPr>
        <w:pStyle w:val="ProductList-Body"/>
      </w:pPr>
      <w:r>
        <w:rPr>
          <w:b/>
        </w:rPr>
        <w:tab/>
      </w:r>
      <w:r>
        <w:rPr>
          <w:bCs/>
        </w:rPr>
        <w:t xml:space="preserve">Parterne anerkender og aftaler, at: </w:t>
      </w:r>
    </w:p>
    <w:p w14:paraId="7B59360B" w14:textId="2459CA19" w:rsidR="00DE4A23" w:rsidRPr="006D4AD7" w:rsidRDefault="00DE4A23" w:rsidP="007F6844">
      <w:pPr>
        <w:pStyle w:val="ProductList-Body"/>
        <w:numPr>
          <w:ilvl w:val="0"/>
          <w:numId w:val="19"/>
        </w:numPr>
      </w:pPr>
      <w:r>
        <w:rPr>
          <w:b/>
          <w:bCs/>
        </w:rPr>
        <w:t xml:space="preserve">Emne. </w:t>
      </w:r>
      <w:r>
        <w:t xml:space="preserve">Behandlingens emne er begrænset til Persondata inden for omfanget af afsnittet i dette Tillæg til databeskyttelse med titlen </w:t>
      </w:r>
      <w:r w:rsidR="007F6844">
        <w:t>”</w:t>
      </w:r>
      <w:r>
        <w:t>Databehandlingens art; ejerskab</w:t>
      </w:r>
      <w:r w:rsidR="0053593C">
        <w:t>”</w:t>
      </w:r>
      <w:r>
        <w:t xml:space="preserve"> herover og GDPR. </w:t>
      </w:r>
    </w:p>
    <w:p w14:paraId="0AE08070" w14:textId="543D3A31" w:rsidR="00625EEA" w:rsidRPr="006D4AD7" w:rsidRDefault="00DE4A23" w:rsidP="00042BE4">
      <w:pPr>
        <w:pStyle w:val="ProductList-Body"/>
        <w:numPr>
          <w:ilvl w:val="0"/>
          <w:numId w:val="19"/>
        </w:numPr>
      </w:pPr>
      <w:r>
        <w:rPr>
          <w:b/>
        </w:rPr>
        <w:t>Behandlingens varighed.</w:t>
      </w:r>
      <w:r w:rsidR="0053593C">
        <w:rPr>
          <w:b/>
        </w:rPr>
        <w:t xml:space="preserve"> </w:t>
      </w:r>
      <w:r>
        <w:rPr>
          <w:bCs/>
        </w:rPr>
        <w:t>Varigheden af behandlingen skal være i overensstemmelse med Kundens instruktioner og vilkårene i Tillæg til</w:t>
      </w:r>
      <w:r w:rsidR="00042BE4">
        <w:rPr>
          <w:bCs/>
        </w:rPr>
        <w:t> </w:t>
      </w:r>
      <w:r>
        <w:rPr>
          <w:bCs/>
        </w:rPr>
        <w:t>databeskyttelse.</w:t>
      </w:r>
    </w:p>
    <w:p w14:paraId="510D67BD" w14:textId="6FCB1407" w:rsidR="00DE4A23" w:rsidRPr="006D4AD7" w:rsidRDefault="00DE4A23" w:rsidP="007F6844">
      <w:pPr>
        <w:pStyle w:val="ProductList-Body"/>
        <w:numPr>
          <w:ilvl w:val="0"/>
          <w:numId w:val="19"/>
        </w:numPr>
      </w:pPr>
      <w:r>
        <w:rPr>
          <w:b/>
          <w:bCs/>
        </w:rPr>
        <w:t>Behandlingens art og formål.</w:t>
      </w:r>
      <w:r>
        <w:t xml:space="preserve"> Behandlingens art og formål vil være at levere de Professionelle ydelser i henhold til Kundens Aftale (hvilket</w:t>
      </w:r>
      <w:r w:rsidR="00ED45A9">
        <w:t> </w:t>
      </w:r>
      <w:r>
        <w:t xml:space="preserve">yderligere er beskrevet i afsnittet i dette Tillæg til databeskyttelse med titlen </w:t>
      </w:r>
      <w:r w:rsidR="007F6844">
        <w:t>”</w:t>
      </w:r>
      <w:r>
        <w:t>Databehandlingens art; ejerskab</w:t>
      </w:r>
      <w:r w:rsidR="0053593C">
        <w:t>”</w:t>
      </w:r>
      <w:r>
        <w:t xml:space="preserve"> herover). </w:t>
      </w:r>
    </w:p>
    <w:p w14:paraId="20234FD8" w14:textId="0DA5E7C3" w:rsidR="00625EEA" w:rsidRPr="006677B7" w:rsidRDefault="00DE4A23" w:rsidP="006677B7">
      <w:pPr>
        <w:pStyle w:val="ProductList-Body"/>
        <w:numPr>
          <w:ilvl w:val="0"/>
          <w:numId w:val="19"/>
        </w:numPr>
        <w:rPr>
          <w:spacing w:val="-2"/>
        </w:rPr>
      </w:pPr>
      <w:r w:rsidRPr="006677B7">
        <w:rPr>
          <w:b/>
          <w:spacing w:val="-2"/>
        </w:rPr>
        <w:t xml:space="preserve">Datakategorier. </w:t>
      </w:r>
      <w:r w:rsidRPr="006677B7">
        <w:rPr>
          <w:bCs/>
          <w:spacing w:val="-2"/>
        </w:rPr>
        <w:t>De typer af Persondata, der behandles af Microsoft i forbindelse med leveringen af Professionelle ydelser, omfatter: (i) Persondata, som Kunden vælger at medtage i Data fra Professionelle ydelser, og (ii) dem, der udtrykkeligt er identificeret i artikel 4 i GDPR. De</w:t>
      </w:r>
      <w:r w:rsidR="006677B7">
        <w:rPr>
          <w:bCs/>
          <w:spacing w:val="-2"/>
        </w:rPr>
        <w:t> </w:t>
      </w:r>
      <w:r w:rsidRPr="006677B7">
        <w:rPr>
          <w:bCs/>
          <w:spacing w:val="-2"/>
        </w:rPr>
        <w:t>typer af Persondata, som Kunden vælger at medtage i Data fra Professionelle ydelser, kan være en hvilken som helst af de kategorier af</w:t>
      </w:r>
      <w:r w:rsidR="006677B7" w:rsidRPr="006677B7">
        <w:rPr>
          <w:bCs/>
          <w:spacing w:val="-2"/>
        </w:rPr>
        <w:t> </w:t>
      </w:r>
      <w:r w:rsidRPr="006677B7">
        <w:rPr>
          <w:bCs/>
          <w:spacing w:val="-2"/>
        </w:rPr>
        <w:t>Persondata, der er identificeret i fortegnelser, der vedligeholdes af Kunden i egenskab af dataansvarlig, i henhold til artikel 30 i GDP, herunder kategorierne af Persondata, der er angivet i Appendiks 1 i Tillæg 1 – Standardkontraktbestemmelserne (behandlere) i Tillæg til databeskyttelse.</w:t>
      </w:r>
      <w:r w:rsidR="0053593C">
        <w:rPr>
          <w:bCs/>
          <w:spacing w:val="-2"/>
        </w:rPr>
        <w:t xml:space="preserve"> </w:t>
      </w:r>
    </w:p>
    <w:p w14:paraId="7A6D3990" w14:textId="4150CBC2" w:rsidR="00DE4A23" w:rsidRPr="006D4AD7" w:rsidRDefault="00DE4A23" w:rsidP="00042BE4">
      <w:pPr>
        <w:pStyle w:val="ProductList-Body"/>
        <w:numPr>
          <w:ilvl w:val="0"/>
          <w:numId w:val="19"/>
        </w:numPr>
      </w:pPr>
      <w:r>
        <w:rPr>
          <w:b/>
          <w:bCs/>
        </w:rPr>
        <w:lastRenderedPageBreak/>
        <w:t>Registrerede.</w:t>
      </w:r>
      <w:r w:rsidR="0053593C">
        <w:t xml:space="preserve"> </w:t>
      </w:r>
      <w:r>
        <w:t>Kategorierne af registrerede er Kundens repræsentanter og slutbrugere som f.eks. medarbejdere, underleverandører, samarbejdspartnere og kunder og kan omfatte eventuelle andre kategorier af registrerede som identificeret i journaler, der vedligeholdes af</w:t>
      </w:r>
      <w:r w:rsidR="00042BE4">
        <w:t> </w:t>
      </w:r>
      <w:r>
        <w:t>Kunden i egenskab af dataansvarlig i henhold til artikel 30 i GDPR'en, herunder de datakategorier, der er angivet i Appendiks 1 til Tillæg 1</w:t>
      </w:r>
      <w:r w:rsidR="00042BE4">
        <w:t> </w:t>
      </w:r>
      <w:r>
        <w:t xml:space="preserve">– Standardkontraktbestemmelserne (behandlere) i Tillæg til databeskyttelse.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Rettigheder i forhold til registrerede, hjælp til anmodninger</w:t>
      </w:r>
    </w:p>
    <w:p w14:paraId="02CDF3BE" w14:textId="5605818F" w:rsidR="00625EEA" w:rsidRPr="006D4AD7" w:rsidRDefault="00625EEA" w:rsidP="00042BE4">
      <w:pPr>
        <w:pStyle w:val="ProductList-Body"/>
        <w:ind w:left="158"/>
      </w:pPr>
      <w:r>
        <w:t>Microsoft vil stille dette til rådighed for Kunden på en måde, der er i overensstemmelse med funktionen af de Professionelle ydelser og Microsofts rolle som behandler af Persondata af registrerede og dermed sikre muligheden for at opfylde anmodninger fra registrerede om at</w:t>
      </w:r>
      <w:r w:rsidR="00042BE4">
        <w:t> </w:t>
      </w:r>
      <w:r>
        <w:t>kunne udøve deres rettigheder i henhold til Persondataforordningen. Såfremt Microsoft modtager en henvendelse fra en person, hvis data er</w:t>
      </w:r>
      <w:r w:rsidR="00042BE4">
        <w:t> </w:t>
      </w:r>
      <w:r>
        <w:t>registreret hos Kunden, omhandlende en eller flere rettigheder ifølge Persondataforordningen i forbindelse med de Professionelle ydelser, for</w:t>
      </w:r>
      <w:r w:rsidR="00042BE4">
        <w:t> </w:t>
      </w:r>
      <w:r>
        <w:t>hvilken Microsoft er databehandler eller underbehandler, vil Microsoft henvise personen til at henvende sig direkte til Kunden. Kunden er ansvarlig for at svare på en sådan anmodning, herunder, hvor nødvendigt, ved at bruge den funktionalitet, der leveres til Kunden til dette formål. Microsoft skal imødekomme Kundens rimelige anmodninger om at hjælpe med Kundens besvarelse af sådanne anmodninger fra registrerede.</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Fortegnelser over Behandlingsaktiviteter</w:t>
      </w:r>
    </w:p>
    <w:p w14:paraId="52D81637" w14:textId="66EBE8BA" w:rsidR="004C4C19" w:rsidRPr="006D4AD7" w:rsidRDefault="004C4C19" w:rsidP="00042BE4">
      <w:pPr>
        <w:pStyle w:val="ProductList-Body"/>
        <w:ind w:left="158"/>
      </w:pPr>
      <w:r>
        <w:t>I det omfang GDPR'en kræver, at Microsoft skal indsamle eller vedligeholde fortegnelser over bestemte oplysninger, der relaterer til Kunden, vil</w:t>
      </w:r>
      <w:r w:rsidR="00042BE4">
        <w:t> </w:t>
      </w:r>
      <w:r>
        <w:t xml:space="preserve">Kunden, hvor der anmodes om det, levere sådanne oplysninger til Microsoft og sikre, at de er nøjagtige og opdaterede. Microsoft kan gøre sådanne oplysninger tilgængelige for tilsynsmyndigheden, hvis GDPR'en kræver det.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82685"/>
      <w:bookmarkEnd w:id="46"/>
      <w:r>
        <w:t>Datasikkerhed</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ED45A9">
      <w:pPr>
        <w:pStyle w:val="ProductList-Body"/>
        <w:tabs>
          <w:tab w:val="clear" w:pos="158"/>
        </w:tabs>
        <w:ind w:left="171"/>
        <w:outlineLvl w:val="2"/>
      </w:pPr>
      <w:bookmarkStart w:id="48" w:name="_Toc26972850"/>
      <w:r>
        <w:rPr>
          <w:b/>
          <w:color w:val="0072C6"/>
        </w:rPr>
        <w:t>Sikkerhedsforanstaltninger og -politikker</w:t>
      </w:r>
      <w:bookmarkEnd w:id="48"/>
    </w:p>
    <w:p w14:paraId="0B53FDAA" w14:textId="696631FD" w:rsidR="004D44A4" w:rsidRPr="006D4AD7" w:rsidRDefault="004D44A4" w:rsidP="00A7504E">
      <w:pPr>
        <w:pStyle w:val="ProductList-Body"/>
        <w:ind w:left="158"/>
      </w:pPr>
      <w:bookmarkStart w:id="49" w:name="_Hlk504328104"/>
      <w:r>
        <w:t xml:space="preserve">Microsoft implementerer og vedligeholder relevante tekniske og organisationsmæssige foranstaltninger til at beskyttede Data fra Professionelle ydelser mod hændelig og ulovlig destruering, tab, ændring, uautoriseret videregivelse af eller adgang til persondata, der sendes, lagres eller på anden vis behandles. Disse foranstaltninger skal angives i en Sikkerhedspolitik fra Microsoft. Microsoft vil gøre denne politik tilgængelig for </w:t>
      </w:r>
    </w:p>
    <w:p w14:paraId="7EAC03D4" w14:textId="4247DEBD" w:rsidR="004D44A4" w:rsidRPr="006D4AD7" w:rsidRDefault="004D44A4" w:rsidP="006677B7">
      <w:pPr>
        <w:pStyle w:val="ProductList-Body"/>
        <w:spacing w:after="120"/>
        <w:ind w:left="158"/>
      </w:pPr>
      <w:r>
        <w:t>Kunden sammen med beskrivelser af de sikkerhedskontrolfunktioner, der er etableret for den Professionelle ydelse, og andre oplysninger, som</w:t>
      </w:r>
      <w:r w:rsidR="006677B7">
        <w:t> </w:t>
      </w:r>
      <w:r>
        <w:t xml:space="preserve">kunden med rimelighed kan anmode om vedrørende Microsofts sikkerhedsforanstaltninger og -politikker. </w:t>
      </w:r>
    </w:p>
    <w:bookmarkEnd w:id="49"/>
    <w:p w14:paraId="4E411482" w14:textId="5A7567BE" w:rsidR="004D44A4" w:rsidRPr="00042BE4" w:rsidRDefault="004D44A4" w:rsidP="00CA09CF">
      <w:pPr>
        <w:pStyle w:val="ProductList-Body"/>
        <w:spacing w:after="120"/>
        <w:ind w:left="158"/>
        <w:rPr>
          <w:spacing w:val="-2"/>
        </w:rPr>
      </w:pPr>
      <w:r w:rsidRPr="00042BE4">
        <w:rPr>
          <w:spacing w:val="-2"/>
        </w:rPr>
        <w:t>Derudover skal disse foranstaltninger overholde de krav, der er angivet i ISO 27001, ISO 27002 og ISO 27018. Professionelle ydelser implementerer og vedligeholder også de sikkerhedsforanstaltninger, der er angivet i Bilag A vedrørende beskyttelsen af Data fra Professionelle ydelser.</w:t>
      </w:r>
    </w:p>
    <w:p w14:paraId="31BCA67B" w14:textId="58BAE42A" w:rsidR="004D44A4" w:rsidRPr="006D4AD7" w:rsidRDefault="004D44A4" w:rsidP="00A7504E">
      <w:pPr>
        <w:pStyle w:val="ProductList-Body"/>
        <w:ind w:left="158"/>
      </w:pPr>
      <w:bookmarkStart w:id="50" w:name="_Toc26972851"/>
      <w:r>
        <w:t>Microsoft kan til enhver tid tilføje branchestandarder eller standarder fra offentlige myndigheder. Microsoft sletter ikke ISO 27001, ISO 27002, ISO 27018 eller standarderne eller rammerne i tabellen i Tillæg 1 til Vilkår for Onlinetjenester (eller efterfølgerens sted under Brugervilkår), medmindre de ikke længere bruges i branchen og er erstattet af en ny (om nogen).</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Datakryptering </w:t>
      </w:r>
    </w:p>
    <w:p w14:paraId="2A5BD2BC" w14:textId="47B3487F" w:rsidR="004D44A4" w:rsidRPr="006D4AD7" w:rsidRDefault="00DD3106" w:rsidP="00A7504E">
      <w:pPr>
        <w:pStyle w:val="ProductList-Body"/>
        <w:ind w:left="158"/>
      </w:pPr>
      <w:r>
        <w:t xml:space="preserve">Data fra Professionelle ydelser (herunder alle inkluderede Persondata), som er i færd med at blive overført via offentlige netværk mellem Kunden og Microsoft, eller mellem Microsofts datacentre, er som standard krypterede.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Dataadgang </w:t>
      </w:r>
    </w:p>
    <w:p w14:paraId="548002FF" w14:textId="47A18341" w:rsidR="00625EEA" w:rsidRPr="006D4AD7" w:rsidRDefault="004D44A4" w:rsidP="007F6844">
      <w:pPr>
        <w:pStyle w:val="ProductList-Body"/>
        <w:ind w:left="158"/>
      </w:pPr>
      <w:r>
        <w:t xml:space="preserve">Microsoft anvender mekanismer til adgang med minimale brugerrettigheder for at kontrollere adgangen til Data fra Professionelle ydelser (herunder inkluderede Persondata). Microsoft opretholder Adgangskontrolmekanismer som beskrevet i tabellen </w:t>
      </w:r>
      <w:r w:rsidR="007F6844">
        <w:t>”</w:t>
      </w:r>
      <w:r>
        <w:t>Sikkerhedsforanstaltninger</w:t>
      </w:r>
      <w:r w:rsidR="0053593C">
        <w:t>”</w:t>
      </w:r>
      <w:r>
        <w:t xml:space="preserve"> i</w:t>
      </w:r>
      <w:r w:rsidR="00042BE4">
        <w:t> </w:t>
      </w:r>
      <w:r>
        <w:t>Bilag A – Meddelelser. Der anvendes rollebaseret adgangskontrol for at sikre, at adgang til de Data fra Professionelle ydelser, som er</w:t>
      </w:r>
      <w:r w:rsidR="00D141CF">
        <w:t> </w:t>
      </w:r>
      <w:r>
        <w:t>nødvendige i forbindelse med brug af de Professionelle ydelser, sker med et passende formål og efter godkendelse af ledelsen.</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Kundeansvar</w:t>
      </w:r>
    </w:p>
    <w:p w14:paraId="73538400" w14:textId="5A46BFA7" w:rsidR="000938C5" w:rsidRPr="006D4AD7" w:rsidRDefault="00625EEA" w:rsidP="00D141CF">
      <w:pPr>
        <w:pStyle w:val="ProductList-Body"/>
        <w:ind w:left="158"/>
      </w:pPr>
      <w:r>
        <w:t>Kunden er alene ansvarlig for at foretage en uafhængig bestemmelse af, om de tekniske og organisatoriske foranstaltninger for Professionelle ydelser overholder Kundens krav, herunder alle deres sikkerhedsmæssige forpligtelser i henhold til gældende Krav til databeskyttelse. Kunden anerkender og accepterer, at de sikkerhedsforanstaltninger og -politikker, der er implementeret af Microsoft giver et sikkerhedsniveau, der</w:t>
      </w:r>
      <w:r w:rsidR="00D141CF">
        <w:t> </w:t>
      </w:r>
      <w:r>
        <w:t>er</w:t>
      </w:r>
      <w:r w:rsidR="00D141CF">
        <w:t> </w:t>
      </w:r>
      <w:r>
        <w:t>passende i forhold til risikoen, for så vidt angår deres Persondata (hvor der tages højde for det tekniske niveau, omkostningerne ved implementering og arten, omfanget, konteksten og formålene med behandlingen af deres Persondata samt risikoen for enkeltpersoner). Kunden</w:t>
      </w:r>
      <w:r w:rsidR="00D141CF">
        <w:t> </w:t>
      </w:r>
      <w:r>
        <w:t xml:space="preserve">er ansvarlig for implementering og vedligeholdelse af beskyttelse af personlige oplysninger og sikkerhedsforanstaltninger i forbindelse med komponenter, som Kunden leverer eller styrer.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Overholdelse af kontrol </w:t>
      </w:r>
    </w:p>
    <w:p w14:paraId="1570BEA0" w14:textId="4D546506" w:rsidR="0014639B" w:rsidRPr="006D4AD7" w:rsidRDefault="00625EEA" w:rsidP="00D141CF">
      <w:pPr>
        <w:pStyle w:val="ProductList-Body"/>
        <w:ind w:left="158"/>
      </w:pPr>
      <w:r>
        <w:t>Microsoft udfører kontroller af sikkerheden på de computere og computermiljøer og fysiske datacentre, der bruges til behandling af Data fra</w:t>
      </w:r>
      <w:r w:rsidR="00D141CF">
        <w:t> </w:t>
      </w:r>
      <w:r>
        <w:t>Professionelle ydelser, som følger:</w:t>
      </w:r>
    </w:p>
    <w:p w14:paraId="61A65D4B" w14:textId="346F86E0" w:rsidR="00625EEA" w:rsidRPr="006D4AD7" w:rsidRDefault="00625EEA" w:rsidP="00D141CF">
      <w:pPr>
        <w:pStyle w:val="ProductList-Body"/>
        <w:numPr>
          <w:ilvl w:val="0"/>
          <w:numId w:val="20"/>
        </w:numPr>
      </w:pPr>
      <w:r>
        <w:t>Hvor en standard eller ramme foreskriver kontroller, vil en kontrol af en sådan kontrolstandard eller ramme blive iværksat mindst én</w:t>
      </w:r>
      <w:r w:rsidR="00D141CF">
        <w:t> </w:t>
      </w:r>
      <w:r>
        <w:t>gang årligt.</w:t>
      </w:r>
    </w:p>
    <w:p w14:paraId="4655F417" w14:textId="5735E879" w:rsidR="00625EEA" w:rsidRPr="006D4AD7" w:rsidRDefault="00625EEA" w:rsidP="00D141CF">
      <w:pPr>
        <w:pStyle w:val="ProductList-Body"/>
        <w:numPr>
          <w:ilvl w:val="0"/>
          <w:numId w:val="20"/>
        </w:numPr>
      </w:pPr>
      <w:r>
        <w:lastRenderedPageBreak/>
        <w:t>Hver kontrol vil blive udført i henhold til standarder og regler fra tilsynsmyndigheden eller det autorisationsudstedende organ for hver</w:t>
      </w:r>
      <w:r w:rsidR="00D141CF">
        <w:t> </w:t>
      </w:r>
      <w:r>
        <w:t>gældende kontrolstandard eller ramme.</w:t>
      </w:r>
    </w:p>
    <w:p w14:paraId="178C2CF5" w14:textId="67A3D07F" w:rsidR="00625EEA" w:rsidRPr="006D4AD7" w:rsidRDefault="00625EEA" w:rsidP="00A7504E">
      <w:pPr>
        <w:pStyle w:val="ProductList-Body"/>
        <w:numPr>
          <w:ilvl w:val="0"/>
          <w:numId w:val="20"/>
        </w:numPr>
        <w:spacing w:after="120"/>
      </w:pPr>
      <w:r>
        <w:t>Hver kontrol vil blive udført af en kvalificeret, uafhængig tredjemand inden for sikkerhed, som vælges og aflønnes af Microsoft.</w:t>
      </w:r>
    </w:p>
    <w:p w14:paraId="77A5722A" w14:textId="047AB2DF" w:rsidR="00625EEA" w:rsidRPr="006D4AD7" w:rsidRDefault="00625EEA" w:rsidP="007F6844">
      <w:pPr>
        <w:pStyle w:val="ProductList-Body"/>
        <w:spacing w:after="120"/>
        <w:ind w:left="158"/>
      </w:pPr>
      <w:r>
        <w:t>Hver kontrol medfører oprettelsen af en kontrolrapport (</w:t>
      </w:r>
      <w:r w:rsidR="007F6844">
        <w:t>”</w:t>
      </w:r>
      <w:r>
        <w:t>Microsoft Kontrolrapport</w:t>
      </w:r>
      <w:r w:rsidR="0053593C">
        <w:t>”</w:t>
      </w:r>
      <w:r>
        <w:t xml:space="preserve">), som Microsoft gør tilgængelig på </w:t>
      </w:r>
      <w:hyperlink r:id="rId14" w:history="1">
        <w:r>
          <w:rPr>
            <w:rStyle w:val="Hyperlink"/>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 </w:t>
      </w:r>
    </w:p>
    <w:p w14:paraId="225FF361" w14:textId="12827859" w:rsidR="00625EEA" w:rsidRPr="006D4AD7" w:rsidRDefault="000938C5" w:rsidP="00A7504E">
      <w:pPr>
        <w:pStyle w:val="ProductList-Body"/>
        <w:spacing w:after="120"/>
        <w:ind w:left="158"/>
      </w:pPr>
      <w:r>
        <w:t>Hvis Kunden anmoder om det, giver Microsoft Kunden hver enkelt Microsoft Kontrolrapport. Microsoft Kontrolrapporten vil være underlagt hemmeligholdelse og begrænsninger vedrørende distribution for Microsoft og kontrollanten.</w:t>
      </w:r>
    </w:p>
    <w:p w14:paraId="408B5BA1" w14:textId="0ACE44E3" w:rsidR="0014639B" w:rsidRPr="006D4AD7" w:rsidRDefault="000938C5" w:rsidP="00D141CF">
      <w:pPr>
        <w:pStyle w:val="ProductList-Body"/>
        <w:spacing w:after="120"/>
        <w:ind w:left="158"/>
      </w:pPr>
      <w:bookmarkStart w:id="52" w:name="_Hlk26273607"/>
      <w:r>
        <w:t>I det omfang Kundens revisionskrav i henhold til Standardkontraktbestemmelserne eller Krav til databeskyttelse ikke rimeligt kan opfyldes via revisionsrapporter, dokumentation eller overholdelsesoplysninger, som Microsoft gør generelt tilgængelige for sine kunder, vil Microsoft straks reagere på Kundens yderligere revisionsinstruktioner. Før en revision igangsættes, indgår Kunden og Microsoft en gensidig aftale om krav til omfang, tidspunkt, varighed, kontrol og bevisførelse samt gebyrer for revisionen, under forudsætning af dette krav om indgåelse af aftale ikke tillader, at Microsoft urimeligt kan forsinke udførelsen af revisionen. I det omfang det er nødvendigt for at udføre revisionen, giver Microsoft adgang til behandlingssystemerne, -faciliteterne og -støttedokumenter, der er relevante i forhold til behandling af Data fra Professionelle ydelser</w:t>
      </w:r>
      <w:r w:rsidR="00D141CF">
        <w:t> </w:t>
      </w:r>
      <w:r>
        <w:t>data foretaget af Microsoft, dennes Associerede selskaber og underbehandlere. En sådan revision udføres af et uafhængigt, akkrediteret</w:t>
      </w:r>
      <w:r w:rsidR="00D141CF">
        <w:t> </w:t>
      </w:r>
      <w:r>
        <w:t xml:space="preserve">tredjemands revisionsfirma inden for normal arbejdstid med rimelig forudgående meddelelse til Microsoft og er underlagt rimelige fortrolighedsprocedurer. Hverken Kunden eller revisoren vil få adgang til nogen data om Microsofts andre kunder eller til Microsofts systemer eller faciliteter, der ikke indgår i Professionelle ydelser. Kunden er ansvarlig for alle omkostninger og gebyrer, der relaterer sig til en sådan revision, herunder alle rimelige omkostninger og gebyrer for ethvert tidsforbrug, Microsoft har, i forbindelse med en sådan revision plus satserne for tjenester, der udføres af Microsoft. Hvis den revisionsrapport, der udarbejdes som følgende af Kundens revision, konstaterer væsentlig manglende overholdelse, skal Kunden dele en sådan revisionsrapport med Microsoft, og Microsoft skal straks afhjælpe enhver sådan væsentlig manglende overholdelse. </w:t>
      </w:r>
      <w:bookmarkEnd w:id="52"/>
    </w:p>
    <w:p w14:paraId="7A9410B7" w14:textId="7090E981" w:rsidR="00625EEA" w:rsidRPr="006D4AD7" w:rsidRDefault="00625EEA" w:rsidP="00D141CF">
      <w:pPr>
        <w:pStyle w:val="ProductList-Body"/>
        <w:spacing w:after="120"/>
        <w:ind w:left="158"/>
      </w:pPr>
      <w:r>
        <w:t>Hvis standardkontraktbestemmelserne gælder, er dette afsnit en tilføjelse til standardbestemmelse 5 i afsnit f og standardbestemmelse 12 i</w:t>
      </w:r>
      <w:r w:rsidR="00D141CF">
        <w:t> </w:t>
      </w:r>
      <w:r>
        <w:t xml:space="preserve">afsnit 2 i Standardkontraktbestemmelserne. </w:t>
      </w:r>
    </w:p>
    <w:p w14:paraId="10C2C8F7" w14:textId="677CA156" w:rsidR="00A7504E" w:rsidRPr="006D4AD7" w:rsidRDefault="00625EEA" w:rsidP="00A7504E">
      <w:pPr>
        <w:pStyle w:val="ProductList-Body"/>
        <w:ind w:left="158"/>
      </w:pPr>
      <w:r>
        <w:t>Intet i dette afsnit i Tillæg til databeskyttelse varierer eller ændrer Standardkontraktbestemmelserne eller Vilkårene i Persondataforordningen eller påvirker nogen tilsynsmyndigheds eller den registreredes rettigheder i henhold til Standardkontraktbestemmelserne eller Krav til databeskyttelse. Microsoft Corporation er en tilsigtet tredjepartsmodtager i forbindelse med dette afsnit.</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82686"/>
      <w:r>
        <w:t>Meddelelser om Sikkerhedshændelser</w:t>
      </w:r>
      <w:bookmarkEnd w:id="53"/>
    </w:p>
    <w:p w14:paraId="2257BFF3" w14:textId="383FD5AC" w:rsidR="00625EEA" w:rsidRPr="006D4AD7" w:rsidRDefault="00625EEA" w:rsidP="007F6844">
      <w:pPr>
        <w:pStyle w:val="ProductList-Body"/>
        <w:spacing w:after="120"/>
      </w:pPr>
      <w:r>
        <w:t>Hvis Microsoft bliver bekendt med et sikkerhedsbrud, der fører til hændelig eller ulovlig destruering, tab, ændring, uautoriseret videregivelse af</w:t>
      </w:r>
      <w:r w:rsidR="00D141CF">
        <w:t> </w:t>
      </w:r>
      <w:r>
        <w:t xml:space="preserve">eller adgang til Data fra Professionelle ydelser, mens de behandles af Microsoft (hver især en </w:t>
      </w:r>
      <w:r w:rsidR="007F6844">
        <w:t>”</w:t>
      </w:r>
      <w:r>
        <w:t>Sikkerhedshændelse</w:t>
      </w:r>
      <w:r w:rsidR="0053593C">
        <w:t>”</w:t>
      </w:r>
      <w:r>
        <w:t>), vil Microsoft med det samme</w:t>
      </w:r>
      <w:r w:rsidR="00D141CF">
        <w:t> </w:t>
      </w:r>
      <w:r>
        <w:t>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063CFD88" w14:textId="128E0F1E" w:rsidR="00625EEA" w:rsidRPr="006D4AD7" w:rsidRDefault="00625EEA" w:rsidP="00A7504E">
      <w:pPr>
        <w:pStyle w:val="ProductList-Body"/>
        <w:spacing w:after="120"/>
      </w:pPr>
      <w:r>
        <w:t>Meddelelser om Sikkerhedshændelser udsendes til én eller flere af Kundens forretningskontakter til de Professionelle ydelser via en af Microsoft valgt metode, herunder mail. Det er alene Kundens ansvar at sikre, at Kundens forretningskontakter opretholder nøjagtige kontaktoplysninger.</w:t>
      </w:r>
    </w:p>
    <w:p w14:paraId="0D8927C7" w14:textId="432126CC" w:rsidR="00625EEA" w:rsidRPr="006D4AD7" w:rsidRDefault="00625EEA" w:rsidP="00D141CF">
      <w:pPr>
        <w:pStyle w:val="ProductList-Body"/>
        <w:spacing w:after="120"/>
      </w:pPr>
      <w:r>
        <w:t>Kunden er eneansvarlig for at overholde sine forpligtelser i henhold til lovgivningen om besked om hændelser, der er relevante for Kunden, og for</w:t>
      </w:r>
      <w:r w:rsidR="00D141CF">
        <w:t> </w:t>
      </w:r>
      <w:r>
        <w:t xml:space="preserve">at opfylde forpligtelser vedrørende besked til tredjemand i relation til Sikkerhedshændelser. </w:t>
      </w:r>
    </w:p>
    <w:p w14:paraId="4770293C" w14:textId="5DC5D053" w:rsidR="00625EEA" w:rsidRPr="006D4AD7" w:rsidRDefault="00625EEA" w:rsidP="00A7504E">
      <w:pPr>
        <w:pStyle w:val="ProductList-Body"/>
        <w:spacing w:after="120"/>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2CB5467E" w14:textId="7B4B851B" w:rsidR="00625EEA" w:rsidRPr="006D4AD7" w:rsidRDefault="00625EEA" w:rsidP="00D141CF">
      <w:pPr>
        <w:pStyle w:val="ProductList-Body"/>
        <w:spacing w:after="120"/>
      </w:pPr>
      <w:r>
        <w:t>Microsofts meddelelse om eller reaktion på en Sikkerhedshændelse i henhold til dette Afsnit, udgør ikke Microsofts anerkendelse af en fejl eller et</w:t>
      </w:r>
      <w:r w:rsidR="00D141CF">
        <w:t> </w:t>
      </w:r>
      <w:r>
        <w:t>ansvar i forhold til Sikkerhedshændelsen.</w:t>
      </w:r>
    </w:p>
    <w:p w14:paraId="2563DA26" w14:textId="15BBF6DB" w:rsidR="000938C5" w:rsidRPr="006D4AD7" w:rsidRDefault="000938C5" w:rsidP="00A7504E">
      <w:pPr>
        <w:spacing w:after="0"/>
        <w:ind w:left="-5" w:right="7"/>
      </w:pPr>
      <w:r>
        <w:rPr>
          <w:sz w:val="18"/>
        </w:rPr>
        <w:t xml:space="preserve">Kunden skal straks underrette Microsoft om muligt misbrug af Deres konti, legitimationsoplysninger eller om øvrige sikkerhedsbrud, der er relateret til de Professionelle ydelser.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82687"/>
      <w:r>
        <w:t>Dataoverførsler</w:t>
      </w:r>
      <w:bookmarkEnd w:id="54"/>
    </w:p>
    <w:p w14:paraId="165A3D79" w14:textId="767A7397" w:rsidR="005F1C2C" w:rsidRPr="006D4AD7" w:rsidRDefault="005F1C2C" w:rsidP="00D141CF">
      <w:pPr>
        <w:pStyle w:val="ProductList-Body"/>
      </w:pPr>
      <w:r>
        <w:t>Data fra Professionelle ydelser, som Microsoft behandler på Kundens vegne, kan blive overført til, og opbevaret og behandlet i, USA eller et andet</w:t>
      </w:r>
      <w:r w:rsidR="00D141CF">
        <w:t> </w:t>
      </w:r>
      <w:r>
        <w:t xml:space="preserve">land, hvor Microsoft eller dets Underbehandlere driver forretning. Kunden udpeger Microsoft til at udføre sådanne overførsler af Data fra Professionelle ydelser til et af disse lande og til at opbevare og behandle Data fra Professionelle ydelser for at kunne levere Professionelle ydelser. </w:t>
      </w:r>
    </w:p>
    <w:p w14:paraId="1EF50999" w14:textId="78AA535F" w:rsidR="005F1C2C" w:rsidRPr="006D4AD7" w:rsidRDefault="005F1C2C" w:rsidP="00D141CF">
      <w:pPr>
        <w:pStyle w:val="ProductList-Body"/>
        <w:spacing w:after="120"/>
      </w:pPr>
      <w:r>
        <w:t>Enhver overførsel af Data fra Professionelle ydelser ud af EU, det Europæiske Økonomiske Samarbejdsområde, Storbritannien og Schweiz via De</w:t>
      </w:r>
      <w:r w:rsidR="00D141CF">
        <w:t> </w:t>
      </w:r>
      <w:r>
        <w:t>Professionelle ydelser skal reguleres af Standardkontraktbestemmelserne i Tillæg 2, medmindre Kunden har fravalgt disse bestemmelser.</w:t>
      </w:r>
    </w:p>
    <w:p w14:paraId="397E06BA" w14:textId="67C962E1" w:rsidR="005F1C2C" w:rsidRPr="006D4AD7" w:rsidRDefault="005F1C2C" w:rsidP="00D141CF">
      <w:pPr>
        <w:pStyle w:val="ProductList-Body"/>
        <w:spacing w:after="120"/>
      </w:pPr>
      <w:r>
        <w:lastRenderedPageBreak/>
        <w:t>Microsoft er underlagt kravene i databeskyttelseslovgivningen i det Europæiske Økonomiske Samarbejdsområde og Schweiz vedrørende indhentning, brug, overdragelse, opbevaring og andre former for behandling af Persondata fra det Europæiske Økonomiske Samarbejdsområde, Storbritannien og Schweiz. Alle overførsler af Persondata til et tredjeland eller en international organisation underlægges passende beskyttelsesforanstaltninger som beskrevet i Artikel 46 i GDPR, og sådanne overførsler og beskyttelsesforanstaltninger skal dokumenteres i</w:t>
      </w:r>
      <w:r w:rsidR="00D141CF">
        <w:t> </w:t>
      </w:r>
      <w:r>
        <w:t>henhold til Artikel 30(2) i GDPR.</w:t>
      </w:r>
    </w:p>
    <w:p w14:paraId="32D4E6BC" w14:textId="7EEB2955" w:rsidR="005F1C2C" w:rsidRPr="006D4AD7" w:rsidRDefault="005F1C2C" w:rsidP="00A7504E">
      <w:pPr>
        <w:pStyle w:val="ProductList-Body"/>
      </w:pPr>
      <w:r>
        <w:t>Derudover er Microsoft certificeret til EU-USA og Schweiz-USA. Privacy Shield Frameworks og de forpligtelser de indebærer, også selvom Microsoft ikke benytter EU-U.S.</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som et juridisk grundlag for overførsel af</w:t>
      </w:r>
      <w:r>
        <w:rPr>
          <w:rStyle w:val="normaltextrun"/>
          <w:rFonts w:ascii="Calibri" w:hAnsi="Calibri" w:cs="Calibri"/>
          <w:szCs w:val="18"/>
          <w:shd w:val="clear" w:color="auto" w:fill="FFFFFF"/>
        </w:rPr>
        <w:t> </w:t>
      </w:r>
      <w:r>
        <w:rPr>
          <w:rStyle w:val="normaltextrun"/>
          <w:rFonts w:ascii="Calibri" w:hAnsi="Calibri"/>
          <w:shd w:val="clear" w:color="auto" w:fill="FFFFFF"/>
        </w:rPr>
        <w:t>Personlige</w:t>
      </w:r>
      <w:r>
        <w:rPr>
          <w:rStyle w:val="normaltextrun"/>
          <w:rFonts w:ascii="Calibri" w:hAnsi="Calibri" w:cs="Calibri"/>
          <w:szCs w:val="18"/>
          <w:shd w:val="clear" w:color="auto" w:fill="FFFFFF"/>
        </w:rPr>
        <w:t> </w:t>
      </w:r>
      <w:r>
        <w:rPr>
          <w:rStyle w:val="normaltextrun"/>
          <w:rFonts w:ascii="Calibri" w:hAnsi="Calibri"/>
          <w:shd w:val="clear" w:color="auto" w:fill="FFFFFF"/>
        </w:rPr>
        <w:t>data i henhold til afgørelsen ved EF-Domstolen i sagen C-311/18</w:t>
      </w:r>
      <w:r>
        <w:t>. Microsoft accepterer at give Kunden besked, hvis Microsoft konstaterer, at Microsoft ikke længere kan overholde sin forpligtelse til at yde samme grad af beskyttelse som krævet i Privacy Shield's principper.</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82688"/>
      <w:r>
        <w:t>Sletning af Data fra Professionelle Ydelser</w:t>
      </w:r>
      <w:bookmarkEnd w:id="55"/>
      <w:r>
        <w:t xml:space="preserve"> </w:t>
      </w:r>
    </w:p>
    <w:p w14:paraId="7675CA51" w14:textId="464A67CD" w:rsidR="00625EEA" w:rsidRPr="006D4AD7" w:rsidRDefault="00625EEA" w:rsidP="00D141CF">
      <w:pPr>
        <w:pStyle w:val="ProductList-Body"/>
        <w:spacing w:after="120"/>
      </w:pPr>
      <w:r>
        <w:t>I hele den periode, hvor Kundens engagement i forhold til Professionelle ydelser gælder, har Kunden mulighed for at få adgang til og udtrække og</w:t>
      </w:r>
      <w:r w:rsidR="00D141CF">
        <w:t> </w:t>
      </w:r>
      <w:r>
        <w:t>slette Data fra Professionelle ydelser.</w:t>
      </w:r>
    </w:p>
    <w:p w14:paraId="1FDF851B" w14:textId="68CC9AB5" w:rsidR="00625EEA" w:rsidRPr="006D4AD7" w:rsidRDefault="00625EEA" w:rsidP="00D141CF">
      <w:pPr>
        <w:pStyle w:val="ProductList-Body"/>
      </w:pPr>
      <w:r>
        <w:t>Microsoft sletter eller returnerer alle kopier af Data fra Professionelle ydelser efter det forretningsformål, som Data fra Professionelle ydelser blev</w:t>
      </w:r>
      <w:r w:rsidR="00D141CF">
        <w:t> </w:t>
      </w:r>
      <w:r>
        <w:t xml:space="preserve">indsamlet eller overdraget til, er gennemført, eller ved skriftlig anmodning fra Kunden.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82689"/>
      <w:r>
        <w:t>Behandlers fortrolighedsforpligtelse</w:t>
      </w:r>
      <w:bookmarkEnd w:id="56"/>
    </w:p>
    <w:p w14:paraId="2E8D6E54" w14:textId="36D8DBD5" w:rsidR="00625EEA" w:rsidRPr="006D4AD7" w:rsidRDefault="00625EEA" w:rsidP="00625EEA">
      <w:pPr>
        <w:pStyle w:val="ProductList-Body"/>
      </w:pPr>
      <w:r>
        <w:rPr>
          <w:rFonts w:cstheme="minorHAnsi"/>
        </w:rPr>
        <w:t>Microsoft sikrer, at dets medarbejdere, der er involveret i behandlingen af Data fra Professionelle ydelser, (i) kun behandler sådanne data efter anvisning fra Kunden</w:t>
      </w:r>
      <w:r>
        <w:t xml:space="preserve"> eller som beskrevet i dette Tillæg til databeskyttelse</w:t>
      </w:r>
      <w:r>
        <w:rPr>
          <w:rFonts w:cstheme="minorHAnsi"/>
        </w:rPr>
        <w:t xml:space="preserve"> og (ii) er forpligtet til at sikre fortroligheden og sikkerheden af sådanne data, også efter at samarbejdet slutter. Microsoft </w:t>
      </w:r>
      <w:r>
        <w:rPr>
          <w:rFonts w:cstheme="minorHAnsi"/>
          <w:color w:val="000000"/>
        </w:rPr>
        <w:t xml:space="preserve">yder periodisk og obligatorisk uddannelse i og opmærksomhed på beskyttelse af data og datasikkerhed for sine medarbejdere, der har adgang til Data fra Professionelle ydelser </w:t>
      </w:r>
      <w:r>
        <w:rPr>
          <w:rFonts w:cstheme="minorHAnsi"/>
        </w:rPr>
        <w:t xml:space="preserve">i overensstemmelse med love, der gælder for Microsoft som leverandør af professionelle it-tjenester, </w:t>
      </w:r>
      <w:r>
        <w:t>Krav til databeskyttelse</w:t>
      </w:r>
      <w:r>
        <w:rPr>
          <w:rFonts w:cstheme="minorHAnsi"/>
        </w:rPr>
        <w:t xml:space="preserve"> samt branchestandarder.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82690"/>
      <w:r>
        <w:t>Meddelelse og kontrolfunktioner angående brug af Underbehandlere</w:t>
      </w:r>
      <w:bookmarkEnd w:id="57"/>
      <w:r>
        <w:t xml:space="preserve"> </w:t>
      </w:r>
    </w:p>
    <w:p w14:paraId="0ED6BCC6" w14:textId="6EF423B0" w:rsidR="00A7504E" w:rsidRPr="006D4AD7" w:rsidRDefault="00625EEA" w:rsidP="00875527">
      <w:pPr>
        <w:pStyle w:val="ProductList-Body"/>
        <w:spacing w:after="120"/>
      </w:pPr>
      <w:r>
        <w:t xml:space="preserve">Microsoft har ret til at ansætte Underbehandlere til levering af tjenester på deres vegne. Kunden er indforstået med dette og med Microsofts valg af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59BAE926" w14:textId="1487C12A" w:rsidR="000938C5" w:rsidRPr="006D4AD7" w:rsidRDefault="00875527" w:rsidP="00D141CF">
      <w:pPr>
        <w:ind w:left="-5" w:right="7"/>
      </w:pPr>
      <w:r>
        <w:rPr>
          <w:sz w:val="18"/>
        </w:rPr>
        <w:t>Microsoft er ansvarlig for, at Underbehandlerens overholdelse af Microsofts forpligtelser i dette Tillæg til databeskyttelse. Microsoft gør oplysninger om Underbehandlere tilgængelige på et Microsoft-websted. Når Microsoft engagerer Underbehandlere, sikrer Microsoft via en skriftlig</w:t>
      </w:r>
      <w:r w:rsidR="00D141CF">
        <w:rPr>
          <w:sz w:val="18"/>
        </w:rPr>
        <w:t> </w:t>
      </w:r>
      <w:r>
        <w:rPr>
          <w:sz w:val="18"/>
        </w:rPr>
        <w:t>kontrakt, at Underbehandleren kun har adgang til og kun kan bruge Data fra Professionelle ydelser til at levere de tjenester, som Microsoft har bedt dem om at levere, og at de ikke må bruge Data fra Professionelle ydelser til noget andet formål.</w:t>
      </w:r>
      <w:r w:rsidR="0053593C">
        <w:rPr>
          <w:sz w:val="18"/>
        </w:rPr>
        <w:t xml:space="preserve"> </w:t>
      </w:r>
      <w:r>
        <w:rPr>
          <w:sz w:val="18"/>
        </w:rPr>
        <w:t xml:space="preserve">Microsoft sikrer, at underbehandlere er bundet af skriftlige aftaler, som kræver, at de som minimum yder det databeskyttelsesniveau, der kræves af Microsoft i disse DPA-Vilkår, herunder begrænsningerne på videregivelse af Behandlede data. Microsoft accepterer at føre tilsyn med Underbehandlerne for at sikre, at disse kontraktmæssige forpligtelser overholdes. </w:t>
      </w:r>
    </w:p>
    <w:p w14:paraId="404A29B2" w14:textId="19493539" w:rsidR="00875527" w:rsidRPr="00E829E9" w:rsidRDefault="00875527" w:rsidP="00D141CF">
      <w:pPr>
        <w:pStyle w:val="ProductList-Body"/>
        <w:spacing w:after="120"/>
        <w:rPr>
          <w:spacing w:val="-2"/>
        </w:rPr>
      </w:pPr>
      <w:r w:rsidRPr="00E829E9">
        <w:rPr>
          <w:spacing w:val="-2"/>
        </w:rPr>
        <w:t>Når det gælder Supporttjenester, er en oversigt over Microsofts aktuelle Underbehandlere tilgængelig på: https://aka.ms/servicesapprovedsuppliers. Microsoft kan altid vælge at bruge nye Underbehandlere. Microsoft giver Kunden besked (ved at opdatere webstedet og give Kunden en mekanisme til at få en meddelelse om den pågældende opdatering) om en ny Underbehandler mindst 30</w:t>
      </w:r>
      <w:r w:rsidR="00D141CF" w:rsidRPr="00E829E9">
        <w:rPr>
          <w:spacing w:val="-2"/>
        </w:rPr>
        <w:t> </w:t>
      </w:r>
      <w:r w:rsidRPr="00E829E9">
        <w:rPr>
          <w:spacing w:val="-2"/>
        </w:rPr>
        <w:t>dage i forvejen, inden den pågældende Underbehandler gives adgang til Data fra Professionelle ydelser.</w:t>
      </w:r>
    </w:p>
    <w:p w14:paraId="6B0522BF" w14:textId="5E77416A" w:rsidR="00875527" w:rsidRPr="006D4AD7" w:rsidRDefault="00875527" w:rsidP="00875527">
      <w:pPr>
        <w:pStyle w:val="ProductList-Body"/>
        <w:spacing w:after="120"/>
      </w:pPr>
      <w:r>
        <w:t xml:space="preserve">Når det gælder Rådgivningstjenester, skal meddelelse om, hvilke Underbehandlere der bruges under udførelsen af arbejdet, efter anmodning være tilgængelig på </w:t>
      </w:r>
      <w:hyperlink r:id="rId15" w:history="1">
        <w:r>
          <w:rPr>
            <w:rStyle w:val="Hyperlink"/>
          </w:rPr>
          <w:t>https://aka.ms/consultingapprovedsuppliers</w:t>
        </w:r>
      </w:hyperlink>
      <w:r>
        <w:t xml:space="preserve">. </w:t>
      </w:r>
      <w:r>
        <w:rPr>
          <w:rFonts w:eastAsia="Times New Roman"/>
        </w:rPr>
        <w:t>Kunden kan også anmode om at få besked om opdateringer til de Underbehandlere, der bruges under udførelsen af arbejdet.</w:t>
      </w:r>
      <w:r w:rsidR="0053593C">
        <w:t xml:space="preserve"> </w:t>
      </w:r>
      <w:r>
        <w:t>Når det gælder kunder, der har bedt om at få besked om opdateringer til de Underbehandlere, der bruges under udførelsen af arbejdet, giver Microsoft ikke adgang til Data fra Professionelle ydelser, medmindre der fremsendes en skriftlig godkendelse eller inden for 30 dage efter meddelelse.</w:t>
      </w:r>
      <w:r w:rsidR="0053593C">
        <w:t xml:space="preserve"> </w:t>
      </w:r>
    </w:p>
    <w:p w14:paraId="3F12E702" w14:textId="0A3E25CF" w:rsidR="00875527" w:rsidRPr="00D141CF" w:rsidRDefault="00875527" w:rsidP="00D141CF">
      <w:pPr>
        <w:pStyle w:val="ProductList-Body"/>
        <w:rPr>
          <w:spacing w:val="-2"/>
        </w:rPr>
      </w:pPr>
      <w:r w:rsidRPr="00D141CF">
        <w:rPr>
          <w:spacing w:val="-2"/>
        </w:rPr>
        <w:t>Hvis Kunden ikke godkender en ny Underbehandler, har Kunden ret til at bringe den gældende Servicebekræftelse, f.eks. en Enterprise Services-arbejdsordre, til ophør for de pågældende Professionelle ydelser uden ophørsgebyr ved at fremsende en skriftlig meddelelse om ophør inden for den</w:t>
      </w:r>
      <w:r w:rsidR="00D141CF">
        <w:rPr>
          <w:spacing w:val="-2"/>
        </w:rPr>
        <w:t> </w:t>
      </w:r>
      <w:r w:rsidRPr="00D141CF">
        <w:rPr>
          <w:spacing w:val="-2"/>
        </w:rPr>
        <w:t>relevante tidsfrist. Kunden kan også medtage en forklaring på årsagerne til den manglende godkendelse sammen med opsigelsesvarslet for at give</w:t>
      </w:r>
      <w:r w:rsidR="00D141CF">
        <w:rPr>
          <w:spacing w:val="-2"/>
        </w:rPr>
        <w:t> </w:t>
      </w:r>
      <w:r w:rsidRPr="00D141CF">
        <w:rPr>
          <w:spacing w:val="-2"/>
        </w:rPr>
        <w:t xml:space="preserve">mulighed for, at Microsoft kan foretage ny evaluering af en sådan ny Underbehandler baseret på de relevante bekymringer. Efter ophør fjerner Microsoft betalingsforpligtelserne for eventuelt ubetalt arbejde vedrørende de afbrudte Professionelle ydelser fra efterfølgende fakturaer til Kunden. </w:t>
      </w:r>
    </w:p>
    <w:p w14:paraId="4B8A3231" w14:textId="77777777" w:rsidR="00A7504E" w:rsidRPr="006D4AD7" w:rsidRDefault="00A7504E" w:rsidP="00A7504E">
      <w:pPr>
        <w:pStyle w:val="ProductList-Body"/>
      </w:pPr>
    </w:p>
    <w:p w14:paraId="5C71F905" w14:textId="161AE7B1" w:rsidR="00A7504E" w:rsidRPr="006D4AD7" w:rsidRDefault="00733639" w:rsidP="00276E45">
      <w:pPr>
        <w:pStyle w:val="ProductList-SubSubSectionHeading"/>
        <w:keepNext/>
        <w:keepLines/>
        <w:outlineLvl w:val="2"/>
      </w:pPr>
      <w:bookmarkStart w:id="58" w:name="_Toc68282691"/>
      <w:bookmarkStart w:id="59" w:name="_Hlk24722007"/>
      <w:r>
        <w:t>CCPA-vilkår (California Consumer Privacy Act)</w:t>
      </w:r>
      <w:bookmarkEnd w:id="58"/>
    </w:p>
    <w:p w14:paraId="7A267136" w14:textId="0AD2DB96" w:rsidR="00625EEA" w:rsidRPr="006D4AD7" w:rsidRDefault="00733639" w:rsidP="00D141CF">
      <w:pPr>
        <w:pStyle w:val="ProductList-Body"/>
      </w:pPr>
      <w:r>
        <w:t>Hvis Microsoft behandler Persondata inden for omfanget af CCPA, indestår Microsoft for følgende yderligere forpligtelser i forhold til Kunden. Microsoft behandler Data fra Professionelle ydelser på vegne af Kunden og vil ikke bevare, brugere, eller videregive de pågældende data til</w:t>
      </w:r>
      <w:r w:rsidR="00D141CF">
        <w:t> </w:t>
      </w:r>
      <w:r>
        <w:t>nogen</w:t>
      </w:r>
      <w:r w:rsidR="00D141CF">
        <w:t> </w:t>
      </w:r>
      <w:r>
        <w:t xml:space="preserve">andre formål end dem, der er angivet i Vilkårene for Tillæg til databeskyttelse og som tilladt i henhold til CCPA'en, herunder en </w:t>
      </w:r>
      <w:r>
        <w:lastRenderedPageBreak/>
        <w:t>eventuel</w:t>
      </w:r>
      <w:r w:rsidR="00D141CF">
        <w:t> </w:t>
      </w:r>
      <w:r w:rsidR="0053593C">
        <w:t>”</w:t>
      </w:r>
      <w:r>
        <w:t>salgsundtagelse</w:t>
      </w:r>
      <w:r w:rsidR="0053593C">
        <w:t>”</w:t>
      </w:r>
      <w:r>
        <w:t>. Microsoft vil under ingen omstændigheder sælge sådanne data. Disse CCPA-vilkår begrænser eller reducerer ikke databeskyttelsesforpligtelser, som Microsoft har over for Kunden i Vilkår for Tillæg til databeskyttelse eller nogen anden aftale mellem Microsoft og Kunden.</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82692"/>
      <w:r>
        <w:t>Biometriske data</w:t>
      </w:r>
      <w:bookmarkEnd w:id="60"/>
      <w:bookmarkEnd w:id="61"/>
      <w:bookmarkEnd w:id="62"/>
    </w:p>
    <w:p w14:paraId="1C74CD31" w14:textId="37F220B6" w:rsidR="009D298B" w:rsidRPr="006D4AD7" w:rsidRDefault="009D298B" w:rsidP="007F6844">
      <w:pPr>
        <w:pStyle w:val="ProductList-Body"/>
      </w:pPr>
      <w:r>
        <w:t>Hvis Kunden anvender en Professionel tjeneste til at behandle Biometriske data, er Kunden selv ansvarlig for at: (i) meddele de registrerede, herunder om lagringsperioder og tilintetgørelse af Persondata, (ii) indhente samtykke fra de registrerede og (iii) slette de Biometriske data i</w:t>
      </w:r>
      <w:r w:rsidR="00D141CF">
        <w:t> </w:t>
      </w:r>
      <w:r>
        <w:t xml:space="preserve">henhold til gældende Krav til databeskyttelse. Microsoft behandler de Biometriske data ifølge Kundens dokumenterede anvisninger (som beskrevet i afsnittet </w:t>
      </w:r>
      <w:r w:rsidR="007F6844">
        <w:t>”</w:t>
      </w:r>
      <w:r>
        <w:t>Roller og ansvarsområder for behandler og dataansvarlig</w:t>
      </w:r>
      <w:r w:rsidR="0053593C">
        <w:t>”</w:t>
      </w:r>
      <w:r>
        <w:t xml:space="preserve"> ovenfor) og beskytter de Biometriske data i overensstemmelse med</w:t>
      </w:r>
      <w:r w:rsidR="00D141CF">
        <w:t> </w:t>
      </w:r>
      <w:r>
        <w:t xml:space="preserve">vilkårene for datasikkerhed og </w:t>
      </w:r>
      <w:r>
        <w:noBreakHyphen/>
        <w:t xml:space="preserve">beskyttelse i dette Tillæg til databeskyttelse. I forbindelse med dette afsnit betyder </w:t>
      </w:r>
      <w:r w:rsidR="007F6844">
        <w:t>”</w:t>
      </w:r>
      <w:r>
        <w:t>Biometriske data</w:t>
      </w:r>
      <w:r w:rsidR="0053593C">
        <w:t>”</w:t>
      </w:r>
      <w:r>
        <w:t xml:space="preserve"> det samme som defineret i artikel 4 i GDPR og, efter relevans, tilsvarende begreber i andre Krav til databeskyttelse.</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82693"/>
      <w:r>
        <w:t>Sådan kontakter De Microsoft</w:t>
      </w:r>
      <w:bookmarkEnd w:id="63"/>
    </w:p>
    <w:p w14:paraId="6077BB16" w14:textId="5CF16014" w:rsidR="00625EEA" w:rsidRPr="006D4AD7" w:rsidRDefault="00625EEA" w:rsidP="00D141CF">
      <w:pPr>
        <w:pStyle w:val="ProductList-Body"/>
      </w:pPr>
      <w:r>
        <w:t>Hvis Kunden mener, at Microsoft ikke overholder egne sikkerhedsregler eller bestemmelser om beskyttelse af personoplysninger, skal</w:t>
      </w:r>
      <w:r w:rsidR="00D141CF">
        <w:t> </w:t>
      </w:r>
      <w:r>
        <w:t>Kunden</w:t>
      </w:r>
      <w:r w:rsidR="00D141CF">
        <w:t> </w:t>
      </w:r>
      <w:r>
        <w:t xml:space="preserve">kontakte kundesupport eller benytte Microsofts webformular til beskyttelse af personlige oplysninger, som findes på </w:t>
      </w:r>
      <w:hyperlink r:id="rId16" w:history="1">
        <w:r>
          <w:rPr>
            <w:rStyle w:val="Hyperlink"/>
            <w:szCs w:val="18"/>
          </w:rPr>
          <w:t>http://go.microsoft.com/?linkid=9846224</w:t>
        </w:r>
      </w:hyperlink>
      <w:r>
        <w:rPr>
          <w:rStyle w:val="Hyperlink"/>
          <w:szCs w:val="18"/>
        </w:rPr>
        <w:t xml:space="preserve">. </w:t>
      </w:r>
      <w:r>
        <w:t>Microsofts postadresse er:</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2363E4" w:rsidRDefault="00625EEA" w:rsidP="005B393B">
      <w:pPr>
        <w:pStyle w:val="ProductList-Body"/>
        <w:ind w:left="720"/>
        <w:rPr>
          <w:lang w:val="sv-SE"/>
        </w:rPr>
      </w:pPr>
      <w:r w:rsidRPr="002363E4">
        <w:rPr>
          <w:lang w:val="sv-SE"/>
        </w:rPr>
        <w:t>Att.: Databeskyttelse</w:t>
      </w:r>
    </w:p>
    <w:p w14:paraId="25D98826" w14:textId="77777777" w:rsidR="00625EEA" w:rsidRPr="0022796C" w:rsidRDefault="00625EEA" w:rsidP="005B393B">
      <w:pPr>
        <w:pStyle w:val="ProductList-Body"/>
        <w:ind w:left="720"/>
        <w:rPr>
          <w:lang w:val="en-US"/>
        </w:rPr>
      </w:pPr>
      <w:r w:rsidRPr="0022796C">
        <w:rPr>
          <w:lang w:val="en-US"/>
        </w:rPr>
        <w:t>One Microsoft Place</w:t>
      </w:r>
    </w:p>
    <w:p w14:paraId="2548D90C" w14:textId="77777777" w:rsidR="00625EEA" w:rsidRPr="0022796C" w:rsidRDefault="00625EEA" w:rsidP="005B393B">
      <w:pPr>
        <w:pStyle w:val="ProductList-Body"/>
        <w:ind w:left="720"/>
        <w:rPr>
          <w:lang w:val="en-US"/>
        </w:rPr>
      </w:pPr>
      <w:r w:rsidRPr="0022796C">
        <w:rPr>
          <w:lang w:val="en-US"/>
        </w:rPr>
        <w:t>South County Business Park</w:t>
      </w:r>
    </w:p>
    <w:p w14:paraId="76BB6085" w14:textId="77777777" w:rsidR="00625EEA" w:rsidRPr="0022796C" w:rsidRDefault="00625EEA" w:rsidP="005B393B">
      <w:pPr>
        <w:pStyle w:val="ProductList-Body"/>
        <w:ind w:left="720"/>
        <w:rPr>
          <w:lang w:val="en-US"/>
        </w:rPr>
      </w:pPr>
      <w:proofErr w:type="spellStart"/>
      <w:r w:rsidRPr="0022796C">
        <w:rPr>
          <w:lang w:val="en-US"/>
        </w:rPr>
        <w:t>Leopardstown</w:t>
      </w:r>
      <w:proofErr w:type="spellEnd"/>
    </w:p>
    <w:p w14:paraId="4FF2ED3C" w14:textId="1837A17A" w:rsidR="002F5DAC" w:rsidRPr="0022796C" w:rsidRDefault="00625EEA" w:rsidP="005B393B">
      <w:pPr>
        <w:pStyle w:val="ProductList-Body"/>
        <w:ind w:left="720"/>
        <w:rPr>
          <w:lang w:val="en-US"/>
        </w:rPr>
      </w:pPr>
      <w:r w:rsidRPr="0022796C">
        <w:rPr>
          <w:lang w:val="en-US"/>
        </w:rPr>
        <w:t>Dublin 18, D18 P521</w:t>
      </w:r>
      <w:bookmarkStart w:id="64" w:name="_Hlk495669384"/>
      <w:bookmarkStart w:id="65" w:name="_Toc431459514"/>
      <w:bookmarkStart w:id="66" w:name="DataProcessingTerms"/>
      <w:bookmarkStart w:id="67" w:name="_Toc489605587"/>
      <w:r w:rsidRPr="0022796C">
        <w:rPr>
          <w:lang w:val="en-US"/>
        </w:rPr>
        <w:t>, Ireland</w:t>
      </w:r>
      <w:bookmarkEnd w:id="64"/>
      <w:bookmarkEnd w:id="65"/>
      <w:bookmarkEnd w:id="66"/>
      <w:bookmarkEnd w:id="67"/>
    </w:p>
    <w:p w14:paraId="3F6B6C80" w14:textId="77777777" w:rsidR="005533C9" w:rsidRPr="0022796C" w:rsidRDefault="005533C9">
      <w:pPr>
        <w:rPr>
          <w:lang w:val="en-US"/>
        </w:rPr>
      </w:pPr>
      <w:r w:rsidRPr="0022796C">
        <w:rPr>
          <w:lang w:val="en-US"/>
        </w:rPr>
        <w:br w:type="page"/>
      </w:r>
    </w:p>
    <w:p w14:paraId="6AB6BCC0" w14:textId="6AF503E5" w:rsidR="00625EEA" w:rsidRPr="0022796C" w:rsidRDefault="000278BD" w:rsidP="001D3737">
      <w:pPr>
        <w:pStyle w:val="ProductList-SectionHeading"/>
        <w:spacing w:after="0"/>
        <w:outlineLvl w:val="0"/>
        <w:rPr>
          <w:lang w:val="en-US"/>
        </w:rPr>
      </w:pPr>
      <w:bookmarkStart w:id="68" w:name="_Toc68282694"/>
      <w:proofErr w:type="spellStart"/>
      <w:r w:rsidRPr="0022796C">
        <w:rPr>
          <w:lang w:val="en-US"/>
        </w:rPr>
        <w:lastRenderedPageBreak/>
        <w:t>Appendiks</w:t>
      </w:r>
      <w:proofErr w:type="spellEnd"/>
      <w:r w:rsidRPr="0022796C">
        <w:rPr>
          <w:lang w:val="en-US"/>
        </w:rPr>
        <w:t xml:space="preserve"> A – </w:t>
      </w:r>
      <w:proofErr w:type="spellStart"/>
      <w:r w:rsidRPr="0022796C">
        <w:rPr>
          <w:lang w:val="en-US"/>
        </w:rPr>
        <w:t>Sikkerhedsforanstaltninger</w:t>
      </w:r>
      <w:bookmarkEnd w:id="68"/>
      <w:proofErr w:type="spellEnd"/>
    </w:p>
    <w:p w14:paraId="66EEA11C" w14:textId="77777777" w:rsidR="001D3737" w:rsidRPr="0022796C" w:rsidRDefault="001D3737" w:rsidP="00625EEA">
      <w:pPr>
        <w:pStyle w:val="ProductList-Body"/>
        <w:rPr>
          <w:lang w:val="en-US"/>
        </w:rPr>
      </w:pPr>
    </w:p>
    <w:p w14:paraId="7F740D01" w14:textId="01CB14EE" w:rsidR="00625EEA" w:rsidRPr="002363E4" w:rsidRDefault="00625EEA" w:rsidP="00625EEA">
      <w:pPr>
        <w:pStyle w:val="ProductList-Body"/>
        <w:rPr>
          <w:lang w:val="sv-SE"/>
        </w:rPr>
      </w:pPr>
      <w:r w:rsidRPr="002363E4">
        <w:rPr>
          <w:lang w:val="sv-SE"/>
        </w:rPr>
        <w:t>I forbindelse med Data fra Professionelle ydelser har Microsoft implementeret og vil vedligeholde og følge følgende sikkerhedsforanstaltninger, som, sammen med sikkerhedsforpligtelserne i dette Tillæg til databeskyttelse (herunder Vilkårene i Persondataforordningen), er Microsofts eneansvar, hvad angår beskyttelsen af de pågældende data.</w:t>
      </w:r>
    </w:p>
    <w:p w14:paraId="2223D7DA" w14:textId="77777777" w:rsidR="00625EEA" w:rsidRPr="002363E4" w:rsidRDefault="00625EEA" w:rsidP="00625EEA">
      <w:pPr>
        <w:pStyle w:val="ProductList-Body"/>
        <w:rPr>
          <w:lang w:val="sv-S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Domæne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Fremgangsmåde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Organisering af informationssikkerhed</w:t>
            </w:r>
          </w:p>
        </w:tc>
        <w:tc>
          <w:tcPr>
            <w:tcW w:w="8190" w:type="dxa"/>
          </w:tcPr>
          <w:p w14:paraId="75297EE0" w14:textId="526A4FA7" w:rsidR="00625EEA" w:rsidRPr="006D4AD7" w:rsidRDefault="00625EEA" w:rsidP="00276E45">
            <w:pPr>
              <w:pStyle w:val="ProductList-Body"/>
            </w:pPr>
            <w:r>
              <w:rPr>
                <w:b/>
                <w:szCs w:val="18"/>
              </w:rPr>
              <w:t>Ejerskab af sikkerhed.</w:t>
            </w:r>
            <w:r w:rsidR="0053593C">
              <w:rPr>
                <w:b/>
                <w:szCs w:val="18"/>
              </w:rPr>
              <w:t xml:space="preserve"> </w:t>
            </w:r>
            <w:r>
              <w:rPr>
                <w:szCs w:val="18"/>
              </w:rPr>
              <w:t>Microsoft har udnævnt en eller flere sikkerhedsmedarbejdere, som er ansvarlige for</w:t>
            </w:r>
            <w:r w:rsidR="00276E45">
              <w:rPr>
                <w:szCs w:val="18"/>
              </w:rPr>
              <w:t> </w:t>
            </w:r>
            <w:r>
              <w:rPr>
                <w:szCs w:val="18"/>
              </w:rPr>
              <w:t>koordinering og overvågning af sikkerhedsregler og -procedurer.</w:t>
            </w:r>
          </w:p>
          <w:p w14:paraId="53F55D7F" w14:textId="3CA274BB" w:rsidR="00625EEA" w:rsidRPr="006D4AD7" w:rsidRDefault="00625EEA" w:rsidP="00276E45">
            <w:pPr>
              <w:pStyle w:val="ProductList-Body"/>
            </w:pPr>
            <w:r>
              <w:rPr>
                <w:b/>
                <w:szCs w:val="18"/>
              </w:rPr>
              <w:t>Sikkerhedsroller og Ansvar.</w:t>
            </w:r>
            <w:r w:rsidR="0053593C">
              <w:rPr>
                <w:b/>
                <w:szCs w:val="18"/>
              </w:rPr>
              <w:t xml:space="preserve"> </w:t>
            </w:r>
            <w:r>
              <w:rPr>
                <w:szCs w:val="18"/>
              </w:rPr>
              <w:t>Microsoft-medarbejdere med adgang til Data fra professionelle ydelser er</w:t>
            </w:r>
            <w:r w:rsidR="00276E45">
              <w:rPr>
                <w:szCs w:val="18"/>
              </w:rPr>
              <w:t> </w:t>
            </w:r>
            <w:r>
              <w:rPr>
                <w:szCs w:val="18"/>
              </w:rPr>
              <w:t>underlagt fortrolighedsforpligtelser.</w:t>
            </w:r>
          </w:p>
          <w:p w14:paraId="264B012F" w14:textId="21E12E02" w:rsidR="00625EEA" w:rsidRPr="00655B2A" w:rsidRDefault="00625EEA" w:rsidP="00625EEA">
            <w:pPr>
              <w:pStyle w:val="ProductList-Body"/>
              <w:rPr>
                <w:szCs w:val="18"/>
              </w:rPr>
            </w:pPr>
            <w:r>
              <w:rPr>
                <w:b/>
                <w:szCs w:val="18"/>
              </w:rPr>
              <w:t>Risikostyringsprogram.</w:t>
            </w:r>
            <w:r w:rsidR="0053593C">
              <w:rPr>
                <w:b/>
                <w:szCs w:val="18"/>
              </w:rPr>
              <w:t xml:space="preserve"> </w:t>
            </w:r>
            <w:r>
              <w:rPr>
                <w:szCs w:val="18"/>
              </w:rPr>
              <w:t>Microsoft udfører en risikovurdering før behandling af Data fra Professionelle ydelser. Microsoft gemmer sikkerhedsdokumenter i henhold til opbevaringskravene, efter at de ikke længere er gældende.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Styring af aktiver</w:t>
            </w:r>
          </w:p>
        </w:tc>
        <w:tc>
          <w:tcPr>
            <w:tcW w:w="8190" w:type="dxa"/>
          </w:tcPr>
          <w:p w14:paraId="43370D5E" w14:textId="7F992F89" w:rsidR="00625EEA" w:rsidRPr="006D4AD7" w:rsidRDefault="00625EEA" w:rsidP="00B93772">
            <w:pPr>
              <w:pStyle w:val="ProductList-Body"/>
            </w:pPr>
            <w:r>
              <w:rPr>
                <w:b/>
                <w:szCs w:val="18"/>
              </w:rPr>
              <w:t>Aktivbeholdning.</w:t>
            </w:r>
            <w:r w:rsidR="0053593C">
              <w:rPr>
                <w:b/>
                <w:szCs w:val="18"/>
              </w:rPr>
              <w:t xml:space="preserve"> </w:t>
            </w:r>
            <w:r>
              <w:rPr>
                <w:szCs w:val="18"/>
              </w:rPr>
              <w:t>Microsoft vedligeholder en beholdning over alle medier, hvorpå der er gemt Data fra Professionelle ydelser.</w:t>
            </w:r>
            <w:r w:rsidR="0053593C">
              <w:rPr>
                <w:szCs w:val="18"/>
              </w:rPr>
              <w:t xml:space="preserve"> </w:t>
            </w:r>
            <w:r>
              <w:rPr>
                <w:szCs w:val="18"/>
              </w:rPr>
              <w:t>Adgang til beholdningen af disse medier er begrænset til Microsoft-medarbejdere, som har skriftlig godkendelse til denne adgang.</w:t>
            </w:r>
          </w:p>
          <w:p w14:paraId="3208A7B7" w14:textId="77777777" w:rsidR="00625EEA" w:rsidRPr="006D4AD7" w:rsidRDefault="00625EEA" w:rsidP="00B93772">
            <w:pPr>
              <w:pStyle w:val="ProductList-Body"/>
            </w:pPr>
            <w:r>
              <w:rPr>
                <w:b/>
                <w:szCs w:val="18"/>
              </w:rPr>
              <w:t>Håndtering af aktiver.</w:t>
            </w:r>
          </w:p>
          <w:p w14:paraId="1116E5C9" w14:textId="2E8BB552" w:rsidR="00625EEA" w:rsidRPr="006D4AD7" w:rsidRDefault="00625EEA" w:rsidP="006A3D1E">
            <w:pPr>
              <w:pStyle w:val="ProductList-Body"/>
              <w:ind w:left="158" w:hanging="158"/>
            </w:pPr>
            <w:r>
              <w:rPr>
                <w:szCs w:val="18"/>
              </w:rPr>
              <w:t>-</w:t>
            </w:r>
            <w:r>
              <w:rPr>
                <w:szCs w:val="18"/>
              </w:rPr>
              <w:tab/>
              <w:t>Microsoft klassificerer Data fra Professionelle ydelser for bedre at kunne identificere dem og for at kunne begrænse adgangen på en passende måde.</w:t>
            </w:r>
          </w:p>
          <w:p w14:paraId="3679FC61" w14:textId="2A2A81FE" w:rsidR="00625EEA" w:rsidRPr="006D4AD7" w:rsidRDefault="00625EEA" w:rsidP="006A3D1E">
            <w:pPr>
              <w:pStyle w:val="ProductList-Body"/>
              <w:ind w:left="158" w:hanging="158"/>
            </w:pPr>
            <w:r>
              <w:rPr>
                <w:szCs w:val="18"/>
              </w:rPr>
              <w:t>-</w:t>
            </w:r>
            <w:r>
              <w:rPr>
                <w:szCs w:val="18"/>
              </w:rPr>
              <w:tab/>
              <w:t xml:space="preserve">Microsoft pålægger begrænsninger på udskrivning af Data fra Professionelle ydelser og har procedurer for bortskaffelse af trykt materiale, der indeholder Data fra Professionelle ydelser. </w:t>
            </w:r>
          </w:p>
          <w:p w14:paraId="00D3DD19" w14:textId="7CAE136D" w:rsidR="00625EEA" w:rsidRPr="00655B2A" w:rsidRDefault="00625EEA" w:rsidP="00276E45">
            <w:pPr>
              <w:pStyle w:val="ProductList-Body"/>
              <w:ind w:left="158" w:hanging="158"/>
              <w:rPr>
                <w:szCs w:val="18"/>
              </w:rPr>
            </w:pPr>
            <w:r>
              <w:rPr>
                <w:szCs w:val="18"/>
              </w:rPr>
              <w:t>-</w:t>
            </w:r>
            <w:r>
              <w:rPr>
                <w:szCs w:val="18"/>
              </w:rPr>
              <w:tab/>
              <w:t>Microsoft-medarbejdere skal indhente godkendelse fra Microsoft, før opbevaring af Data fra Professionelle ydelser på bærbare enheder, før fjernadgang til Data fra Professionelle ydelser eller før</w:t>
            </w:r>
            <w:r w:rsidR="00276E45">
              <w:rPr>
                <w:szCs w:val="18"/>
              </w:rPr>
              <w:t> </w:t>
            </w:r>
            <w:r>
              <w:rPr>
                <w:szCs w:val="18"/>
              </w:rPr>
              <w:t>behandling af Data fra Professionelle ydelser uden for Microsofts kontorer.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Personalesikkerhed</w:t>
            </w:r>
          </w:p>
        </w:tc>
        <w:tc>
          <w:tcPr>
            <w:tcW w:w="8190" w:type="dxa"/>
          </w:tcPr>
          <w:p w14:paraId="530961CA" w14:textId="6380043F" w:rsidR="00625EEA" w:rsidRPr="00655B2A" w:rsidRDefault="00625EEA" w:rsidP="00276E45">
            <w:pPr>
              <w:pStyle w:val="ProductList-Body"/>
              <w:rPr>
                <w:szCs w:val="18"/>
              </w:rPr>
            </w:pPr>
            <w:r>
              <w:rPr>
                <w:b/>
                <w:szCs w:val="18"/>
              </w:rPr>
              <w:t>Undervisning i sikkerhed</w:t>
            </w:r>
            <w:r w:rsidRPr="0022796C">
              <w:rPr>
                <w:b/>
                <w:bCs/>
                <w:szCs w:val="18"/>
              </w:rPr>
              <w:t>.</w:t>
            </w:r>
            <w:r>
              <w:rPr>
                <w:szCs w:val="18"/>
              </w:rPr>
              <w:t xml:space="preserve"> Microsoft informerer sine medarbejdere om relevante sikkerhedsprocedurer og</w:t>
            </w:r>
            <w:r w:rsidR="00276E45">
              <w:rPr>
                <w:szCs w:val="18"/>
              </w:rPr>
              <w:t> </w:t>
            </w:r>
            <w:r>
              <w:rPr>
                <w:szCs w:val="18"/>
              </w:rPr>
              <w:t>deres respektive roller. Microsoft informerer sine medarbejdere om mulige konsekvenser ved brud på</w:t>
            </w:r>
            <w:r w:rsidR="00276E45">
              <w:rPr>
                <w:szCs w:val="18"/>
              </w:rPr>
              <w:t> </w:t>
            </w:r>
            <w:r>
              <w:rPr>
                <w:szCs w:val="18"/>
              </w:rPr>
              <w:t>sikkerhedsregler og -procedurer. Microsoft anvender kun anonyme data i denne undervisning.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Fysisk og miljømæssig sikkerhed</w:t>
            </w:r>
          </w:p>
        </w:tc>
        <w:tc>
          <w:tcPr>
            <w:tcW w:w="8190" w:type="dxa"/>
          </w:tcPr>
          <w:p w14:paraId="2D516B27" w14:textId="468309BA" w:rsidR="00625EEA" w:rsidRPr="006D4AD7" w:rsidRDefault="00625EEA" w:rsidP="00B93772">
            <w:pPr>
              <w:pStyle w:val="ProductList-Body"/>
            </w:pPr>
            <w:r>
              <w:rPr>
                <w:b/>
                <w:szCs w:val="18"/>
              </w:rPr>
              <w:t>Fysisk adgang til faciliteter.</w:t>
            </w:r>
            <w:r w:rsidR="0053593C">
              <w:rPr>
                <w:b/>
                <w:szCs w:val="18"/>
              </w:rPr>
              <w:t xml:space="preserve"> </w:t>
            </w:r>
            <w:r>
              <w:rPr>
                <w:szCs w:val="18"/>
              </w:rPr>
              <w:t>Microsoft begrænser adgangen til de faciliteter, hvor de informationssystemer, der behandler Data fra Professionelle ydelser er placeret, til identificerede, autoriserede personer.</w:t>
            </w:r>
          </w:p>
          <w:p w14:paraId="27888FF6" w14:textId="557A789A" w:rsidR="00625EEA" w:rsidRPr="006D4AD7" w:rsidRDefault="00625EEA" w:rsidP="00B93772">
            <w:pPr>
              <w:pStyle w:val="ProductList-Body"/>
            </w:pPr>
            <w:r>
              <w:rPr>
                <w:b/>
                <w:szCs w:val="18"/>
              </w:rPr>
              <w:t>Fysisk adgang til komponenter.</w:t>
            </w:r>
            <w:r w:rsidR="0053593C">
              <w:rPr>
                <w:b/>
                <w:szCs w:val="18"/>
              </w:rPr>
              <w:t xml:space="preserve"> </w:t>
            </w:r>
            <w:r>
              <w:rPr>
                <w:szCs w:val="18"/>
              </w:rPr>
              <w:t>Microsoft gemmer registreringer over indgående og udgående medier med Data fra Professionelle ydelser, herunder medietype, autoriseret afsender/modtager, dato og klokkeslæt, antal medier og typen af Data fra Professionelle ydelser på medierne.</w:t>
            </w:r>
          </w:p>
          <w:p w14:paraId="3D078D36" w14:textId="5BEFA426" w:rsidR="00625EEA" w:rsidRPr="006D4AD7" w:rsidRDefault="00625EEA" w:rsidP="00B93772">
            <w:pPr>
              <w:pStyle w:val="ProductList-Body"/>
            </w:pPr>
            <w:r>
              <w:rPr>
                <w:b/>
                <w:szCs w:val="18"/>
              </w:rPr>
              <w:t>Beskyttelse mod afbrydelser.</w:t>
            </w:r>
            <w:r w:rsidR="0053593C">
              <w:rPr>
                <w:b/>
                <w:szCs w:val="18"/>
              </w:rPr>
              <w:t xml:space="preserve"> </w:t>
            </w:r>
            <w:r>
              <w:rPr>
                <w:szCs w:val="18"/>
              </w:rPr>
              <w:t>Microsoft bruger en bred vifte af branchestandardsystemer til beskyttelse mod datatab forårsaget af strømsvigt eller linjeafbrydelser.</w:t>
            </w:r>
          </w:p>
          <w:p w14:paraId="65C116F9" w14:textId="28EAECAD" w:rsidR="00625EEA" w:rsidRPr="00655B2A" w:rsidRDefault="00625EEA" w:rsidP="00B93772">
            <w:pPr>
              <w:pStyle w:val="ProductList-Body"/>
              <w:spacing w:before="40"/>
              <w:rPr>
                <w:szCs w:val="18"/>
              </w:rPr>
            </w:pPr>
            <w:r>
              <w:rPr>
                <w:b/>
                <w:szCs w:val="18"/>
              </w:rPr>
              <w:t>Bortskaffelse af komponenter.</w:t>
            </w:r>
            <w:r w:rsidR="0053593C">
              <w:rPr>
                <w:b/>
                <w:szCs w:val="18"/>
              </w:rPr>
              <w:t xml:space="preserve"> </w:t>
            </w:r>
            <w:r>
              <w:rPr>
                <w:szCs w:val="18"/>
              </w:rPr>
              <w:t>Microsoft bruger branchestandardprocesser til sletning af Data fra Professionelle ydelser, der ikke længere er nødvendige.</w:t>
            </w:r>
          </w:p>
        </w:tc>
      </w:tr>
      <w:tr w:rsidR="00625EEA" w:rsidRPr="00655B2A" w14:paraId="0FEC8188" w14:textId="77777777" w:rsidTr="001D3126">
        <w:tc>
          <w:tcPr>
            <w:tcW w:w="2610" w:type="dxa"/>
            <w:tcBorders>
              <w:bottom w:val="single" w:sz="4" w:space="0" w:color="auto"/>
            </w:tcBorders>
            <w:vAlign w:val="center"/>
          </w:tcPr>
          <w:p w14:paraId="4D9EB82A" w14:textId="7331553C" w:rsidR="00625EEA" w:rsidRPr="00655B2A" w:rsidRDefault="00625EEA" w:rsidP="00276E45">
            <w:pPr>
              <w:pStyle w:val="ProductList-Body"/>
              <w:rPr>
                <w:szCs w:val="18"/>
              </w:rPr>
            </w:pPr>
            <w:r>
              <w:rPr>
                <w:szCs w:val="18"/>
              </w:rPr>
              <w:t>Styring af kommunikation og</w:t>
            </w:r>
            <w:r w:rsidR="00276E45">
              <w:rPr>
                <w:szCs w:val="18"/>
              </w:rPr>
              <w:t> </w:t>
            </w:r>
            <w:r>
              <w:rPr>
                <w:szCs w:val="18"/>
              </w:rPr>
              <w:t>drift</w:t>
            </w:r>
          </w:p>
        </w:tc>
        <w:tc>
          <w:tcPr>
            <w:tcW w:w="8190" w:type="dxa"/>
            <w:tcBorders>
              <w:bottom w:val="single" w:sz="4" w:space="0" w:color="auto"/>
            </w:tcBorders>
          </w:tcPr>
          <w:p w14:paraId="5D0C032A" w14:textId="7B0C3449" w:rsidR="00625EEA" w:rsidRPr="004353EC" w:rsidRDefault="00625EEA" w:rsidP="00B93772">
            <w:pPr>
              <w:pStyle w:val="ProductList-Body"/>
              <w:rPr>
                <w:spacing w:val="-4"/>
              </w:rPr>
            </w:pPr>
            <w:r w:rsidRPr="004353EC">
              <w:rPr>
                <w:b/>
                <w:spacing w:val="-4"/>
                <w:szCs w:val="18"/>
              </w:rPr>
              <w:t>Driftspolitik</w:t>
            </w:r>
            <w:r w:rsidRPr="004353EC">
              <w:rPr>
                <w:spacing w:val="-4"/>
                <w:szCs w:val="18"/>
              </w:rPr>
              <w:t>. Microsoft vedligeholder sikkerhedsdokumenter, der beskriver sikkerhedsforanstaltninger samt relevante procedurer og ansvarsområder for de medarbejdere, som har adgang til Data fra Professionelle ydelser.</w:t>
            </w:r>
          </w:p>
          <w:p w14:paraId="30E24F48" w14:textId="77777777" w:rsidR="00625EEA" w:rsidRPr="006D4AD7" w:rsidRDefault="00625EEA" w:rsidP="00B93772">
            <w:pPr>
              <w:pStyle w:val="ProductList-Body"/>
              <w:spacing w:before="40"/>
            </w:pPr>
            <w:r>
              <w:rPr>
                <w:b/>
                <w:szCs w:val="18"/>
              </w:rPr>
              <w:t>Procedurer for genoprettelse af data</w:t>
            </w:r>
          </w:p>
          <w:p w14:paraId="75083BA5" w14:textId="0532D3D4" w:rsidR="00625EEA" w:rsidRPr="006D4AD7" w:rsidRDefault="00625EEA" w:rsidP="00B93772">
            <w:pPr>
              <w:pStyle w:val="ProductList-Body"/>
              <w:ind w:left="162" w:hanging="162"/>
            </w:pPr>
            <w:r>
              <w:rPr>
                <w:szCs w:val="18"/>
              </w:rPr>
              <w:t>-</w:t>
            </w:r>
            <w:r>
              <w:rPr>
                <w:szCs w:val="18"/>
              </w:rPr>
              <w:tab/>
              <w:t>Microsoft vedligeholder løbende og minimum en gang om ugen (medmindre Data fra Professionelle ydelser ikke er blevet opdateret i denne periode) flere kopier af Data fra Professionelle ydelser, hvorfra det er muligt at gendanne Data fra Professionelle ydelser.</w:t>
            </w:r>
          </w:p>
          <w:p w14:paraId="57E51583" w14:textId="649CDEBA" w:rsidR="00625EEA" w:rsidRPr="004353EC" w:rsidRDefault="00625EEA" w:rsidP="00276E45">
            <w:pPr>
              <w:pStyle w:val="ProductList-Body"/>
              <w:ind w:left="162" w:hanging="162"/>
              <w:rPr>
                <w:spacing w:val="-4"/>
              </w:rPr>
            </w:pPr>
            <w:r w:rsidRPr="004353EC">
              <w:rPr>
                <w:spacing w:val="-4"/>
                <w:szCs w:val="18"/>
              </w:rPr>
              <w:t>-</w:t>
            </w:r>
            <w:r w:rsidRPr="004353EC">
              <w:rPr>
                <w:spacing w:val="-4"/>
                <w:szCs w:val="18"/>
              </w:rPr>
              <w:tab/>
              <w:t>Microsoft gemmer kopier af Data fra Professionelle ydelser og procedurer for genoprettelse af data forskellige steder, hvorfra det primære computerudstyr, der behandler Data fra Professionelle ydelser, er</w:t>
            </w:r>
            <w:r w:rsidR="00276E45" w:rsidRPr="004353EC">
              <w:rPr>
                <w:spacing w:val="-4"/>
                <w:szCs w:val="18"/>
              </w:rPr>
              <w:t> </w:t>
            </w:r>
            <w:r w:rsidRPr="004353EC">
              <w:rPr>
                <w:spacing w:val="-4"/>
                <w:szCs w:val="18"/>
              </w:rPr>
              <w:t>placeret.</w:t>
            </w:r>
          </w:p>
          <w:p w14:paraId="0A772413" w14:textId="0CF224E8" w:rsidR="00625EEA" w:rsidRPr="006D4AD7" w:rsidRDefault="00625EEA" w:rsidP="00B93772">
            <w:pPr>
              <w:pStyle w:val="ProductList-Body"/>
              <w:ind w:left="162" w:hanging="162"/>
            </w:pPr>
            <w:r>
              <w:rPr>
                <w:szCs w:val="18"/>
              </w:rPr>
              <w:t>-</w:t>
            </w:r>
            <w:r>
              <w:rPr>
                <w:szCs w:val="18"/>
              </w:rPr>
              <w:tab/>
              <w:t>Microsoft har specifikke procedurer for adgangen til kopier af Data fra Professionelle ydelser.</w:t>
            </w:r>
          </w:p>
          <w:p w14:paraId="17AFAC72" w14:textId="7EA17388" w:rsidR="00625EEA" w:rsidRPr="006D4AD7" w:rsidRDefault="00625EEA" w:rsidP="00B93772">
            <w:pPr>
              <w:pStyle w:val="ProductList-Body"/>
              <w:ind w:left="162" w:hanging="162"/>
            </w:pPr>
            <w:r>
              <w:rPr>
                <w:szCs w:val="18"/>
              </w:rPr>
              <w:t>-</w:t>
            </w:r>
            <w:r>
              <w:rPr>
                <w:szCs w:val="18"/>
              </w:rPr>
              <w:tab/>
              <w:t>Microsoft gennemser disse procedurer for genoprettelse af data mindst én gang om året.</w:t>
            </w:r>
          </w:p>
          <w:p w14:paraId="49774617" w14:textId="75B02DD7" w:rsidR="00625EEA" w:rsidRPr="006D4AD7" w:rsidRDefault="00625EEA" w:rsidP="00276E45">
            <w:pPr>
              <w:pStyle w:val="ProductList-Body"/>
              <w:ind w:left="158" w:hanging="158"/>
            </w:pPr>
            <w:r>
              <w:rPr>
                <w:szCs w:val="18"/>
              </w:rPr>
              <w:t>-</w:t>
            </w:r>
            <w:r>
              <w:rPr>
                <w:szCs w:val="18"/>
              </w:rPr>
              <w:tab/>
              <w:t>Microsoft logger alle forsøg på gendannelse af data, herunder den ansvarlige medarbejder, beskrivelse af</w:t>
            </w:r>
            <w:r w:rsidR="00276E45">
              <w:rPr>
                <w:szCs w:val="18"/>
              </w:rPr>
              <w:t> </w:t>
            </w:r>
            <w:r>
              <w:rPr>
                <w:szCs w:val="18"/>
              </w:rPr>
              <w:t>de gendannede data og, hvis relevant, den ansvarlige medarbejder og hvilke data der eventuelt skulle indtastes manuelt i forbindelse med gendannelsen af dataene.</w:t>
            </w:r>
          </w:p>
          <w:p w14:paraId="7FC8AE6D" w14:textId="524E5CF1" w:rsidR="00625EEA" w:rsidRPr="006D4AD7" w:rsidRDefault="00625EEA" w:rsidP="00B93772">
            <w:pPr>
              <w:pStyle w:val="ProductList-Body"/>
              <w:spacing w:before="40"/>
            </w:pPr>
            <w:r>
              <w:rPr>
                <w:b/>
                <w:szCs w:val="18"/>
              </w:rPr>
              <w:t>Skadelig software</w:t>
            </w:r>
            <w:r w:rsidRPr="0022796C">
              <w:rPr>
                <w:b/>
                <w:bCs/>
                <w:szCs w:val="18"/>
              </w:rPr>
              <w:t>.</w:t>
            </w:r>
            <w:r>
              <w:rPr>
                <w:szCs w:val="18"/>
              </w:rPr>
              <w:t xml:space="preserve"> Microsoft har antimalware-kontroller for at undgå, at skadelig software får uautoriseret adgang til Data fra Professionelle ydelser, herunder skadelig software fra offentlige netværk.</w:t>
            </w:r>
          </w:p>
          <w:p w14:paraId="50D89624" w14:textId="77777777" w:rsidR="00625EEA" w:rsidRPr="006D4AD7" w:rsidRDefault="00625EEA" w:rsidP="004353EC">
            <w:pPr>
              <w:pStyle w:val="ProductList-Body"/>
              <w:spacing w:before="40"/>
            </w:pPr>
            <w:r>
              <w:rPr>
                <w:b/>
                <w:szCs w:val="18"/>
              </w:rPr>
              <w:t>Grænseløse data</w:t>
            </w:r>
          </w:p>
          <w:p w14:paraId="2004B760" w14:textId="46D707F6" w:rsidR="00625EEA" w:rsidRPr="006D4AD7" w:rsidRDefault="00625EEA" w:rsidP="004353EC">
            <w:pPr>
              <w:pStyle w:val="ProductList-Body"/>
              <w:ind w:left="162" w:hanging="162"/>
            </w:pPr>
            <w:r>
              <w:rPr>
                <w:szCs w:val="18"/>
              </w:rPr>
              <w:t>-</w:t>
            </w:r>
            <w:r>
              <w:rPr>
                <w:szCs w:val="18"/>
              </w:rPr>
              <w:tab/>
              <w:t>Microsoft krypterer, eller giver Kunden mulighed for at kryptere, Data fra Professionelle ydelser, der</w:t>
            </w:r>
            <w:r w:rsidR="00276E45">
              <w:rPr>
                <w:szCs w:val="18"/>
              </w:rPr>
              <w:t> </w:t>
            </w:r>
            <w:r>
              <w:rPr>
                <w:szCs w:val="18"/>
              </w:rPr>
              <w:t>overføres via offentlige netværk.</w:t>
            </w:r>
          </w:p>
          <w:p w14:paraId="6FFB9E9C" w14:textId="5D0A901F" w:rsidR="00625EEA" w:rsidRPr="006D4AD7" w:rsidRDefault="00625EEA" w:rsidP="00B93772">
            <w:pPr>
              <w:pStyle w:val="ProductList-Body"/>
              <w:ind w:left="162" w:hanging="162"/>
            </w:pPr>
            <w:r>
              <w:rPr>
                <w:szCs w:val="18"/>
              </w:rPr>
              <w:lastRenderedPageBreak/>
              <w:t>-</w:t>
            </w:r>
            <w:r>
              <w:rPr>
                <w:szCs w:val="18"/>
              </w:rPr>
              <w:tab/>
              <w:t>Microsoft begrænser adgangen til Data fra Professionelle ydelser på medier, der forlader egne netværk.</w:t>
            </w:r>
          </w:p>
          <w:p w14:paraId="2300C47B" w14:textId="77777777" w:rsidR="00625EEA" w:rsidRPr="006D4AD7" w:rsidRDefault="00625EEA" w:rsidP="00B93772">
            <w:pPr>
              <w:pStyle w:val="ProductList-Body"/>
              <w:spacing w:before="40"/>
            </w:pPr>
            <w:r>
              <w:rPr>
                <w:b/>
                <w:szCs w:val="18"/>
              </w:rPr>
              <w:t>Hændelseslogføring</w:t>
            </w:r>
          </w:p>
          <w:p w14:paraId="5C99B61E" w14:textId="78D6717E" w:rsidR="00625EEA" w:rsidRPr="00655B2A" w:rsidRDefault="00625EEA" w:rsidP="004353EC">
            <w:pPr>
              <w:pStyle w:val="ProductList-Body"/>
              <w:spacing w:before="40"/>
              <w:ind w:left="157" w:hanging="157"/>
              <w:rPr>
                <w:szCs w:val="18"/>
              </w:rPr>
            </w:pPr>
            <w:r>
              <w:rPr>
                <w:szCs w:val="18"/>
              </w:rPr>
              <w:t>-</w:t>
            </w:r>
            <w:r>
              <w:rPr>
                <w:szCs w:val="18"/>
              </w:rPr>
              <w:tab/>
              <w:t>Microsoft logfører, eller giver Kunden mulighed for at logføre, adgang til og brug af informationssystemer med Data fra Professionelle ydelser via registrering af adgangs-id, tidspunkt, tildelt eller afvist godkendelse og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Adgangskontrol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Adgangspolitik</w:t>
            </w:r>
            <w:r w:rsidRPr="000F3582">
              <w:rPr>
                <w:b/>
                <w:bCs/>
                <w:szCs w:val="18"/>
              </w:rPr>
              <w:t>.</w:t>
            </w:r>
            <w:r>
              <w:rPr>
                <w:szCs w:val="18"/>
              </w:rPr>
              <w:t xml:space="preserve"> Microsoft vedligeholder registreringer af sikkerhedsrettigheder for de personer, der har adgang til Data fra Professionelle ydelser.</w:t>
            </w:r>
          </w:p>
          <w:p w14:paraId="77435290" w14:textId="77777777" w:rsidR="00625EEA" w:rsidRPr="006D4AD7" w:rsidRDefault="00625EEA" w:rsidP="00B93772">
            <w:pPr>
              <w:pStyle w:val="ProductList-Body"/>
              <w:spacing w:before="40"/>
            </w:pPr>
            <w:r>
              <w:rPr>
                <w:b/>
                <w:szCs w:val="18"/>
              </w:rPr>
              <w:t>Godkendelse af adgang</w:t>
            </w:r>
          </w:p>
          <w:p w14:paraId="6CC34F01" w14:textId="1388B9A1" w:rsidR="00625EEA" w:rsidRPr="006D4AD7" w:rsidRDefault="00625EEA" w:rsidP="00B93772">
            <w:pPr>
              <w:pStyle w:val="ProductList-Body"/>
              <w:ind w:left="162" w:hanging="162"/>
            </w:pPr>
            <w:r>
              <w:rPr>
                <w:szCs w:val="18"/>
              </w:rPr>
              <w:t>-</w:t>
            </w:r>
            <w:r>
              <w:rPr>
                <w:szCs w:val="18"/>
              </w:rPr>
              <w:tab/>
              <w:t>Microsoft vedligeholder og opdaterer registreringer over personer, der har autoriseret adgang til Microsoft-systemer, der indeholder Data fra Professionelle ydelser.</w:t>
            </w:r>
          </w:p>
          <w:p w14:paraId="1BBABA66" w14:textId="77777777" w:rsidR="00625EEA" w:rsidRPr="004353EC" w:rsidRDefault="00625EEA" w:rsidP="00B93772">
            <w:pPr>
              <w:pStyle w:val="ProductList-Body"/>
              <w:ind w:left="162" w:hanging="162"/>
              <w:rPr>
                <w:spacing w:val="-4"/>
              </w:rPr>
            </w:pPr>
            <w:r w:rsidRPr="004353EC">
              <w:rPr>
                <w:spacing w:val="-4"/>
                <w:szCs w:val="18"/>
              </w:rPr>
              <w:t>-</w:t>
            </w:r>
            <w:r w:rsidRPr="004353EC">
              <w:rPr>
                <w:spacing w:val="-4"/>
                <w:szCs w:val="18"/>
              </w:rPr>
              <w:tab/>
              <w:t>Microsoft deaktiverer alle godkendelseslegitimationsoplysninger, der ikke har været brugt i en given periode.</w:t>
            </w:r>
          </w:p>
          <w:p w14:paraId="658D9738" w14:textId="0ED0738E" w:rsidR="00625EEA" w:rsidRPr="006D4AD7" w:rsidRDefault="00625EEA" w:rsidP="00276E45">
            <w:pPr>
              <w:pStyle w:val="ProductList-Body"/>
              <w:ind w:left="162" w:hanging="162"/>
            </w:pPr>
            <w:r>
              <w:rPr>
                <w:szCs w:val="18"/>
              </w:rPr>
              <w:t>-</w:t>
            </w:r>
            <w:r>
              <w:rPr>
                <w:szCs w:val="18"/>
              </w:rPr>
              <w:tab/>
              <w:t>Microsoft identificerer disse medarbejdere, der kan tildele, ændre eller annullere autoriseret adgang til</w:t>
            </w:r>
            <w:r w:rsidR="00276E45">
              <w:rPr>
                <w:szCs w:val="18"/>
              </w:rPr>
              <w:t> </w:t>
            </w:r>
            <w:r>
              <w:rPr>
                <w:szCs w:val="18"/>
              </w:rPr>
              <w:t xml:space="preserve">data og ressourcer. </w:t>
            </w:r>
          </w:p>
          <w:p w14:paraId="03EF3A15" w14:textId="40A4116F" w:rsidR="00625EEA" w:rsidRPr="006D4AD7" w:rsidRDefault="00625EEA" w:rsidP="006A3D1E">
            <w:pPr>
              <w:pStyle w:val="ProductList-Body"/>
              <w:ind w:left="158" w:hanging="158"/>
            </w:pPr>
            <w:r>
              <w:rPr>
                <w:szCs w:val="18"/>
              </w:rPr>
              <w:t>-</w:t>
            </w:r>
            <w:r>
              <w:rPr>
                <w:szCs w:val="18"/>
              </w:rPr>
              <w:tab/>
              <w:t>Microsoft sikrer, at hvis mere end én person har adgang til systemer med Data fra Professionelle ydelser, har disse personer forskellige id'er/login.</w:t>
            </w:r>
          </w:p>
          <w:p w14:paraId="0B93D8FA" w14:textId="77777777" w:rsidR="00625EEA" w:rsidRPr="006D4AD7" w:rsidRDefault="00625EEA" w:rsidP="00B93772">
            <w:pPr>
              <w:pStyle w:val="ProductList-Body"/>
              <w:spacing w:before="40"/>
            </w:pPr>
            <w:r>
              <w:rPr>
                <w:b/>
                <w:szCs w:val="18"/>
              </w:rPr>
              <w:t>Laveste rettighed</w:t>
            </w:r>
          </w:p>
          <w:p w14:paraId="41F79BC7" w14:textId="6281A51B" w:rsidR="00625EEA" w:rsidRPr="006D4AD7" w:rsidRDefault="00625EEA" w:rsidP="00B93772">
            <w:pPr>
              <w:pStyle w:val="ProductList-Body"/>
              <w:ind w:left="162" w:hanging="162"/>
            </w:pPr>
            <w:r>
              <w:rPr>
                <w:szCs w:val="18"/>
              </w:rPr>
              <w:t>-</w:t>
            </w:r>
            <w:r>
              <w:rPr>
                <w:szCs w:val="18"/>
              </w:rPr>
              <w:tab/>
              <w:t xml:space="preserve">Tekniske supportmedarbejdere har kun adgang til Data fra Professionelle ydelser, hvis det er nødvendigt. </w:t>
            </w:r>
          </w:p>
          <w:p w14:paraId="531FFA88" w14:textId="1D18E203" w:rsidR="00625EEA" w:rsidRPr="006D4AD7" w:rsidRDefault="00625EEA" w:rsidP="006A3D1E">
            <w:pPr>
              <w:pStyle w:val="ProductList-Body"/>
              <w:ind w:left="158" w:hanging="158"/>
            </w:pPr>
            <w:r>
              <w:rPr>
                <w:szCs w:val="18"/>
              </w:rPr>
              <w:t>-</w:t>
            </w:r>
            <w:r>
              <w:rPr>
                <w:szCs w:val="18"/>
              </w:rPr>
              <w:tab/>
              <w:t>Microsoft begrænser adgangen til Data fra Professionelle ydelser til de personer, hvor brugen af adgangen indgår i jobfunktionen.</w:t>
            </w:r>
          </w:p>
          <w:p w14:paraId="0CDB1A10" w14:textId="77777777" w:rsidR="00625EEA" w:rsidRPr="006D4AD7" w:rsidRDefault="00625EEA" w:rsidP="00B93772">
            <w:pPr>
              <w:pStyle w:val="ProductList-Body"/>
              <w:spacing w:before="40"/>
            </w:pPr>
            <w:r>
              <w:rPr>
                <w:b/>
                <w:szCs w:val="18"/>
              </w:rPr>
              <w:t>Integritet og fortrolighed</w:t>
            </w:r>
          </w:p>
          <w:p w14:paraId="4C838572" w14:textId="77777777" w:rsidR="00625EEA" w:rsidRPr="006D4AD7" w:rsidRDefault="00625EEA" w:rsidP="00B93772">
            <w:pPr>
              <w:pStyle w:val="ProductList-Body"/>
              <w:ind w:left="162" w:hanging="162"/>
            </w:pPr>
            <w:r>
              <w:rPr>
                <w:szCs w:val="18"/>
              </w:rPr>
              <w:t>-</w:t>
            </w:r>
            <w:r>
              <w:rPr>
                <w:szCs w:val="18"/>
              </w:rPr>
              <w:tab/>
              <w:t>Microsoft beder Microsoft-medarbejdere om at deaktivere administrative sessioner, når de forlader Microsoft-kontrollerede områder, eller når computere står ubrugte.</w:t>
            </w:r>
          </w:p>
          <w:p w14:paraId="6CA331A4" w14:textId="77777777" w:rsidR="00625EEA" w:rsidRPr="006D4AD7" w:rsidRDefault="00625EEA" w:rsidP="00B93772">
            <w:pPr>
              <w:pStyle w:val="ProductList-Body"/>
              <w:ind w:left="162" w:hanging="162"/>
            </w:pPr>
            <w:r>
              <w:rPr>
                <w:szCs w:val="18"/>
              </w:rPr>
              <w:t>-</w:t>
            </w:r>
            <w:r>
              <w:rPr>
                <w:szCs w:val="18"/>
              </w:rPr>
              <w:tab/>
              <w:t>Microsoft gemmer adgangskoder på en sådan måde, at de ikke kan læses, så længe de er gyldige.</w:t>
            </w:r>
          </w:p>
          <w:p w14:paraId="4BB44881" w14:textId="77777777" w:rsidR="00625EEA" w:rsidRPr="006D4AD7" w:rsidRDefault="00625EEA" w:rsidP="00B93772">
            <w:pPr>
              <w:pStyle w:val="ProductList-Body"/>
              <w:spacing w:before="40"/>
            </w:pPr>
            <w:r>
              <w:rPr>
                <w:b/>
                <w:szCs w:val="18"/>
              </w:rPr>
              <w:t>Godkendelse</w:t>
            </w:r>
          </w:p>
          <w:p w14:paraId="5E4E544E" w14:textId="77777777" w:rsidR="00625EEA" w:rsidRPr="006D4AD7" w:rsidRDefault="00625EEA" w:rsidP="00B93772">
            <w:pPr>
              <w:pStyle w:val="ProductList-Body"/>
              <w:ind w:left="162" w:hanging="162"/>
            </w:pPr>
            <w:r>
              <w:rPr>
                <w:szCs w:val="18"/>
              </w:rPr>
              <w:t>-</w:t>
            </w:r>
            <w:r>
              <w:rPr>
                <w:szCs w:val="18"/>
              </w:rPr>
              <w:tab/>
              <w:t>Microsoft anvender branchestandardfremgangsmåder til at identificere og godkende brugere, der forsøger at få adgang til informationssystemer.</w:t>
            </w:r>
          </w:p>
          <w:p w14:paraId="7E050D33" w14:textId="77777777" w:rsidR="00625EEA" w:rsidRPr="006D4AD7" w:rsidRDefault="00625EEA" w:rsidP="00B93772">
            <w:pPr>
              <w:pStyle w:val="ProductList-Body"/>
              <w:ind w:left="162" w:hanging="162"/>
            </w:pPr>
            <w:r>
              <w:rPr>
                <w:szCs w:val="18"/>
              </w:rPr>
              <w:t>-</w:t>
            </w:r>
            <w:r>
              <w:rPr>
                <w:szCs w:val="18"/>
              </w:rPr>
              <w:tab/>
              <w:t>Hvis godkendelsen er baseret på adgangskoder, kræver Microsoft, at adgangskoderne fornys med jævne mellemrum.</w:t>
            </w:r>
          </w:p>
          <w:p w14:paraId="22D847B4" w14:textId="77777777" w:rsidR="00625EEA" w:rsidRPr="006D4AD7" w:rsidRDefault="00625EEA" w:rsidP="00B93772">
            <w:pPr>
              <w:pStyle w:val="ProductList-Body"/>
              <w:ind w:left="162" w:hanging="162"/>
            </w:pPr>
            <w:r>
              <w:rPr>
                <w:szCs w:val="18"/>
              </w:rPr>
              <w:t>-</w:t>
            </w:r>
            <w:r>
              <w:rPr>
                <w:szCs w:val="18"/>
              </w:rPr>
              <w:tab/>
              <w:t>Hvis godkendelsen er baseret på adgangskoder, kræver Microsoft, at adgangskoderne indeholder mindst otte tegn.</w:t>
            </w:r>
          </w:p>
          <w:p w14:paraId="5E4386B3" w14:textId="77777777" w:rsidR="00625EEA" w:rsidRPr="006D4AD7" w:rsidRDefault="00625EEA" w:rsidP="00B93772">
            <w:pPr>
              <w:pStyle w:val="ProductList-Body"/>
              <w:ind w:left="162" w:hanging="162"/>
            </w:pPr>
            <w:r>
              <w:rPr>
                <w:szCs w:val="18"/>
              </w:rPr>
              <w:t>-</w:t>
            </w:r>
            <w:r>
              <w:rPr>
                <w:szCs w:val="18"/>
              </w:rPr>
              <w:tab/>
              <w:t>Microsoft sikrer, at deaktiverede eller udløbne id'er ikke tildeles andre personer.</w:t>
            </w:r>
          </w:p>
          <w:p w14:paraId="5F9377B6" w14:textId="3383017A" w:rsidR="00625EEA" w:rsidRPr="006D4AD7" w:rsidRDefault="00625EEA" w:rsidP="00276E45">
            <w:pPr>
              <w:pStyle w:val="ProductList-Body"/>
              <w:ind w:left="162" w:hanging="162"/>
            </w:pPr>
            <w:r>
              <w:rPr>
                <w:szCs w:val="18"/>
              </w:rPr>
              <w:t>-</w:t>
            </w:r>
            <w:r>
              <w:rPr>
                <w:szCs w:val="18"/>
              </w:rPr>
              <w:tab/>
              <w:t>Microsoft overvåger, eller giver Kunden mulighed for at overvåge, gentagne forsøg på at få adgang til</w:t>
            </w:r>
            <w:r w:rsidR="00276E45">
              <w:rPr>
                <w:szCs w:val="18"/>
              </w:rPr>
              <w:t> </w:t>
            </w:r>
            <w:r>
              <w:rPr>
                <w:szCs w:val="18"/>
              </w:rPr>
              <w:t>informationssystemet med en ugyldig adgangskode.</w:t>
            </w:r>
          </w:p>
          <w:p w14:paraId="37647688" w14:textId="77777777" w:rsidR="00625EEA" w:rsidRPr="006D4AD7" w:rsidRDefault="00625EEA" w:rsidP="00B93772">
            <w:pPr>
              <w:pStyle w:val="ProductList-Body"/>
              <w:ind w:left="162" w:hanging="162"/>
            </w:pPr>
            <w:r>
              <w:rPr>
                <w:szCs w:val="18"/>
              </w:rPr>
              <w:t>-</w:t>
            </w:r>
            <w:r>
              <w:rPr>
                <w:szCs w:val="18"/>
              </w:rPr>
              <w:tab/>
              <w:t>Microsoft anvender branchestandardprocedurer til deaktivering af adgangskoder, som er blevet beskadiget eller offentliggjort ved et uheld.</w:t>
            </w:r>
          </w:p>
          <w:p w14:paraId="24240B16" w14:textId="77777777" w:rsidR="00625EEA" w:rsidRPr="006D4AD7" w:rsidRDefault="00625EEA" w:rsidP="00B93772">
            <w:pPr>
              <w:pStyle w:val="ProductList-Body"/>
              <w:ind w:left="162" w:hanging="162"/>
            </w:pPr>
            <w:r>
              <w:rPr>
                <w:szCs w:val="18"/>
              </w:rPr>
              <w:t>-</w:t>
            </w:r>
            <w:r>
              <w:rPr>
                <w:szCs w:val="18"/>
              </w:rPr>
              <w:tab/>
              <w:t>Microsoft anvender branchestandardprocedurer for adgangskodebeskyttelse, herunder processer for opretholdelse af fortroligheden og integriteten i forbindelse med adgangsmoder, når de overdrages og distribueres og under lagring.</w:t>
            </w:r>
          </w:p>
          <w:p w14:paraId="15CA1001" w14:textId="3A29F2BE" w:rsidR="00625EEA" w:rsidRPr="00655B2A" w:rsidRDefault="00625EEA" w:rsidP="004353EC">
            <w:pPr>
              <w:pStyle w:val="ProductList-Body"/>
              <w:tabs>
                <w:tab w:val="clear" w:pos="158"/>
              </w:tabs>
              <w:rPr>
                <w:szCs w:val="18"/>
              </w:rPr>
            </w:pPr>
            <w:r>
              <w:rPr>
                <w:b/>
                <w:szCs w:val="18"/>
              </w:rPr>
              <w:t>Netværksdesign</w:t>
            </w:r>
            <w:r>
              <w:rPr>
                <w:szCs w:val="18"/>
              </w:rPr>
              <w:t>. Microsoft har kontroller for at undgå, at enkeltpersoner får adgangsrettigheder, de ikke har fået overdraget, for at få adgang til Data fra Professionelle ydelser, de ikke har autoriseret adgang til.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Styring af informationssikkerhedshændelse</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Proces for hændelsessvar</w:t>
            </w:r>
          </w:p>
          <w:p w14:paraId="09A43304" w14:textId="77777777" w:rsidR="00625EEA" w:rsidRPr="006D4AD7" w:rsidRDefault="00625EEA" w:rsidP="00B93772">
            <w:pPr>
              <w:pStyle w:val="ProductList-Body"/>
              <w:ind w:left="162" w:hanging="162"/>
            </w:pPr>
            <w:r>
              <w:rPr>
                <w:szCs w:val="18"/>
              </w:rPr>
              <w:t>-</w:t>
            </w:r>
            <w:r>
              <w:rPr>
                <w:szCs w:val="18"/>
              </w:rPr>
              <w:tab/>
              <w:t>Microsoft vedligeholder registreringer over sikkerhedsbrud med en beskrivelse af bruddet, tidsperiode, konsekvenserne deraf, navnet på anmelderen og den person, bruddet blev anmeldt til, samt proceduren for gendannelse af data.</w:t>
            </w:r>
          </w:p>
          <w:p w14:paraId="7B45D247" w14:textId="2F6B39E4" w:rsidR="00625EEA" w:rsidRPr="006D4AD7" w:rsidRDefault="00625EEA" w:rsidP="006A3D1E">
            <w:pPr>
              <w:pStyle w:val="ProductList-Body"/>
              <w:spacing w:before="40"/>
              <w:ind w:left="158" w:hanging="158"/>
            </w:pPr>
            <w:r>
              <w:rPr>
                <w:szCs w:val="18"/>
              </w:rPr>
              <w:t>-</w:t>
            </w:r>
            <w:r>
              <w:rPr>
                <w:szCs w:val="18"/>
              </w:rPr>
              <w:tab/>
              <w:t xml:space="preserve">Microsoft sporer, </w:t>
            </w:r>
            <w:r>
              <w:rPr>
                <w:color w:val="000000" w:themeColor="text1"/>
                <w:sz w:val="16"/>
                <w:szCs w:val="16"/>
              </w:rPr>
              <w:t xml:space="preserve">, </w:t>
            </w:r>
            <w:r>
              <w:rPr>
                <w:color w:val="000000" w:themeColor="text1"/>
                <w:szCs w:val="18"/>
              </w:rPr>
              <w:t xml:space="preserve">eller giver </w:t>
            </w:r>
            <w:r>
              <w:rPr>
                <w:szCs w:val="18"/>
              </w:rPr>
              <w:t>Kunden mulighed for at spore, videregivelser af Data fra Professionelle ydelser, herunder hvilke data der er blevet videregivet, til hvem og hvornår.</w:t>
            </w:r>
          </w:p>
          <w:p w14:paraId="40A0E5FA" w14:textId="7F490896" w:rsidR="00625EEA" w:rsidRPr="00655B2A" w:rsidRDefault="00625EEA" w:rsidP="00276E45">
            <w:pPr>
              <w:pStyle w:val="ProductList-Body"/>
              <w:spacing w:before="40"/>
              <w:rPr>
                <w:szCs w:val="18"/>
              </w:rPr>
            </w:pPr>
            <w:r>
              <w:rPr>
                <w:b/>
                <w:szCs w:val="18"/>
              </w:rPr>
              <w:t>Tjenesteovervågning</w:t>
            </w:r>
            <w:r>
              <w:rPr>
                <w:szCs w:val="18"/>
              </w:rPr>
              <w:t>. Microsoft sikkerhedsmedarbejdere kontrollerer logfiler mindst hvert halve år for at</w:t>
            </w:r>
            <w:r w:rsidR="00276E45">
              <w:rPr>
                <w:szCs w:val="18"/>
              </w:rPr>
              <w:t> </w:t>
            </w:r>
            <w:r>
              <w:rPr>
                <w:szCs w:val="18"/>
              </w:rPr>
              <w:t>foreslå eventuelle afhjælpningsaktiviteter.</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Styring af virksomhedskontinuitet</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har nød- og beredskabsplaner til de faciliteter, hvor Microsoft opbevarer de informationssystemer, der behandler Data fra Professionelle ydelser.</w:t>
            </w:r>
          </w:p>
          <w:p w14:paraId="05A3F025" w14:textId="7E012E50" w:rsidR="00625EEA" w:rsidRPr="00655B2A" w:rsidRDefault="00625EEA" w:rsidP="00276E45">
            <w:pPr>
              <w:pStyle w:val="ProductList-Body"/>
              <w:ind w:left="162" w:hanging="162"/>
              <w:rPr>
                <w:szCs w:val="18"/>
              </w:rPr>
            </w:pPr>
            <w:r>
              <w:rPr>
                <w:szCs w:val="18"/>
              </w:rPr>
              <w:t>-</w:t>
            </w:r>
            <w:r>
              <w:rPr>
                <w:szCs w:val="18"/>
              </w:rPr>
              <w:tab/>
              <w:t>Microsofts redundantlagring og procedurerne for gendannelse af data er udviklet, så Data fra Professionelle ydelser kan forsøges gendannet i sin oprindelige og senest replicerede tilstand før det</w:t>
            </w:r>
            <w:r w:rsidR="00276E45">
              <w:rPr>
                <w:szCs w:val="18"/>
              </w:rPr>
              <w:t> </w:t>
            </w:r>
            <w:r>
              <w:rPr>
                <w:szCs w:val="18"/>
              </w:rPr>
              <w:t>tidspunkt, hvor dataene gik tabt eller blev ødelagt.</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82695"/>
      <w:r>
        <w:lastRenderedPageBreak/>
        <w:t>Tillæg 1 – Standardkontraktbestemmelserne (Behandlere)</w:t>
      </w:r>
      <w:bookmarkEnd w:id="69"/>
      <w:bookmarkEnd w:id="70"/>
      <w:r>
        <w:t xml:space="preserve"> for Professionelle ydelser</w:t>
      </w:r>
      <w:bookmarkEnd w:id="71"/>
    </w:p>
    <w:p w14:paraId="0D378D2B" w14:textId="0880FE5A" w:rsidR="00625EEA" w:rsidRPr="006D4AD7" w:rsidRDefault="00625EEA">
      <w:pPr>
        <w:pStyle w:val="ProductList-Body"/>
      </w:pPr>
      <w:r>
        <w:t xml:space="preserve">Effektuering af servicebekræftelse af Kunden omfatter effektuering af dette Tillæg 1, som er underskrevet af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Alle referencer til forskellige artikler i Direktivet 95/46/EF i Standardkontraktbestemmelserne herunder blive behandlet som referencer til de relevante og passende artikler i Persondataordningen.</w:t>
      </w:r>
    </w:p>
    <w:p w14:paraId="6F1482DE" w14:textId="77777777" w:rsidR="00625EEA" w:rsidRPr="006D4AD7" w:rsidRDefault="00625EEA" w:rsidP="00625EEA">
      <w:pPr>
        <w:pStyle w:val="ProductList-Body"/>
      </w:pPr>
    </w:p>
    <w:p w14:paraId="00ED7411" w14:textId="10F0FEDF" w:rsidR="00625EEA" w:rsidRPr="006D4AD7" w:rsidRDefault="00625EEA" w:rsidP="007F6844">
      <w:pPr>
        <w:pStyle w:val="ProductList-Body"/>
      </w:pPr>
      <w:r>
        <w:t>I forbindelse med artikel 26, stk. 2, i direktiv 95/46/EC i forbindelse med videregivelse af personoplysninger til registerførere i tredjelande, som</w:t>
      </w:r>
      <w:r w:rsidR="006677B7">
        <w:t> </w:t>
      </w:r>
      <w:r>
        <w:t>ikke</w:t>
      </w:r>
      <w:r w:rsidR="00276E45">
        <w:t> </w:t>
      </w:r>
      <w:r>
        <w:t xml:space="preserve">kan sikre et passende niveau af databeskyttelse, har Kunden (som dataeksportør) og Microsoft Corporation (som dataimportør, hvis underskrift vises nedenfor), hver enkelt en </w:t>
      </w:r>
      <w:r w:rsidR="007F6844">
        <w:t>”</w:t>
      </w:r>
      <w:r>
        <w:t>part</w:t>
      </w:r>
      <w:r w:rsidR="0053593C">
        <w:t>”</w:t>
      </w:r>
      <w:r>
        <w:t xml:space="preserve"> og sammen kaldet </w:t>
      </w:r>
      <w:r w:rsidR="007F6844">
        <w:t>”</w:t>
      </w:r>
      <w:r>
        <w:t>parterne</w:t>
      </w:r>
      <w:r w:rsidR="0053593C">
        <w:t>”</w:t>
      </w:r>
      <w:r>
        <w:t>, aftalt følgende Kontraktbestemmelser (</w:t>
      </w:r>
      <w:r w:rsidR="007F6844">
        <w:t>”</w:t>
      </w:r>
      <w:r>
        <w:t>Bestemmelser</w:t>
      </w:r>
      <w:r w:rsidR="0053593C">
        <w:t>”</w:t>
      </w:r>
      <w:r>
        <w:t xml:space="preserve"> eller </w:t>
      </w:r>
      <w:r w:rsidR="007F6844">
        <w:t>”</w:t>
      </w:r>
      <w:r>
        <w:t>Standardkontraktbestemmelser</w:t>
      </w:r>
      <w:r w:rsidR="0053593C">
        <w:t>”</w:t>
      </w:r>
      <w:r>
        <w:t>) for at kunne fremføre passende beskyttelse af personoplysninger og personers grundlæggende rettigheder og</w:t>
      </w:r>
      <w:r w:rsidR="00276E45">
        <w:t> </w:t>
      </w:r>
      <w:r>
        <w:t>frihed i forbindelse med dataeksportørens videregivelse af personoplysninger som angivet i tillæg 1 til dataimportøren.</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Standardbestemmelse 1: Definitioner</w:t>
      </w:r>
    </w:p>
    <w:p w14:paraId="3EF25E0D" w14:textId="77777777" w:rsidR="00625EEA" w:rsidRPr="006D4AD7" w:rsidRDefault="00625EEA" w:rsidP="00625EEA">
      <w:pPr>
        <w:pStyle w:val="ProductList-Body"/>
      </w:pPr>
    </w:p>
    <w:p w14:paraId="730EFBED" w14:textId="7C6769BF" w:rsidR="00625EEA" w:rsidRPr="006D4AD7" w:rsidRDefault="00625EEA" w:rsidP="007F6844">
      <w:pPr>
        <w:pStyle w:val="ProductList-Body"/>
        <w:spacing w:after="120"/>
      </w:pPr>
      <w:r>
        <w:t xml:space="preserve">(a) </w:t>
      </w:r>
      <w:r w:rsidR="007F6844">
        <w:t>”</w:t>
      </w:r>
      <w:r>
        <w:t>persondata</w:t>
      </w:r>
      <w:r w:rsidR="0053593C">
        <w:t>”</w:t>
      </w:r>
      <w:r>
        <w:t xml:space="preserve">, </w:t>
      </w:r>
      <w:r w:rsidR="007F6844">
        <w:t>”</w:t>
      </w:r>
      <w:r>
        <w:t>særlige kategorier af oplysninger</w:t>
      </w:r>
      <w:r w:rsidR="0053593C">
        <w:t>”</w:t>
      </w:r>
      <w:r>
        <w:t xml:space="preserve">, </w:t>
      </w:r>
      <w:r w:rsidR="007F6844">
        <w:t>”</w:t>
      </w:r>
      <w:r>
        <w:t>behandle/behandling</w:t>
      </w:r>
      <w:r w:rsidR="0053593C">
        <w:t>”</w:t>
      </w:r>
      <w:r>
        <w:t xml:space="preserve">, </w:t>
      </w:r>
      <w:r w:rsidR="007F6844">
        <w:t>”</w:t>
      </w:r>
      <w:r>
        <w:t>dataansvarlig</w:t>
      </w:r>
      <w:r w:rsidR="0053593C">
        <w:t>”</w:t>
      </w:r>
      <w:r>
        <w:t xml:space="preserve">, </w:t>
      </w:r>
      <w:r w:rsidR="007F6844">
        <w:t>”</w:t>
      </w:r>
      <w:r>
        <w:t>behandler</w:t>
      </w:r>
      <w:r w:rsidR="0053593C">
        <w:t>”</w:t>
      </w:r>
      <w:r>
        <w:t xml:space="preserve">, </w:t>
      </w:r>
      <w:r w:rsidR="007F6844">
        <w:t>”</w:t>
      </w:r>
      <w:r>
        <w:t>den registrerede</w:t>
      </w:r>
      <w:r w:rsidR="0053593C">
        <w:t>”</w:t>
      </w:r>
      <w:r>
        <w:t xml:space="preserve"> og </w:t>
      </w:r>
      <w:r w:rsidR="007F6844">
        <w:t>”</w:t>
      </w:r>
      <w:r>
        <w:t>tilsynsmyndighed</w:t>
      </w:r>
      <w:r w:rsidR="0053593C">
        <w:t>”</w:t>
      </w:r>
      <w:r>
        <w:t xml:space="preserve"> har samme betydning som i Europa-Parlamentets og Rådets direktiv 95/46/EF af 24. oktober 1995 om beskyttelse af fysiske personer i forbindelse med behandling af personoplysninger og om fri udveksling af sådanne oplysninger </w:t>
      </w:r>
    </w:p>
    <w:p w14:paraId="20E39FD2" w14:textId="01E69298" w:rsidR="00625EEA" w:rsidRPr="006D4AD7" w:rsidRDefault="00625EEA" w:rsidP="007F6844">
      <w:pPr>
        <w:pStyle w:val="ProductList-Body"/>
        <w:spacing w:after="120"/>
      </w:pPr>
      <w:r>
        <w:t xml:space="preserve">(b) </w:t>
      </w:r>
      <w:r w:rsidR="007F6844">
        <w:t>”</w:t>
      </w:r>
      <w:r>
        <w:t>dataeksportør</w:t>
      </w:r>
      <w:r w:rsidR="0053593C">
        <w:t>”</w:t>
      </w:r>
      <w:r>
        <w:t xml:space="preserve"> betyder den dataansvarlige, der videregiver personoplysningerne </w:t>
      </w:r>
    </w:p>
    <w:p w14:paraId="57770458" w14:textId="622464E3" w:rsidR="00625EEA" w:rsidRPr="006D4AD7" w:rsidRDefault="00625EEA" w:rsidP="007F6844">
      <w:pPr>
        <w:pStyle w:val="ProductList-Body"/>
        <w:spacing w:after="120"/>
      </w:pPr>
      <w:r>
        <w:t xml:space="preserve">(c) </w:t>
      </w:r>
      <w:r w:rsidR="007F6844">
        <w:t>”</w:t>
      </w:r>
      <w:r>
        <w:t>dataimportør</w:t>
      </w:r>
      <w:r w:rsidR="0053593C">
        <w:t>”</w:t>
      </w:r>
      <w:r>
        <w:t xml:space="preserve"> betyder den behandler, som indvilliger i at modtage personoplysninger fra dataeksportøren med henblik på behandling på dataeksportørens vegne efter videregivelsen, i overensstemmelse med dataeksportørens instrukser og standardbestemmelserne, og som ikke er</w:t>
      </w:r>
      <w:r w:rsidR="00276E45">
        <w:t> </w:t>
      </w:r>
      <w:r>
        <w:t xml:space="preserve">underlagt et tredjelands system, der sikrer et tilstrækkeligt beskyttelsesniveau som omhandlet i artikel 25, stk. 1, i direktiv 95/46/EF </w:t>
      </w:r>
    </w:p>
    <w:p w14:paraId="0BEE81A2" w14:textId="7ADD9472" w:rsidR="00625EEA" w:rsidRPr="006D4AD7" w:rsidRDefault="00625EEA" w:rsidP="007F6844">
      <w:pPr>
        <w:pStyle w:val="ProductList-Body"/>
        <w:spacing w:after="120"/>
      </w:pPr>
      <w:r>
        <w:t xml:space="preserve">(d) </w:t>
      </w:r>
      <w:r w:rsidR="007F6844">
        <w:t>”</w:t>
      </w:r>
      <w:r>
        <w:t>underbehandleren</w:t>
      </w:r>
      <w:r w:rsidR="0053593C">
        <w:t>”</w:t>
      </w:r>
      <w:r>
        <w:t xml:space="preserve"> betyder enhver behandler, der efter aftale med dataimportøren eller af en af dataimportørens øvrige underbehandlere indvilliger i fra dataimportøren eller en af dataimportørens øvrige underbehandlere at modtage persondata udelukkende med henblik på behandling på dataeksportørens vegne efter videregivelsen, i overensstemmelse med dataeksportørens instrukser, standardbestemmelserne og</w:t>
      </w:r>
      <w:r w:rsidR="00276E45">
        <w:t> </w:t>
      </w:r>
      <w:r>
        <w:t xml:space="preserve">den skriftlige udliciteringskontrakt </w:t>
      </w:r>
    </w:p>
    <w:p w14:paraId="57EFD946" w14:textId="66BAF0BA" w:rsidR="00625EEA" w:rsidRPr="006D4AD7" w:rsidRDefault="00625EEA" w:rsidP="007F6844">
      <w:pPr>
        <w:pStyle w:val="ProductList-Body"/>
        <w:spacing w:after="120"/>
      </w:pPr>
      <w:r>
        <w:t xml:space="preserve">(e) </w:t>
      </w:r>
      <w:r w:rsidR="007F6844">
        <w:t>”</w:t>
      </w:r>
      <w:r>
        <w:t>den gældende databeskyttelseslovgivning</w:t>
      </w:r>
      <w:r w:rsidR="0053593C">
        <w:t>”</w:t>
      </w:r>
      <w:r>
        <w:t xml:space="preserve"> betyder den lovgivning, der beskytter fysiske personers grundlæggende rettigheder og frihedsrettigheder, især deres ret til beskyttelse af personlige oplysninger, med hensyn til behandling af persondata, og som gælder for en</w:t>
      </w:r>
      <w:r w:rsidR="006677B7">
        <w:t> </w:t>
      </w:r>
      <w:r>
        <w:t xml:space="preserve">dataansvarlig i den medlemsstat, hvor dataeksportøren er etableret </w:t>
      </w:r>
    </w:p>
    <w:p w14:paraId="276F3FD4" w14:textId="42EC34F1" w:rsidR="00625EEA" w:rsidRPr="006D4AD7" w:rsidRDefault="00625EEA" w:rsidP="007F6844">
      <w:pPr>
        <w:pStyle w:val="ProductList-Body"/>
      </w:pPr>
      <w:r>
        <w:t xml:space="preserve">(f) </w:t>
      </w:r>
      <w:r w:rsidR="007F6844">
        <w:t>”</w:t>
      </w:r>
      <w:r>
        <w:t>tekniske og organisatoriske sikkerhedsforanstaltninger</w:t>
      </w:r>
      <w:r w:rsidR="0053593C">
        <w:t>”</w:t>
      </w:r>
      <w:r>
        <w:t xml:space="preserve"> betyder de foranstaltninger, der har til formål at beskytte personoplysninger mod</w:t>
      </w:r>
      <w:r w:rsidR="00276E45">
        <w:t> </w:t>
      </w:r>
      <w:r>
        <w:t xml:space="preserve">hændelig eller ulovlig tilintetgørelse, hændeligt tab, ændring, uautoriseret videregivelse eller adgang, især hvor behandlingen omfatter videregivelse af oplysninger i et net, samt mod enhver anden form for ulovlig behandling.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Standardbestemmelse 2: Nærmere oplysninger om videregivelsen</w:t>
      </w:r>
    </w:p>
    <w:p w14:paraId="0B9BC606" w14:textId="77777777" w:rsidR="00625EEA" w:rsidRPr="006D4AD7" w:rsidRDefault="00625EEA" w:rsidP="00625EEA">
      <w:pPr>
        <w:pStyle w:val="ProductList-Body"/>
      </w:pPr>
    </w:p>
    <w:p w14:paraId="72088914" w14:textId="7D95A71E" w:rsidR="00625EEA" w:rsidRPr="006D4AD7" w:rsidRDefault="00625EEA" w:rsidP="00276E45">
      <w:pPr>
        <w:pStyle w:val="ProductList-Body"/>
      </w:pPr>
      <w:r>
        <w:t>De nærmere oplysninger og især de særlige kategorier for personoplysninger, hvor dette er relevant, er nærmere angivet i Bilag 1 nedenfor, der</w:t>
      </w:r>
      <w:r w:rsidR="00276E45">
        <w:t> </w:t>
      </w:r>
      <w:r>
        <w:t>udgør en integreret del af Bestemmelserne.</w:t>
      </w:r>
    </w:p>
    <w:p w14:paraId="4C7FA73F" w14:textId="77777777" w:rsidR="00625EEA" w:rsidRPr="006D4AD7" w:rsidRDefault="00625EEA" w:rsidP="00625EEA">
      <w:pPr>
        <w:pStyle w:val="ProductList-Body"/>
      </w:pPr>
    </w:p>
    <w:p w14:paraId="583FF3C7" w14:textId="77777777" w:rsidR="00625EEA" w:rsidRPr="006D4AD7" w:rsidRDefault="00625EEA" w:rsidP="00276E45">
      <w:pPr>
        <w:pStyle w:val="ProductList-Body"/>
        <w:keepNext/>
        <w:keepLines/>
        <w:jc w:val="center"/>
        <w:outlineLvl w:val="1"/>
      </w:pPr>
      <w:r>
        <w:rPr>
          <w:b/>
        </w:rPr>
        <w:t>Standardbestemmelse 3: Tredjemands løfte</w:t>
      </w:r>
    </w:p>
    <w:p w14:paraId="2877F59B" w14:textId="77777777" w:rsidR="00625EEA" w:rsidRPr="006D4AD7" w:rsidRDefault="00625EEA" w:rsidP="00276E45">
      <w:pPr>
        <w:pStyle w:val="ProductList-Body"/>
        <w:keepNext/>
        <w:keepLines/>
      </w:pPr>
    </w:p>
    <w:p w14:paraId="1D160CC2" w14:textId="6ABB23AA" w:rsidR="00625EEA" w:rsidRPr="006D4AD7" w:rsidRDefault="00625EEA" w:rsidP="00276E45">
      <w:pPr>
        <w:pStyle w:val="ProductList-Body"/>
        <w:keepNext/>
        <w:keepLines/>
        <w:spacing w:after="120"/>
      </w:pPr>
      <w:r>
        <w:t>1. Den registrerede kan som begunstiget tredjemand håndhæve denne standardbestemmelse, standardbestemmelse 4, litra b)-i), standardbestemmelse 5, litra a)-e) og g)-j), standardbestemmelse 6, stk. 1 og 2, standardbestemmelse 7, standardbestemmelse 8, stk. 2</w:t>
      </w:r>
      <w:r w:rsidR="00276E45">
        <w:t> </w:t>
      </w:r>
      <w:r>
        <w:t>og</w:t>
      </w:r>
      <w:r w:rsidR="00276E45">
        <w:t> </w:t>
      </w:r>
      <w:r>
        <w:t xml:space="preserve">standardbestemmelse 9-12 over for dataeksportøren. </w:t>
      </w:r>
    </w:p>
    <w:p w14:paraId="71F432F5" w14:textId="098A34A6" w:rsidR="00625EEA" w:rsidRPr="006D4AD7" w:rsidRDefault="00625EEA" w:rsidP="00276E45">
      <w:pPr>
        <w:pStyle w:val="ProductList-Body"/>
        <w:spacing w:after="120"/>
      </w:pPr>
      <w:r>
        <w:t>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w:t>
      </w:r>
      <w:r w:rsidR="00276E45">
        <w:t> </w:t>
      </w:r>
      <w:r>
        <w:t>henhold til kontrakt eller i henhold til lovgivning og som følge heraf overtager dataeksportørens rettigheder og forpligtelser, idet den registrerede i</w:t>
      </w:r>
      <w:r w:rsidR="00276E45">
        <w:t> </w:t>
      </w:r>
      <w:r>
        <w:t xml:space="preserve">så fald kan håndhæve dem over for en sådan retssuccessor. </w:t>
      </w:r>
    </w:p>
    <w:p w14:paraId="4053E1F5" w14:textId="337E2538" w:rsidR="00625EEA" w:rsidRPr="006D4AD7" w:rsidRDefault="00625EEA" w:rsidP="00521234">
      <w:pPr>
        <w:pStyle w:val="ProductList-Body"/>
        <w:spacing w:after="120"/>
      </w:pPr>
      <w:r>
        <w:lastRenderedPageBreak/>
        <w:t>3. Den registrerede kan håndhæve denne standardbestemmelse, standardbestemmelse 5, litra a)-e) og g), standardbestemmelse 6, standardbestemmelse 7, standardbestemmelse 8, stk. 2 og standardbestemmelse 9-12 over for den underbehandleren i tilfælde, hvor både</w:t>
      </w:r>
      <w:r w:rsidR="00521234">
        <w:t> </w:t>
      </w:r>
      <w:r>
        <w:t xml:space="preserve">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Underbehandlerens erstatningsansvar er begrænset til hans egen behandling i henhold til standardbestemmelserne. Underbehandlerens erstatningsansvar begrænses til hans egen databehandling i henhold til standardbestemmelserne. </w:t>
      </w:r>
    </w:p>
    <w:p w14:paraId="6D103EB4" w14:textId="4394ED29" w:rsidR="00625EEA" w:rsidRPr="006D4AD7" w:rsidRDefault="00625EEA" w:rsidP="00521234">
      <w:pPr>
        <w:pStyle w:val="ProductList-Body"/>
      </w:pPr>
      <w:r>
        <w:t>4. Parterne gør ingen indsigelse mod, at de registrerede, såfremt de udtrykkeligt ytrer ønske herom, og det er tilladt i henhold til national ret, lader</w:t>
      </w:r>
      <w:r w:rsidR="00521234">
        <w:t> </w:t>
      </w:r>
      <w:r>
        <w:t xml:space="preserve">sig repræsentere af en forening eller andre organer.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Standardbestemmelse 4: Dataeksportørens pligter</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Dataeksportøren accepterer og garanterer: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at hans behandling af persondata,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46B32FB0" w14:textId="17BEA394" w:rsidR="00625EEA" w:rsidRPr="006D4AD7" w:rsidRDefault="00625EEA" w:rsidP="00521234">
      <w:pPr>
        <w:pStyle w:val="ProductList-Body"/>
        <w:spacing w:after="120"/>
      </w:pPr>
      <w:r>
        <w:t>(b) at han har instrueret og under behandlingen af personoplysninger vil instruere dataimportøren om kun at behandle de videregivne persondata</w:t>
      </w:r>
      <w:r w:rsidR="00521234">
        <w:t> </w:t>
      </w:r>
      <w:r>
        <w:t xml:space="preserve">på dataeksportørens vegne og i overensstemmelse med den gældende databeskyttelseslovgivning og standardbestemmelserne </w:t>
      </w:r>
    </w:p>
    <w:p w14:paraId="63393E17" w14:textId="77777777" w:rsidR="00625EEA" w:rsidRPr="006D4AD7" w:rsidRDefault="00625EEA" w:rsidP="00625EEA">
      <w:pPr>
        <w:pStyle w:val="ProductList-Body"/>
        <w:spacing w:after="120"/>
      </w:pPr>
      <w:r>
        <w:t xml:space="preserve">(c) at dataimportøren vil stille tilstrækkelige garantier med hensyn til de tekniske og organisatoriske sikkerhedsforanstaltninger, der er nærmere angivet i tillæg 2 </w:t>
      </w:r>
    </w:p>
    <w:p w14:paraId="260FD951" w14:textId="4B258FB9" w:rsidR="00625EEA" w:rsidRPr="006D4AD7" w:rsidRDefault="00625EEA" w:rsidP="00521234">
      <w:pPr>
        <w:pStyle w:val="ProductList-Body"/>
        <w:spacing w:after="120"/>
      </w:pPr>
      <w:r>
        <w:t>(d)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w:t>
      </w:r>
      <w:r w:rsidR="00521234">
        <w:t> </w:t>
      </w:r>
      <w:r>
        <w:t>når behandlingen omfatter dataoverførsel i et net, samt mod enhver anden form for ulovlig behandling, og at disse foranstaltninger giver et</w:t>
      </w:r>
      <w:r w:rsidR="00521234">
        <w:t> </w:t>
      </w:r>
      <w:r>
        <w:t xml:space="preserve">passende databeskyttelsesniveau i forhold til de risici, der er forbundet med behandlingen og arten af de oplysninger, der skal beskyttes, under hensyn til det aktuelle tekniske niveau og de omkostninger, som er forbundet med deres iværksættelse </w:t>
      </w:r>
    </w:p>
    <w:p w14:paraId="4910AD8D" w14:textId="77777777" w:rsidR="00625EEA" w:rsidRPr="006D4AD7" w:rsidRDefault="00625EEA" w:rsidP="00625EEA">
      <w:pPr>
        <w:pStyle w:val="ProductList-Body"/>
        <w:spacing w:after="120"/>
      </w:pPr>
      <w:r>
        <w:t xml:space="preserve">(e) at han vil sikre, at disse sikkerhedsforanstaltninger overholdes </w:t>
      </w:r>
    </w:p>
    <w:p w14:paraId="1FDECBBF" w14:textId="77777777" w:rsidR="00625EEA" w:rsidRPr="006D4AD7" w:rsidRDefault="00625EEA" w:rsidP="00625EEA">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413B29D7" w14:textId="77777777" w:rsidR="00625EEA" w:rsidRPr="006D4AD7" w:rsidRDefault="00625EEA" w:rsidP="00625EEA">
      <w:pPr>
        <w:pStyle w:val="ProductList-Body"/>
        <w:spacing w:after="120"/>
      </w:pPr>
      <w:r>
        <w:t xml:space="preserve">(g) at han vil sende meddelelser, som han modtager fra dataimportøren eller en eventuel underbehandler i henhold til standardbestemmelse 5, litra b) og 8, stk. 3, videre til databeskyttelsesmyndigheden, hvis han beslutter at fortsætte videregivelsen eller at ophæve suspenderingen </w:t>
      </w:r>
    </w:p>
    <w:p w14:paraId="15C0F393" w14:textId="5962CC4E" w:rsidR="00625EEA" w:rsidRPr="006D4AD7" w:rsidRDefault="00625EEA" w:rsidP="00521234">
      <w:pPr>
        <w:pStyle w:val="ProductList-Body"/>
        <w:spacing w:after="120"/>
      </w:pPr>
      <w:r>
        <w:t>(h) at han efter anmodning vil stille følgende til rådighed for de registrerede: et eksemplar af standardbestemmelserne, bortset fra tillæg 2, og</w:t>
      </w:r>
      <w:r w:rsidR="00521234">
        <w:t> </w:t>
      </w:r>
      <w:r>
        <w:t>en</w:t>
      </w:r>
      <w:r w:rsidR="00521234">
        <w:t> </w:t>
      </w:r>
      <w:r>
        <w:t xml:space="preserve">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264D1968" w14:textId="77777777" w:rsidR="00625EEA" w:rsidRPr="006D4AD7" w:rsidRDefault="00625EEA" w:rsidP="00625EEA">
      <w:pPr>
        <w:pStyle w:val="ProductList-Body"/>
        <w:spacing w:after="120"/>
      </w:pPr>
      <w:r>
        <w:t xml:space="preserve">(i) at behandlingen i tilfælde af udlicitering gennemføres i henhold til standardbestemmelse 11 af en underbehandler, der frembyder mindst samme beskyttelsesniveau for den registreredes personoplysninger og rettigheder som dataimportøren i henhold til standardbestemmelserne, og </w:t>
      </w:r>
    </w:p>
    <w:p w14:paraId="76D47DCC" w14:textId="77777777" w:rsidR="00625EEA" w:rsidRPr="006D4AD7" w:rsidRDefault="00625EEA" w:rsidP="00625EEA">
      <w:pPr>
        <w:pStyle w:val="ProductList-Body"/>
      </w:pPr>
      <w:r>
        <w:t>(j) at han vil sikre, at standardbestemmelse 4, litra a)-i), overholdes.</w:t>
      </w:r>
    </w:p>
    <w:p w14:paraId="5275DFC4" w14:textId="77777777" w:rsidR="00625EEA" w:rsidRPr="006D4AD7" w:rsidRDefault="00625EEA" w:rsidP="00625EEA">
      <w:pPr>
        <w:pStyle w:val="ProductList-Body"/>
      </w:pPr>
    </w:p>
    <w:p w14:paraId="0F164CAE" w14:textId="77777777" w:rsidR="00625EEA" w:rsidRPr="006D4AD7" w:rsidRDefault="00625EEA" w:rsidP="00521234">
      <w:pPr>
        <w:pStyle w:val="ProductList-Body"/>
        <w:keepNext/>
        <w:keepLines/>
        <w:jc w:val="center"/>
        <w:outlineLvl w:val="1"/>
      </w:pPr>
      <w:r>
        <w:rPr>
          <w:b/>
        </w:rPr>
        <w:t>Standardbestemmelse 5: Dataimportørens pligter</w:t>
      </w:r>
    </w:p>
    <w:p w14:paraId="658866F5" w14:textId="77777777" w:rsidR="00625EEA" w:rsidRPr="006D4AD7" w:rsidRDefault="00625EEA" w:rsidP="00521234">
      <w:pPr>
        <w:pStyle w:val="ProductList-Body"/>
        <w:keepNext/>
        <w:keepLines/>
      </w:pPr>
    </w:p>
    <w:p w14:paraId="3CE2A43D" w14:textId="77777777" w:rsidR="00625EEA" w:rsidRPr="006D4AD7" w:rsidRDefault="00625EEA" w:rsidP="00521234">
      <w:pPr>
        <w:pStyle w:val="ProductList-Body"/>
        <w:keepNext/>
        <w:keepLines/>
      </w:pPr>
      <w:r>
        <w:t xml:space="preserve">Dataimportøren accepterer og garanterer: </w:t>
      </w:r>
    </w:p>
    <w:p w14:paraId="5DC38CD4" w14:textId="77777777" w:rsidR="00625EEA" w:rsidRPr="006D4AD7" w:rsidRDefault="00625EEA" w:rsidP="00521234">
      <w:pPr>
        <w:pStyle w:val="ProductList-Body"/>
        <w:keepNext/>
        <w:keepLines/>
      </w:pPr>
    </w:p>
    <w:p w14:paraId="31FE8499" w14:textId="77777777" w:rsidR="00625EEA" w:rsidRPr="006D4AD7" w:rsidRDefault="00625EEA" w:rsidP="00521234">
      <w:pPr>
        <w:pStyle w:val="ProductList-Body"/>
        <w:keepNext/>
        <w:keepLines/>
        <w:spacing w:after="120"/>
      </w:pPr>
      <w:r>
        <w:t xml:space="preserve">(a) at han udelukkende vil behandle de persondata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0C31A46C" w14:textId="71AAEE65" w:rsidR="00625EEA" w:rsidRPr="006D4AD7" w:rsidRDefault="00625EEA" w:rsidP="00521234">
      <w:pPr>
        <w:pStyle w:val="ProductList-Body"/>
        <w:spacing w:after="120"/>
      </w:pPr>
      <w:r>
        <w:t>(b) at han ikke har grund til at tro, at han ifølge den lovgivning, han er underlagt, er forhindret i at følge de instrukser, han har modtaget fra</w:t>
      </w:r>
      <w:r w:rsidR="00521234">
        <w:t> </w:t>
      </w:r>
      <w:r>
        <w:t>dataeksportøren, og overholde sine forpligtelser i henhold til kontrakten, og at han, såfremt denne lovgivning ændres således, at det sandsynligvis</w:t>
      </w:r>
      <w:r w:rsidR="00521234">
        <w:t> </w:t>
      </w:r>
      <w:r>
        <w:t>vil få en væsentlig negativ indvirkning på de garantier og forpligtelser, der opnås ved hjælp af standardbestemmelserne, straks vil give</w:t>
      </w:r>
      <w:r w:rsidR="00521234">
        <w:t> </w:t>
      </w:r>
      <w:r>
        <w:t xml:space="preserve">dataeksportøren meddelelse om ændringen, så snart han får kendskab hertil, hvorefter dataeksportøren i så fald har ret til at suspendere dataoverførslen og/eller ophæve kontrakten </w:t>
      </w:r>
    </w:p>
    <w:p w14:paraId="677D779B" w14:textId="77777777" w:rsidR="00625EEA" w:rsidRPr="006D4AD7" w:rsidRDefault="00625EEA" w:rsidP="00625EEA">
      <w:pPr>
        <w:pStyle w:val="ProductList-Body"/>
        <w:spacing w:after="120"/>
      </w:pPr>
      <w:r>
        <w:lastRenderedPageBreak/>
        <w:t xml:space="preserve">(c) at han, inden han behandler de videregivne persondata, har iværksat de tekniske og organisatoriske sikkerhedsforanstaltninger, der er nærmere angivet i Tillæg 2 </w:t>
      </w:r>
    </w:p>
    <w:p w14:paraId="5362743C" w14:textId="77777777" w:rsidR="00625EEA" w:rsidRPr="006D4AD7" w:rsidRDefault="00625EEA" w:rsidP="00625EEA">
      <w:pPr>
        <w:pStyle w:val="ProductList-Body"/>
      </w:pPr>
      <w:r>
        <w:t xml:space="preserve">(d) at han straks vil give dataeksportøren meddelelse om: </w:t>
      </w:r>
    </w:p>
    <w:p w14:paraId="03121677" w14:textId="77777777" w:rsidR="00625EEA" w:rsidRPr="006D4AD7" w:rsidRDefault="00625EEA" w:rsidP="00625EEA">
      <w:pPr>
        <w:pStyle w:val="ProductList-Body"/>
        <w:spacing w:after="60"/>
        <w:ind w:left="360"/>
      </w:pPr>
      <w:r>
        <w:t xml:space="preserve">(i) politimyndigheders retligt bindende anmodninger om videregivelse af personoplysninger, medmindre dette på anden måde er forbudt, som for eksempel ved et forbud ifølge strafferetten med henblik på at sikre fortrolighed i efterforskningssager </w:t>
      </w:r>
    </w:p>
    <w:p w14:paraId="67F47F96" w14:textId="77777777" w:rsidR="00625EEA" w:rsidRPr="006D4AD7" w:rsidRDefault="00625EEA" w:rsidP="00625EEA">
      <w:pPr>
        <w:pStyle w:val="ProductList-Body"/>
        <w:spacing w:after="60"/>
        <w:ind w:left="360"/>
      </w:pPr>
      <w:r>
        <w:t xml:space="preserve">(ii) enhver utilsigtet eller uautoriseret adgang og </w:t>
      </w:r>
    </w:p>
    <w:p w14:paraId="29CF8BB7" w14:textId="77777777" w:rsidR="00625EEA" w:rsidRPr="006D4AD7" w:rsidRDefault="00625EEA" w:rsidP="00625EEA">
      <w:pPr>
        <w:pStyle w:val="ProductList-Body"/>
        <w:spacing w:after="120"/>
        <w:ind w:left="360"/>
      </w:pPr>
      <w:r>
        <w:t xml:space="preserve">(iii) anmodninger, der modtages direkte fra de registrerede, og som han ikke har besvaret, medmindre han på anden måde er bemyndiget dertil </w:t>
      </w:r>
    </w:p>
    <w:p w14:paraId="1A2FBD61" w14:textId="21E31799" w:rsidR="00625EEA" w:rsidRPr="006D4AD7" w:rsidRDefault="00625EEA" w:rsidP="00521234">
      <w:pPr>
        <w:pStyle w:val="ProductList-Body"/>
        <w:spacing w:after="120"/>
      </w:pPr>
      <w:r>
        <w:t>(e) at han straks og behørigt vil behandle alle dataeksportørens forespørgsler vedrørende sin behandling af de videregivne personoplysninger og</w:t>
      </w:r>
      <w:r w:rsidR="00521234">
        <w:t> </w:t>
      </w:r>
      <w:r>
        <w:t xml:space="preserve">følge tilsynsmyndighedens anbefalinger med hensyn til behandling af de videregivne oplysninger </w:t>
      </w:r>
    </w:p>
    <w:p w14:paraId="3480FA2C" w14:textId="77777777" w:rsidR="00625EEA" w:rsidRPr="006D4AD7" w:rsidRDefault="00625EEA" w:rsidP="00625EEA">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530A2BD8" w14:textId="77777777" w:rsidR="00625EEA" w:rsidRPr="006D4AD7" w:rsidRDefault="00625EEA" w:rsidP="00625EEA">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Appendiks 2, der erstattes af en kortfattet beskrivelse af sikkerhedsforanstaltningerne i de tilfælde, hvor den registrerede ikke kan få udleveret et eksemplar fra dataeksportøren </w:t>
      </w:r>
    </w:p>
    <w:p w14:paraId="4840F0B5" w14:textId="77777777" w:rsidR="00625EEA" w:rsidRPr="006D4AD7" w:rsidRDefault="00625EEA" w:rsidP="00625EEA">
      <w:pPr>
        <w:pStyle w:val="ProductList-Body"/>
        <w:spacing w:after="120"/>
      </w:pPr>
      <w:r>
        <w:t xml:space="preserve">(h) at han i tilfælde af udlicitering på forhånd har underrettet dataeksportøren og indhentet hans skriftlige samtykke dertil </w:t>
      </w:r>
    </w:p>
    <w:p w14:paraId="7E5F3787" w14:textId="77777777" w:rsidR="00625EEA" w:rsidRPr="006D4AD7" w:rsidRDefault="00625EEA" w:rsidP="00625EEA">
      <w:pPr>
        <w:pStyle w:val="ProductList-Body"/>
        <w:spacing w:after="120"/>
      </w:pPr>
      <w:r>
        <w:t>(i) at den underkontraherede registerførers behandling vil ske i henhold til standardbestemmelse 11,</w:t>
      </w:r>
    </w:p>
    <w:p w14:paraId="25E225D7" w14:textId="77777777" w:rsidR="00625EEA" w:rsidRPr="006D4AD7" w:rsidRDefault="00625EEA" w:rsidP="00625EEA">
      <w:pPr>
        <w:pStyle w:val="ProductList-Body"/>
      </w:pPr>
      <w:r>
        <w:t>(j) at han straks vil sende dataeksportøren et eksemplar af de udliciteringsaftaler, som han indgår i henhold til standardbestemmelserne.</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Standardbestemmelse 6: Erstatningsansvar</w:t>
      </w:r>
    </w:p>
    <w:p w14:paraId="259DE694" w14:textId="77777777" w:rsidR="00625EEA" w:rsidRPr="006D4AD7" w:rsidRDefault="00625EEA" w:rsidP="00625EEA">
      <w:pPr>
        <w:pStyle w:val="ProductList-Body"/>
      </w:pPr>
    </w:p>
    <w:p w14:paraId="35A37323" w14:textId="2DB5B70B" w:rsidR="00625EEA" w:rsidRPr="006D4AD7" w:rsidRDefault="00625EEA" w:rsidP="00521234">
      <w:pPr>
        <w:pStyle w:val="ProductList-Body"/>
        <w:spacing w:after="120"/>
      </w:pPr>
      <w:r>
        <w:t>1. Parterne er enige om, at registrerede, der har lidt skade som følge af en parts eller en underkontraheret registerførers overtrædelse af de</w:t>
      </w:r>
      <w:r w:rsidR="00521234">
        <w:t> </w:t>
      </w:r>
      <w:r>
        <w:t xml:space="preserve">forpligtelser, der er omhandlet i standardbestemmelse 3 eller 11, har ret til erstatning fra dataeksportøren for den lidte skade. </w:t>
      </w:r>
    </w:p>
    <w:p w14:paraId="5A84E878" w14:textId="7E749B7E" w:rsidR="00625EEA" w:rsidRPr="006D4AD7" w:rsidRDefault="00625EEA" w:rsidP="00521234">
      <w:pPr>
        <w:pStyle w:val="ProductList-Body"/>
        <w:spacing w:after="120"/>
      </w:pPr>
      <w:r>
        <w:t>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w:t>
      </w:r>
      <w:r w:rsidR="00521234">
        <w:t> </w:t>
      </w:r>
      <w:r>
        <w:t>dataimportøren, som om han var dataeksportøren, medmindre en eventuel retssuccessor har påtaget sig alle dataeksportørens forpligtelser i</w:t>
      </w:r>
      <w:r w:rsidR="00521234">
        <w:t> </w:t>
      </w:r>
      <w:r>
        <w:t xml:space="preserve">henhold til kontrakt eller i henhold til lovgivning, idet den registrerede i så fald kan påberåbe sig sine rettigheder over for en sådan retssuccessor. </w:t>
      </w:r>
    </w:p>
    <w:p w14:paraId="37D72CDE" w14:textId="77777777" w:rsidR="00625EEA" w:rsidRPr="006D4AD7" w:rsidRDefault="00625EEA" w:rsidP="00625EEA">
      <w:pPr>
        <w:pStyle w:val="ProductList-Body"/>
        <w:spacing w:after="120"/>
      </w:pPr>
      <w:r>
        <w:t xml:space="preserve">Dataimportøren kan ikke unddrage sig sit ansvar ved at påberåbe sig en underkontraheret registerførers misligholdelse af sine forpligtelser. </w:t>
      </w:r>
    </w:p>
    <w:p w14:paraId="54E1225B" w14:textId="565DDA58" w:rsidR="00625EEA" w:rsidRPr="006D4AD7" w:rsidRDefault="00625EEA" w:rsidP="00521234">
      <w:pPr>
        <w:pStyle w:val="ProductList-Body"/>
      </w:pPr>
      <w:r>
        <w:t>3. Hvis en registreret i tilfælde, hvor underbehandleren overtræder sine forpligtelser i henhold til standardbestemmelse 3 eller 11, ikke er i stand til</w:t>
      </w:r>
      <w:r w:rsidR="00521234">
        <w:t> </w:t>
      </w:r>
      <w:r>
        <w:t>at fremsætte erstatningskrav mod dataeksportøren eller dataimportøren i henhold til stk. 1 og 2, fordi både dataeksportøren og dataimportøren faktisk eller retligt set er ophørt med at eksistere eller er blevet insolvente, accepterer underbehandleren, at den registrerede kan fremsætte krav mod underbehandleren med hensyn til dennes egen behandling i henhold til standardbestemmelserne, som om han var dataeksportøren eller dataimportøren, medmindre en eventuel retssuccessor har påtaget sig alle dataeksportørens eller dataimportørens retlige forpligtelser i henhold til</w:t>
      </w:r>
      <w:r w:rsidR="00521234">
        <w:t> </w:t>
      </w:r>
      <w:r>
        <w:t xml:space="preserve">kontrakt eller i henhold til lovgivning, idet den registrerede i så fald kan påberåbe sig sine rettigheder over for en sådan retssuccessor. Underbehandlerens erstatningsansvar begrænses til hans egen databehandling i henhold til standardbestemmelserne.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Standardbestemmelse 7: Mægling og værneting</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311CB7E8" w14:textId="77777777" w:rsidR="00625EEA" w:rsidRPr="006D4AD7" w:rsidRDefault="00625EEA" w:rsidP="00625EEA">
      <w:pPr>
        <w:pStyle w:val="ProductList-Body"/>
        <w:spacing w:after="60"/>
        <w:ind w:left="360"/>
      </w:pPr>
      <w:r>
        <w:t xml:space="preserve">(a) at henvise sagen til mægling foretaget af en uvildig person eller i givet fald af tilsynsmyndigheden </w:t>
      </w:r>
    </w:p>
    <w:p w14:paraId="35C7FEBF" w14:textId="77777777" w:rsidR="00625EEA" w:rsidRPr="006D4AD7" w:rsidRDefault="00625EEA" w:rsidP="00625EEA">
      <w:pPr>
        <w:pStyle w:val="ProductList-Body"/>
        <w:spacing w:after="120"/>
        <w:ind w:left="360"/>
      </w:pPr>
      <w:r>
        <w:t xml:space="preserve">(b) at henvise sagen til domstolene i den medlemsstat, hvor dataeksportøren er etableret. </w:t>
      </w:r>
    </w:p>
    <w:p w14:paraId="5484B975" w14:textId="6FAAD38E" w:rsidR="00625EEA" w:rsidRPr="006D4AD7" w:rsidRDefault="00625EEA" w:rsidP="00521234">
      <w:pPr>
        <w:pStyle w:val="ProductList-Body"/>
      </w:pPr>
      <w:r>
        <w:t>2. Parterne er enige om, at den registreredes valg ikke har nogen indvirkning på den registreredes materielle eller processuelle rettigheder til</w:t>
      </w:r>
      <w:r w:rsidR="00521234">
        <w:t> </w:t>
      </w:r>
      <w:r>
        <w:t>at</w:t>
      </w:r>
      <w:r w:rsidR="00521234">
        <w:t> </w:t>
      </w:r>
      <w:r>
        <w:t xml:space="preserve">søge forholdet afhjulpet i overensstemmelse med andre bestemmelser i national eller international ret. </w:t>
      </w:r>
    </w:p>
    <w:p w14:paraId="02CB8FB4" w14:textId="77777777" w:rsidR="00625EEA" w:rsidRPr="006D4AD7" w:rsidRDefault="00625EEA" w:rsidP="00625EEA">
      <w:pPr>
        <w:pStyle w:val="ProductList-Body"/>
      </w:pPr>
    </w:p>
    <w:p w14:paraId="5654A9D5" w14:textId="77777777" w:rsidR="00625EEA" w:rsidRPr="006D4AD7" w:rsidRDefault="00625EEA" w:rsidP="004353EC">
      <w:pPr>
        <w:pStyle w:val="ProductList-Body"/>
        <w:keepNext/>
        <w:keepLines/>
        <w:jc w:val="center"/>
        <w:outlineLvl w:val="1"/>
      </w:pPr>
      <w:r>
        <w:rPr>
          <w:b/>
        </w:rPr>
        <w:lastRenderedPageBreak/>
        <w:t>Standardbestemmelse 8: Samarbejdet med tilsynsmyndighederne</w:t>
      </w:r>
    </w:p>
    <w:p w14:paraId="09042820" w14:textId="77777777" w:rsidR="00625EEA" w:rsidRPr="006D4AD7" w:rsidRDefault="00625EEA" w:rsidP="004353EC">
      <w:pPr>
        <w:pStyle w:val="ProductList-Body"/>
        <w:keepNext/>
        <w:keepLines/>
      </w:pPr>
    </w:p>
    <w:p w14:paraId="7F8412A3" w14:textId="45DE83D1" w:rsidR="00625EEA" w:rsidRPr="006D4AD7" w:rsidRDefault="00625EEA" w:rsidP="004353EC">
      <w:pPr>
        <w:pStyle w:val="ProductList-Body"/>
        <w:keepNext/>
        <w:keepLines/>
        <w:spacing w:after="120"/>
      </w:pPr>
      <w:r>
        <w:t>1. Dataeksportøren accepterer at deponere et eksemplar af denne kontrakt hos tilsynsmyndigheden, hvis denne måtte anmode herom, eller hvis</w:t>
      </w:r>
      <w:r w:rsidR="00521234">
        <w:t> </w:t>
      </w:r>
      <w:r>
        <w:t xml:space="preserve">det kræves i henhold til den gældende databeskyttelseslovgivning. </w:t>
      </w:r>
    </w:p>
    <w:p w14:paraId="08CBEE34" w14:textId="77777777" w:rsidR="00625EEA" w:rsidRPr="006D4AD7" w:rsidRDefault="00625EEA" w:rsidP="00625EEA">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127E0574" w14:textId="77777777" w:rsidR="00625EEA" w:rsidRPr="006D4AD7" w:rsidRDefault="00625EEA" w:rsidP="00625EEA">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Standardbestemmelse 9: Gældende lovgivning</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Standardbestemmelserne er underlagt lovgivningen i den medlemsstat, hvor dataeksportøren er etableret.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Standardbestemmelse 10: Ændring af kontrakten</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Standardbestemmelse 11: Udlicitering</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underbehandleren ikke opfylder sine databeskyttelsesforpligtelser i henhold til en sådan skriftlig aftale, er dataimportøren fuldt ansvarlig over for dataeksportøren for, at underbehandlerens forpligtelser i henhold til en sådan aftale opfyldes. </w:t>
      </w:r>
    </w:p>
    <w:p w14:paraId="29C4C0B0" w14:textId="77777777" w:rsidR="00625EEA" w:rsidRPr="006D4AD7" w:rsidRDefault="00625EEA" w:rsidP="00625EEA">
      <w:pPr>
        <w:pStyle w:val="ProductList-Body"/>
        <w:spacing w:after="120"/>
      </w:pPr>
      <w:r>
        <w:t xml:space="preserve">2. Den forudgående skriftlige kontrakt mellem dataimportøren og underbehandleren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Underbehandlerens erstatningsansvar begrænses til hans egen databehandling i henhold til standardbestemmelserne. </w:t>
      </w:r>
    </w:p>
    <w:p w14:paraId="7C20E1CC" w14:textId="77777777" w:rsidR="00625EEA" w:rsidRPr="006D4AD7" w:rsidRDefault="00625EEA" w:rsidP="00625EEA">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1483425A" w14:textId="6A84AE08" w:rsidR="00625EEA" w:rsidRPr="006D4AD7" w:rsidRDefault="00625EEA" w:rsidP="00521234">
      <w:pPr>
        <w:pStyle w:val="ProductList-Body"/>
      </w:pPr>
      <w:r>
        <w:t>4. Dataeksportøren fører en liste over udliciteringsaftaler, der er indgået i henhold til standardbestemmelserne og meddelt af dataimportøren i</w:t>
      </w:r>
      <w:r w:rsidR="00521234">
        <w:t> </w:t>
      </w:r>
      <w:r>
        <w:t xml:space="preserve">henhold til standardbestemmelse 5, litra j), og listen ajourføres mindst en gang om året. Listen er tilgængelig for dataeksportørens datatilsynsmyndighed.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Standardbestemmelse 12: Forpligtelser efter afsluttet databehandling af personoplysninger</w:t>
      </w:r>
    </w:p>
    <w:p w14:paraId="139EE8DE" w14:textId="77777777" w:rsidR="00625EEA" w:rsidRPr="006D4AD7" w:rsidRDefault="00625EEA" w:rsidP="00625EEA">
      <w:pPr>
        <w:pStyle w:val="ProductList-Body"/>
      </w:pPr>
    </w:p>
    <w:p w14:paraId="52585494" w14:textId="2EEC4882" w:rsidR="00625EEA" w:rsidRPr="006D4AD7" w:rsidRDefault="00625EEA" w:rsidP="00521234">
      <w:pPr>
        <w:pStyle w:val="ProductList-Body"/>
        <w:spacing w:after="120"/>
      </w:pPr>
      <w:r>
        <w:t>1. Parterne er enige om, at dataimportøren og underbehandleren, når databehandlingen af personoplysningerne er afsluttet, og afhængigt af</w:t>
      </w:r>
      <w:r w:rsidR="00521234">
        <w:t> </w:t>
      </w:r>
      <w:r>
        <w:t>dataeksportørens ønske, enten returnerer alle videregivne personoplysninger og eksemplarer heraf til dataeksportøren eller destruerer alle personoplysninger og attesterer dette over for dataeksportøren, medmindre den lovgivning, som dataimportøren er underlagt, forhindrer ham i</w:t>
      </w:r>
      <w:r w:rsidR="00521234">
        <w:t> </w:t>
      </w:r>
      <w:r>
        <w:t>at</w:t>
      </w:r>
      <w:r w:rsidR="00521234">
        <w:t> </w:t>
      </w:r>
      <w:r>
        <w:t xml:space="preserve">returnere eller destruere alle eller en del af de videregivne personoplysninger. Dataimportøren garanterer i så fald, at han vil sikre fortroligheden af de videregivne personoplysninger og ikke aktivt vil foretage yderligere behandling af disse. </w:t>
      </w:r>
    </w:p>
    <w:p w14:paraId="21B199FE" w14:textId="649934E9" w:rsidR="00625EEA" w:rsidRPr="006D4AD7" w:rsidRDefault="00625EEA" w:rsidP="00521234">
      <w:pPr>
        <w:pStyle w:val="ProductList-Body"/>
      </w:pPr>
      <w:r>
        <w:t>2. Dataimportøren og den underkontraherede registerfører garanterer, at de på dataeksportørens og/eller tilsynsmyndighedens anmodning vil</w:t>
      </w:r>
      <w:r w:rsidR="00521234">
        <w:t> </w:t>
      </w:r>
      <w:r>
        <w:t>lade</w:t>
      </w:r>
      <w:r w:rsidR="00521234">
        <w:t> </w:t>
      </w:r>
      <w:r>
        <w:t>deres databehandlingsfaciliteter underkaste en inspektion med henblik på kontrol af de foranstaltninger, der er omhandlet i stk.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Appendiks 1 til Standardkontraktbestemmelserne</w:t>
      </w:r>
      <w:bookmarkEnd w:id="72"/>
      <w:r>
        <w:rPr>
          <w:rFonts w:cstheme="minorHAnsi"/>
          <w:b/>
          <w:szCs w:val="18"/>
        </w:rPr>
        <w:t xml:space="preserve"> for Professionelle ydelser</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Dataeksportør</w:t>
      </w:r>
      <w:r>
        <w:rPr>
          <w:rFonts w:cstheme="minorHAnsi"/>
          <w:szCs w:val="18"/>
        </w:rPr>
        <w:t>: Kunden er dataeksportøren. Dataeksportøren tilvejebringer professionelle ydelser inden for it-support og rådgivning som beskrevet i den gældende arbejdsordre for Microsoft Enterprise Services eller Microsoft Business Support Services.</w:t>
      </w:r>
    </w:p>
    <w:p w14:paraId="7C4C3589" w14:textId="7B207E3B" w:rsidR="00625EEA" w:rsidRPr="006D4AD7" w:rsidRDefault="00625EEA" w:rsidP="00625EEA">
      <w:pPr>
        <w:pStyle w:val="ProductList-Body"/>
        <w:spacing w:after="120"/>
      </w:pPr>
      <w:r>
        <w:rPr>
          <w:rFonts w:cstheme="minorHAnsi"/>
          <w:b/>
          <w:szCs w:val="18"/>
        </w:rPr>
        <w:t>Dataimportør:</w:t>
      </w:r>
      <w:r>
        <w:rPr>
          <w:rFonts w:cstheme="minorHAnsi"/>
          <w:szCs w:val="18"/>
        </w:rPr>
        <w:t xml:space="preserve"> Dataimportøren er MICROSOFT CORPORATION, en global producent af software og tjenester. </w:t>
      </w:r>
    </w:p>
    <w:p w14:paraId="0D781393" w14:textId="0CDA5207" w:rsidR="007B1CBC" w:rsidRPr="006D4AD7" w:rsidRDefault="00625EEA" w:rsidP="00521234">
      <w:pPr>
        <w:spacing w:after="139"/>
        <w:ind w:left="-5" w:right="7"/>
      </w:pPr>
      <w:r>
        <w:rPr>
          <w:rFonts w:cstheme="minorHAnsi"/>
          <w:b/>
          <w:sz w:val="18"/>
          <w:szCs w:val="18"/>
        </w:rPr>
        <w:lastRenderedPageBreak/>
        <w:t>Registrerede</w:t>
      </w:r>
      <w:r>
        <w:rPr>
          <w:rFonts w:cstheme="minorHAnsi"/>
          <w:sz w:val="18"/>
          <w:szCs w:val="18"/>
        </w:rPr>
        <w:t>: 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 Microsoft accepterer, at Kunden, afhængigt af Kundens brug af</w:t>
      </w:r>
      <w:r w:rsidR="00521234">
        <w:rPr>
          <w:rFonts w:cstheme="minorHAnsi"/>
          <w:sz w:val="18"/>
          <w:szCs w:val="18"/>
        </w:rPr>
        <w:t> </w:t>
      </w:r>
      <w:r>
        <w:rPr>
          <w:rFonts w:cstheme="minorHAnsi"/>
          <w:sz w:val="18"/>
          <w:szCs w:val="18"/>
        </w:rPr>
        <w:t>den</w:t>
      </w:r>
      <w:r w:rsidR="00521234">
        <w:rPr>
          <w:rFonts w:cstheme="minorHAnsi"/>
          <w:sz w:val="18"/>
          <w:szCs w:val="18"/>
        </w:rPr>
        <w:t> </w:t>
      </w:r>
      <w:r>
        <w:rPr>
          <w:rFonts w:cstheme="minorHAnsi"/>
          <w:sz w:val="18"/>
          <w:szCs w:val="18"/>
        </w:rPr>
        <w:t xml:space="preserve">professionelle ydelse, kan vælge at medtage persondata fra en af følgende typer registrerede i persondataene: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Medarbejdere, underleverandører og midlertidige medarbejdere (nuværende, tidligere, mulige) hos dataeksportøren;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Pårørende til ovenstående: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Dataeksportørens samarbejdspartnere/kontaktpersoner (fysiske personer) eller medarbejdere, underleverandører eller midlertidige medarbejdere hos juridisk enhed i form af samarbejdspartnere/kontaktpersoner (nuværende, mulige, tidligere);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Brugere (f.eks. kunder, klienter, patienter, besøgende osv.) og andre registrerede, der er brugere af dataeksportørens tjenester; </w:t>
      </w:r>
    </w:p>
    <w:p w14:paraId="72D2A820" w14:textId="6FDF3833" w:rsidR="007B1CBC" w:rsidRPr="006D4AD7" w:rsidRDefault="007B1CBC" w:rsidP="00521234">
      <w:pPr>
        <w:numPr>
          <w:ilvl w:val="1"/>
          <w:numId w:val="11"/>
        </w:numPr>
        <w:spacing w:after="18" w:line="257" w:lineRule="auto"/>
        <w:ind w:hanging="360"/>
      </w:pPr>
      <w:r>
        <w:rPr>
          <w:rFonts w:cstheme="minorHAnsi"/>
          <w:sz w:val="18"/>
          <w:szCs w:val="18"/>
        </w:rPr>
        <w:t>Partnere, interessenter eller enkeltpersoner, der aktivt samarbejder, kommunikerer eller på anden vis interagerer med medarbejdere hos</w:t>
      </w:r>
      <w:r w:rsidR="00521234">
        <w:rPr>
          <w:rFonts w:cstheme="minorHAnsi"/>
          <w:sz w:val="18"/>
          <w:szCs w:val="18"/>
        </w:rPr>
        <w:t> </w:t>
      </w:r>
      <w:r>
        <w:rPr>
          <w:rFonts w:cstheme="minorHAnsi"/>
          <w:sz w:val="18"/>
          <w:szCs w:val="18"/>
        </w:rPr>
        <w:t xml:space="preserve">dataeksportøren og/eller bruger kommunikationsværktøjer såsom apps og websteder, der stilles til rådighed af dataeksportøren;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Interessenter eller enkeltpersoner, der passivt interagerer med dataeksportøren (f.eks. fordi de er genstand for en efterforskning, undersøgelse eller er nævnt i dokumenter eller korrespondance fra eller til dataeksportøren);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Mindreårige eller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Fagfolk med erhvervsmæssige privilegier (f.eks. læger, advokater, notarer, præster osv.).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Datakategorier</w:t>
      </w:r>
      <w:r>
        <w:rPr>
          <w:rFonts w:cstheme="minorHAnsi"/>
          <w:sz w:val="18"/>
          <w:szCs w:val="18"/>
        </w:rPr>
        <w:t>: De videregivne persondata, der medtages i mails, dokumenter og andre data i elektronisk format,</w:t>
      </w:r>
    </w:p>
    <w:p w14:paraId="1AF6AAE6" w14:textId="5ABB74DD" w:rsidR="007B1CBC" w:rsidRPr="006D4AD7" w:rsidRDefault="007B1CBC" w:rsidP="00521234">
      <w:pPr>
        <w:spacing w:after="18" w:line="257" w:lineRule="auto"/>
        <w:ind w:left="10"/>
      </w:pPr>
      <w:r>
        <w:rPr>
          <w:rFonts w:cstheme="minorHAnsi"/>
          <w:sz w:val="18"/>
          <w:szCs w:val="18"/>
        </w:rPr>
        <w:t>i forbindelse med de professionelle ydelser.</w:t>
      </w:r>
      <w:r w:rsidR="0053593C">
        <w:rPr>
          <w:rFonts w:cstheme="minorHAnsi"/>
          <w:sz w:val="18"/>
          <w:szCs w:val="18"/>
        </w:rPr>
        <w:t xml:space="preserve"> </w:t>
      </w:r>
      <w:r>
        <w:rPr>
          <w:rFonts w:cstheme="minorHAnsi"/>
          <w:color w:val="212121"/>
          <w:sz w:val="18"/>
          <w:szCs w:val="18"/>
        </w:rPr>
        <w:t>Microsoft accepterer, at Kunden, afhængigt af Kundens brug af de Professionelle ydelser, kan vælge</w:t>
      </w:r>
      <w:r w:rsidR="00521234">
        <w:rPr>
          <w:rFonts w:cstheme="minorHAnsi"/>
          <w:color w:val="212121"/>
          <w:sz w:val="18"/>
          <w:szCs w:val="18"/>
        </w:rPr>
        <w:t> </w:t>
      </w:r>
      <w:r>
        <w:rPr>
          <w:rFonts w:cstheme="minorHAnsi"/>
          <w:color w:val="212121"/>
          <w:sz w:val="18"/>
          <w:szCs w:val="18"/>
        </w:rPr>
        <w:t>at</w:t>
      </w:r>
      <w:r w:rsidR="00521234">
        <w:rPr>
          <w:rFonts w:cstheme="minorHAnsi"/>
          <w:color w:val="212121"/>
          <w:sz w:val="18"/>
          <w:szCs w:val="18"/>
        </w:rPr>
        <w:t> </w:t>
      </w:r>
      <w:r>
        <w:rPr>
          <w:rFonts w:cstheme="minorHAnsi"/>
          <w:color w:val="212121"/>
          <w:sz w:val="18"/>
          <w:szCs w:val="18"/>
        </w:rPr>
        <w:t xml:space="preserve">medtage persondata fra en af følgende kategorier i persondata: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Grundlæggende persondata (f.eks. fødselssted, gadenavn og husnr. (adresse), postnummer, bopælsby, bopælsland, mobiltelefonnummer, fornavn, efternavn, initialer, mailadresse, køn, fødselsdato), herunder grundlæggende persondata om familiemedlemmer og børn;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Godkendelsesdata (f.eks. brugernavn, adgangskode eller pinkode, sikkerhedsspørgsmål, revisionsspor);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Kontaktoplysninger (f.eks. adresse, mail, telefonnumre, id på sociale medier, nødkontaktoplysninger);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Entydigt id-nr. og signaturer (f.eks. sygesikringsnr., bankkontonr., pas, id-kortnummer, kørekortnr. og køretøjets registreringsnr., IP-adresse, medarbejdernr., studiekortnr., patientnr., underskrift, entydigt id i sporingscookis eller lignende teknologi); </w:t>
      </w:r>
    </w:p>
    <w:p w14:paraId="56826BF1" w14:textId="7CDF585A" w:rsidR="007B1CBC" w:rsidRPr="006D4AD7" w:rsidRDefault="007B1CBC" w:rsidP="007B1CBC">
      <w:pPr>
        <w:numPr>
          <w:ilvl w:val="1"/>
          <w:numId w:val="11"/>
        </w:numPr>
        <w:spacing w:after="18" w:line="257" w:lineRule="auto"/>
        <w:ind w:hanging="360"/>
      </w:pPr>
      <w:r>
        <w:rPr>
          <w:rFonts w:cstheme="minorHAnsi"/>
          <w:color w:val="212121"/>
          <w:sz w:val="18"/>
          <w:szCs w:val="18"/>
        </w:rPr>
        <w:t>Pseudonym-id'er;</w:t>
      </w:r>
      <w:r w:rsidR="0053593C">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Økonomiske og forsikringsmæssige oplysninger (f.eks. forsikringsnr., navn og nummer på bankkonto, navn og nummer på kreditkort, fakturanummer, indkomst, type af garanti, betalingsadfærd, kreditværdighed);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Kommercielle oplysninger (f.eks. oversigt over køb, særtilbud, abonnementsoplysninger, betalingsoversigt);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Biometriske oplysninger (f.eks. DNA, fingeraftryk og irisscanninger);</w:t>
      </w:r>
    </w:p>
    <w:p w14:paraId="3097835F" w14:textId="4B1F2703" w:rsidR="007B1CBC" w:rsidRPr="006D4AD7" w:rsidRDefault="007B1CBC" w:rsidP="006677B7">
      <w:pPr>
        <w:numPr>
          <w:ilvl w:val="1"/>
          <w:numId w:val="11"/>
        </w:numPr>
        <w:spacing w:after="18" w:line="257" w:lineRule="auto"/>
        <w:ind w:hanging="360"/>
      </w:pPr>
      <w:r>
        <w:rPr>
          <w:rFonts w:cstheme="minorHAnsi"/>
          <w:color w:val="212121"/>
          <w:sz w:val="18"/>
          <w:szCs w:val="18"/>
        </w:rPr>
        <w:t>Placeringsdata (f.eks. mobilmastnr., netværksdata for geoplacering, placering efter start/afslutning på opkald. Placeringsdata, der er</w:t>
      </w:r>
      <w:r w:rsidR="006677B7">
        <w:rPr>
          <w:rFonts w:cstheme="minorHAnsi"/>
          <w:color w:val="212121"/>
          <w:sz w:val="18"/>
          <w:szCs w:val="18"/>
        </w:rPr>
        <w:t> </w:t>
      </w:r>
      <w:r>
        <w:rPr>
          <w:rFonts w:cstheme="minorHAnsi"/>
          <w:color w:val="212121"/>
          <w:sz w:val="18"/>
          <w:szCs w:val="18"/>
        </w:rPr>
        <w:t>afledt af brugen af Wi-Fi-adgangspunkter);</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Fotos, video og lyd;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Internetaktivitet (f.eks. browserdata, søgehistorik, læsning, tv-forbrug, radiolytning);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Enheds-id (f.eks. IMEI-number, SIM-kortnummer, MAC-adresse);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Profilering (f.eks. baseret på observeret kriminel eller anti-social adfærd eller pseudonyme profiler baseret på besøgte URl-adresse, klik-streams, browserlogfiler, IP-adresse, domæner, installerede apps eller profiler baseret på marketingindstillinger); </w:t>
      </w:r>
    </w:p>
    <w:p w14:paraId="25215039" w14:textId="4A3B9197" w:rsidR="007B1CBC" w:rsidRPr="006D4AD7" w:rsidRDefault="007B1CBC" w:rsidP="00521234">
      <w:pPr>
        <w:numPr>
          <w:ilvl w:val="1"/>
          <w:numId w:val="11"/>
        </w:numPr>
        <w:spacing w:after="18" w:line="257" w:lineRule="auto"/>
        <w:ind w:hanging="360"/>
      </w:pPr>
      <w:r>
        <w:rPr>
          <w:rFonts w:cstheme="minorHAnsi"/>
          <w:color w:val="212121"/>
          <w:sz w:val="18"/>
          <w:szCs w:val="18"/>
        </w:rPr>
        <w:t>HR- og rekrutteringsdata (f.eks. erklæring om ansættelsesstatus, rekrutteringsoplysninger (f.eks. cv, ansættelseshistorik, detaljer om</w:t>
      </w:r>
      <w:r w:rsidR="00521234">
        <w:rPr>
          <w:rFonts w:cstheme="minorHAnsi"/>
          <w:color w:val="212121"/>
          <w:sz w:val="18"/>
          <w:szCs w:val="18"/>
        </w:rPr>
        <w:t> </w:t>
      </w:r>
      <w:r>
        <w:rPr>
          <w:rFonts w:cstheme="minorHAnsi"/>
          <w:color w:val="212121"/>
          <w:sz w:val="18"/>
          <w:szCs w:val="18"/>
        </w:rPr>
        <w:t xml:space="preserve">uddannelseshistorik), job- og stillingsdata, herunder antal timer arbejdet, bedømmelser og løn, detaljer om arbejdstilladelse, tilgængelighed, ansættelsesperiode, betalingsoplysninger, forsikringsoplysning samt sted og organisationer);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Uddannelsesdata (f.eks. uddannelsesoversigt, nuværende uddannelse, karakterer og resultater, højeste opnåede uddannelsesniveau, indlæringsvanskeligheder); </w:t>
      </w:r>
    </w:p>
    <w:p w14:paraId="0D9814CD" w14:textId="790ED2C9" w:rsidR="007B1CBC" w:rsidRPr="006D4AD7" w:rsidRDefault="007B1CBC" w:rsidP="007B1CBC">
      <w:pPr>
        <w:numPr>
          <w:ilvl w:val="1"/>
          <w:numId w:val="11"/>
        </w:numPr>
        <w:spacing w:after="18" w:line="257" w:lineRule="auto"/>
        <w:ind w:hanging="360"/>
      </w:pPr>
      <w:r>
        <w:rPr>
          <w:rFonts w:cstheme="minorHAnsi"/>
          <w:color w:val="212121"/>
          <w:sz w:val="18"/>
          <w:szCs w:val="18"/>
        </w:rPr>
        <w:t>Statsborgerskab og bopælsoplysninger (f.eks. statsborgerskab, status for opnåelse af statsborgerskab, ægteskabelig status, nationalitet, immigrationsstatus, pasoplysninger, detaljer om bopæl eller arbejdstilladelse);</w:t>
      </w:r>
      <w:r w:rsidR="0053593C">
        <w:rPr>
          <w:rFonts w:cstheme="minorHAnsi"/>
          <w:color w:val="212121"/>
          <w:sz w:val="18"/>
          <w:szCs w:val="18"/>
        </w:rPr>
        <w:t xml:space="preserve"> </w:t>
      </w:r>
    </w:p>
    <w:p w14:paraId="1E62C468" w14:textId="09C4BB87" w:rsidR="007B1CBC" w:rsidRPr="006D4AD7" w:rsidRDefault="007B1CBC" w:rsidP="007B1CBC">
      <w:pPr>
        <w:numPr>
          <w:ilvl w:val="1"/>
          <w:numId w:val="11"/>
        </w:numPr>
        <w:spacing w:after="18" w:line="257" w:lineRule="auto"/>
        <w:ind w:hanging="360"/>
      </w:pPr>
      <w:r>
        <w:rPr>
          <w:rFonts w:cstheme="minorHAnsi"/>
          <w:color w:val="212121"/>
          <w:sz w:val="18"/>
          <w:szCs w:val="18"/>
        </w:rPr>
        <w:t>Oplysninger, der behandles i forhold til en opgave, der udføres i offentlighedens interesse eller som udøvelse af en officiel myndighed;</w:t>
      </w:r>
      <w:r w:rsidR="0053593C">
        <w:rPr>
          <w:rFonts w:cstheme="minorHAnsi"/>
          <w:color w:val="212121"/>
          <w:sz w:val="18"/>
          <w:szCs w:val="18"/>
        </w:rPr>
        <w:t xml:space="preserve"> </w:t>
      </w:r>
    </w:p>
    <w:p w14:paraId="23BAFCD7" w14:textId="4D0C728C" w:rsidR="00F567E9" w:rsidRPr="006D4AD7" w:rsidRDefault="007B1CBC" w:rsidP="00521234">
      <w:pPr>
        <w:numPr>
          <w:ilvl w:val="1"/>
          <w:numId w:val="11"/>
        </w:numPr>
        <w:spacing w:after="18" w:line="257" w:lineRule="auto"/>
        <w:ind w:hanging="360"/>
      </w:pPr>
      <w:r>
        <w:rPr>
          <w:rFonts w:cstheme="minorHAnsi"/>
          <w:color w:val="212121"/>
          <w:sz w:val="18"/>
          <w:szCs w:val="18"/>
        </w:rPr>
        <w:t>Særlige datakategorier (f.eks. race eller etnisk oprindelse, politiske holdninger, religiøs eller filosofisk tro, medlemskab af fagforening, genetiske data, biometriske data med henblik på entydig identificering af en fysisk person, helbredsdata, data om en fysisk persons sexliv</w:t>
      </w:r>
      <w:r w:rsidR="00521234">
        <w:rPr>
          <w:rFonts w:cstheme="minorHAnsi"/>
          <w:color w:val="212121"/>
          <w:sz w:val="18"/>
          <w:szCs w:val="18"/>
        </w:rPr>
        <w:t> </w:t>
      </w:r>
      <w:r>
        <w:rPr>
          <w:rFonts w:cstheme="minorHAnsi"/>
          <w:color w:val="212121"/>
          <w:sz w:val="18"/>
          <w:szCs w:val="18"/>
        </w:rPr>
        <w:t xml:space="preserve">eller seksuelle orientering eller data, der relaterer sig til domme for kriminel handlinger) </w:t>
      </w:r>
      <w:r>
        <w:rPr>
          <w:rFonts w:eastAsia="Times New Roman" w:cstheme="minorHAnsi"/>
          <w:color w:val="212121"/>
          <w:sz w:val="18"/>
          <w:szCs w:val="18"/>
        </w:rPr>
        <w:t>eller</w:t>
      </w:r>
    </w:p>
    <w:p w14:paraId="5782782E" w14:textId="77777777" w:rsidR="00F567E9" w:rsidRPr="006D4AD7" w:rsidRDefault="00F567E9" w:rsidP="00521234">
      <w:pPr>
        <w:numPr>
          <w:ilvl w:val="1"/>
          <w:numId w:val="11"/>
        </w:numPr>
        <w:spacing w:after="18" w:line="257" w:lineRule="auto"/>
        <w:ind w:hanging="360"/>
      </w:pPr>
      <w:r>
        <w:rPr>
          <w:rFonts w:eastAsia="Times New Roman" w:cstheme="minorHAnsi"/>
          <w:color w:val="212121"/>
          <w:sz w:val="18"/>
          <w:szCs w:val="18"/>
        </w:rPr>
        <w:t>Alle andre persondata, der er identificeret i artikel 4 i GDPR.</w:t>
      </w:r>
    </w:p>
    <w:p w14:paraId="3E7EAE86" w14:textId="4D0F799A" w:rsidR="00625EEA" w:rsidRPr="006D4AD7" w:rsidRDefault="00625EEA" w:rsidP="004353EC">
      <w:pPr>
        <w:keepNext/>
        <w:keepLines/>
        <w:spacing w:after="120" w:line="257" w:lineRule="auto"/>
        <w:ind w:left="345"/>
      </w:pPr>
      <w:r>
        <w:rPr>
          <w:rFonts w:cstheme="minorHAnsi"/>
          <w:b/>
          <w:sz w:val="18"/>
          <w:szCs w:val="18"/>
        </w:rPr>
        <w:lastRenderedPageBreak/>
        <w:t>Behandling</w:t>
      </w:r>
      <w:r>
        <w:rPr>
          <w:rFonts w:cstheme="minorHAnsi"/>
          <w:sz w:val="18"/>
          <w:szCs w:val="18"/>
        </w:rPr>
        <w:t xml:space="preserve">: De personoplysninger, der overføres, undergår følgende grundlæggende behandlingsaktiviteter: </w:t>
      </w:r>
    </w:p>
    <w:p w14:paraId="1CFA10E4" w14:textId="7B68317D" w:rsidR="00625EEA" w:rsidRPr="006D4AD7" w:rsidRDefault="00625EEA" w:rsidP="007F6844">
      <w:pPr>
        <w:pStyle w:val="ProductList-Body"/>
        <w:keepNext/>
        <w:keepLines/>
        <w:spacing w:after="60"/>
        <w:ind w:left="547"/>
      </w:pPr>
      <w:r>
        <w:rPr>
          <w:rFonts w:cstheme="minorHAnsi"/>
          <w:b/>
          <w:szCs w:val="18"/>
        </w:rPr>
        <w:t>a.</w:t>
      </w:r>
      <w:r>
        <w:rPr>
          <w:rFonts w:cstheme="minorHAnsi"/>
          <w:b/>
          <w:szCs w:val="18"/>
        </w:rPr>
        <w:tab/>
        <w:t>Varighed af og målsætning for databehandling.</w:t>
      </w:r>
      <w:r w:rsidR="0053593C">
        <w:rPr>
          <w:rFonts w:cstheme="minorHAnsi"/>
          <w:b/>
          <w:szCs w:val="18"/>
        </w:rPr>
        <w:t xml:space="preserve"> </w:t>
      </w:r>
      <w:r>
        <w:rPr>
          <w:rFonts w:cstheme="minorHAnsi"/>
          <w:szCs w:val="18"/>
        </w:rPr>
        <w:t>Databehandlingens varighed fremgår af volumenlicensaftalen mellem dataeksportøren</w:t>
      </w:r>
      <w:r w:rsidR="00521234">
        <w:rPr>
          <w:rFonts w:cstheme="minorHAnsi"/>
          <w:szCs w:val="18"/>
        </w:rPr>
        <w:t> </w:t>
      </w:r>
      <w:r>
        <w:rPr>
          <w:rFonts w:cstheme="minorHAnsi"/>
          <w:szCs w:val="18"/>
        </w:rPr>
        <w:t>og den Microsoft-enhed, hvortil disse Standardkontraktbestemmelser er vedlagt (</w:t>
      </w:r>
      <w:r w:rsidR="007F6844">
        <w:rPr>
          <w:rFonts w:cstheme="minorHAnsi"/>
          <w:szCs w:val="18"/>
        </w:rPr>
        <w:t>”</w:t>
      </w:r>
      <w:r>
        <w:rPr>
          <w:rFonts w:cstheme="minorHAnsi"/>
          <w:szCs w:val="18"/>
        </w:rPr>
        <w:t>Microsoft</w:t>
      </w:r>
      <w:r w:rsidR="0053593C">
        <w:rPr>
          <w:rFonts w:cstheme="minorHAnsi"/>
          <w:szCs w:val="18"/>
        </w:rPr>
        <w:t>”</w:t>
      </w:r>
      <w:r>
        <w:rPr>
          <w:rFonts w:cstheme="minorHAnsi"/>
          <w:szCs w:val="18"/>
        </w:rPr>
        <w:t>). Målsætningen for</w:t>
      </w:r>
      <w:r w:rsidR="00521234">
        <w:rPr>
          <w:rFonts w:cstheme="minorHAnsi"/>
          <w:szCs w:val="18"/>
        </w:rPr>
        <w:t> </w:t>
      </w:r>
      <w:r>
        <w:rPr>
          <w:rFonts w:cstheme="minorHAnsi"/>
          <w:szCs w:val="18"/>
        </w:rPr>
        <w:t>databehandlingen er optimering af de Professionelle ydelser.</w:t>
      </w:r>
    </w:p>
    <w:p w14:paraId="70CF7F40" w14:textId="1DC77D5A" w:rsidR="007B1CBC" w:rsidRPr="006D4AD7" w:rsidRDefault="00625EEA" w:rsidP="007F6844">
      <w:pPr>
        <w:pStyle w:val="ProductList-Body"/>
        <w:spacing w:after="60"/>
        <w:ind w:left="547"/>
      </w:pPr>
      <w:r>
        <w:rPr>
          <w:rFonts w:cstheme="minorHAnsi"/>
          <w:b/>
          <w:szCs w:val="18"/>
        </w:rPr>
        <w:t>b.</w:t>
      </w:r>
      <w:r>
        <w:rPr>
          <w:rFonts w:cstheme="minorHAnsi"/>
          <w:b/>
          <w:szCs w:val="18"/>
        </w:rPr>
        <w:tab/>
        <w:t>Omfang af og formål med databehandling.</w:t>
      </w:r>
      <w:r w:rsidR="0053593C">
        <w:rPr>
          <w:rFonts w:cstheme="minorHAnsi"/>
          <w:b/>
          <w:szCs w:val="18"/>
        </w:rPr>
        <w:t xml:space="preserve"> </w:t>
      </w:r>
      <w:r>
        <w:rPr>
          <w:rFonts w:cstheme="minorHAnsi"/>
          <w:szCs w:val="18"/>
        </w:rPr>
        <w:t xml:space="preserve">Omfanget af og formålet med behandlingen af persondata er beskrevet i afsnittet </w:t>
      </w:r>
      <w:r w:rsidR="007F6844">
        <w:rPr>
          <w:rFonts w:cstheme="minorHAnsi"/>
          <w:szCs w:val="18"/>
        </w:rPr>
        <w:t>”</w:t>
      </w:r>
      <w:r>
        <w:rPr>
          <w:rFonts w:cstheme="minorHAnsi"/>
          <w:szCs w:val="18"/>
        </w:rPr>
        <w:t>Behandling af Persondata; GDPR</w:t>
      </w:r>
      <w:r w:rsidR="0053593C">
        <w:rPr>
          <w:rFonts w:cstheme="minorHAnsi"/>
          <w:szCs w:val="18"/>
        </w:rPr>
        <w:t>”</w:t>
      </w:r>
      <w:r>
        <w:rPr>
          <w:rFonts w:cstheme="minorHAnsi"/>
          <w:szCs w:val="18"/>
        </w:rPr>
        <w:t xml:space="preserve"> i dette Tillæg til databeskyttelse. Dataimportøren driver et globalt netværk af datacentre og styrings/supportfaciliteter, og behandlingen kan finde sted i enhver jurisdiktion, hvor dataimportøren eller dennes underleverandører driver sådanne faciliteter, i overensstemmelse med afsnittet </w:t>
      </w:r>
      <w:r w:rsidR="007F6844">
        <w:rPr>
          <w:rFonts w:cstheme="minorHAnsi"/>
          <w:szCs w:val="18"/>
        </w:rPr>
        <w:t>”</w:t>
      </w:r>
      <w:r>
        <w:rPr>
          <w:rFonts w:cstheme="minorHAnsi"/>
          <w:szCs w:val="18"/>
        </w:rPr>
        <w:t>Sikkerhedsforanstaltninger og -politikker</w:t>
      </w:r>
      <w:r w:rsidR="0053593C">
        <w:rPr>
          <w:rFonts w:cstheme="minorHAnsi"/>
          <w:szCs w:val="18"/>
        </w:rPr>
        <w:t>”</w:t>
      </w:r>
      <w:r>
        <w:rPr>
          <w:rFonts w:cstheme="minorHAnsi"/>
          <w:szCs w:val="18"/>
        </w:rPr>
        <w:t xml:space="preserve"> i DPA'en.</w:t>
      </w:r>
      <w:r w:rsidR="0053593C">
        <w:rPr>
          <w:rFonts w:cstheme="minorHAnsi"/>
          <w:szCs w:val="18"/>
        </w:rPr>
        <w:t xml:space="preserve"> </w:t>
      </w:r>
    </w:p>
    <w:p w14:paraId="3F5C0AF2" w14:textId="717CAD6A" w:rsidR="00625EEA" w:rsidRPr="006D4AD7" w:rsidRDefault="00625EEA" w:rsidP="00625EEA">
      <w:pPr>
        <w:pStyle w:val="ProductList-Body"/>
        <w:spacing w:after="60"/>
        <w:ind w:left="547"/>
      </w:pPr>
      <w:r>
        <w:rPr>
          <w:rFonts w:cstheme="minorHAnsi"/>
          <w:b/>
          <w:szCs w:val="18"/>
        </w:rPr>
        <w:t>c.</w:t>
      </w:r>
      <w:r>
        <w:rPr>
          <w:rFonts w:cstheme="minorHAnsi"/>
          <w:b/>
          <w:szCs w:val="18"/>
        </w:rPr>
        <w:tab/>
        <w:t>Adgang til Data fra Professionelle ydelser.</w:t>
      </w:r>
      <w:r w:rsidR="0053593C">
        <w:rPr>
          <w:rFonts w:cstheme="minorHAnsi"/>
          <w:b/>
          <w:szCs w:val="18"/>
        </w:rPr>
        <w:t xml:space="preserve"> </w:t>
      </w:r>
      <w:r>
        <w:rPr>
          <w:rFonts w:cstheme="minorHAnsi"/>
          <w:szCs w:val="18"/>
        </w:rPr>
        <w:t xml:space="preserve">I den periode, der fremgår af Aftalen, vil dataeksportøren efter eget valg og skøn i overensstemmelse med gældende lovgivning, der omfatter artikel 12(b) i EU's databeskyttelsesdirektiv, enten: (1) give dataeksportøren mulighed for at ændre, slette eller blokere Data fra Professionelle ydelser eller (2) udføre en sådan ændring, sletning eller blokering på dennes vegne. </w:t>
      </w:r>
    </w:p>
    <w:p w14:paraId="491CC513" w14:textId="77777777" w:rsidR="00625EEA" w:rsidRPr="006D4AD7" w:rsidRDefault="00625EEA" w:rsidP="004353EC">
      <w:pPr>
        <w:pStyle w:val="ProductList-Body"/>
        <w:tabs>
          <w:tab w:val="clear" w:pos="158"/>
          <w:tab w:val="left" w:pos="729"/>
        </w:tabs>
        <w:spacing w:after="60"/>
        <w:ind w:left="549" w:hanging="9"/>
      </w:pPr>
      <w:r>
        <w:rPr>
          <w:rFonts w:cstheme="minorHAnsi"/>
          <w:b/>
          <w:szCs w:val="18"/>
        </w:rPr>
        <w:t>d. </w:t>
      </w:r>
      <w:r>
        <w:rPr>
          <w:rFonts w:cstheme="minorHAnsi"/>
          <w:b/>
          <w:szCs w:val="18"/>
        </w:rPr>
        <w:tab/>
        <w:t xml:space="preserve">Dataeksportørens instruktioner. </w:t>
      </w:r>
      <w:r>
        <w:rPr>
          <w:rFonts w:cstheme="minorHAnsi"/>
          <w:szCs w:val="18"/>
        </w:rPr>
        <w:t xml:space="preserve">I forbindelse med Professionelle ydelser udfører dataimportøren kun dataeksportørens instruktioner, som formidles via Microsoft. </w:t>
      </w:r>
    </w:p>
    <w:p w14:paraId="1FF97FE9" w14:textId="75E09D1B" w:rsidR="00F567E9" w:rsidRPr="006D4AD7" w:rsidRDefault="00625EEA" w:rsidP="00070C43">
      <w:pPr>
        <w:pStyle w:val="ProductList-Body"/>
        <w:spacing w:after="120"/>
        <w:ind w:left="547"/>
      </w:pPr>
      <w:r>
        <w:rPr>
          <w:rFonts w:cstheme="minorHAnsi"/>
          <w:b/>
          <w:szCs w:val="18"/>
        </w:rPr>
        <w:t>e.</w:t>
      </w:r>
      <w:r>
        <w:rPr>
          <w:rFonts w:cstheme="minorHAnsi"/>
          <w:b/>
          <w:szCs w:val="18"/>
        </w:rPr>
        <w:tab/>
        <w:t>Datasletning.</w:t>
      </w:r>
      <w:r w:rsidR="0053593C">
        <w:rPr>
          <w:rFonts w:cstheme="minorHAnsi"/>
          <w:szCs w:val="18"/>
        </w:rPr>
        <w:t xml:space="preserve"> </w:t>
      </w:r>
      <w:r>
        <w:t>Ved udløb eller ophør af dataeksportørens brug af Professionelle ydelser sletter dataimportøren Professionelle ydelser i</w:t>
      </w:r>
      <w:r w:rsidR="00070C43">
        <w:t> </w:t>
      </w:r>
      <w:r>
        <w:t xml:space="preserve">overensstemmelse med vilkårene for Tillæg til databeskyttelse, som gælder for aftalen.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Underleverandører: </w:t>
      </w:r>
      <w:r>
        <w:rPr>
          <w:rFonts w:cstheme="minorHAnsi"/>
          <w:szCs w:val="18"/>
        </w:rPr>
        <w:t>I overensstemmelse med Tillæg til databeskyttelse kan dataimportøren hyre andre firmaer til at levere begrænsede tjenester på dataimportørens vegne. Vi vil kun give sådanne underleverandører de Data fra Professionelle ydelser, de skal bruge for at levere de tjenester, dataimportøren har engageret dem til at yde, og de har forbud mod at bruge Data fra Professionelle ydelser til andre formål.</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Appendiks 2 til Standardkontraktbestemmelserne for Professionelle ydelser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Beskrivelse af de tekniske og organisatoriske sikkerhedsforanstaltninger, der iværksættes af dataimportøren i henhold til standardbestemmelse 4, litra d), og standardbestemmelse 5, litra 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Medarbejdere</w:t>
      </w:r>
      <w:r>
        <w:rPr>
          <w:rFonts w:cstheme="minorHAnsi"/>
          <w:szCs w:val="18"/>
        </w:rPr>
        <w:t xml:space="preserve">. Dataimportørens medarbejdere vil ikke behandle Data fra Professionelle ydelser uden autorisation. Medarbejdere er forpligtede til at beskytte alle sådanne Data fra Professionelle ydelser, og denne forpligtelse frafalder ikke, selvom ansættelsen stopper.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Kontaktperson for beskyttelse af personoplysninger</w:t>
      </w:r>
      <w:r>
        <w:rPr>
          <w:rFonts w:cstheme="minorHAnsi"/>
          <w:szCs w:val="18"/>
        </w:rPr>
        <w:t xml:space="preserve">. Dataimportørens kontaktperson for beskyttelse af personoplysninger kan kontaktes på følgende adresse: </w:t>
      </w:r>
    </w:p>
    <w:p w14:paraId="6C0343AA" w14:textId="77777777" w:rsidR="00625EEA" w:rsidRPr="006D4AD7" w:rsidRDefault="00625EEA" w:rsidP="000F3582">
      <w:pPr>
        <w:pStyle w:val="ProductList-Body"/>
        <w:tabs>
          <w:tab w:val="clear" w:pos="158"/>
          <w:tab w:val="left" w:pos="360"/>
        </w:tabs>
        <w:ind w:left="180"/>
      </w:pPr>
      <w:r>
        <w:rPr>
          <w:rFonts w:cstheme="minorHAnsi"/>
          <w:szCs w:val="18"/>
        </w:rPr>
        <w:t xml:space="preserve">Microsoft Corporation </w:t>
      </w:r>
    </w:p>
    <w:p w14:paraId="5447D382" w14:textId="77777777" w:rsidR="00625EEA" w:rsidRPr="006D4AD7" w:rsidRDefault="00625EEA" w:rsidP="000F3582">
      <w:pPr>
        <w:pStyle w:val="ProductList-Body"/>
        <w:tabs>
          <w:tab w:val="clear" w:pos="158"/>
          <w:tab w:val="left" w:pos="360"/>
        </w:tabs>
        <w:ind w:left="180"/>
      </w:pPr>
      <w:r>
        <w:rPr>
          <w:rFonts w:cstheme="minorHAnsi"/>
          <w:szCs w:val="18"/>
        </w:rPr>
        <w:t>Att.: Chief Privacy Officer</w:t>
      </w:r>
    </w:p>
    <w:p w14:paraId="6289FAB7" w14:textId="77777777" w:rsidR="00625EEA" w:rsidRPr="006D4AD7" w:rsidRDefault="00625EEA" w:rsidP="000F3582">
      <w:pPr>
        <w:pStyle w:val="ProductList-Body"/>
        <w:tabs>
          <w:tab w:val="clear" w:pos="158"/>
          <w:tab w:val="left" w:pos="360"/>
        </w:tabs>
        <w:ind w:left="180"/>
      </w:pPr>
      <w:r>
        <w:rPr>
          <w:rFonts w:cstheme="minorHAnsi"/>
          <w:szCs w:val="18"/>
        </w:rPr>
        <w:t xml:space="preserve">1 Microsoft Way </w:t>
      </w:r>
    </w:p>
    <w:p w14:paraId="62642C2C" w14:textId="77777777" w:rsidR="00625EEA" w:rsidRPr="006D4AD7" w:rsidRDefault="00625EEA" w:rsidP="000F3582">
      <w:pPr>
        <w:pStyle w:val="ProductList-Body"/>
        <w:tabs>
          <w:tab w:val="clear" w:pos="158"/>
          <w:tab w:val="left" w:pos="360"/>
        </w:tabs>
        <w:spacing w:after="120"/>
        <w:ind w:left="180"/>
      </w:pPr>
      <w:r>
        <w:rPr>
          <w:rFonts w:cstheme="minorHAnsi"/>
          <w:szCs w:val="18"/>
        </w:rPr>
        <w:t xml:space="preserve">Redmond, WA 98052 USA </w:t>
      </w:r>
    </w:p>
    <w:p w14:paraId="37FF9131" w14:textId="56A99775" w:rsidR="00625EEA" w:rsidRPr="006D4AD7" w:rsidRDefault="00625EEA" w:rsidP="00CE1D74">
      <w:pPr>
        <w:pStyle w:val="ProductList-Body"/>
        <w:numPr>
          <w:ilvl w:val="0"/>
          <w:numId w:val="26"/>
        </w:numPr>
        <w:spacing w:after="120"/>
        <w:ind w:left="0" w:firstLine="10"/>
      </w:pPr>
      <w:r w:rsidRPr="00CE1D74">
        <w:rPr>
          <w:rFonts w:cstheme="minorHAnsi"/>
          <w:b/>
          <w:szCs w:val="18"/>
        </w:rPr>
        <w:t>Tekniske</w:t>
      </w:r>
      <w:r>
        <w:rPr>
          <w:rFonts w:cstheme="minorHAnsi"/>
          <w:b/>
          <w:szCs w:val="18"/>
        </w:rPr>
        <w:t xml:space="preserve"> og organisationsmæssige sikkerhedsforanstaltninger</w:t>
      </w:r>
      <w:r>
        <w:rPr>
          <w:rFonts w:cstheme="minorHAnsi"/>
          <w:szCs w:val="18"/>
        </w:rPr>
        <w:t>. Dataimportøren har implementeret og vil opretholde passende tekniske og</w:t>
      </w:r>
      <w:r w:rsidR="00CE1D74">
        <w:rPr>
          <w:rFonts w:cstheme="minorHAnsi"/>
          <w:szCs w:val="18"/>
        </w:rPr>
        <w:t> </w:t>
      </w:r>
      <w:r>
        <w:rPr>
          <w:rFonts w:cstheme="minorHAnsi"/>
          <w:szCs w:val="18"/>
        </w:rPr>
        <w:t>organisatoriske foranstaltninger, interne kontroller og informationssikkerhedsrutiner, der skal beskytte Data fra Professionelle ydelser, sådan</w:t>
      </w:r>
      <w:r w:rsidR="00CE1D74">
        <w:rPr>
          <w:rFonts w:cstheme="minorHAnsi"/>
          <w:szCs w:val="18"/>
        </w:rPr>
        <w:t> </w:t>
      </w:r>
      <w:r>
        <w:rPr>
          <w:rFonts w:cstheme="minorHAnsi"/>
          <w:szCs w:val="18"/>
        </w:rPr>
        <w:t>som</w:t>
      </w:r>
      <w:r w:rsidR="00070C43">
        <w:rPr>
          <w:rFonts w:cstheme="minorHAnsi"/>
          <w:szCs w:val="18"/>
        </w:rPr>
        <w:t> </w:t>
      </w:r>
      <w:r>
        <w:rPr>
          <w:rFonts w:cstheme="minorHAnsi"/>
          <w:szCs w:val="18"/>
        </w:rPr>
        <w:t>det er defineret i afsnittet Sikkerhedsforanstaltninger og -politikker i disse Tillæg for databeskyttelse, mod hændeligt tab, destruktion eller</w:t>
      </w:r>
      <w:r w:rsidR="00070C43">
        <w:rPr>
          <w:rFonts w:cstheme="minorHAnsi"/>
          <w:szCs w:val="18"/>
        </w:rPr>
        <w:t> </w:t>
      </w:r>
      <w:r>
        <w:rPr>
          <w:rFonts w:cstheme="minorHAnsi"/>
          <w:szCs w:val="18"/>
        </w:rPr>
        <w:t>ændring, uautoriseret afsløring eller adgang. De tekniske og organisationsmæssige sikkerhedsforanstaltninger, interne kontroller og informationssikkerhedsrutiner, der fremgår af Sikkerhedsforanstaltninger og -politikker i dette Tillæg til databeskyttelse, er hermed indført i</w:t>
      </w:r>
      <w:r w:rsidR="00070C43">
        <w:rPr>
          <w:rFonts w:cstheme="minorHAnsi"/>
          <w:szCs w:val="18"/>
        </w:rPr>
        <w:t> </w:t>
      </w:r>
      <w:r>
        <w:rPr>
          <w:rFonts w:cstheme="minorHAnsi"/>
          <w:szCs w:val="18"/>
        </w:rPr>
        <w:t>dette</w:t>
      </w:r>
      <w:r w:rsidR="00070C43">
        <w:rPr>
          <w:rFonts w:cstheme="minorHAnsi"/>
          <w:szCs w:val="18"/>
        </w:rPr>
        <w:t> </w:t>
      </w:r>
      <w:r>
        <w:rPr>
          <w:rFonts w:cstheme="minorHAnsi"/>
          <w:szCs w:val="18"/>
        </w:rPr>
        <w:t>Appendiks 2 og er bindende for dataimportøren som hvis de fremgik af Appendiks 2 i komplet form.</w:t>
      </w:r>
    </w:p>
    <w:p w14:paraId="190DE052" w14:textId="4E776243" w:rsidR="00522548" w:rsidRPr="006D4AD7" w:rsidRDefault="00522548" w:rsidP="00576FAC">
      <w:pPr>
        <w:pStyle w:val="ProductList-Body"/>
        <w:spacing w:after="120"/>
        <w:outlineLvl w:val="1"/>
      </w:pPr>
      <w:r>
        <w:rPr>
          <w:b/>
        </w:rPr>
        <w:t xml:space="preserve">Appendiks 3 til Standardkontraktbestemmelserne – </w:t>
      </w:r>
      <w:r>
        <w:rPr>
          <w:b/>
          <w:bCs/>
        </w:rPr>
        <w:t>Yderligere tillæg om sikkerhedsforanstaltninger</w:t>
      </w:r>
    </w:p>
    <w:p w14:paraId="44635B51" w14:textId="3E0257E5" w:rsidR="00522548" w:rsidRPr="00070C43" w:rsidRDefault="00522548" w:rsidP="007F6844">
      <w:pPr>
        <w:pStyle w:val="ProductList-Body"/>
        <w:spacing w:after="120"/>
        <w:rPr>
          <w:spacing w:val="-2"/>
        </w:rPr>
      </w:pPr>
      <w:r w:rsidRPr="00070C43">
        <w:rPr>
          <w:spacing w:val="-2"/>
        </w:rPr>
        <w:t xml:space="preserve">Med dette Yderligere tillæg om sikkerhedsforanstaltninger til Standardkontraktbestemmelser (dette </w:t>
      </w:r>
      <w:r w:rsidR="007F6844">
        <w:rPr>
          <w:spacing w:val="-2"/>
        </w:rPr>
        <w:t>”</w:t>
      </w:r>
      <w:r w:rsidRPr="00070C43">
        <w:rPr>
          <w:spacing w:val="-2"/>
        </w:rPr>
        <w:t>Tillæg</w:t>
      </w:r>
      <w:r w:rsidR="0053593C">
        <w:rPr>
          <w:spacing w:val="-2"/>
        </w:rPr>
        <w:t>”</w:t>
      </w:r>
      <w:r w:rsidRPr="00070C43">
        <w:rPr>
          <w:spacing w:val="-2"/>
        </w:rPr>
        <w:t>) giver Microsoft Corporation (</w:t>
      </w:r>
      <w:r w:rsidR="007F6844">
        <w:rPr>
          <w:spacing w:val="-2"/>
        </w:rPr>
        <w:t>”</w:t>
      </w:r>
      <w:r w:rsidRPr="00070C43">
        <w:rPr>
          <w:spacing w:val="-2"/>
        </w:rPr>
        <w:t>Microsoft</w:t>
      </w:r>
      <w:r w:rsidR="0053593C">
        <w:rPr>
          <w:spacing w:val="-2"/>
        </w:rPr>
        <w:t>”</w:t>
      </w:r>
      <w:r w:rsidRPr="00070C43">
        <w:rPr>
          <w:spacing w:val="-2"/>
        </w:rPr>
        <w:t xml:space="preserve">) yderligere sikkerhedsforanstaltninger for kunderne og yderligere afhjælpning til de registrerede, som Kundens persondata relaterer til. </w:t>
      </w:r>
    </w:p>
    <w:p w14:paraId="32B30EBD" w14:textId="77777777" w:rsidR="00522548" w:rsidRPr="006D4AD7" w:rsidRDefault="00522548" w:rsidP="00522548">
      <w:pPr>
        <w:pStyle w:val="ProductList-Body"/>
        <w:spacing w:after="120"/>
      </w:pPr>
      <w:r>
        <w:t>Dette Tillæg supplerer og er inkorporeret i, men er ikke en variation eller ændring af, Standardkontraktbestemmelserne.</w:t>
      </w:r>
    </w:p>
    <w:p w14:paraId="1A493A1C" w14:textId="527F254C" w:rsidR="00522548" w:rsidRPr="006D4AD7" w:rsidRDefault="00522548" w:rsidP="00070C43">
      <w:pPr>
        <w:pStyle w:val="ProductList-Body"/>
        <w:numPr>
          <w:ilvl w:val="0"/>
          <w:numId w:val="23"/>
        </w:numPr>
        <w:spacing w:after="120"/>
        <w:ind w:left="0" w:firstLine="0"/>
      </w:pPr>
      <w:r>
        <w:rPr>
          <w:b/>
          <w:bCs/>
          <w:u w:val="single"/>
        </w:rPr>
        <w:t>Udfordringer i forhold til anmodninger</w:t>
      </w:r>
      <w:r>
        <w:t>. I henhold til bestemmelse 5(d)(i) i Standardkontraktbestemmelserne skal Microsoft, i det tilfælde at</w:t>
      </w:r>
      <w:r w:rsidR="00070C43">
        <w:t> </w:t>
      </w:r>
      <w:r>
        <w:t>Microsoft modtager en anmodning fra en tredjepart om en tvungen videregivelse af persondata, der er blevet overført i henhold til Standardbestemmelserne:</w:t>
      </w:r>
    </w:p>
    <w:p w14:paraId="064708A9" w14:textId="7A429D51" w:rsidR="00522548" w:rsidRPr="006D4AD7" w:rsidRDefault="00522548" w:rsidP="00522548">
      <w:pPr>
        <w:pStyle w:val="ProductList-Body"/>
        <w:numPr>
          <w:ilvl w:val="0"/>
          <w:numId w:val="24"/>
        </w:numPr>
        <w:spacing w:after="120"/>
      </w:pPr>
      <w:r>
        <w:t>gøre enhver rimelig indsats for at bede tredjeparten om at anmode om disse data direkte fra Kunden.</w:t>
      </w:r>
      <w:r w:rsidR="0053593C">
        <w:t xml:space="preserve"> </w:t>
      </w:r>
    </w:p>
    <w:p w14:paraId="6E23EF9E" w14:textId="25109826" w:rsidR="00522548" w:rsidRPr="006D4AD7" w:rsidRDefault="00522548" w:rsidP="00070C43">
      <w:pPr>
        <w:pStyle w:val="ProductList-Body"/>
        <w:numPr>
          <w:ilvl w:val="0"/>
          <w:numId w:val="24"/>
        </w:numPr>
        <w:spacing w:after="120"/>
      </w:pPr>
      <w:r>
        <w:t>straks give Kunden besked, medmindre noget sådant er forbudt i henhold til lovgivning, der er gældende for den anmodende tredjepart, og, hvis det er forbudt at give Kunden en sådan besked, bruge enhver rimelig ansats på at opnå retten til at fraskrive sig forbuddet for at</w:t>
      </w:r>
      <w:r w:rsidR="00070C43">
        <w:t> </w:t>
      </w:r>
      <w:r>
        <w:t xml:space="preserve">kunne kommunikere så meget til information til Kunden som muligt og </w:t>
      </w:r>
    </w:p>
    <w:p w14:paraId="73AC7163" w14:textId="7C811BE3" w:rsidR="00522548" w:rsidRPr="006D4AD7" w:rsidRDefault="00522548" w:rsidP="00070C43">
      <w:pPr>
        <w:pStyle w:val="ProductList-Body"/>
        <w:numPr>
          <w:ilvl w:val="0"/>
          <w:numId w:val="24"/>
        </w:numPr>
        <w:spacing w:after="120"/>
      </w:pPr>
      <w:r>
        <w:lastRenderedPageBreak/>
        <w:t>og gøre enhver lovlig indsats for at udfordre anmodningen om videregivelse på basis af juridiske mangler i den lovgivning, der gælder for</w:t>
      </w:r>
      <w:r w:rsidR="00070C43">
        <w:t> </w:t>
      </w:r>
      <w:r>
        <w:t>den anmodende part, eller alle relevante uoverensstemmelser i forhold til lovgivningen i EU eller gældende lov i Medlemsstat.</w:t>
      </w:r>
      <w:r w:rsidR="0053593C">
        <w:t xml:space="preserve"> </w:t>
      </w:r>
    </w:p>
    <w:p w14:paraId="3986DFDF" w14:textId="2B00D163" w:rsidR="00522548" w:rsidRPr="006D4AD7" w:rsidRDefault="00522548" w:rsidP="00070C43">
      <w:pPr>
        <w:pStyle w:val="ProductList-Body"/>
        <w:spacing w:after="120"/>
      </w:pPr>
      <w:r>
        <w:t>For så vidt angår dette afsnit, omfatter en lovlig indsats ikke sagsanlæg, der ville medføre civil- eller kriminalretlig straf som f.eks. foragt for retten i</w:t>
      </w:r>
      <w:r w:rsidR="00070C43">
        <w:t> </w:t>
      </w:r>
      <w:r>
        <w:t>henhold til lovgivningen i den relevante jurisdiktion.</w:t>
      </w:r>
      <w:r w:rsidR="0053593C">
        <w:t xml:space="preserve"> </w:t>
      </w:r>
    </w:p>
    <w:p w14:paraId="06474010" w14:textId="4C67EC50" w:rsidR="00522548" w:rsidRPr="006D4AD7" w:rsidRDefault="00522548" w:rsidP="007F6844">
      <w:pPr>
        <w:pStyle w:val="ProductList-Body"/>
        <w:numPr>
          <w:ilvl w:val="0"/>
          <w:numId w:val="23"/>
        </w:numPr>
        <w:spacing w:after="120"/>
        <w:ind w:left="0" w:firstLine="0"/>
      </w:pPr>
      <w:r>
        <w:rPr>
          <w:b/>
          <w:bCs/>
          <w:u w:val="single"/>
        </w:rPr>
        <w:t>Skadesløsholdelse af registrerede</w:t>
      </w:r>
      <w:r>
        <w:t>. I henhold til afsnit 3 og 4 skal Microsoft skadesløsholde en registreret i forhold alle væsentlige og ikke-væsentlige skader, som den registrerede har pådraget sig, og som skyldes Microsofts videregivelse af den registreredes persondata, der er blevet overført i henhold til Standardkontraktbestemmelserne som svar på en anmodning fra en offentlig myndighed, der ikke er fra EU/EØS, eller en</w:t>
      </w:r>
      <w:r w:rsidR="00070C43">
        <w:t> </w:t>
      </w:r>
      <w:r>
        <w:t xml:space="preserve">politimyndighed (en </w:t>
      </w:r>
      <w:r w:rsidR="007F6844">
        <w:t>”</w:t>
      </w:r>
      <w:r>
        <w:t>Relevant videregivelse</w:t>
      </w:r>
      <w:r w:rsidR="0053593C">
        <w:t>”</w:t>
      </w:r>
      <w:r>
        <w:t>). Til trods for det førnævnte er Microsoft ikke forpligtet til at skadesløsholde den registrerede i henhold til afsnit 2, i det omgang den registrerede allerede har modtaget en kompensation for den samme skade, uanset om det er fra Microsoft eller på anden vis.</w:t>
      </w:r>
    </w:p>
    <w:p w14:paraId="76715550" w14:textId="77777777" w:rsidR="00522548" w:rsidRPr="006D4AD7" w:rsidRDefault="00522548" w:rsidP="00522548">
      <w:pPr>
        <w:pStyle w:val="ProductList-Body"/>
        <w:numPr>
          <w:ilvl w:val="0"/>
          <w:numId w:val="23"/>
        </w:numPr>
        <w:spacing w:after="120"/>
        <w:ind w:left="0" w:firstLine="0"/>
      </w:pPr>
      <w:r>
        <w:rPr>
          <w:b/>
          <w:bCs/>
          <w:u w:val="single"/>
        </w:rPr>
        <w:t>Betingelser for skadesløsholdelse</w:t>
      </w:r>
      <w:r>
        <w:t>. Skadesløsholdelse i henhold til afsnit 2 er betinget af, at den registrerede til Microsofts rimelige tilfredsstillelse godtgør, at:</w:t>
      </w:r>
    </w:p>
    <w:p w14:paraId="74E2E468" w14:textId="77777777" w:rsidR="00522548" w:rsidRPr="006D4AD7" w:rsidRDefault="00522548" w:rsidP="00522548">
      <w:pPr>
        <w:pStyle w:val="ProductList-Body"/>
        <w:numPr>
          <w:ilvl w:val="0"/>
          <w:numId w:val="25"/>
        </w:numPr>
        <w:spacing w:after="120"/>
      </w:pPr>
      <w:r>
        <w:t xml:space="preserve">Microsoft har været involveret i en Relevant videregivelse </w:t>
      </w:r>
    </w:p>
    <w:p w14:paraId="3F615DD8" w14:textId="6218FE78" w:rsidR="00522548" w:rsidRPr="006D4AD7" w:rsidRDefault="00522548" w:rsidP="00070C43">
      <w:pPr>
        <w:pStyle w:val="ProductList-Body"/>
        <w:numPr>
          <w:ilvl w:val="0"/>
          <w:numId w:val="25"/>
        </w:numPr>
        <w:spacing w:after="120"/>
      </w:pPr>
      <w:r>
        <w:t>den Relevante videregivelse skete på basis af en officiel proces foretaget af en offentlig myndighed, der ikke er fra EU/EØS, eller</w:t>
      </w:r>
      <w:r w:rsidR="00070C43">
        <w:t> </w:t>
      </w:r>
      <w:r>
        <w:t>en</w:t>
      </w:r>
      <w:r w:rsidR="00070C43">
        <w:t> </w:t>
      </w:r>
      <w:r>
        <w:t>politimyndighed mod den registrerede og</w:t>
      </w:r>
    </w:p>
    <w:p w14:paraId="155A0F3F" w14:textId="77777777" w:rsidR="00522548" w:rsidRPr="006D4AD7" w:rsidRDefault="00522548" w:rsidP="00522548">
      <w:pPr>
        <w:pStyle w:val="ProductList-Body"/>
        <w:numPr>
          <w:ilvl w:val="0"/>
          <w:numId w:val="25"/>
        </w:numPr>
        <w:spacing w:after="120"/>
      </w:pPr>
      <w:r>
        <w:t>den Relevante videregivelse direkte medførte, at den registrerede led en væsentlig eller ikke-væsentlig skade.</w:t>
      </w:r>
    </w:p>
    <w:p w14:paraId="3B07AD51" w14:textId="77777777" w:rsidR="00522548" w:rsidRPr="006D4AD7" w:rsidRDefault="00522548" w:rsidP="00522548">
      <w:pPr>
        <w:pStyle w:val="ProductList-Body"/>
        <w:spacing w:after="120"/>
      </w:pPr>
      <w:r>
        <w:t>Bevisbyrden påhviler den registrerede, for så vidt angår betingelserne a. og med c.</w:t>
      </w:r>
    </w:p>
    <w:p w14:paraId="3090D691" w14:textId="724DB36C" w:rsidR="00522548" w:rsidRPr="006D4AD7" w:rsidRDefault="00522548" w:rsidP="00070C43">
      <w:pPr>
        <w:pStyle w:val="ProductList-Body"/>
        <w:spacing w:after="120"/>
      </w:pPr>
      <w:r>
        <w:t>Til trods for det førnævnte er Microsoft ikke forpligtet til at skadesløsholde den registrerede i henhold til afsnit 2, hvis Microsoft godtgør, at</w:t>
      </w:r>
      <w:r w:rsidR="00070C43">
        <w:t> </w:t>
      </w:r>
      <w:r>
        <w:t>den</w:t>
      </w:r>
      <w:r w:rsidR="00070C43">
        <w:t> </w:t>
      </w:r>
      <w:r>
        <w:t xml:space="preserve">Relevante videregivelse ikke var en overskridelse af dets forpligtelser i henhold til kapitel V i GDPR. </w:t>
      </w:r>
    </w:p>
    <w:p w14:paraId="3F843FDC" w14:textId="059291CD" w:rsidR="00522548" w:rsidRPr="006D4AD7" w:rsidRDefault="00522548" w:rsidP="00070C43">
      <w:pPr>
        <w:pStyle w:val="ProductList-Body"/>
        <w:numPr>
          <w:ilvl w:val="0"/>
          <w:numId w:val="23"/>
        </w:numPr>
        <w:spacing w:after="120"/>
        <w:ind w:left="0" w:firstLine="0"/>
      </w:pPr>
      <w:r>
        <w:rPr>
          <w:b/>
          <w:bCs/>
          <w:u w:val="single"/>
        </w:rPr>
        <w:t>Omfang af skader</w:t>
      </w:r>
      <w:r>
        <w:t>. Skadesløsholdelsen i henhold til afsnit 2 er begrænset til væsentlige og ikke-væsentlige skader, sådan som det fremgår af</w:t>
      </w:r>
      <w:r w:rsidR="00070C43">
        <w:t> </w:t>
      </w:r>
      <w:r>
        <w:t>GDPR, og udelukker følgeskader og alle andre skader, der ikke skyldes Microsofts krænkelse af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Udøvelse af rettigheder</w:t>
      </w:r>
      <w:r>
        <w:t>. De rettigheder, der gives til registrerede i henhold til dette Tillæg kan blive udøvet af den registrerede mod Microsoft uanset eventuelle begrænsninger i bestemmelserne 3 og 6 i Standardkontraktbestemmelserne. Den registrerede må kun fremsætte et krav i hold til dette Tillæg på individuel basis og ikke som del af et klassesøgsmål, kollektivt søgsmål, gruppesøgsmål eller et søgsmål via repræsentant. Rettigheder, der tildeles registrerede i henhold til dette Tillæg, gælder den registrerede personligt og må ikke tildeles til andre.</w:t>
      </w:r>
    </w:p>
    <w:p w14:paraId="47A3CBBD" w14:textId="5754F186" w:rsidR="00522548" w:rsidRPr="006D4AD7" w:rsidRDefault="00522548" w:rsidP="00070C43">
      <w:pPr>
        <w:pStyle w:val="ProductList-Body"/>
        <w:numPr>
          <w:ilvl w:val="0"/>
          <w:numId w:val="23"/>
        </w:numPr>
        <w:spacing w:after="120"/>
        <w:ind w:left="0" w:firstLine="0"/>
      </w:pPr>
      <w:r>
        <w:rPr>
          <w:b/>
          <w:bCs/>
          <w:u w:val="single"/>
        </w:rPr>
        <w:t>Besked om ændring</w:t>
      </w:r>
      <w:r>
        <w:t>. Ud over bestemmelse 5(b) i Standardkontraktbestemmelserne accepterer Microsoft og indestår for, at der ikke er nogen grund til at tro, at den lovgivning, der gælder for Microsoft eller Microsofts underbehandlere, herunder i ethvert land, hvor data overføres af sig selv eller via en underbehandler, forhindrer Microsoft i at opfylde de anvisninger, der er modtaget fra dataeksportøren og dennes forpligtelser i</w:t>
      </w:r>
      <w:r w:rsidR="00070C43">
        <w:t> </w:t>
      </w:r>
      <w:r>
        <w:t>henhold til dette Tillæg i Standardkontraktbestemmelserne, og at Microsoft i tilfælde en af en ændring i denne lovgivning, der formentlig vil have</w:t>
      </w:r>
      <w:r w:rsidR="00070C43">
        <w:t> </w:t>
      </w:r>
      <w:r>
        <w:t>en væsentlig negativ indvirkning på de garantier og forpligtelser, der er givet i henhold til dette Tillæg eller Standardkontraktbestemmelserne, straks vil give Kunden besked om dette, så snart Microsoft bliver bekendt med dette, i hvilket tilfælde Kunden er berettiget til at suspendere overførslen af data og/eller bringe kontrakten til ophør.</w:t>
      </w:r>
    </w:p>
    <w:p w14:paraId="71CBF5B0" w14:textId="7367C830" w:rsidR="00522548" w:rsidRPr="006D4AD7" w:rsidRDefault="00522548" w:rsidP="00070C43">
      <w:pPr>
        <w:pStyle w:val="ProductList-Body"/>
        <w:numPr>
          <w:ilvl w:val="0"/>
          <w:numId w:val="23"/>
        </w:numPr>
        <w:spacing w:after="120"/>
        <w:ind w:left="0" w:firstLine="0"/>
      </w:pPr>
      <w:r>
        <w:rPr>
          <w:b/>
          <w:bCs/>
          <w:u w:val="single"/>
        </w:rPr>
        <w:t>Ophør</w:t>
      </w:r>
      <w:r>
        <w:t>. Dette Tillæg bringes automatisk til ophør, hvis EU-Kommissionen, en kompetent tilsynsmyndighed i en Medlemsstat eller en EU-domstol eller en kompetent domstol i et Medlemsland godkender en anden lovlig overførselsmekanisme, der ville kunne gælde for de dataoverførsler, der er omfattet af Standardkontraktbestemmelser (og hvis en sådan mekanisme kun gælder for nogle af dataoverførslerne, bringes dette Tillæg kun til</w:t>
      </w:r>
      <w:r w:rsidR="00070C43">
        <w:t> </w:t>
      </w:r>
      <w:r>
        <w:t>ophør, for så vidt angår disse overførsler), og som ikke kræver de yderligere sikkerhedsforanstaltninger, der fremgår af dette Tillæg.</w:t>
      </w:r>
    </w:p>
    <w:p w14:paraId="33E84CAE" w14:textId="77777777" w:rsidR="00522548" w:rsidRPr="006D4AD7" w:rsidRDefault="00522548" w:rsidP="00522548">
      <w:pPr>
        <w:pStyle w:val="ProductList-Body"/>
        <w:spacing w:after="120"/>
      </w:pPr>
    </w:p>
    <w:p w14:paraId="05425A9F" w14:textId="02629CBF" w:rsidR="00625EEA" w:rsidRPr="006D4AD7" w:rsidRDefault="00625EEA" w:rsidP="00070C43">
      <w:pPr>
        <w:pStyle w:val="ProductList-Body"/>
        <w:keepNext/>
        <w:keepLines/>
      </w:pPr>
      <w:r>
        <w:rPr>
          <w:rFonts w:cstheme="minorHAnsi"/>
          <w:b/>
          <w:szCs w:val="18"/>
        </w:rPr>
        <w:t>Underskrift af Standardkontraktbestemmelser for Professionelle ydelser, Appendiks 1, Appendiks 2 og Appendiks 3 på vegne af dataimportøren:</w:t>
      </w:r>
    </w:p>
    <w:p w14:paraId="2DD553DD" w14:textId="443D6144" w:rsidR="00625EEA" w:rsidRPr="006D4AD7" w:rsidRDefault="00625EEA" w:rsidP="00070C43">
      <w:pPr>
        <w:pStyle w:val="ProductList-Body"/>
        <w:keepNext/>
        <w:keepLines/>
      </w:pPr>
    </w:p>
    <w:p w14:paraId="01C940CD" w14:textId="34694BE2" w:rsidR="00146BFC" w:rsidRPr="006D4AD7" w:rsidRDefault="00146BFC" w:rsidP="00070C43">
      <w:pPr>
        <w:pStyle w:val="ProductList-Body"/>
        <w:keepNext/>
        <w:keepLines/>
      </w:pPr>
      <w:r>
        <w:rPr>
          <w:noProof/>
          <w:lang w:val="en-IN"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7"/>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070C43">
      <w:pPr>
        <w:pStyle w:val="ProductList-Body"/>
        <w:keepNext/>
        <w:keepLines/>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82696"/>
      <w:bookmarkStart w:id="76" w:name="_Hlk53061229"/>
      <w:r>
        <w:lastRenderedPageBreak/>
        <w:t>Bilag 2 – Vilkår i EU's Generelle Forordning om Databeskyttelse</w:t>
      </w:r>
      <w:bookmarkEnd w:id="73"/>
      <w:bookmarkEnd w:id="74"/>
      <w:bookmarkEnd w:id="75"/>
    </w:p>
    <w:p w14:paraId="29F89FBE" w14:textId="6F1BF711" w:rsidR="004551AA" w:rsidRPr="006D4AD7" w:rsidRDefault="004551AA" w:rsidP="004551AA">
      <w:pPr>
        <w:ind w:left="-5" w:right="7"/>
      </w:pPr>
      <w:r>
        <w:rPr>
          <w:sz w:val="18"/>
        </w:rPr>
        <w:t xml:space="preserve">Microsoft forpligter sig i forhold til disse Vilkår i Persondataordning, hvilket gælder for alle kunder fra og med den 25. maj 2018. Disse forpligtelser er bindende for Microsoft, for så vidt angår kunden, uanset (1) den version af Tillæg for databeskyttelse, der ellers er gældende for et givet engagement, eller (2) nogen anden aftale, der henviser til dette tillæg. </w:t>
      </w:r>
    </w:p>
    <w:p w14:paraId="0617EB0F" w14:textId="17B1B0F7" w:rsidR="00625EEA" w:rsidRPr="006D4AD7" w:rsidRDefault="00625EEA" w:rsidP="00070C43">
      <w:pPr>
        <w:pStyle w:val="ProductList-Body"/>
        <w:tabs>
          <w:tab w:val="clear" w:pos="158"/>
          <w:tab w:val="left" w:pos="0"/>
        </w:tabs>
        <w:spacing w:after="120"/>
      </w:pPr>
      <w:r>
        <w:t>I forhold til GDPR's vilkår accepterer Kunden og Microsoft, at Kunden er den dataansvarlige for Kundens Personoplysninger,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w:t>
      </w:r>
      <w:r w:rsidR="00070C43">
        <w:t> </w:t>
      </w:r>
      <w:r>
        <w:t>Kundens vegne.</w:t>
      </w:r>
    </w:p>
    <w:p w14:paraId="5EA148A2" w14:textId="72953B89" w:rsidR="00625EEA" w:rsidRPr="006D4AD7" w:rsidRDefault="00625EEA" w:rsidP="00070C43">
      <w:pPr>
        <w:pStyle w:val="ProductList-Body"/>
        <w:spacing w:after="120"/>
      </w:pPr>
      <w:r>
        <w:t>Disse Vilkår i Persondataforordningen begrænser eller reducerer ikke databeskyttelsesforpligtelser, som Microsoft har over for Kunden i Tillæg til</w:t>
      </w:r>
      <w:r w:rsidR="00070C43">
        <w:t> </w:t>
      </w:r>
      <w:r>
        <w:t>databeskyttelse for Microsoft Professional Services eller anden aftale mellem Microsoft og Kunden.</w:t>
      </w:r>
    </w:p>
    <w:p w14:paraId="6C6C52CE" w14:textId="77777777" w:rsidR="00625EEA" w:rsidRPr="006D4AD7" w:rsidRDefault="00625EEA" w:rsidP="00625EEA">
      <w:pPr>
        <w:pStyle w:val="ProductList-Body"/>
        <w:spacing w:after="120"/>
      </w:pPr>
      <w:r>
        <w:t xml:space="preserve">Disse Vilkår i Persondataforordningen gælder ikke, hvor Microsoft er dataansvarlig for Personoplysninger.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Relevante GDPR-forpligtelser: Artikel 28, 32 og 33</w:t>
      </w:r>
    </w:p>
    <w:p w14:paraId="00391A4E" w14:textId="77777777" w:rsidR="00625EEA" w:rsidRPr="006D4AD7" w:rsidRDefault="00625EEA" w:rsidP="00625EEA">
      <w:pPr>
        <w:pStyle w:val="ProductList-Body"/>
      </w:pPr>
    </w:p>
    <w:p w14:paraId="29B2DAE9" w14:textId="3BE80FD6" w:rsidR="00625EEA" w:rsidRPr="006D4AD7" w:rsidRDefault="00625EEA" w:rsidP="00625EEA">
      <w:pPr>
        <w:pStyle w:val="ProductList-Body"/>
        <w:spacing w:after="120"/>
        <w:ind w:left="158"/>
      </w:pPr>
      <w:r>
        <w:rPr>
          <w:b/>
        </w:rPr>
        <w:t xml:space="preserve">1. </w:t>
      </w:r>
      <w:r>
        <w:t>Microsoft kan ikke engagere en anden behandler uden Kundens forudgående, specifikke eller generelle, skriftlige autorisation.</w:t>
      </w:r>
      <w:r w:rsidR="0053593C">
        <w:t xml:space="preserve"> </w:t>
      </w:r>
      <w:r>
        <w:t>Ved en generel, skriftlig autorisation skal Microsoft informere Kunden om alle påtænkte ændringer vedrørende tilførsel eller udskiftning af andre behandlere, således at Kunden får mulighed for at afvise sådanne ændringer.</w:t>
      </w:r>
      <w:r w:rsidR="0053593C">
        <w:t xml:space="preserve"> </w:t>
      </w:r>
      <w:r>
        <w:t>(Artikel 28(2))</w:t>
      </w:r>
    </w:p>
    <w:p w14:paraId="4D84D571" w14:textId="6FE9E146" w:rsidR="00625EEA" w:rsidRPr="006D4AD7" w:rsidRDefault="00625EEA" w:rsidP="007F6844">
      <w:pPr>
        <w:pStyle w:val="ProductList-Body"/>
        <w:spacing w:after="120"/>
        <w:ind w:left="158"/>
      </w:pPr>
      <w:r>
        <w:rPr>
          <w:b/>
        </w:rPr>
        <w:t>2.</w:t>
      </w:r>
      <w:r>
        <w:t xml:space="preserve"> Databehandling udført af Microsoft underlægges disse Vilkår i Persondataforordningen under Den Europæiske Union (herefter </w:t>
      </w:r>
      <w:r w:rsidR="007F6844">
        <w:t>”</w:t>
      </w:r>
      <w:r>
        <w:t>EU</w:t>
      </w:r>
      <w:r w:rsidR="0053593C">
        <w:t>”</w:t>
      </w:r>
      <w:r>
        <w:t>) eller medlemsstatens lovgivning og er bindende for Microsoft i forhold til Kunden. Emnet og varigheden af behandlingen, typen og formålet med behandlingen, typen af Persondata, kategorierne af dataemner og Kundens forpligtelser og rettigheder er angivet i Kundens Aftale, herunder disse Vilkår i Persondataforordningen.</w:t>
      </w:r>
      <w:r w:rsidR="0053593C">
        <w:t xml:space="preserve"> </w:t>
      </w:r>
      <w:r>
        <w:t xml:space="preserve">I særdeleshed gælder, at Microsoft: </w:t>
      </w:r>
    </w:p>
    <w:p w14:paraId="7BFD2C22" w14:textId="033BA908" w:rsidR="00625EEA" w:rsidRPr="006D4AD7" w:rsidRDefault="00625EEA" w:rsidP="00625EEA">
      <w:pPr>
        <w:pStyle w:val="ProductList-Body"/>
        <w:spacing w:after="120"/>
        <w:ind w:left="1440" w:hanging="720"/>
      </w:pPr>
      <w:r>
        <w:rPr>
          <w:b/>
        </w:rPr>
        <w:t>(a)</w:t>
      </w:r>
      <w:r>
        <w:tab/>
        <w:t>udelukkende behandler Personoplysninger ud fra dokumenterede instruktioner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w:t>
      </w:r>
      <w:r w:rsidR="0053593C">
        <w:t xml:space="preserve"> </w:t>
      </w:r>
    </w:p>
    <w:p w14:paraId="3A931D9F" w14:textId="77F50016" w:rsidR="00625EEA" w:rsidRPr="006D4AD7" w:rsidRDefault="00625EEA" w:rsidP="00070C43">
      <w:pPr>
        <w:pStyle w:val="ProductList-Body"/>
        <w:spacing w:after="120"/>
        <w:ind w:left="1440" w:hanging="720"/>
      </w:pPr>
      <w:r>
        <w:rPr>
          <w:b/>
        </w:rPr>
        <w:t>(b)</w:t>
      </w:r>
      <w:r>
        <w:tab/>
        <w:t>sikrer, at personer, som er godkendt til at behandle Personoplysninger, har underlagt sig tavshedspligt eller er omfattet af en</w:t>
      </w:r>
      <w:r w:rsidR="00070C43">
        <w:t> </w:t>
      </w:r>
      <w:r>
        <w:t xml:space="preserve">passende lovbestemt forpligtelse til fortrolighed; </w:t>
      </w:r>
    </w:p>
    <w:p w14:paraId="38E42D9C" w14:textId="2A2E1432" w:rsidR="00625EEA" w:rsidRPr="006D4AD7" w:rsidRDefault="00625EEA" w:rsidP="00625EEA">
      <w:pPr>
        <w:pStyle w:val="ProductList-Body"/>
        <w:spacing w:after="120"/>
        <w:ind w:left="720"/>
      </w:pPr>
      <w:r>
        <w:rPr>
          <w:b/>
        </w:rPr>
        <w:t>(c)</w:t>
      </w:r>
      <w:r>
        <w:tab/>
        <w:t>tager alle forholdsregler, som er påkrævet ifølge Artikel 32 i GDPR;</w:t>
      </w:r>
      <w:r w:rsidR="0053593C">
        <w:t xml:space="preserve"> </w:t>
      </w:r>
    </w:p>
    <w:p w14:paraId="24B69323" w14:textId="77777777" w:rsidR="00625EEA" w:rsidRPr="006D4AD7" w:rsidRDefault="00625EEA" w:rsidP="00625EEA">
      <w:pPr>
        <w:pStyle w:val="ProductList-Body"/>
        <w:spacing w:after="120"/>
        <w:ind w:left="720"/>
      </w:pPr>
      <w:r>
        <w:rPr>
          <w:b/>
        </w:rPr>
        <w:t>(d)</w:t>
      </w:r>
      <w:r>
        <w:tab/>
        <w:t xml:space="preserve">respekterer betingelserne, som er angivet i afsnit 1 og 3 for brug af en anden behandler; </w:t>
      </w:r>
    </w:p>
    <w:p w14:paraId="0B377AE9" w14:textId="6E76187A" w:rsidR="00625EEA" w:rsidRPr="006D4AD7" w:rsidRDefault="00625EEA" w:rsidP="00625EEA">
      <w:pPr>
        <w:pStyle w:val="ProductList-Body"/>
        <w:spacing w:after="120"/>
        <w:ind w:left="1440" w:hanging="720"/>
      </w:pPr>
      <w:r>
        <w:rPr>
          <w:b/>
        </w:rPr>
        <w:t>(e)</w:t>
      </w:r>
      <w:r>
        <w:tab/>
        <w:t>i forhold til databehandlingens art hjælper Kunden med passende tekniske og organisatoriske forholdsregler, når det er muligt for at opfylde Kundens forpligtelse til at besvare henvendelser om udøvelsen af registreredes rettigheder, som fastsat i Kapitel III i GDPR;</w:t>
      </w:r>
      <w:r w:rsidR="0053593C">
        <w:t xml:space="preserve"> </w:t>
      </w:r>
    </w:p>
    <w:p w14:paraId="6A730446" w14:textId="77777777" w:rsidR="00625EEA" w:rsidRPr="006D4AD7" w:rsidRDefault="00625EEA" w:rsidP="00625EEA">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5977E425" w14:textId="1529A565" w:rsidR="00625EEA" w:rsidRPr="006D4AD7" w:rsidRDefault="00625EEA" w:rsidP="00070C43">
      <w:pPr>
        <w:pStyle w:val="ProductList-Body"/>
        <w:spacing w:after="120"/>
        <w:ind w:left="1440" w:hanging="720"/>
      </w:pPr>
      <w:r>
        <w:rPr>
          <w:b/>
        </w:rPr>
        <w:t>(g)</w:t>
      </w:r>
      <w:r>
        <w:tab/>
        <w:t>efter Kundens ønske sletter eller returnerer Personoplysninger til Kunden efter udførelsen af databehandlingens tjenester, og</w:t>
      </w:r>
      <w:r w:rsidR="00070C43">
        <w:t> </w:t>
      </w:r>
      <w:r>
        <w:t>sletter eksisterende kopier, medmindre EU eller medlemsstatens lovgivning kræver opbevaring af Personoplysninger;</w:t>
      </w:r>
      <w:r w:rsidR="0053593C">
        <w:t xml:space="preserve"> </w:t>
      </w:r>
    </w:p>
    <w:p w14:paraId="67783CCD" w14:textId="48CCDC23" w:rsidR="00625EEA" w:rsidRPr="006D4AD7" w:rsidRDefault="00625EEA" w:rsidP="00070C43">
      <w:pPr>
        <w:pStyle w:val="ProductList-Body"/>
        <w:spacing w:after="120"/>
        <w:ind w:left="1440" w:hanging="720"/>
      </w:pPr>
      <w:r>
        <w:rPr>
          <w:b/>
        </w:rPr>
        <w:t>(h)</w:t>
      </w:r>
      <w:r>
        <w:tab/>
        <w:t>stiller al nødvendig information til rådighed for Kunden for at vise overensstemmelse med forpligtelserne, som er nedfældet i</w:t>
      </w:r>
      <w:r w:rsidR="00070C43">
        <w:t> </w:t>
      </w:r>
      <w:r>
        <w:t xml:space="preserve">Artikel 28 i GDPR, samt tillader og bidrager til revisioner, inklusive inspektioner, ledet af Kunden eller en anden af Kunden bemyndiget revisor. </w:t>
      </w:r>
    </w:p>
    <w:p w14:paraId="0AC16AC1" w14:textId="0C359CC8" w:rsidR="00625EEA" w:rsidRPr="006D4AD7" w:rsidRDefault="00625EEA" w:rsidP="00625EEA">
      <w:pPr>
        <w:pStyle w:val="ProductList-Body"/>
        <w:spacing w:after="120"/>
        <w:ind w:left="158"/>
      </w:pPr>
      <w:r>
        <w:t>Microsoft informerer omgående Kunden, hvis en anvisning, efter Microsofts opfattelse, overtræder GDPR eller andre bestemmelser om databeskyttelse fastsat af EU eller en medlemsstat.</w:t>
      </w:r>
      <w:r w:rsidR="0053593C">
        <w:t xml:space="preserve"> </w:t>
      </w:r>
      <w:r>
        <w:t>(Artikel 28(3))</w:t>
      </w:r>
    </w:p>
    <w:p w14:paraId="39291F44" w14:textId="5DA50670" w:rsidR="00625EEA" w:rsidRPr="00070C43" w:rsidRDefault="00625EEA" w:rsidP="00625EEA">
      <w:pPr>
        <w:pStyle w:val="ProductList-Body"/>
        <w:spacing w:after="120"/>
        <w:ind w:left="158"/>
        <w:rPr>
          <w:spacing w:val="-2"/>
        </w:rPr>
      </w:pPr>
      <w:r w:rsidRPr="00070C43">
        <w:rPr>
          <w:b/>
          <w:spacing w:val="-2"/>
        </w:rPr>
        <w:t>3.</w:t>
      </w:r>
      <w:r w:rsidRPr="00070C43">
        <w:rPr>
          <w:spacing w:val="-2"/>
        </w:rPr>
        <w:t xml:space="preserve"> I det omfang Microsoft bruger en anden databehandler til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w:t>
      </w:r>
      <w:r w:rsidR="0053593C">
        <w:rPr>
          <w:spacing w:val="-2"/>
        </w:rPr>
        <w:t xml:space="preserve"> </w:t>
      </w:r>
      <w:r w:rsidRPr="00070C43">
        <w:rPr>
          <w:spacing w:val="-2"/>
        </w:rPr>
        <w:t>Hvis den anden databehandler ikke overholder forpligtelserne for databeskyttelse, er Microsoft fuldt ansvarlig over for Kunden for udførelsen af den pågældende databehandlers forpligtelser.</w:t>
      </w:r>
      <w:r w:rsidR="0053593C">
        <w:rPr>
          <w:spacing w:val="-2"/>
        </w:rPr>
        <w:t xml:space="preserve"> </w:t>
      </w:r>
      <w:r w:rsidRPr="00070C43">
        <w:rPr>
          <w:spacing w:val="-2"/>
        </w:rPr>
        <w:t>(Artikel 28(4))</w:t>
      </w:r>
    </w:p>
    <w:p w14:paraId="79A15389" w14:textId="6A0BA40F" w:rsidR="00625EEA" w:rsidRPr="006D4AD7" w:rsidRDefault="00625EEA" w:rsidP="00070C43">
      <w:pPr>
        <w:pStyle w:val="ProductList-Body"/>
        <w:spacing w:after="120"/>
        <w:ind w:left="158"/>
      </w:pPr>
      <w:r>
        <w:rPr>
          <w:b/>
        </w:rPr>
        <w:lastRenderedPageBreak/>
        <w:t>4.</w:t>
      </w:r>
      <w:r>
        <w:t xml:space="preserve"> I forhold til det aktuelle tekniske niveau, implementeringens omkostninger og databehandlingens art, omfang, sammenhæng og formål, samt</w:t>
      </w:r>
      <w:r w:rsidR="00070C43">
        <w:t> </w:t>
      </w:r>
      <w:r>
        <w:t>risikoen for varierende sandsynlighed og alvorsgrad, når det gælder fysiske personers rettigheder og friheder, implementerer Kunden og</w:t>
      </w:r>
      <w:r w:rsidR="00070C43">
        <w:t> </w:t>
      </w:r>
      <w:r>
        <w:t xml:space="preserve">Microsoft tekniske og organisatoriske forholdsregler for at sikre et passende sikkerhedsniveau i forhold til risikoen, inklusive blandet andet: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pseudonymisering og kryptering af Personoplysninger; </w:t>
      </w:r>
    </w:p>
    <w:p w14:paraId="73702569" w14:textId="77777777" w:rsidR="00625EEA" w:rsidRPr="006D4AD7" w:rsidRDefault="00625EEA" w:rsidP="00070C43">
      <w:pPr>
        <w:pStyle w:val="ProductList-Body"/>
        <w:spacing w:after="120"/>
        <w:ind w:left="1440" w:hanging="720"/>
      </w:pPr>
      <w:r>
        <w:rPr>
          <w:rFonts w:cstheme="minorHAnsi"/>
          <w:b/>
          <w:szCs w:val="18"/>
        </w:rPr>
        <w:t>(b)</w:t>
      </w:r>
      <w:r>
        <w:rPr>
          <w:rFonts w:cstheme="minorHAnsi"/>
          <w:szCs w:val="18"/>
        </w:rPr>
        <w:tab/>
        <w:t xml:space="preserve">muligheden for at sikre de behandlende systemers og tjenesters fortsatte fortrolighed, integritet, tilgængelighed og modstandsdygtighed;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muligheden for at genetablere tilgængeligheden og adgangen med jævne mellemrum i tilfælde af en fysisk eller teknisk hændelse, og</w:t>
      </w:r>
    </w:p>
    <w:p w14:paraId="40E7ABA1" w14:textId="32C247C4" w:rsidR="00625EEA" w:rsidRPr="006D4AD7" w:rsidRDefault="00625EEA" w:rsidP="00070C43">
      <w:pPr>
        <w:pStyle w:val="ProductList-Body"/>
        <w:spacing w:after="120"/>
        <w:ind w:left="1440" w:hanging="720"/>
      </w:pPr>
      <w:r>
        <w:rPr>
          <w:rFonts w:cstheme="minorHAnsi"/>
          <w:b/>
          <w:szCs w:val="18"/>
        </w:rPr>
        <w:t>(d)</w:t>
      </w:r>
      <w:r>
        <w:rPr>
          <w:rFonts w:cstheme="minorHAnsi"/>
          <w:szCs w:val="18"/>
        </w:rPr>
        <w:tab/>
        <w:t>en proces for regelmæssig afprøvning, vurdering og evaluering af de tekniske og organisatoriske forholdsreglers effektivitet for</w:t>
      </w:r>
      <w:r w:rsidR="00070C43">
        <w:rPr>
          <w:rFonts w:cstheme="minorHAnsi"/>
          <w:szCs w:val="18"/>
        </w:rPr>
        <w:t> </w:t>
      </w:r>
      <w:r>
        <w:rPr>
          <w:rFonts w:cstheme="minorHAnsi"/>
          <w:szCs w:val="18"/>
        </w:rPr>
        <w:t>at sikre databehandlingens sikkerhed.</w:t>
      </w:r>
      <w:r w:rsidR="0053593C">
        <w:rPr>
          <w:rFonts w:cstheme="minorHAnsi"/>
          <w:szCs w:val="18"/>
        </w:rPr>
        <w:t xml:space="preserve"> </w:t>
      </w:r>
      <w:r>
        <w:rPr>
          <w:rFonts w:cstheme="minorHAnsi"/>
          <w:szCs w:val="18"/>
        </w:rPr>
        <w:t>(Artikel 32(1))</w:t>
      </w:r>
    </w:p>
    <w:p w14:paraId="12B01B5A" w14:textId="7D6E8715" w:rsidR="00625EEA" w:rsidRPr="006D4AD7" w:rsidRDefault="00625EEA" w:rsidP="00625EEA">
      <w:pPr>
        <w:pStyle w:val="ProductList-Body"/>
        <w:spacing w:after="120"/>
        <w:ind w:left="158"/>
      </w:pPr>
      <w:r>
        <w:rPr>
          <w:b/>
        </w:rPr>
        <w:t>5.</w:t>
      </w:r>
      <w:r>
        <w:t xml:space="preserve"> Ved vurdering af sikkerhedsniveauet skal de risici tages i betragtning, som er forbundet med databehandling, især ved hændelig eller ulovlig ødelæggelse, tab, ændringer, uautoriseret videregivelse af eller adgang til Personoplysninger, der transmitteres, opbevares eller på anden måde behandles.</w:t>
      </w:r>
      <w:r w:rsidR="0053593C">
        <w:t xml:space="preserve"> </w:t>
      </w:r>
      <w:r>
        <w:t>(Artikel 32(2))</w:t>
      </w:r>
    </w:p>
    <w:p w14:paraId="091619B3" w14:textId="229C7CE8" w:rsidR="00625EEA" w:rsidRPr="006D4AD7" w:rsidRDefault="00625EEA" w:rsidP="00625EEA">
      <w:pPr>
        <w:pStyle w:val="ProductList-Body"/>
        <w:spacing w:after="120"/>
        <w:ind w:left="158"/>
      </w:pPr>
      <w:r>
        <w:rPr>
          <w:b/>
        </w:rPr>
        <w:t>6.</w:t>
      </w:r>
      <w:r>
        <w:t xml:space="preserve"> Kunden og Microsoft tager skridt til at sikre, at en fysisk person, der af Kunden eller Microsoft er autoriseret til at have adgang til Personoplysninger, ikke behandler disse uden, at det sker efter Kundens instruktioner, medmindre det af EU eller af en medlemsstats lovgivning kræves af ham/hende.</w:t>
      </w:r>
      <w:r w:rsidR="0053593C">
        <w:t xml:space="preserve"> </w:t>
      </w:r>
      <w:r>
        <w:t>(Artikel 32(4))</w:t>
      </w:r>
    </w:p>
    <w:p w14:paraId="2FE49EE0" w14:textId="40AAAFF0" w:rsidR="00625EEA" w:rsidRPr="006D4AD7" w:rsidRDefault="00625EEA" w:rsidP="00625EEA">
      <w:pPr>
        <w:pStyle w:val="ProductList-Body"/>
        <w:spacing w:after="120"/>
        <w:ind w:left="158"/>
      </w:pPr>
      <w:r>
        <w:rPr>
          <w:b/>
        </w:rPr>
        <w:t>7.</w:t>
      </w:r>
      <w:r>
        <w:t xml:space="preserve"> Microsoft meddeler uden unødvendig forsinkelse Kunden om brud på sikkerheden af Persondata, når det kommer til Microsofts kendskab. (Artikel 33(2)). En sådan meddelelse omfatter de oplysninger, som en behandler skal give en til dataansvarlig i henhold til artikel 33(3), i det omfang sådanne oplysninger er rimeligt tilgængelige for Microsoft. </w:t>
      </w:r>
      <w:bookmarkEnd w:id="76"/>
    </w:p>
    <w:sectPr w:rsidR="00625EEA" w:rsidRPr="006D4AD7"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EED7C" w14:textId="77777777" w:rsidR="00512B39" w:rsidRDefault="00512B39" w:rsidP="002B6601">
      <w:pPr>
        <w:spacing w:after="0" w:line="240" w:lineRule="auto"/>
      </w:pPr>
      <w:r>
        <w:separator/>
      </w:r>
    </w:p>
  </w:endnote>
  <w:endnote w:type="continuationSeparator" w:id="0">
    <w:p w14:paraId="619E28B1" w14:textId="77777777" w:rsidR="00512B39" w:rsidRDefault="00512B39" w:rsidP="002B6601">
      <w:pPr>
        <w:spacing w:after="0" w:line="240" w:lineRule="auto"/>
      </w:pPr>
      <w:r>
        <w:continuationSeparator/>
      </w:r>
    </w:p>
  </w:endnote>
  <w:endnote w:type="continuationNotice" w:id="1">
    <w:p w14:paraId="1546715C" w14:textId="77777777" w:rsidR="00512B39" w:rsidRDefault="00512B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F6844"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7F6844" w:rsidRPr="00C76DF3" w:rsidRDefault="00D707D9" w:rsidP="002C4382">
          <w:pPr>
            <w:pStyle w:val="ProductList-OfferingBody"/>
            <w:ind w:left="-77" w:right="-73"/>
            <w:jc w:val="center"/>
            <w:rPr>
              <w:color w:val="808080" w:themeColor="background1" w:themeShade="80"/>
              <w:sz w:val="14"/>
              <w:szCs w:val="14"/>
            </w:rPr>
          </w:pPr>
          <w:hyperlink w:anchor="Indholdsfortegnelse" w:history="1">
            <w:r w:rsidR="007F6844">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7F6844" w:rsidRPr="00C76DF3" w:rsidRDefault="007F6844"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7F6844" w:rsidRPr="00C76DF3" w:rsidRDefault="00D707D9" w:rsidP="002C4382">
          <w:pPr>
            <w:pStyle w:val="ProductList-OfferingBody"/>
            <w:ind w:left="-72" w:right="-74"/>
            <w:jc w:val="center"/>
            <w:rPr>
              <w:color w:val="808080" w:themeColor="background1" w:themeShade="80"/>
              <w:sz w:val="14"/>
              <w:szCs w:val="14"/>
            </w:rPr>
          </w:pPr>
          <w:hyperlink w:anchor="Introduktion" w:history="1">
            <w:r w:rsidR="007F6844">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7F6844" w:rsidRPr="00C76DF3" w:rsidRDefault="007F6844"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7F6844" w:rsidRPr="00C76DF3" w:rsidRDefault="00D707D9" w:rsidP="002C4382">
          <w:pPr>
            <w:pStyle w:val="ProductList-OfferingBody"/>
            <w:ind w:left="-72" w:right="-75"/>
            <w:jc w:val="center"/>
            <w:rPr>
              <w:color w:val="808080" w:themeColor="background1" w:themeShade="80"/>
              <w:sz w:val="14"/>
              <w:szCs w:val="14"/>
            </w:rPr>
          </w:pPr>
          <w:hyperlink w:anchor="Generelle Vilkår" w:history="1">
            <w:r w:rsidR="007F6844">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7F6844" w:rsidRPr="00C76DF3" w:rsidRDefault="007F6844"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7F6844" w:rsidRPr="00C76DF3" w:rsidRDefault="00D707D9" w:rsidP="002C4382">
          <w:pPr>
            <w:pStyle w:val="ProductList-OfferingBody"/>
            <w:ind w:left="-72" w:right="-77"/>
            <w:jc w:val="center"/>
            <w:rPr>
              <w:color w:val="808080" w:themeColor="background1" w:themeShade="80"/>
              <w:sz w:val="14"/>
              <w:szCs w:val="14"/>
            </w:rPr>
          </w:pPr>
          <w:hyperlink w:anchor="Vilkår for beskyttelse af personlige oplysninger og sikkerhed" w:history="1">
            <w:r w:rsidR="007F6844">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7F6844" w:rsidRPr="00C76DF3" w:rsidRDefault="007F684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7F6844" w:rsidRPr="00C76DF3" w:rsidRDefault="00D707D9" w:rsidP="002C4382">
          <w:pPr>
            <w:pStyle w:val="ProductList-OfferingBody"/>
            <w:ind w:left="-72" w:right="-77"/>
            <w:jc w:val="center"/>
            <w:rPr>
              <w:color w:val="808080" w:themeColor="background1" w:themeShade="80"/>
              <w:sz w:val="14"/>
              <w:szCs w:val="14"/>
            </w:rPr>
          </w:pPr>
          <w:hyperlink w:anchor="Specifikke Vilkår for Onlinetjeneste" w:history="1">
            <w:r w:rsidR="007F6844">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7F6844" w:rsidRPr="00C76DF3" w:rsidRDefault="007F6844"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7F6844" w:rsidRPr="00C76DF3" w:rsidRDefault="00D707D9" w:rsidP="002C4382">
          <w:pPr>
            <w:pStyle w:val="ProductList-OfferingBody"/>
            <w:ind w:left="-72" w:right="-76"/>
            <w:jc w:val="center"/>
            <w:rPr>
              <w:color w:val="808080" w:themeColor="background1" w:themeShade="80"/>
              <w:sz w:val="14"/>
              <w:szCs w:val="14"/>
            </w:rPr>
          </w:pPr>
          <w:hyperlink w:anchor="Tillæg 1" w:history="1">
            <w:r w:rsidR="007F6844">
              <w:rPr>
                <w:rStyle w:val="Hyperlink"/>
                <w:sz w:val="14"/>
                <w:szCs w:val="14"/>
              </w:rPr>
              <w:t>Bilag</w:t>
            </w:r>
          </w:hyperlink>
        </w:p>
      </w:tc>
    </w:tr>
  </w:tbl>
  <w:p w14:paraId="3C557039" w14:textId="77777777" w:rsidR="007F6844" w:rsidRPr="00591643" w:rsidRDefault="007F6844">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7F6844" w:rsidRDefault="007F68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739474B8" w:rsidR="007F6844" w:rsidRPr="0022796C" w:rsidRDefault="007F6844"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22796C">
      <w:rPr>
        <w:rFonts w:cstheme="minorHAnsi"/>
        <w:noProof/>
        <w:color w:val="404040" w:themeColor="text1" w:themeTint="BF"/>
        <w:sz w:val="16"/>
        <w:szCs w:val="16"/>
        <w:lang w:val="en-IN"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7F6844" w:rsidRPr="00B0434E" w:rsidRDefault="007F6844"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6A0E293B" w14:textId="77777777" w:rsidR="007F6844" w:rsidRPr="00B0434E" w:rsidRDefault="007F6844"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22796C">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r w:rsidR="00752A31" w:rsidRPr="0022796C">
          <w:rPr>
            <w:rStyle w:val="LogoportDoNotTranslate"/>
            <w:rFonts w:asciiTheme="minorHAnsi" w:hAnsiTheme="minorHAnsi" w:cstheme="minorHAnsi"/>
            <w:color w:val="404040" w:themeColor="text1" w:themeTint="BF"/>
            <w:sz w:val="16"/>
            <w:szCs w:val="16"/>
            <w:lang w:val="en-US"/>
          </w:rPr>
          <w:t>Danish</w:t>
        </w:r>
        <w:r w:rsidRPr="0022796C">
          <w:rPr>
            <w:rStyle w:val="LogoportDoNotTranslate"/>
            <w:rFonts w:asciiTheme="minorHAnsi" w:hAnsiTheme="minorHAnsi" w:cstheme="minorHAnsi"/>
            <w:color w:val="404040" w:themeColor="text1" w:themeTint="BF"/>
            <w:sz w:val="16"/>
            <w:szCs w:val="16"/>
            <w:lang w:val="en-US"/>
          </w:rPr>
          <w:t>, April 2021)</w:t>
        </w:r>
        <w:r w:rsidRPr="0022796C">
          <w:rPr>
            <w:rStyle w:val="LogoportDoNotTranslate"/>
            <w:rFonts w:asciiTheme="minorHAnsi" w:hAnsiTheme="minorHAnsi" w:cstheme="minorHAnsi"/>
            <w:color w:val="404040" w:themeColor="text1" w:themeTint="BF"/>
            <w:sz w:val="16"/>
            <w:szCs w:val="16"/>
            <w:lang w:val="en-US"/>
          </w:rPr>
          <w:tab/>
        </w:r>
        <w:r w:rsidRPr="0022796C">
          <w:rPr>
            <w:rStyle w:val="LogoportDoNotTranslate"/>
            <w:rFonts w:asciiTheme="minorHAnsi" w:hAnsiTheme="minorHAnsi" w:cstheme="minorHAnsi"/>
            <w:color w:val="404040" w:themeColor="text1" w:themeTint="BF"/>
            <w:sz w:val="16"/>
            <w:szCs w:val="16"/>
          </w:rPr>
          <w:fldChar w:fldCharType="begin"/>
        </w:r>
        <w:r w:rsidRPr="0022796C">
          <w:rPr>
            <w:rStyle w:val="LogoportDoNotTranslate"/>
            <w:rFonts w:asciiTheme="minorHAnsi" w:hAnsiTheme="minorHAnsi" w:cstheme="minorHAnsi"/>
            <w:color w:val="404040" w:themeColor="text1" w:themeTint="BF"/>
            <w:sz w:val="16"/>
            <w:szCs w:val="16"/>
            <w:lang w:val="en-US"/>
          </w:rPr>
          <w:instrText xml:space="preserve"> PAGE   \* MERGEFORMAT </w:instrText>
        </w:r>
        <w:r w:rsidRPr="0022796C">
          <w:rPr>
            <w:rStyle w:val="LogoportDoNotTranslate"/>
            <w:rFonts w:asciiTheme="minorHAnsi" w:hAnsiTheme="minorHAnsi" w:cstheme="minorHAnsi"/>
            <w:color w:val="404040" w:themeColor="text1" w:themeTint="BF"/>
            <w:sz w:val="16"/>
            <w:szCs w:val="16"/>
          </w:rPr>
          <w:fldChar w:fldCharType="separate"/>
        </w:r>
        <w:r w:rsidR="007356C8" w:rsidRPr="0022796C">
          <w:rPr>
            <w:rStyle w:val="LogoportDoNotTranslate"/>
            <w:rFonts w:asciiTheme="minorHAnsi" w:hAnsiTheme="minorHAnsi" w:cstheme="minorHAnsi"/>
            <w:noProof/>
            <w:color w:val="404040" w:themeColor="text1" w:themeTint="BF"/>
            <w:sz w:val="16"/>
            <w:szCs w:val="16"/>
            <w:lang w:val="en-US"/>
          </w:rPr>
          <w:t>21</w:t>
        </w:r>
        <w:r w:rsidRPr="0022796C">
          <w:rPr>
            <w:rFonts w:cstheme="minorHAnsi"/>
            <w:color w:val="404040" w:themeColor="text1" w:themeTint="BF"/>
            <w:sz w:val="16"/>
            <w:szCs w:val="16"/>
          </w:rPr>
          <w:fldChar w:fldCharType="end"/>
        </w:r>
      </w:sdtContent>
    </w:sdt>
  </w:p>
  <w:p w14:paraId="2EB4D3A1" w14:textId="77777777" w:rsidR="007F6844" w:rsidRPr="0022796C" w:rsidRDefault="007F6844"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D907C4A" w:rsidR="007F6844" w:rsidRPr="0022796C" w:rsidRDefault="007F6844" w:rsidP="00752A31">
    <w:pPr>
      <w:pStyle w:val="ProductList-Body"/>
      <w:tabs>
        <w:tab w:val="right" w:pos="10800"/>
      </w:tabs>
      <w:spacing w:before="20" w:after="20"/>
      <w:rPr>
        <w:rFonts w:cstheme="minorHAnsi"/>
        <w:color w:val="404040" w:themeColor="text1" w:themeTint="BF"/>
        <w:sz w:val="16"/>
        <w:szCs w:val="16"/>
        <w:lang w:val="et-EE" w:eastAsia="et-EE" w:bidi="et-EE"/>
      </w:rPr>
    </w:pPr>
    <w:r w:rsidRPr="0022796C">
      <w:rPr>
        <w:rFonts w:cstheme="minorHAnsi"/>
        <w:noProof/>
        <w:color w:val="404040" w:themeColor="text1" w:themeTint="BF"/>
        <w:sz w:val="16"/>
        <w:szCs w:val="16"/>
        <w:lang w:val="et-EE" w:eastAsia="et-EE" w:bidi="et-EE"/>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7F6844" w:rsidRPr="00B0434E" w:rsidRDefault="007F6844"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3C50BB5D" w14:textId="77777777" w:rsidR="007F6844" w:rsidRPr="00B0434E" w:rsidRDefault="007F6844" w:rsidP="00E76C27">
                    <w:pPr>
                      <w:spacing w:after="0"/>
                      <w:rPr>
                        <w:rFonts w:ascii="Calibri" w:hAnsi="Calibri" w:cs="Calibri"/>
                        <w:color w:val="000000"/>
                        <w:sz w:val="20"/>
                      </w:rPr>
                    </w:pPr>
                  </w:p>
                </w:txbxContent>
              </v:textbox>
              <w10:wrap anchorx="page" anchory="page"/>
            </v:shape>
          </w:pict>
        </mc:Fallback>
      </mc:AlternateContent>
    </w:r>
    <w:sdt>
      <w:sdtPr>
        <w:rPr>
          <w:rFonts w:cstheme="minorHAnsi"/>
          <w:color w:val="404040" w:themeColor="text1" w:themeTint="BF"/>
          <w:sz w:val="16"/>
          <w:szCs w:val="16"/>
          <w:lang w:val="et-EE" w:eastAsia="et-EE" w:bidi="et-EE"/>
        </w:rPr>
        <w:id w:val="-1319409914"/>
        <w:docPartObj>
          <w:docPartGallery w:val="Page Numbers (Top of Page)"/>
          <w:docPartUnique/>
        </w:docPartObj>
      </w:sdtPr>
      <w:sdtEndPr/>
      <w:sdtContent>
        <w:r w:rsidR="0022796C" w:rsidRPr="0022796C">
          <w:rPr>
            <w:rStyle w:val="LogoportDoNotTranslate"/>
            <w:rFonts w:asciiTheme="minorHAnsi" w:hAnsiTheme="minorHAnsi" w:cstheme="minorHAnsi"/>
            <w:color w:val="404040" w:themeColor="text1" w:themeTint="BF"/>
            <w:sz w:val="16"/>
            <w:szCs w:val="16"/>
            <w:lang w:val="en-US"/>
          </w:rPr>
          <w:t>Microsoft Professional Services Data Protection Addendum (Worldwide Danish, April 2021)</w:t>
        </w:r>
        <w:r w:rsidRPr="0022796C">
          <w:rPr>
            <w:rFonts w:cstheme="minorHAnsi"/>
            <w:color w:val="404040" w:themeColor="text1" w:themeTint="BF"/>
            <w:sz w:val="16"/>
            <w:szCs w:val="16"/>
            <w:lang w:val="et-EE" w:eastAsia="et-EE" w:bidi="et-EE"/>
          </w:rPr>
          <w:tab/>
        </w:r>
        <w:r w:rsidRPr="0022796C">
          <w:rPr>
            <w:rFonts w:cstheme="minorHAnsi"/>
            <w:color w:val="404040" w:themeColor="text1" w:themeTint="BF"/>
            <w:sz w:val="16"/>
            <w:szCs w:val="16"/>
            <w:lang w:val="et-EE" w:eastAsia="et-EE" w:bidi="et-EE"/>
          </w:rPr>
          <w:fldChar w:fldCharType="begin"/>
        </w:r>
        <w:r w:rsidRPr="0022796C">
          <w:rPr>
            <w:rFonts w:cstheme="minorHAnsi"/>
            <w:color w:val="404040" w:themeColor="text1" w:themeTint="BF"/>
            <w:sz w:val="16"/>
            <w:szCs w:val="16"/>
            <w:lang w:val="et-EE" w:eastAsia="et-EE" w:bidi="et-EE"/>
          </w:rPr>
          <w:instrText xml:space="preserve"> PAGE   \* MERGEFORMAT </w:instrText>
        </w:r>
        <w:r w:rsidRPr="0022796C">
          <w:rPr>
            <w:rFonts w:cstheme="minorHAnsi"/>
            <w:color w:val="404040" w:themeColor="text1" w:themeTint="BF"/>
            <w:sz w:val="16"/>
            <w:szCs w:val="16"/>
            <w:lang w:val="et-EE" w:eastAsia="et-EE" w:bidi="et-EE"/>
          </w:rPr>
          <w:fldChar w:fldCharType="separate"/>
        </w:r>
        <w:r w:rsidR="007356C8" w:rsidRPr="0022796C">
          <w:rPr>
            <w:rFonts w:cstheme="minorHAnsi"/>
            <w:color w:val="404040" w:themeColor="text1" w:themeTint="BF"/>
            <w:sz w:val="16"/>
            <w:szCs w:val="16"/>
            <w:lang w:val="et-EE" w:eastAsia="et-EE" w:bidi="et-EE"/>
          </w:rPr>
          <w:t>3</w:t>
        </w:r>
        <w:r w:rsidRPr="0022796C">
          <w:rPr>
            <w:rFonts w:cstheme="minorHAnsi"/>
            <w:color w:val="404040" w:themeColor="text1" w:themeTint="BF"/>
            <w:sz w:val="16"/>
            <w:szCs w:val="16"/>
            <w:lang w:val="et-EE" w:eastAsia="et-EE" w:bidi="et-EE"/>
          </w:rPr>
          <w:fldChar w:fldCharType="end"/>
        </w:r>
      </w:sdtContent>
    </w:sdt>
  </w:p>
  <w:p w14:paraId="41AC60DF" w14:textId="77777777" w:rsidR="007F6844" w:rsidRPr="0022796C" w:rsidRDefault="007F6844">
    <w:pPr>
      <w:pStyle w:val="Footer"/>
      <w:rPr>
        <w:rStyle w:val="LogoportDoNotTranslate"/>
        <w:rFonts w:asciiTheme="minorHAnsi" w:hAnsiTheme="minorHAnsi" w:cstheme="minorHAnsi"/>
        <w:sz w:val="14"/>
        <w:szCs w:val="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03102" w14:textId="77777777" w:rsidR="00512B39" w:rsidRDefault="00512B39" w:rsidP="002B6601">
      <w:pPr>
        <w:spacing w:after="0" w:line="240" w:lineRule="auto"/>
      </w:pPr>
      <w:r>
        <w:separator/>
      </w:r>
    </w:p>
  </w:footnote>
  <w:footnote w:type="continuationSeparator" w:id="0">
    <w:p w14:paraId="3EEE69C8" w14:textId="77777777" w:rsidR="00512B39" w:rsidRDefault="00512B39" w:rsidP="002B6601">
      <w:pPr>
        <w:spacing w:after="0" w:line="240" w:lineRule="auto"/>
      </w:pPr>
      <w:r>
        <w:continuationSeparator/>
      </w:r>
    </w:p>
  </w:footnote>
  <w:footnote w:type="continuationNotice" w:id="1">
    <w:p w14:paraId="1625909E" w14:textId="77777777" w:rsidR="00512B39" w:rsidRDefault="00512B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7F6844" w:rsidRPr="00DC08DC" w:rsidRDefault="007F6844" w:rsidP="002C4382">
        <w:pPr>
          <w:pStyle w:val="ProductList-Body"/>
          <w:tabs>
            <w:tab w:val="right" w:pos="10800"/>
          </w:tabs>
          <w:spacing w:before="20" w:after="20"/>
          <w:rPr>
            <w:noProof/>
            <w:sz w:val="16"/>
            <w:szCs w:val="16"/>
          </w:rPr>
        </w:pPr>
        <w:r>
          <w:rPr>
            <w:sz w:val="16"/>
            <w:szCs w:val="16"/>
          </w:rPr>
          <w:t>Tillæg til databeskyttelse for Microsoft Professional Services (dansk,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7356C8">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7F6844" w:rsidRPr="00DC08DC" w:rsidRDefault="007F6844" w:rsidP="002C4382">
        <w:pPr>
          <w:pStyle w:val="ProductList-Body"/>
          <w:tabs>
            <w:tab w:val="right" w:pos="10800"/>
          </w:tabs>
          <w:spacing w:before="20" w:after="20"/>
          <w:rPr>
            <w:noProof/>
            <w:sz w:val="16"/>
            <w:szCs w:val="16"/>
          </w:rPr>
        </w:pPr>
        <w:r>
          <w:rPr>
            <w:sz w:val="16"/>
            <w:szCs w:val="16"/>
          </w:rPr>
          <w:t xml:space="preserve">Tillæg til </w:t>
        </w:r>
        <w:r>
          <w:rPr>
            <w:sz w:val="16"/>
            <w:szCs w:val="16"/>
          </w:rPr>
          <w:t>databeskyttelse for Microsofts Onlinetjenester (dansk,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7F6844" w:rsidRDefault="007F68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7F6844" w:rsidRDefault="007F684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7F6844" w:rsidRDefault="007F68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B894180"/>
    <w:multiLevelType w:val="hybridMultilevel"/>
    <w:tmpl w:val="AA700988"/>
    <w:lvl w:ilvl="0" w:tplc="417225E8">
      <w:start w:val="3"/>
      <w:numFmt w:val="decimal"/>
      <w:lvlText w:val="%1."/>
      <w:lvlJc w:val="left"/>
      <w:pPr>
        <w:ind w:left="370" w:hanging="360"/>
      </w:pPr>
      <w:rPr>
        <w:rFonts w:cstheme="minorHAnsi"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0"/>
  </w:num>
  <w:num w:numId="3">
    <w:abstractNumId w:val="23"/>
  </w:num>
  <w:num w:numId="4">
    <w:abstractNumId w:val="6"/>
  </w:num>
  <w:num w:numId="5">
    <w:abstractNumId w:val="16"/>
  </w:num>
  <w:num w:numId="6">
    <w:abstractNumId w:val="5"/>
  </w:num>
  <w:num w:numId="7">
    <w:abstractNumId w:val="8"/>
  </w:num>
  <w:num w:numId="8">
    <w:abstractNumId w:val="15"/>
  </w:num>
  <w:num w:numId="9">
    <w:abstractNumId w:val="1"/>
  </w:num>
  <w:num w:numId="10">
    <w:abstractNumId w:val="17"/>
  </w:num>
  <w:num w:numId="11">
    <w:abstractNumId w:val="7"/>
  </w:num>
  <w:num w:numId="12">
    <w:abstractNumId w:val="9"/>
  </w:num>
  <w:num w:numId="13">
    <w:abstractNumId w:val="13"/>
  </w:num>
  <w:num w:numId="14">
    <w:abstractNumId w:val="22"/>
  </w:num>
  <w:num w:numId="15">
    <w:abstractNumId w:val="12"/>
  </w:num>
  <w:num w:numId="16">
    <w:abstractNumId w:val="11"/>
  </w:num>
  <w:num w:numId="17">
    <w:abstractNumId w:val="4"/>
  </w:num>
  <w:num w:numId="18">
    <w:abstractNumId w:val="18"/>
  </w:num>
  <w:num w:numId="19">
    <w:abstractNumId w:val="19"/>
  </w:num>
  <w:num w:numId="20">
    <w:abstractNumId w:val="24"/>
  </w:num>
  <w:num w:numId="21">
    <w:abstractNumId w:val="21"/>
  </w:num>
  <w:num w:numId="22">
    <w:abstractNumId w:val="16"/>
  </w:num>
  <w:num w:numId="23">
    <w:abstractNumId w:val="10"/>
  </w:num>
  <w:num w:numId="24">
    <w:abstractNumId w:val="3"/>
  </w:num>
  <w:num w:numId="25">
    <w:abstractNumId w:val="14"/>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Ljd/PG9ymRVTG7Rq7lXpMLPuTuDehCA9WAAhdDlpdiTvYgalSZWx9gRX51gChZjuYKpfspQETmcFp+VQfI9bhw==" w:salt="mUaH203e1Izr7WbUxT+U3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2BE4"/>
    <w:rsid w:val="00043609"/>
    <w:rsid w:val="00043E4B"/>
    <w:rsid w:val="000546C9"/>
    <w:rsid w:val="00061E4F"/>
    <w:rsid w:val="00062E88"/>
    <w:rsid w:val="00070C43"/>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3582"/>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130FB"/>
    <w:rsid w:val="00223F81"/>
    <w:rsid w:val="00226743"/>
    <w:rsid w:val="00227691"/>
    <w:rsid w:val="0022796C"/>
    <w:rsid w:val="002335A3"/>
    <w:rsid w:val="00234C20"/>
    <w:rsid w:val="002358BC"/>
    <w:rsid w:val="002363E4"/>
    <w:rsid w:val="00237F97"/>
    <w:rsid w:val="0024196C"/>
    <w:rsid w:val="00243A79"/>
    <w:rsid w:val="002536E0"/>
    <w:rsid w:val="00253F12"/>
    <w:rsid w:val="00255BAE"/>
    <w:rsid w:val="00262A0C"/>
    <w:rsid w:val="00263962"/>
    <w:rsid w:val="00263ACE"/>
    <w:rsid w:val="002678D8"/>
    <w:rsid w:val="00270216"/>
    <w:rsid w:val="0027299A"/>
    <w:rsid w:val="00274E20"/>
    <w:rsid w:val="00276E45"/>
    <w:rsid w:val="002843FC"/>
    <w:rsid w:val="00286E87"/>
    <w:rsid w:val="00290F01"/>
    <w:rsid w:val="002A5DA7"/>
    <w:rsid w:val="002A6696"/>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753F8"/>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353EC"/>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0F37"/>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2B39"/>
    <w:rsid w:val="00517124"/>
    <w:rsid w:val="005173E1"/>
    <w:rsid w:val="00521234"/>
    <w:rsid w:val="00522548"/>
    <w:rsid w:val="0053129A"/>
    <w:rsid w:val="00533407"/>
    <w:rsid w:val="005347A7"/>
    <w:rsid w:val="0053593C"/>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56B8"/>
    <w:rsid w:val="005B6B94"/>
    <w:rsid w:val="005B6EC5"/>
    <w:rsid w:val="005B79DF"/>
    <w:rsid w:val="005C130D"/>
    <w:rsid w:val="005C1DF0"/>
    <w:rsid w:val="005C28A9"/>
    <w:rsid w:val="005C65CF"/>
    <w:rsid w:val="005C750F"/>
    <w:rsid w:val="005D5030"/>
    <w:rsid w:val="005D5307"/>
    <w:rsid w:val="005D55EF"/>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677B7"/>
    <w:rsid w:val="0067097F"/>
    <w:rsid w:val="006731DA"/>
    <w:rsid w:val="00685130"/>
    <w:rsid w:val="00692108"/>
    <w:rsid w:val="00693077"/>
    <w:rsid w:val="006A3D1E"/>
    <w:rsid w:val="006A3DF3"/>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6C8"/>
    <w:rsid w:val="00735A12"/>
    <w:rsid w:val="0074368E"/>
    <w:rsid w:val="00745F29"/>
    <w:rsid w:val="00750545"/>
    <w:rsid w:val="00752A31"/>
    <w:rsid w:val="007540EB"/>
    <w:rsid w:val="007566E0"/>
    <w:rsid w:val="00757B18"/>
    <w:rsid w:val="007704A0"/>
    <w:rsid w:val="00772757"/>
    <w:rsid w:val="00775349"/>
    <w:rsid w:val="00775541"/>
    <w:rsid w:val="00775D9C"/>
    <w:rsid w:val="00792A6D"/>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7F6844"/>
    <w:rsid w:val="008027C7"/>
    <w:rsid w:val="008029C3"/>
    <w:rsid w:val="00803789"/>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86D"/>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2FC9"/>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3F3B"/>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60F"/>
    <w:rsid w:val="00CC4CA5"/>
    <w:rsid w:val="00CC53B4"/>
    <w:rsid w:val="00CC761B"/>
    <w:rsid w:val="00CE09CE"/>
    <w:rsid w:val="00CE1D74"/>
    <w:rsid w:val="00CF0556"/>
    <w:rsid w:val="00CF33D7"/>
    <w:rsid w:val="00D01245"/>
    <w:rsid w:val="00D101D6"/>
    <w:rsid w:val="00D141CF"/>
    <w:rsid w:val="00D1622B"/>
    <w:rsid w:val="00D2318E"/>
    <w:rsid w:val="00D235FC"/>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29E9"/>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45A9"/>
    <w:rsid w:val="00ED598A"/>
    <w:rsid w:val="00EE3C96"/>
    <w:rsid w:val="00EE6467"/>
    <w:rsid w:val="00EF2223"/>
    <w:rsid w:val="00F10271"/>
    <w:rsid w:val="00F21A9F"/>
    <w:rsid w:val="00F27053"/>
    <w:rsid w:val="00F27D7E"/>
    <w:rsid w:val="00F34C7D"/>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go.microsoft.com/?linkid=9846224"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aka.ms/consultingapprovedsuppliers"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vicetrust.microsoft.com/"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3F7A84B4-2E30-4B69-AC29-C36E4716D275}">
  <ds:schemaRefs>
    <ds:schemaRef ds:uri="http://schemas.openxmlformats.org/officeDocument/2006/bibliography"/>
  </ds:schemaRefs>
</ds:datastoreItem>
</file>

<file path=customXml/itemProps4.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14232</Words>
  <Characters>81125</Characters>
  <Application>Microsoft Office Word</Application>
  <DocSecurity>8</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95167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2021-04-16T15:00:00Z</dcterms:created>
  <dcterms:modified xsi:type="dcterms:W3CDTF">2021-04-16T15:01:00Z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