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Pr="000C1F0E" w:rsidRDefault="00AB6BFF" w:rsidP="00AB6BFF">
      <w:pPr>
        <w:pStyle w:val="ProductList-Body"/>
        <w:ind w:right="8640"/>
        <w:rPr>
          <w:sz w:val="14"/>
          <w:szCs w:val="14"/>
        </w:rPr>
      </w:pPr>
      <w:bookmarkStart w:id="0" w:name="CoverPage"/>
    </w:p>
    <w:p w14:paraId="73F93AFA" w14:textId="77777777" w:rsidR="00AB6BFF" w:rsidRPr="000C1F0E" w:rsidRDefault="00AB6BFF" w:rsidP="00AB6BFF">
      <w:pPr>
        <w:pStyle w:val="ProductList-Body"/>
        <w:ind w:right="8640"/>
        <w:rPr>
          <w:sz w:val="14"/>
          <w:szCs w:val="14"/>
        </w:rPr>
      </w:pPr>
      <w:r w:rsidRPr="000C1F0E">
        <w:rPr>
          <w:rFonts w:asciiTheme="majorHAnsi" w:hAnsiTheme="majorHAnsi"/>
          <w:color w:val="FFFFFF" w:themeColor="background1"/>
          <w:sz w:val="14"/>
          <w:szCs w:val="14"/>
        </w:rPr>
        <w:t xml:space="preserve"> </w:t>
      </w:r>
    </w:p>
    <w:p w14:paraId="3B5883C7" w14:textId="77777777" w:rsidR="00AB6BFF" w:rsidRPr="000C1F0E" w:rsidRDefault="00AB6BFF" w:rsidP="00AB6BFF">
      <w:pPr>
        <w:pStyle w:val="ProductList-Body"/>
        <w:ind w:right="8640"/>
        <w:rPr>
          <w:sz w:val="14"/>
          <w:szCs w:val="14"/>
        </w:rPr>
      </w:pPr>
      <w:r w:rsidRPr="000C1F0E">
        <w:rPr>
          <w:rFonts w:asciiTheme="majorHAnsi" w:hAnsiTheme="majorHAnsi"/>
          <w:color w:val="FFFFFF" w:themeColor="background1"/>
          <w:sz w:val="14"/>
          <w:szCs w:val="14"/>
        </w:rPr>
        <w:tab/>
      </w:r>
    </w:p>
    <w:bookmarkEnd w:id="0"/>
    <w:p w14:paraId="4DC445FB" w14:textId="79131BE7" w:rsidR="00AB6BFF" w:rsidRPr="000C1F0E" w:rsidRDefault="00AB6BFF" w:rsidP="00AB6BFF">
      <w:pPr>
        <w:pStyle w:val="ProductList-Body"/>
        <w:shd w:val="clear" w:color="auto" w:fill="00BCF2"/>
        <w:spacing w:after="900"/>
        <w:ind w:right="8640"/>
        <w:rPr>
          <w:sz w:val="32"/>
          <w:szCs w:val="32"/>
        </w:rPr>
      </w:pPr>
      <w:r>
        <w:rPr>
          <w:rFonts w:asciiTheme="majorHAnsi" w:hAnsiTheme="majorHAnsi"/>
          <w:color w:val="FFFFFF" w:themeColor="background1"/>
          <w:sz w:val="32"/>
          <w:szCs w:val="32"/>
        </w:rPr>
        <w:tab/>
      </w:r>
    </w:p>
    <w:p w14:paraId="7DBD7C1B" w14:textId="77777777" w:rsidR="00AB6BFF" w:rsidRPr="006D4AD7" w:rsidRDefault="00AB6BFF" w:rsidP="00AB6BFF">
      <w:pPr>
        <w:pStyle w:val="ProductList-Body"/>
        <w:shd w:val="clear" w:color="auto" w:fill="00BCF2"/>
        <w:ind w:right="8640"/>
      </w:pPr>
    </w:p>
    <w:p w14:paraId="694F146A" w14:textId="77777777" w:rsidR="00AB6BFF" w:rsidRPr="006D4AD7" w:rsidRDefault="00AB6BFF" w:rsidP="00AB6BFF">
      <w:pPr>
        <w:pStyle w:val="ProductList-Body"/>
        <w:shd w:val="clear" w:color="auto" w:fill="00BCF2"/>
        <w:ind w:right="8640"/>
      </w:pPr>
    </w:p>
    <w:p w14:paraId="19CF030C" w14:textId="77777777" w:rsidR="00AB6BFF" w:rsidRPr="0081070E"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57759204" w14:textId="77777777" w:rsidR="0081070E" w:rsidRDefault="00AB6BFF" w:rsidP="007F489D">
      <w:pPr>
        <w:pStyle w:val="ProductList-Body"/>
        <w:shd w:val="clear" w:color="auto" w:fill="0072C6"/>
        <w:tabs>
          <w:tab w:val="clear" w:pos="158"/>
          <w:tab w:val="left" w:pos="720"/>
        </w:tabs>
        <w:ind w:right="1800"/>
        <w:rPr>
          <w:rFonts w:asciiTheme="majorHAnsi" w:hAnsiTheme="majorHAnsi"/>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Act adițional privind protecția</w:t>
      </w:r>
    </w:p>
    <w:p w14:paraId="6DEB6BD0" w14:textId="023A3C6D" w:rsidR="00AB6BFF" w:rsidRPr="006D4AD7" w:rsidRDefault="0081070E" w:rsidP="00E93865">
      <w:pPr>
        <w:pStyle w:val="ProductList-Body"/>
        <w:shd w:val="clear" w:color="auto" w:fill="0072C6"/>
        <w:tabs>
          <w:tab w:val="clear" w:pos="158"/>
          <w:tab w:val="left" w:pos="720"/>
        </w:tabs>
        <w:ind w:right="1800"/>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datelor cu caracter personal</w:t>
      </w: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pentru Serviciile profesionale</w:t>
      </w: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Microsoft</w:t>
      </w:r>
    </w:p>
    <w:p w14:paraId="7B940CA2" w14:textId="6D6BA5CE" w:rsidR="00AB6BFF" w:rsidRPr="006D4AD7"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Aprilie 2021</w:t>
      </w:r>
    </w:p>
    <w:p w14:paraId="79B5AFA3" w14:textId="77777777" w:rsidR="00AB6BFF" w:rsidRPr="0081070E"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A200C1B" w14:textId="77777777" w:rsidR="00AB6BFF" w:rsidRPr="0081070E"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A7D4671" w14:textId="77777777" w:rsidR="00AB6BFF" w:rsidRPr="006D4AD7" w:rsidRDefault="00AB6BFF" w:rsidP="00AB6BFF">
      <w:pPr>
        <w:pStyle w:val="ProductList-Body"/>
      </w:pPr>
    </w:p>
    <w:p w14:paraId="3ACD8B86" w14:textId="77777777" w:rsidR="005533C9" w:rsidRPr="006D4AD7"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Cuprins</w:t>
      </w:r>
    </w:p>
    <w:p w14:paraId="205324AC" w14:textId="3E6AE77A" w:rsidR="00354962" w:rsidRDefault="002C4382">
      <w:pPr>
        <w:pStyle w:val="TOC1"/>
        <w:tabs>
          <w:tab w:val="right" w:leader="dot" w:pos="5030"/>
        </w:tabs>
        <w:rPr>
          <w:rFonts w:eastAsiaTheme="minorEastAsia"/>
          <w:b w:val="0"/>
          <w:caps w:val="0"/>
          <w:noProof/>
          <w:sz w:val="22"/>
          <w:lang w:val="en-US" w:eastAsia="en-US"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68259968" w:history="1">
        <w:r w:rsidR="00354962" w:rsidRPr="003C2D7D">
          <w:rPr>
            <w:rStyle w:val="Hyperlink"/>
            <w:noProof/>
          </w:rPr>
          <w:t>Introducere</w:t>
        </w:r>
        <w:r w:rsidR="00354962">
          <w:rPr>
            <w:noProof/>
            <w:webHidden/>
          </w:rPr>
          <w:tab/>
        </w:r>
        <w:r w:rsidR="00354962">
          <w:rPr>
            <w:noProof/>
            <w:webHidden/>
          </w:rPr>
          <w:fldChar w:fldCharType="begin"/>
        </w:r>
        <w:r w:rsidR="00354962">
          <w:rPr>
            <w:noProof/>
            <w:webHidden/>
          </w:rPr>
          <w:instrText xml:space="preserve"> PAGEREF _Toc68259968 \h </w:instrText>
        </w:r>
        <w:r w:rsidR="00354962">
          <w:rPr>
            <w:noProof/>
            <w:webHidden/>
          </w:rPr>
        </w:r>
        <w:r w:rsidR="00354962">
          <w:rPr>
            <w:noProof/>
            <w:webHidden/>
          </w:rPr>
          <w:fldChar w:fldCharType="separate"/>
        </w:r>
        <w:r w:rsidR="008D2A10">
          <w:rPr>
            <w:noProof/>
            <w:webHidden/>
          </w:rPr>
          <w:t>3</w:t>
        </w:r>
        <w:r w:rsidR="00354962">
          <w:rPr>
            <w:noProof/>
            <w:webHidden/>
          </w:rPr>
          <w:fldChar w:fldCharType="end"/>
        </w:r>
      </w:hyperlink>
    </w:p>
    <w:p w14:paraId="30B28DBD" w14:textId="1CD1069C" w:rsidR="00354962" w:rsidRDefault="00023857">
      <w:pPr>
        <w:pStyle w:val="TOC5"/>
        <w:tabs>
          <w:tab w:val="right" w:leader="dot" w:pos="5030"/>
        </w:tabs>
        <w:rPr>
          <w:rFonts w:eastAsiaTheme="minorEastAsia"/>
          <w:noProof/>
          <w:sz w:val="22"/>
          <w:lang w:val="en-US" w:eastAsia="en-US" w:bidi="ar-SA"/>
        </w:rPr>
      </w:pPr>
      <w:hyperlink w:anchor="_Toc68259969" w:history="1">
        <w:r w:rsidR="00354962" w:rsidRPr="003C2D7D">
          <w:rPr>
            <w:rStyle w:val="Hyperlink"/>
            <w:noProof/>
          </w:rPr>
          <w:t>Termenii DPA aplicabili și actualizări</w:t>
        </w:r>
        <w:r w:rsidR="00354962">
          <w:rPr>
            <w:noProof/>
            <w:webHidden/>
          </w:rPr>
          <w:tab/>
        </w:r>
        <w:r w:rsidR="00354962">
          <w:rPr>
            <w:noProof/>
            <w:webHidden/>
          </w:rPr>
          <w:fldChar w:fldCharType="begin"/>
        </w:r>
        <w:r w:rsidR="00354962">
          <w:rPr>
            <w:noProof/>
            <w:webHidden/>
          </w:rPr>
          <w:instrText xml:space="preserve"> PAGEREF _Toc68259969 \h </w:instrText>
        </w:r>
        <w:r w:rsidR="00354962">
          <w:rPr>
            <w:noProof/>
            <w:webHidden/>
          </w:rPr>
        </w:r>
        <w:r w:rsidR="00354962">
          <w:rPr>
            <w:noProof/>
            <w:webHidden/>
          </w:rPr>
          <w:fldChar w:fldCharType="separate"/>
        </w:r>
        <w:r w:rsidR="008D2A10">
          <w:rPr>
            <w:noProof/>
            <w:webHidden/>
          </w:rPr>
          <w:t>3</w:t>
        </w:r>
        <w:r w:rsidR="00354962">
          <w:rPr>
            <w:noProof/>
            <w:webHidden/>
          </w:rPr>
          <w:fldChar w:fldCharType="end"/>
        </w:r>
      </w:hyperlink>
    </w:p>
    <w:p w14:paraId="4CF4486D" w14:textId="40915C5F" w:rsidR="00354962" w:rsidRDefault="00023857">
      <w:pPr>
        <w:pStyle w:val="TOC5"/>
        <w:tabs>
          <w:tab w:val="right" w:leader="dot" w:pos="5030"/>
        </w:tabs>
        <w:rPr>
          <w:rFonts w:eastAsiaTheme="minorEastAsia"/>
          <w:noProof/>
          <w:sz w:val="22"/>
          <w:lang w:val="en-US" w:eastAsia="en-US" w:bidi="ar-SA"/>
        </w:rPr>
      </w:pPr>
      <w:hyperlink w:anchor="_Toc68259970" w:history="1">
        <w:r w:rsidR="00354962" w:rsidRPr="003C2D7D">
          <w:rPr>
            <w:rStyle w:val="Hyperlink"/>
            <w:noProof/>
          </w:rPr>
          <w:t>Notificări electronice</w:t>
        </w:r>
        <w:r w:rsidR="00354962">
          <w:rPr>
            <w:noProof/>
            <w:webHidden/>
          </w:rPr>
          <w:tab/>
        </w:r>
        <w:r w:rsidR="00354962">
          <w:rPr>
            <w:noProof/>
            <w:webHidden/>
          </w:rPr>
          <w:fldChar w:fldCharType="begin"/>
        </w:r>
        <w:r w:rsidR="00354962">
          <w:rPr>
            <w:noProof/>
            <w:webHidden/>
          </w:rPr>
          <w:instrText xml:space="preserve"> PAGEREF _Toc68259970 \h </w:instrText>
        </w:r>
        <w:r w:rsidR="00354962">
          <w:rPr>
            <w:noProof/>
            <w:webHidden/>
          </w:rPr>
        </w:r>
        <w:r w:rsidR="00354962">
          <w:rPr>
            <w:noProof/>
            <w:webHidden/>
          </w:rPr>
          <w:fldChar w:fldCharType="separate"/>
        </w:r>
        <w:r w:rsidR="008D2A10">
          <w:rPr>
            <w:noProof/>
            <w:webHidden/>
          </w:rPr>
          <w:t>3</w:t>
        </w:r>
        <w:r w:rsidR="00354962">
          <w:rPr>
            <w:noProof/>
            <w:webHidden/>
          </w:rPr>
          <w:fldChar w:fldCharType="end"/>
        </w:r>
      </w:hyperlink>
    </w:p>
    <w:p w14:paraId="528B6359" w14:textId="1D516A41" w:rsidR="00354962" w:rsidRDefault="00023857">
      <w:pPr>
        <w:pStyle w:val="TOC5"/>
        <w:tabs>
          <w:tab w:val="right" w:leader="dot" w:pos="5030"/>
        </w:tabs>
        <w:rPr>
          <w:rFonts w:eastAsiaTheme="minorEastAsia"/>
          <w:noProof/>
          <w:sz w:val="22"/>
          <w:lang w:val="en-US" w:eastAsia="en-US" w:bidi="ar-SA"/>
        </w:rPr>
      </w:pPr>
      <w:hyperlink w:anchor="_Toc68259971" w:history="1">
        <w:r w:rsidR="00354962" w:rsidRPr="003C2D7D">
          <w:rPr>
            <w:rStyle w:val="Hyperlink"/>
            <w:noProof/>
          </w:rPr>
          <w:t>Versiunile anterioare</w:t>
        </w:r>
        <w:r w:rsidR="00354962">
          <w:rPr>
            <w:noProof/>
            <w:webHidden/>
          </w:rPr>
          <w:tab/>
        </w:r>
        <w:r w:rsidR="00354962">
          <w:rPr>
            <w:noProof/>
            <w:webHidden/>
          </w:rPr>
          <w:fldChar w:fldCharType="begin"/>
        </w:r>
        <w:r w:rsidR="00354962">
          <w:rPr>
            <w:noProof/>
            <w:webHidden/>
          </w:rPr>
          <w:instrText xml:space="preserve"> PAGEREF _Toc68259971 \h </w:instrText>
        </w:r>
        <w:r w:rsidR="00354962">
          <w:rPr>
            <w:noProof/>
            <w:webHidden/>
          </w:rPr>
        </w:r>
        <w:r w:rsidR="00354962">
          <w:rPr>
            <w:noProof/>
            <w:webHidden/>
          </w:rPr>
          <w:fldChar w:fldCharType="separate"/>
        </w:r>
        <w:r w:rsidR="008D2A10">
          <w:rPr>
            <w:noProof/>
            <w:webHidden/>
          </w:rPr>
          <w:t>3</w:t>
        </w:r>
        <w:r w:rsidR="00354962">
          <w:rPr>
            <w:noProof/>
            <w:webHidden/>
          </w:rPr>
          <w:fldChar w:fldCharType="end"/>
        </w:r>
      </w:hyperlink>
    </w:p>
    <w:p w14:paraId="486F40CC" w14:textId="7DEF023B" w:rsidR="00354962" w:rsidRDefault="00023857">
      <w:pPr>
        <w:pStyle w:val="TOC1"/>
        <w:tabs>
          <w:tab w:val="right" w:leader="dot" w:pos="5030"/>
        </w:tabs>
        <w:rPr>
          <w:rFonts w:eastAsiaTheme="minorEastAsia"/>
          <w:b w:val="0"/>
          <w:caps w:val="0"/>
          <w:noProof/>
          <w:sz w:val="22"/>
          <w:lang w:val="en-US" w:eastAsia="en-US" w:bidi="ar-SA"/>
        </w:rPr>
      </w:pPr>
      <w:hyperlink w:anchor="_Toc68259972" w:history="1">
        <w:r w:rsidR="00354962" w:rsidRPr="003C2D7D">
          <w:rPr>
            <w:rStyle w:val="Hyperlink"/>
            <w:noProof/>
          </w:rPr>
          <w:t>Definiții</w:t>
        </w:r>
        <w:r w:rsidR="00354962">
          <w:rPr>
            <w:noProof/>
            <w:webHidden/>
          </w:rPr>
          <w:tab/>
        </w:r>
        <w:r w:rsidR="00354962">
          <w:rPr>
            <w:noProof/>
            <w:webHidden/>
          </w:rPr>
          <w:fldChar w:fldCharType="begin"/>
        </w:r>
        <w:r w:rsidR="00354962">
          <w:rPr>
            <w:noProof/>
            <w:webHidden/>
          </w:rPr>
          <w:instrText xml:space="preserve"> PAGEREF _Toc68259972 \h </w:instrText>
        </w:r>
        <w:r w:rsidR="00354962">
          <w:rPr>
            <w:noProof/>
            <w:webHidden/>
          </w:rPr>
        </w:r>
        <w:r w:rsidR="00354962">
          <w:rPr>
            <w:noProof/>
            <w:webHidden/>
          </w:rPr>
          <w:fldChar w:fldCharType="separate"/>
        </w:r>
        <w:r w:rsidR="008D2A10">
          <w:rPr>
            <w:noProof/>
            <w:webHidden/>
          </w:rPr>
          <w:t>4</w:t>
        </w:r>
        <w:r w:rsidR="00354962">
          <w:rPr>
            <w:noProof/>
            <w:webHidden/>
          </w:rPr>
          <w:fldChar w:fldCharType="end"/>
        </w:r>
      </w:hyperlink>
    </w:p>
    <w:p w14:paraId="6F15A86D" w14:textId="014F40EB" w:rsidR="00354962" w:rsidRDefault="00023857">
      <w:pPr>
        <w:pStyle w:val="TOC1"/>
        <w:tabs>
          <w:tab w:val="right" w:leader="dot" w:pos="5030"/>
        </w:tabs>
        <w:rPr>
          <w:rFonts w:eastAsiaTheme="minorEastAsia"/>
          <w:b w:val="0"/>
          <w:caps w:val="0"/>
          <w:noProof/>
          <w:sz w:val="22"/>
          <w:lang w:val="en-US" w:eastAsia="en-US" w:bidi="ar-SA"/>
        </w:rPr>
      </w:pPr>
      <w:hyperlink w:anchor="_Toc68259973" w:history="1">
        <w:r w:rsidR="00354962" w:rsidRPr="003C2D7D">
          <w:rPr>
            <w:rStyle w:val="Hyperlink"/>
            <w:noProof/>
          </w:rPr>
          <w:t>Termeni generali</w:t>
        </w:r>
        <w:r w:rsidR="00354962">
          <w:rPr>
            <w:noProof/>
            <w:webHidden/>
          </w:rPr>
          <w:tab/>
        </w:r>
        <w:r w:rsidR="00354962">
          <w:rPr>
            <w:noProof/>
            <w:webHidden/>
          </w:rPr>
          <w:fldChar w:fldCharType="begin"/>
        </w:r>
        <w:r w:rsidR="00354962">
          <w:rPr>
            <w:noProof/>
            <w:webHidden/>
          </w:rPr>
          <w:instrText xml:space="preserve"> PAGEREF _Toc68259973 \h </w:instrText>
        </w:r>
        <w:r w:rsidR="00354962">
          <w:rPr>
            <w:noProof/>
            <w:webHidden/>
          </w:rPr>
        </w:r>
        <w:r w:rsidR="00354962">
          <w:rPr>
            <w:noProof/>
            <w:webHidden/>
          </w:rPr>
          <w:fldChar w:fldCharType="separate"/>
        </w:r>
        <w:r w:rsidR="008D2A10">
          <w:rPr>
            <w:noProof/>
            <w:webHidden/>
          </w:rPr>
          <w:t>5</w:t>
        </w:r>
        <w:r w:rsidR="00354962">
          <w:rPr>
            <w:noProof/>
            <w:webHidden/>
          </w:rPr>
          <w:fldChar w:fldCharType="end"/>
        </w:r>
      </w:hyperlink>
    </w:p>
    <w:p w14:paraId="2CEB4107" w14:textId="5F5514D3" w:rsidR="00354962" w:rsidRDefault="00023857">
      <w:pPr>
        <w:pStyle w:val="TOC5"/>
        <w:tabs>
          <w:tab w:val="right" w:leader="dot" w:pos="5030"/>
        </w:tabs>
        <w:rPr>
          <w:rFonts w:eastAsiaTheme="minorEastAsia"/>
          <w:noProof/>
          <w:sz w:val="22"/>
          <w:lang w:val="en-US" w:eastAsia="en-US" w:bidi="ar-SA"/>
        </w:rPr>
      </w:pPr>
      <w:hyperlink w:anchor="_Toc68259974" w:history="1">
        <w:r w:rsidR="00354962" w:rsidRPr="003C2D7D">
          <w:rPr>
            <w:rStyle w:val="Hyperlink"/>
            <w:noProof/>
          </w:rPr>
          <w:t>Respectarea legii</w:t>
        </w:r>
        <w:r w:rsidR="00354962">
          <w:rPr>
            <w:noProof/>
            <w:webHidden/>
          </w:rPr>
          <w:tab/>
        </w:r>
        <w:r w:rsidR="00354962">
          <w:rPr>
            <w:noProof/>
            <w:webHidden/>
          </w:rPr>
          <w:fldChar w:fldCharType="begin"/>
        </w:r>
        <w:r w:rsidR="00354962">
          <w:rPr>
            <w:noProof/>
            <w:webHidden/>
          </w:rPr>
          <w:instrText xml:space="preserve"> PAGEREF _Toc68259974 \h </w:instrText>
        </w:r>
        <w:r w:rsidR="00354962">
          <w:rPr>
            <w:noProof/>
            <w:webHidden/>
          </w:rPr>
        </w:r>
        <w:r w:rsidR="00354962">
          <w:rPr>
            <w:noProof/>
            <w:webHidden/>
          </w:rPr>
          <w:fldChar w:fldCharType="separate"/>
        </w:r>
        <w:r w:rsidR="008D2A10">
          <w:rPr>
            <w:noProof/>
            <w:webHidden/>
          </w:rPr>
          <w:t>5</w:t>
        </w:r>
        <w:r w:rsidR="00354962">
          <w:rPr>
            <w:noProof/>
            <w:webHidden/>
          </w:rPr>
          <w:fldChar w:fldCharType="end"/>
        </w:r>
      </w:hyperlink>
    </w:p>
    <w:p w14:paraId="582A84E1" w14:textId="2E53C9A6" w:rsidR="00354962" w:rsidRDefault="00023857">
      <w:pPr>
        <w:pStyle w:val="TOC5"/>
        <w:tabs>
          <w:tab w:val="right" w:leader="dot" w:pos="5030"/>
        </w:tabs>
        <w:rPr>
          <w:rFonts w:eastAsiaTheme="minorEastAsia"/>
          <w:noProof/>
          <w:sz w:val="22"/>
          <w:lang w:val="en-US" w:eastAsia="en-US" w:bidi="ar-SA"/>
        </w:rPr>
      </w:pPr>
      <w:hyperlink w:anchor="_Toc68259975" w:history="1">
        <w:r w:rsidR="00354962" w:rsidRPr="003C2D7D">
          <w:rPr>
            <w:rStyle w:val="Hyperlink"/>
            <w:noProof/>
          </w:rPr>
          <w:t>Politica de utilizare acceptabilă</w:t>
        </w:r>
        <w:r w:rsidR="00354962">
          <w:rPr>
            <w:noProof/>
            <w:webHidden/>
          </w:rPr>
          <w:tab/>
        </w:r>
        <w:r w:rsidR="00354962">
          <w:rPr>
            <w:noProof/>
            <w:webHidden/>
          </w:rPr>
          <w:fldChar w:fldCharType="begin"/>
        </w:r>
        <w:r w:rsidR="00354962">
          <w:rPr>
            <w:noProof/>
            <w:webHidden/>
          </w:rPr>
          <w:instrText xml:space="preserve"> PAGEREF _Toc68259975 \h </w:instrText>
        </w:r>
        <w:r w:rsidR="00354962">
          <w:rPr>
            <w:noProof/>
            <w:webHidden/>
          </w:rPr>
        </w:r>
        <w:r w:rsidR="00354962">
          <w:rPr>
            <w:noProof/>
            <w:webHidden/>
          </w:rPr>
          <w:fldChar w:fldCharType="separate"/>
        </w:r>
        <w:r w:rsidR="008D2A10">
          <w:rPr>
            <w:noProof/>
            <w:webHidden/>
          </w:rPr>
          <w:t>5</w:t>
        </w:r>
        <w:r w:rsidR="00354962">
          <w:rPr>
            <w:noProof/>
            <w:webHidden/>
          </w:rPr>
          <w:fldChar w:fldCharType="end"/>
        </w:r>
      </w:hyperlink>
    </w:p>
    <w:p w14:paraId="723895AF" w14:textId="3F8BAE6A" w:rsidR="00354962" w:rsidRDefault="00023857">
      <w:pPr>
        <w:pStyle w:val="TOC5"/>
        <w:tabs>
          <w:tab w:val="right" w:leader="dot" w:pos="5030"/>
        </w:tabs>
        <w:rPr>
          <w:rFonts w:eastAsiaTheme="minorEastAsia"/>
          <w:noProof/>
          <w:sz w:val="22"/>
          <w:lang w:val="en-US" w:eastAsia="en-US" w:bidi="ar-SA"/>
        </w:rPr>
      </w:pPr>
      <w:hyperlink w:anchor="_Toc68259976" w:history="1">
        <w:r w:rsidR="00354962" w:rsidRPr="003C2D7D">
          <w:rPr>
            <w:rStyle w:val="Hyperlink"/>
            <w:noProof/>
          </w:rPr>
          <w:t>Serviciile online</w:t>
        </w:r>
        <w:r w:rsidR="00354962">
          <w:rPr>
            <w:noProof/>
            <w:webHidden/>
          </w:rPr>
          <w:tab/>
        </w:r>
        <w:r w:rsidR="00354962">
          <w:rPr>
            <w:noProof/>
            <w:webHidden/>
          </w:rPr>
          <w:fldChar w:fldCharType="begin"/>
        </w:r>
        <w:r w:rsidR="00354962">
          <w:rPr>
            <w:noProof/>
            <w:webHidden/>
          </w:rPr>
          <w:instrText xml:space="preserve"> PAGEREF _Toc68259976 \h </w:instrText>
        </w:r>
        <w:r w:rsidR="00354962">
          <w:rPr>
            <w:noProof/>
            <w:webHidden/>
          </w:rPr>
        </w:r>
        <w:r w:rsidR="00354962">
          <w:rPr>
            <w:noProof/>
            <w:webHidden/>
          </w:rPr>
          <w:fldChar w:fldCharType="separate"/>
        </w:r>
        <w:r w:rsidR="008D2A10">
          <w:rPr>
            <w:noProof/>
            <w:webHidden/>
          </w:rPr>
          <w:t>5</w:t>
        </w:r>
        <w:r w:rsidR="00354962">
          <w:rPr>
            <w:noProof/>
            <w:webHidden/>
          </w:rPr>
          <w:fldChar w:fldCharType="end"/>
        </w:r>
      </w:hyperlink>
    </w:p>
    <w:p w14:paraId="7FD354A1" w14:textId="0B63B6BC" w:rsidR="00354962" w:rsidRDefault="00023857">
      <w:pPr>
        <w:pStyle w:val="TOC1"/>
        <w:tabs>
          <w:tab w:val="right" w:leader="dot" w:pos="5030"/>
        </w:tabs>
        <w:rPr>
          <w:rFonts w:eastAsiaTheme="minorEastAsia"/>
          <w:b w:val="0"/>
          <w:caps w:val="0"/>
          <w:noProof/>
          <w:sz w:val="22"/>
          <w:lang w:val="en-US" w:eastAsia="en-US" w:bidi="ar-SA"/>
        </w:rPr>
      </w:pPr>
      <w:hyperlink w:anchor="_Toc68259977" w:history="1">
        <w:r w:rsidR="00354962" w:rsidRPr="003C2D7D">
          <w:rPr>
            <w:rStyle w:val="Hyperlink"/>
            <w:noProof/>
          </w:rPr>
          <w:t>Termenii privind protecția datelor cu caracter personal</w:t>
        </w:r>
        <w:r w:rsidR="00354962">
          <w:rPr>
            <w:noProof/>
            <w:webHidden/>
          </w:rPr>
          <w:tab/>
        </w:r>
        <w:r w:rsidR="00354962">
          <w:rPr>
            <w:noProof/>
            <w:webHidden/>
          </w:rPr>
          <w:fldChar w:fldCharType="begin"/>
        </w:r>
        <w:r w:rsidR="00354962">
          <w:rPr>
            <w:noProof/>
            <w:webHidden/>
          </w:rPr>
          <w:instrText xml:space="preserve"> PAGEREF _Toc68259977 \h </w:instrText>
        </w:r>
        <w:r w:rsidR="00354962">
          <w:rPr>
            <w:noProof/>
            <w:webHidden/>
          </w:rPr>
        </w:r>
        <w:r w:rsidR="00354962">
          <w:rPr>
            <w:noProof/>
            <w:webHidden/>
          </w:rPr>
          <w:fldChar w:fldCharType="separate"/>
        </w:r>
        <w:r w:rsidR="008D2A10">
          <w:rPr>
            <w:noProof/>
            <w:webHidden/>
          </w:rPr>
          <w:t>6</w:t>
        </w:r>
        <w:r w:rsidR="00354962">
          <w:rPr>
            <w:noProof/>
            <w:webHidden/>
          </w:rPr>
          <w:fldChar w:fldCharType="end"/>
        </w:r>
      </w:hyperlink>
    </w:p>
    <w:p w14:paraId="6962A0A4" w14:textId="65A5457E" w:rsidR="00354962" w:rsidRDefault="00023857">
      <w:pPr>
        <w:pStyle w:val="TOC5"/>
        <w:tabs>
          <w:tab w:val="right" w:leader="dot" w:pos="5030"/>
        </w:tabs>
        <w:rPr>
          <w:rFonts w:eastAsiaTheme="minorEastAsia"/>
          <w:noProof/>
          <w:sz w:val="22"/>
          <w:lang w:val="en-US" w:eastAsia="en-US" w:bidi="ar-SA"/>
        </w:rPr>
      </w:pPr>
      <w:hyperlink w:anchor="_Toc68259978" w:history="1">
        <w:r w:rsidR="00354962" w:rsidRPr="003C2D7D">
          <w:rPr>
            <w:rStyle w:val="Hyperlink"/>
            <w:noProof/>
          </w:rPr>
          <w:t>Domeniu de aplicare</w:t>
        </w:r>
        <w:r w:rsidR="00354962">
          <w:rPr>
            <w:noProof/>
            <w:webHidden/>
          </w:rPr>
          <w:tab/>
        </w:r>
        <w:r w:rsidR="00354962">
          <w:rPr>
            <w:noProof/>
            <w:webHidden/>
          </w:rPr>
          <w:fldChar w:fldCharType="begin"/>
        </w:r>
        <w:r w:rsidR="00354962">
          <w:rPr>
            <w:noProof/>
            <w:webHidden/>
          </w:rPr>
          <w:instrText xml:space="preserve"> PAGEREF _Toc68259978 \h </w:instrText>
        </w:r>
        <w:r w:rsidR="00354962">
          <w:rPr>
            <w:noProof/>
            <w:webHidden/>
          </w:rPr>
        </w:r>
        <w:r w:rsidR="00354962">
          <w:rPr>
            <w:noProof/>
            <w:webHidden/>
          </w:rPr>
          <w:fldChar w:fldCharType="separate"/>
        </w:r>
        <w:r w:rsidR="008D2A10">
          <w:rPr>
            <w:noProof/>
            <w:webHidden/>
          </w:rPr>
          <w:t>6</w:t>
        </w:r>
        <w:r w:rsidR="00354962">
          <w:rPr>
            <w:noProof/>
            <w:webHidden/>
          </w:rPr>
          <w:fldChar w:fldCharType="end"/>
        </w:r>
      </w:hyperlink>
    </w:p>
    <w:p w14:paraId="07B9B309" w14:textId="7BF0145F" w:rsidR="00354962" w:rsidRDefault="00023857">
      <w:pPr>
        <w:pStyle w:val="TOC5"/>
        <w:tabs>
          <w:tab w:val="right" w:leader="dot" w:pos="5030"/>
        </w:tabs>
        <w:rPr>
          <w:rFonts w:eastAsiaTheme="minorEastAsia"/>
          <w:noProof/>
          <w:sz w:val="22"/>
          <w:lang w:val="en-US" w:eastAsia="en-US" w:bidi="ar-SA"/>
        </w:rPr>
      </w:pPr>
      <w:hyperlink w:anchor="_Toc68259979" w:history="1">
        <w:r w:rsidR="00354962" w:rsidRPr="003C2D7D">
          <w:rPr>
            <w:rStyle w:val="Hyperlink"/>
            <w:noProof/>
          </w:rPr>
          <w:t>Caracterul prelucrării datelor; proprietatea</w:t>
        </w:r>
        <w:r w:rsidR="00354962">
          <w:rPr>
            <w:noProof/>
            <w:webHidden/>
          </w:rPr>
          <w:tab/>
        </w:r>
        <w:r w:rsidR="00354962">
          <w:rPr>
            <w:noProof/>
            <w:webHidden/>
          </w:rPr>
          <w:fldChar w:fldCharType="begin"/>
        </w:r>
        <w:r w:rsidR="00354962">
          <w:rPr>
            <w:noProof/>
            <w:webHidden/>
          </w:rPr>
          <w:instrText xml:space="preserve"> PAGEREF _Toc68259979 \h </w:instrText>
        </w:r>
        <w:r w:rsidR="00354962">
          <w:rPr>
            <w:noProof/>
            <w:webHidden/>
          </w:rPr>
        </w:r>
        <w:r w:rsidR="00354962">
          <w:rPr>
            <w:noProof/>
            <w:webHidden/>
          </w:rPr>
          <w:fldChar w:fldCharType="separate"/>
        </w:r>
        <w:r w:rsidR="008D2A10">
          <w:rPr>
            <w:noProof/>
            <w:webHidden/>
          </w:rPr>
          <w:t>6</w:t>
        </w:r>
        <w:r w:rsidR="00354962">
          <w:rPr>
            <w:noProof/>
            <w:webHidden/>
          </w:rPr>
          <w:fldChar w:fldCharType="end"/>
        </w:r>
      </w:hyperlink>
    </w:p>
    <w:p w14:paraId="7A16129E" w14:textId="79FC356E" w:rsidR="00354962" w:rsidRDefault="00023857">
      <w:pPr>
        <w:pStyle w:val="TOC5"/>
        <w:tabs>
          <w:tab w:val="right" w:leader="dot" w:pos="5030"/>
        </w:tabs>
        <w:rPr>
          <w:rFonts w:eastAsiaTheme="minorEastAsia"/>
          <w:noProof/>
          <w:sz w:val="22"/>
          <w:lang w:val="en-US" w:eastAsia="en-US" w:bidi="ar-SA"/>
        </w:rPr>
      </w:pPr>
      <w:hyperlink w:anchor="_Toc68259980" w:history="1">
        <w:r w:rsidR="00354962" w:rsidRPr="003C2D7D">
          <w:rPr>
            <w:rStyle w:val="Hyperlink"/>
            <w:noProof/>
          </w:rPr>
          <w:t>Divulgarea datelor prelucrate</w:t>
        </w:r>
        <w:r w:rsidR="00354962">
          <w:rPr>
            <w:noProof/>
            <w:webHidden/>
          </w:rPr>
          <w:tab/>
        </w:r>
        <w:r w:rsidR="00354962">
          <w:rPr>
            <w:noProof/>
            <w:webHidden/>
          </w:rPr>
          <w:fldChar w:fldCharType="begin"/>
        </w:r>
        <w:r w:rsidR="00354962">
          <w:rPr>
            <w:noProof/>
            <w:webHidden/>
          </w:rPr>
          <w:instrText xml:space="preserve"> PAGEREF _Toc68259980 \h </w:instrText>
        </w:r>
        <w:r w:rsidR="00354962">
          <w:rPr>
            <w:noProof/>
            <w:webHidden/>
          </w:rPr>
        </w:r>
        <w:r w:rsidR="00354962">
          <w:rPr>
            <w:noProof/>
            <w:webHidden/>
          </w:rPr>
          <w:fldChar w:fldCharType="separate"/>
        </w:r>
        <w:r w:rsidR="008D2A10">
          <w:rPr>
            <w:noProof/>
            <w:webHidden/>
          </w:rPr>
          <w:t>7</w:t>
        </w:r>
        <w:r w:rsidR="00354962">
          <w:rPr>
            <w:noProof/>
            <w:webHidden/>
          </w:rPr>
          <w:fldChar w:fldCharType="end"/>
        </w:r>
      </w:hyperlink>
    </w:p>
    <w:p w14:paraId="3BD53A00" w14:textId="59916F00" w:rsidR="00354962" w:rsidRDefault="00023857">
      <w:pPr>
        <w:pStyle w:val="TOC5"/>
        <w:tabs>
          <w:tab w:val="right" w:leader="dot" w:pos="5030"/>
        </w:tabs>
        <w:rPr>
          <w:rFonts w:eastAsiaTheme="minorEastAsia"/>
          <w:noProof/>
          <w:sz w:val="22"/>
          <w:lang w:val="en-US" w:eastAsia="en-US" w:bidi="ar-SA"/>
        </w:rPr>
      </w:pPr>
      <w:hyperlink w:anchor="_Toc68259981" w:history="1">
        <w:r w:rsidR="00354962" w:rsidRPr="003C2D7D">
          <w:rPr>
            <w:rStyle w:val="Hyperlink"/>
            <w:noProof/>
          </w:rPr>
          <w:t>Prelucrarea datelor cu caracter personal; GDPR</w:t>
        </w:r>
        <w:r w:rsidR="00354962">
          <w:rPr>
            <w:noProof/>
            <w:webHidden/>
          </w:rPr>
          <w:tab/>
        </w:r>
        <w:r w:rsidR="00354962">
          <w:rPr>
            <w:noProof/>
            <w:webHidden/>
          </w:rPr>
          <w:fldChar w:fldCharType="begin"/>
        </w:r>
        <w:r w:rsidR="00354962">
          <w:rPr>
            <w:noProof/>
            <w:webHidden/>
          </w:rPr>
          <w:instrText xml:space="preserve"> PAGEREF _Toc68259981 \h </w:instrText>
        </w:r>
        <w:r w:rsidR="00354962">
          <w:rPr>
            <w:noProof/>
            <w:webHidden/>
          </w:rPr>
        </w:r>
        <w:r w:rsidR="00354962">
          <w:rPr>
            <w:noProof/>
            <w:webHidden/>
          </w:rPr>
          <w:fldChar w:fldCharType="separate"/>
        </w:r>
        <w:r w:rsidR="008D2A10">
          <w:rPr>
            <w:noProof/>
            <w:webHidden/>
          </w:rPr>
          <w:t>7</w:t>
        </w:r>
        <w:r w:rsidR="00354962">
          <w:rPr>
            <w:noProof/>
            <w:webHidden/>
          </w:rPr>
          <w:fldChar w:fldCharType="end"/>
        </w:r>
      </w:hyperlink>
    </w:p>
    <w:p w14:paraId="7E1EDC8D" w14:textId="5E94F336" w:rsidR="00354962" w:rsidRDefault="00023857">
      <w:pPr>
        <w:pStyle w:val="TOC5"/>
        <w:tabs>
          <w:tab w:val="right" w:leader="dot" w:pos="5030"/>
        </w:tabs>
        <w:rPr>
          <w:rFonts w:eastAsiaTheme="minorEastAsia"/>
          <w:noProof/>
          <w:sz w:val="22"/>
          <w:lang w:val="en-US" w:eastAsia="en-US" w:bidi="ar-SA"/>
        </w:rPr>
      </w:pPr>
      <w:hyperlink w:anchor="_Toc68259982" w:history="1">
        <w:r w:rsidR="00354962" w:rsidRPr="003C2D7D">
          <w:rPr>
            <w:rStyle w:val="Hyperlink"/>
            <w:noProof/>
          </w:rPr>
          <w:t>Securitatea datelor</w:t>
        </w:r>
        <w:r w:rsidR="00354962">
          <w:rPr>
            <w:noProof/>
            <w:webHidden/>
          </w:rPr>
          <w:tab/>
        </w:r>
        <w:r w:rsidR="00354962">
          <w:rPr>
            <w:noProof/>
            <w:webHidden/>
          </w:rPr>
          <w:fldChar w:fldCharType="begin"/>
        </w:r>
        <w:r w:rsidR="00354962">
          <w:rPr>
            <w:noProof/>
            <w:webHidden/>
          </w:rPr>
          <w:instrText xml:space="preserve"> PAGEREF _Toc68259982 \h </w:instrText>
        </w:r>
        <w:r w:rsidR="00354962">
          <w:rPr>
            <w:noProof/>
            <w:webHidden/>
          </w:rPr>
        </w:r>
        <w:r w:rsidR="00354962">
          <w:rPr>
            <w:noProof/>
            <w:webHidden/>
          </w:rPr>
          <w:fldChar w:fldCharType="separate"/>
        </w:r>
        <w:r w:rsidR="008D2A10">
          <w:rPr>
            <w:noProof/>
            <w:webHidden/>
          </w:rPr>
          <w:t>8</w:t>
        </w:r>
        <w:r w:rsidR="00354962">
          <w:rPr>
            <w:noProof/>
            <w:webHidden/>
          </w:rPr>
          <w:fldChar w:fldCharType="end"/>
        </w:r>
      </w:hyperlink>
    </w:p>
    <w:p w14:paraId="0100032A" w14:textId="14C59316" w:rsidR="00354962" w:rsidRDefault="00023857">
      <w:pPr>
        <w:pStyle w:val="TOC5"/>
        <w:tabs>
          <w:tab w:val="right" w:leader="dot" w:pos="5030"/>
        </w:tabs>
        <w:rPr>
          <w:rFonts w:eastAsiaTheme="minorEastAsia"/>
          <w:noProof/>
          <w:sz w:val="22"/>
          <w:lang w:val="en-US" w:eastAsia="en-US" w:bidi="ar-SA"/>
        </w:rPr>
      </w:pPr>
      <w:hyperlink w:anchor="_Toc68259983" w:history="1">
        <w:r w:rsidR="00354962" w:rsidRPr="003C2D7D">
          <w:rPr>
            <w:rStyle w:val="Hyperlink"/>
            <w:noProof/>
          </w:rPr>
          <w:t>Notificarea incidentelor de securitate</w:t>
        </w:r>
        <w:r w:rsidR="00354962">
          <w:rPr>
            <w:noProof/>
            <w:webHidden/>
          </w:rPr>
          <w:tab/>
        </w:r>
        <w:r w:rsidR="00354962">
          <w:rPr>
            <w:noProof/>
            <w:webHidden/>
          </w:rPr>
          <w:fldChar w:fldCharType="begin"/>
        </w:r>
        <w:r w:rsidR="00354962">
          <w:rPr>
            <w:noProof/>
            <w:webHidden/>
          </w:rPr>
          <w:instrText xml:space="preserve"> PAGEREF _Toc68259983 \h </w:instrText>
        </w:r>
        <w:r w:rsidR="00354962">
          <w:rPr>
            <w:noProof/>
            <w:webHidden/>
          </w:rPr>
        </w:r>
        <w:r w:rsidR="00354962">
          <w:rPr>
            <w:noProof/>
            <w:webHidden/>
          </w:rPr>
          <w:fldChar w:fldCharType="separate"/>
        </w:r>
        <w:r w:rsidR="008D2A10">
          <w:rPr>
            <w:noProof/>
            <w:webHidden/>
          </w:rPr>
          <w:t>9</w:t>
        </w:r>
        <w:r w:rsidR="00354962">
          <w:rPr>
            <w:noProof/>
            <w:webHidden/>
          </w:rPr>
          <w:fldChar w:fldCharType="end"/>
        </w:r>
      </w:hyperlink>
    </w:p>
    <w:p w14:paraId="78861222" w14:textId="27F18C78" w:rsidR="00354962" w:rsidRDefault="00023857">
      <w:pPr>
        <w:pStyle w:val="TOC5"/>
        <w:tabs>
          <w:tab w:val="right" w:leader="dot" w:pos="5030"/>
        </w:tabs>
        <w:rPr>
          <w:rFonts w:eastAsiaTheme="minorEastAsia"/>
          <w:noProof/>
          <w:sz w:val="22"/>
          <w:lang w:val="en-US" w:eastAsia="en-US" w:bidi="ar-SA"/>
        </w:rPr>
      </w:pPr>
      <w:hyperlink w:anchor="_Toc68259984" w:history="1">
        <w:r w:rsidR="00354962" w:rsidRPr="003C2D7D">
          <w:rPr>
            <w:rStyle w:val="Hyperlink"/>
            <w:noProof/>
          </w:rPr>
          <w:t>Transferurile datelor</w:t>
        </w:r>
        <w:r w:rsidR="00354962">
          <w:rPr>
            <w:noProof/>
            <w:webHidden/>
          </w:rPr>
          <w:tab/>
        </w:r>
        <w:r w:rsidR="00354962">
          <w:rPr>
            <w:noProof/>
            <w:webHidden/>
          </w:rPr>
          <w:fldChar w:fldCharType="begin"/>
        </w:r>
        <w:r w:rsidR="00354962">
          <w:rPr>
            <w:noProof/>
            <w:webHidden/>
          </w:rPr>
          <w:instrText xml:space="preserve"> PAGEREF _Toc68259984 \h </w:instrText>
        </w:r>
        <w:r w:rsidR="00354962">
          <w:rPr>
            <w:noProof/>
            <w:webHidden/>
          </w:rPr>
        </w:r>
        <w:r w:rsidR="00354962">
          <w:rPr>
            <w:noProof/>
            <w:webHidden/>
          </w:rPr>
          <w:fldChar w:fldCharType="separate"/>
        </w:r>
        <w:r w:rsidR="008D2A10">
          <w:rPr>
            <w:noProof/>
            <w:webHidden/>
          </w:rPr>
          <w:t>9</w:t>
        </w:r>
        <w:r w:rsidR="00354962">
          <w:rPr>
            <w:noProof/>
            <w:webHidden/>
          </w:rPr>
          <w:fldChar w:fldCharType="end"/>
        </w:r>
      </w:hyperlink>
    </w:p>
    <w:p w14:paraId="4A72A52D" w14:textId="29CA30D9" w:rsidR="00354962" w:rsidRDefault="00023857">
      <w:pPr>
        <w:pStyle w:val="TOC5"/>
        <w:tabs>
          <w:tab w:val="right" w:leader="dot" w:pos="5030"/>
        </w:tabs>
        <w:rPr>
          <w:rFonts w:eastAsiaTheme="minorEastAsia"/>
          <w:noProof/>
          <w:sz w:val="22"/>
          <w:lang w:val="en-US" w:eastAsia="en-US" w:bidi="ar-SA"/>
        </w:rPr>
      </w:pPr>
      <w:hyperlink w:anchor="_Toc68259985" w:history="1">
        <w:r w:rsidR="00354962" w:rsidRPr="003C2D7D">
          <w:rPr>
            <w:rStyle w:val="Hyperlink"/>
            <w:noProof/>
          </w:rPr>
          <w:t>Ștergerea Datelor Serviciilor profesionale</w:t>
        </w:r>
        <w:r w:rsidR="00354962">
          <w:rPr>
            <w:noProof/>
            <w:webHidden/>
          </w:rPr>
          <w:tab/>
        </w:r>
        <w:r w:rsidR="00354962">
          <w:rPr>
            <w:noProof/>
            <w:webHidden/>
          </w:rPr>
          <w:fldChar w:fldCharType="begin"/>
        </w:r>
        <w:r w:rsidR="00354962">
          <w:rPr>
            <w:noProof/>
            <w:webHidden/>
          </w:rPr>
          <w:instrText xml:space="preserve"> PAGEREF _Toc68259985 \h </w:instrText>
        </w:r>
        <w:r w:rsidR="00354962">
          <w:rPr>
            <w:noProof/>
            <w:webHidden/>
          </w:rPr>
        </w:r>
        <w:r w:rsidR="00354962">
          <w:rPr>
            <w:noProof/>
            <w:webHidden/>
          </w:rPr>
          <w:fldChar w:fldCharType="separate"/>
        </w:r>
        <w:r w:rsidR="008D2A10">
          <w:rPr>
            <w:noProof/>
            <w:webHidden/>
          </w:rPr>
          <w:t>10</w:t>
        </w:r>
        <w:r w:rsidR="00354962">
          <w:rPr>
            <w:noProof/>
            <w:webHidden/>
          </w:rPr>
          <w:fldChar w:fldCharType="end"/>
        </w:r>
      </w:hyperlink>
    </w:p>
    <w:p w14:paraId="2B379A46" w14:textId="1A3E7FBF" w:rsidR="00354962" w:rsidRDefault="00023857">
      <w:pPr>
        <w:pStyle w:val="TOC5"/>
        <w:tabs>
          <w:tab w:val="right" w:leader="dot" w:pos="5030"/>
        </w:tabs>
        <w:rPr>
          <w:rFonts w:eastAsiaTheme="minorEastAsia"/>
          <w:noProof/>
          <w:sz w:val="22"/>
          <w:lang w:val="en-US" w:eastAsia="en-US" w:bidi="ar-SA"/>
        </w:rPr>
      </w:pPr>
      <w:hyperlink w:anchor="_Toc68259986" w:history="1">
        <w:r w:rsidR="00354962" w:rsidRPr="003C2D7D">
          <w:rPr>
            <w:rStyle w:val="Hyperlink"/>
            <w:noProof/>
          </w:rPr>
          <w:t>Angajamentul de confidențialitate încheiat cu procesatorul</w:t>
        </w:r>
        <w:r w:rsidR="00354962">
          <w:rPr>
            <w:noProof/>
            <w:webHidden/>
          </w:rPr>
          <w:tab/>
        </w:r>
        <w:r w:rsidR="00354962">
          <w:rPr>
            <w:noProof/>
            <w:webHidden/>
          </w:rPr>
          <w:fldChar w:fldCharType="begin"/>
        </w:r>
        <w:r w:rsidR="00354962">
          <w:rPr>
            <w:noProof/>
            <w:webHidden/>
          </w:rPr>
          <w:instrText xml:space="preserve"> PAGEREF _Toc68259986 \h </w:instrText>
        </w:r>
        <w:r w:rsidR="00354962">
          <w:rPr>
            <w:noProof/>
            <w:webHidden/>
          </w:rPr>
        </w:r>
        <w:r w:rsidR="00354962">
          <w:rPr>
            <w:noProof/>
            <w:webHidden/>
          </w:rPr>
          <w:fldChar w:fldCharType="separate"/>
        </w:r>
        <w:r w:rsidR="008D2A10">
          <w:rPr>
            <w:noProof/>
            <w:webHidden/>
          </w:rPr>
          <w:t>10</w:t>
        </w:r>
        <w:r w:rsidR="00354962">
          <w:rPr>
            <w:noProof/>
            <w:webHidden/>
          </w:rPr>
          <w:fldChar w:fldCharType="end"/>
        </w:r>
      </w:hyperlink>
    </w:p>
    <w:p w14:paraId="0F262AA0" w14:textId="1EA10963" w:rsidR="00354962" w:rsidRDefault="00023857">
      <w:pPr>
        <w:pStyle w:val="TOC5"/>
        <w:tabs>
          <w:tab w:val="right" w:leader="dot" w:pos="5030"/>
        </w:tabs>
        <w:rPr>
          <w:rFonts w:eastAsiaTheme="minorEastAsia"/>
          <w:noProof/>
          <w:sz w:val="22"/>
          <w:lang w:val="en-US" w:eastAsia="en-US" w:bidi="ar-SA"/>
        </w:rPr>
      </w:pPr>
      <w:hyperlink w:anchor="_Toc68259987" w:history="1">
        <w:r w:rsidR="00354962" w:rsidRPr="003C2D7D">
          <w:rPr>
            <w:rStyle w:val="Hyperlink"/>
            <w:noProof/>
          </w:rPr>
          <w:t>Notificarea și controalele privind utilizarea Subcontractanților</w:t>
        </w:r>
        <w:r w:rsidR="00354962">
          <w:rPr>
            <w:noProof/>
            <w:webHidden/>
          </w:rPr>
          <w:tab/>
        </w:r>
        <w:r w:rsidR="00354962">
          <w:rPr>
            <w:noProof/>
            <w:webHidden/>
          </w:rPr>
          <w:fldChar w:fldCharType="begin"/>
        </w:r>
        <w:r w:rsidR="00354962">
          <w:rPr>
            <w:noProof/>
            <w:webHidden/>
          </w:rPr>
          <w:instrText xml:space="preserve"> PAGEREF _Toc68259987 \h </w:instrText>
        </w:r>
        <w:r w:rsidR="00354962">
          <w:rPr>
            <w:noProof/>
            <w:webHidden/>
          </w:rPr>
        </w:r>
        <w:r w:rsidR="00354962">
          <w:rPr>
            <w:noProof/>
            <w:webHidden/>
          </w:rPr>
          <w:fldChar w:fldCharType="separate"/>
        </w:r>
        <w:r w:rsidR="008D2A10">
          <w:rPr>
            <w:noProof/>
            <w:webHidden/>
          </w:rPr>
          <w:t>10</w:t>
        </w:r>
        <w:r w:rsidR="00354962">
          <w:rPr>
            <w:noProof/>
            <w:webHidden/>
          </w:rPr>
          <w:fldChar w:fldCharType="end"/>
        </w:r>
      </w:hyperlink>
    </w:p>
    <w:p w14:paraId="463E02A2" w14:textId="32360EF7" w:rsidR="00354962" w:rsidRDefault="00023857">
      <w:pPr>
        <w:pStyle w:val="TOC5"/>
        <w:tabs>
          <w:tab w:val="right" w:leader="dot" w:pos="5030"/>
        </w:tabs>
        <w:rPr>
          <w:rFonts w:eastAsiaTheme="minorEastAsia"/>
          <w:noProof/>
          <w:sz w:val="22"/>
          <w:lang w:val="en-US" w:eastAsia="en-US" w:bidi="ar-SA"/>
        </w:rPr>
      </w:pPr>
      <w:hyperlink w:anchor="_Toc68259988" w:history="1">
        <w:r w:rsidR="00354962" w:rsidRPr="003C2D7D">
          <w:rPr>
            <w:rStyle w:val="Hyperlink"/>
            <w:noProof/>
          </w:rPr>
          <w:t>Termenii CCPA (California Consumer Privacy Act)</w:t>
        </w:r>
        <w:r w:rsidR="00354962">
          <w:rPr>
            <w:noProof/>
            <w:webHidden/>
          </w:rPr>
          <w:tab/>
        </w:r>
        <w:r w:rsidR="00354962">
          <w:rPr>
            <w:noProof/>
            <w:webHidden/>
          </w:rPr>
          <w:fldChar w:fldCharType="begin"/>
        </w:r>
        <w:r w:rsidR="00354962">
          <w:rPr>
            <w:noProof/>
            <w:webHidden/>
          </w:rPr>
          <w:instrText xml:space="preserve"> PAGEREF _Toc68259988 \h </w:instrText>
        </w:r>
        <w:r w:rsidR="00354962">
          <w:rPr>
            <w:noProof/>
            <w:webHidden/>
          </w:rPr>
        </w:r>
        <w:r w:rsidR="00354962">
          <w:rPr>
            <w:noProof/>
            <w:webHidden/>
          </w:rPr>
          <w:fldChar w:fldCharType="separate"/>
        </w:r>
        <w:r w:rsidR="008D2A10">
          <w:rPr>
            <w:noProof/>
            <w:webHidden/>
          </w:rPr>
          <w:t>11</w:t>
        </w:r>
        <w:r w:rsidR="00354962">
          <w:rPr>
            <w:noProof/>
            <w:webHidden/>
          </w:rPr>
          <w:fldChar w:fldCharType="end"/>
        </w:r>
      </w:hyperlink>
    </w:p>
    <w:p w14:paraId="53F7D7C4" w14:textId="273457FA" w:rsidR="00354962" w:rsidRDefault="00023857">
      <w:pPr>
        <w:pStyle w:val="TOC5"/>
        <w:tabs>
          <w:tab w:val="right" w:leader="dot" w:pos="5030"/>
        </w:tabs>
        <w:rPr>
          <w:rFonts w:eastAsiaTheme="minorEastAsia"/>
          <w:noProof/>
          <w:sz w:val="22"/>
          <w:lang w:val="en-US" w:eastAsia="en-US" w:bidi="ar-SA"/>
        </w:rPr>
      </w:pPr>
      <w:hyperlink w:anchor="_Toc68259989" w:history="1">
        <w:r w:rsidR="00354962" w:rsidRPr="003C2D7D">
          <w:rPr>
            <w:rStyle w:val="Hyperlink"/>
            <w:noProof/>
          </w:rPr>
          <w:t>Datele biometrice</w:t>
        </w:r>
        <w:r w:rsidR="00354962">
          <w:rPr>
            <w:noProof/>
            <w:webHidden/>
          </w:rPr>
          <w:tab/>
        </w:r>
        <w:r w:rsidR="00354962">
          <w:rPr>
            <w:noProof/>
            <w:webHidden/>
          </w:rPr>
          <w:fldChar w:fldCharType="begin"/>
        </w:r>
        <w:r w:rsidR="00354962">
          <w:rPr>
            <w:noProof/>
            <w:webHidden/>
          </w:rPr>
          <w:instrText xml:space="preserve"> PAGEREF _Toc68259989 \h </w:instrText>
        </w:r>
        <w:r w:rsidR="00354962">
          <w:rPr>
            <w:noProof/>
            <w:webHidden/>
          </w:rPr>
        </w:r>
        <w:r w:rsidR="00354962">
          <w:rPr>
            <w:noProof/>
            <w:webHidden/>
          </w:rPr>
          <w:fldChar w:fldCharType="separate"/>
        </w:r>
        <w:r w:rsidR="008D2A10">
          <w:rPr>
            <w:noProof/>
            <w:webHidden/>
          </w:rPr>
          <w:t>11</w:t>
        </w:r>
        <w:r w:rsidR="00354962">
          <w:rPr>
            <w:noProof/>
            <w:webHidden/>
          </w:rPr>
          <w:fldChar w:fldCharType="end"/>
        </w:r>
      </w:hyperlink>
    </w:p>
    <w:p w14:paraId="661D6F04" w14:textId="4498BE01" w:rsidR="00354962" w:rsidRDefault="00023857">
      <w:pPr>
        <w:pStyle w:val="TOC5"/>
        <w:tabs>
          <w:tab w:val="right" w:leader="dot" w:pos="5030"/>
        </w:tabs>
        <w:rPr>
          <w:rFonts w:eastAsiaTheme="minorEastAsia"/>
          <w:noProof/>
          <w:sz w:val="22"/>
          <w:lang w:val="en-US" w:eastAsia="en-US" w:bidi="ar-SA"/>
        </w:rPr>
      </w:pPr>
      <w:hyperlink w:anchor="_Toc68259990" w:history="1">
        <w:r w:rsidR="00354962" w:rsidRPr="003C2D7D">
          <w:rPr>
            <w:rStyle w:val="Hyperlink"/>
            <w:noProof/>
          </w:rPr>
          <w:t>Cum puteți contacta Microsoft</w:t>
        </w:r>
        <w:r w:rsidR="00354962">
          <w:rPr>
            <w:noProof/>
            <w:webHidden/>
          </w:rPr>
          <w:tab/>
        </w:r>
        <w:r w:rsidR="00354962">
          <w:rPr>
            <w:noProof/>
            <w:webHidden/>
          </w:rPr>
          <w:fldChar w:fldCharType="begin"/>
        </w:r>
        <w:r w:rsidR="00354962">
          <w:rPr>
            <w:noProof/>
            <w:webHidden/>
          </w:rPr>
          <w:instrText xml:space="preserve"> PAGEREF _Toc68259990 \h </w:instrText>
        </w:r>
        <w:r w:rsidR="00354962">
          <w:rPr>
            <w:noProof/>
            <w:webHidden/>
          </w:rPr>
        </w:r>
        <w:r w:rsidR="00354962">
          <w:rPr>
            <w:noProof/>
            <w:webHidden/>
          </w:rPr>
          <w:fldChar w:fldCharType="separate"/>
        </w:r>
        <w:r w:rsidR="008D2A10">
          <w:rPr>
            <w:noProof/>
            <w:webHidden/>
          </w:rPr>
          <w:t>11</w:t>
        </w:r>
        <w:r w:rsidR="00354962">
          <w:rPr>
            <w:noProof/>
            <w:webHidden/>
          </w:rPr>
          <w:fldChar w:fldCharType="end"/>
        </w:r>
      </w:hyperlink>
    </w:p>
    <w:p w14:paraId="1238CD1D" w14:textId="3FA78310" w:rsidR="00354962" w:rsidRDefault="00023857">
      <w:pPr>
        <w:pStyle w:val="TOC1"/>
        <w:tabs>
          <w:tab w:val="right" w:leader="dot" w:pos="5030"/>
        </w:tabs>
        <w:rPr>
          <w:rFonts w:eastAsiaTheme="minorEastAsia"/>
          <w:b w:val="0"/>
          <w:caps w:val="0"/>
          <w:noProof/>
          <w:sz w:val="22"/>
          <w:lang w:val="en-US" w:eastAsia="en-US" w:bidi="ar-SA"/>
        </w:rPr>
      </w:pPr>
      <w:hyperlink w:anchor="_Toc68259991" w:history="1">
        <w:r w:rsidR="00354962" w:rsidRPr="003C2D7D">
          <w:rPr>
            <w:rStyle w:val="Hyperlink"/>
            <w:noProof/>
          </w:rPr>
          <w:t>Anexa A – Măsuri de securitate</w:t>
        </w:r>
        <w:r w:rsidR="00354962">
          <w:rPr>
            <w:noProof/>
            <w:webHidden/>
          </w:rPr>
          <w:tab/>
        </w:r>
        <w:r w:rsidR="00354962">
          <w:rPr>
            <w:noProof/>
            <w:webHidden/>
          </w:rPr>
          <w:fldChar w:fldCharType="begin"/>
        </w:r>
        <w:r w:rsidR="00354962">
          <w:rPr>
            <w:noProof/>
            <w:webHidden/>
          </w:rPr>
          <w:instrText xml:space="preserve"> PAGEREF _Toc68259991 \h </w:instrText>
        </w:r>
        <w:r w:rsidR="00354962">
          <w:rPr>
            <w:noProof/>
            <w:webHidden/>
          </w:rPr>
        </w:r>
        <w:r w:rsidR="00354962">
          <w:rPr>
            <w:noProof/>
            <w:webHidden/>
          </w:rPr>
          <w:fldChar w:fldCharType="separate"/>
        </w:r>
        <w:r w:rsidR="008D2A10">
          <w:rPr>
            <w:noProof/>
            <w:webHidden/>
          </w:rPr>
          <w:t>12</w:t>
        </w:r>
        <w:r w:rsidR="00354962">
          <w:rPr>
            <w:noProof/>
            <w:webHidden/>
          </w:rPr>
          <w:fldChar w:fldCharType="end"/>
        </w:r>
      </w:hyperlink>
    </w:p>
    <w:p w14:paraId="28219127" w14:textId="14E22661" w:rsidR="00354962" w:rsidRDefault="00023857">
      <w:pPr>
        <w:pStyle w:val="TOC1"/>
        <w:tabs>
          <w:tab w:val="right" w:leader="dot" w:pos="5030"/>
        </w:tabs>
        <w:rPr>
          <w:rFonts w:eastAsiaTheme="minorEastAsia"/>
          <w:b w:val="0"/>
          <w:caps w:val="0"/>
          <w:noProof/>
          <w:sz w:val="22"/>
          <w:lang w:val="en-US" w:eastAsia="en-US" w:bidi="ar-SA"/>
        </w:rPr>
      </w:pPr>
      <w:hyperlink w:anchor="_Toc68259992" w:history="1">
        <w:r w:rsidR="00354962" w:rsidRPr="003C2D7D">
          <w:rPr>
            <w:rStyle w:val="Hyperlink"/>
            <w:noProof/>
          </w:rPr>
          <w:t xml:space="preserve">Anexa 1 – Clauzele contractuale standard </w:t>
        </w:r>
        <w:r w:rsidR="000C1F0E">
          <w:rPr>
            <w:rStyle w:val="Hyperlink"/>
            <w:noProof/>
          </w:rPr>
          <w:br/>
        </w:r>
        <w:r w:rsidR="00354962" w:rsidRPr="003C2D7D">
          <w:rPr>
            <w:rStyle w:val="Hyperlink"/>
            <w:noProof/>
          </w:rPr>
          <w:t>(Procesatori) pentru Serviciile profesionale</w:t>
        </w:r>
        <w:r w:rsidR="00354962">
          <w:rPr>
            <w:noProof/>
            <w:webHidden/>
          </w:rPr>
          <w:tab/>
        </w:r>
        <w:r w:rsidR="00354962">
          <w:rPr>
            <w:noProof/>
            <w:webHidden/>
          </w:rPr>
          <w:fldChar w:fldCharType="begin"/>
        </w:r>
        <w:r w:rsidR="00354962">
          <w:rPr>
            <w:noProof/>
            <w:webHidden/>
          </w:rPr>
          <w:instrText xml:space="preserve"> PAGEREF _Toc68259992 \h </w:instrText>
        </w:r>
        <w:r w:rsidR="00354962">
          <w:rPr>
            <w:noProof/>
            <w:webHidden/>
          </w:rPr>
        </w:r>
        <w:r w:rsidR="00354962">
          <w:rPr>
            <w:noProof/>
            <w:webHidden/>
          </w:rPr>
          <w:fldChar w:fldCharType="separate"/>
        </w:r>
        <w:r w:rsidR="008D2A10">
          <w:rPr>
            <w:noProof/>
            <w:webHidden/>
          </w:rPr>
          <w:t>14</w:t>
        </w:r>
        <w:r w:rsidR="00354962">
          <w:rPr>
            <w:noProof/>
            <w:webHidden/>
          </w:rPr>
          <w:fldChar w:fldCharType="end"/>
        </w:r>
      </w:hyperlink>
    </w:p>
    <w:p w14:paraId="2ACA40D0" w14:textId="36590BB8" w:rsidR="00354962" w:rsidRDefault="00023857">
      <w:pPr>
        <w:pStyle w:val="TOC1"/>
        <w:tabs>
          <w:tab w:val="right" w:leader="dot" w:pos="5030"/>
        </w:tabs>
        <w:rPr>
          <w:rFonts w:eastAsiaTheme="minorEastAsia"/>
          <w:b w:val="0"/>
          <w:caps w:val="0"/>
          <w:noProof/>
          <w:sz w:val="22"/>
          <w:lang w:val="en-US" w:eastAsia="en-US" w:bidi="ar-SA"/>
        </w:rPr>
      </w:pPr>
      <w:hyperlink w:anchor="_Toc68259993" w:history="1">
        <w:r w:rsidR="00354962" w:rsidRPr="003C2D7D">
          <w:rPr>
            <w:rStyle w:val="Hyperlink"/>
            <w:noProof/>
          </w:rPr>
          <w:t>Anexa 2 – Termenii Uniunii Europene referitori la Regulamentului general privind protecția datelor cu</w:t>
        </w:r>
        <w:r w:rsidR="000C1F0E">
          <w:rPr>
            <w:rStyle w:val="Hyperlink"/>
            <w:noProof/>
          </w:rPr>
          <w:t> </w:t>
        </w:r>
        <w:r w:rsidR="00354962" w:rsidRPr="003C2D7D">
          <w:rPr>
            <w:rStyle w:val="Hyperlink"/>
            <w:noProof/>
          </w:rPr>
          <w:t>caracter personal</w:t>
        </w:r>
        <w:r w:rsidR="00354962">
          <w:rPr>
            <w:noProof/>
            <w:webHidden/>
          </w:rPr>
          <w:tab/>
        </w:r>
        <w:r w:rsidR="00354962">
          <w:rPr>
            <w:noProof/>
            <w:webHidden/>
          </w:rPr>
          <w:fldChar w:fldCharType="begin"/>
        </w:r>
        <w:r w:rsidR="00354962">
          <w:rPr>
            <w:noProof/>
            <w:webHidden/>
          </w:rPr>
          <w:instrText xml:space="preserve"> PAGEREF _Toc68259993 \h </w:instrText>
        </w:r>
        <w:r w:rsidR="00354962">
          <w:rPr>
            <w:noProof/>
            <w:webHidden/>
          </w:rPr>
        </w:r>
        <w:r w:rsidR="00354962">
          <w:rPr>
            <w:noProof/>
            <w:webHidden/>
          </w:rPr>
          <w:fldChar w:fldCharType="separate"/>
        </w:r>
        <w:r w:rsidR="008D2A10">
          <w:rPr>
            <w:noProof/>
            <w:webHidden/>
          </w:rPr>
          <w:t>22</w:t>
        </w:r>
        <w:r w:rsidR="00354962">
          <w:rPr>
            <w:noProof/>
            <w:webHidden/>
          </w:rPr>
          <w:fldChar w:fldCharType="end"/>
        </w:r>
      </w:hyperlink>
    </w:p>
    <w:p w14:paraId="0B9D0455" w14:textId="4A9063D8"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6D4AD7" w:rsidRDefault="00B052E7" w:rsidP="00C11691">
      <w:pPr>
        <w:pStyle w:val="ProductList-SectionHeading"/>
        <w:spacing w:after="160" w:line="22" w:lineRule="atLeast"/>
        <w:outlineLvl w:val="0"/>
      </w:pPr>
      <w:bookmarkStart w:id="1" w:name="_Toc68259968"/>
      <w:bookmarkStart w:id="2" w:name="_Hlk495664241"/>
      <w:bookmarkStart w:id="3" w:name="_Toc507768532"/>
      <w:bookmarkStart w:id="4" w:name="_Toc6563781"/>
      <w:bookmarkStart w:id="5" w:name="_Toc26883654"/>
      <w:r>
        <w:lastRenderedPageBreak/>
        <w:t>Introducere</w:t>
      </w:r>
      <w:bookmarkEnd w:id="1"/>
    </w:p>
    <w:p w14:paraId="5A48A4BE" w14:textId="59CA8671" w:rsidR="00504C5C" w:rsidRPr="006D4AD7" w:rsidRDefault="00504C5C" w:rsidP="00A7504E">
      <w:pPr>
        <w:pStyle w:val="ProductList-Body"/>
        <w:spacing w:after="120"/>
      </w:pPr>
      <w:r>
        <w:t>Părțile sunt de acord că această Anexă privind protecția Datelor cu caracter personal pentru Serviciile profesionale Microsoft stabilește obligațiile acestora cu privire la prelucrarea și securitatea Datelor Serviciilor profesionale în legătură cu Serviciile profesionale.</w:t>
      </w:r>
      <w:r>
        <w:rPr>
          <w:sz w:val="22"/>
        </w:rPr>
        <w:t xml:space="preserve"> </w:t>
      </w:r>
      <w:bookmarkStart w:id="6" w:name="_Hlk24368805"/>
      <w:r>
        <w:t>Acest DPA este inclus prin referință în Comanda de lucru pentru Servicii Enterprise sau în Comanda de lucru pentru Servicii de asistență Microsoft Business (sau în Comenzile de lucru ulterioare).</w:t>
      </w:r>
      <w:r>
        <w:rPr>
          <w:sz w:val="22"/>
        </w:rPr>
        <w:t xml:space="preserve"> </w:t>
      </w:r>
      <w:r>
        <w:t>Termeni separați, inclusiv alți termeni privind confidențialitate și securitatea, guvernează utilizarea de către Client a altor produse și servicii.</w:t>
      </w:r>
      <w:r w:rsidR="00955AA8">
        <w:t xml:space="preserve"> </w:t>
      </w:r>
      <w:bookmarkEnd w:id="6"/>
    </w:p>
    <w:p w14:paraId="11E3634A" w14:textId="6E757A94" w:rsidR="00061E4F" w:rsidRPr="006D4AD7" w:rsidRDefault="00061E4F" w:rsidP="00A7504E">
      <w:pPr>
        <w:spacing w:after="120" w:line="240" w:lineRule="auto"/>
      </w:pPr>
      <w:bookmarkStart w:id="7" w:name="GeneralTerms"/>
      <w:bookmarkStart w:id="8" w:name="_Toc489605556"/>
      <w:bookmarkStart w:id="9" w:name="_Hlk496258096"/>
      <w:bookmarkEnd w:id="2"/>
      <w:bookmarkEnd w:id="3"/>
      <w:bookmarkEnd w:id="4"/>
      <w:bookmarkEnd w:id="5"/>
      <w:r>
        <w:rPr>
          <w:sz w:val="18"/>
          <w:szCs w:val="18"/>
        </w:rPr>
        <w:t xml:space="preserve">În cazul unui conflict sau al unor inconsecvențe între acest DPA și alți termeni din Contractul Clientului, acest DPA va prevala. Prevederile din acest DPA prevalează în fața oricăror prevederi conflictuale din Angajamentul Microsoft de respectare a confidențialității care s-ar aplica altfel pentru prelucrarea Datelor Serviciilor profesionale sau Datelor cu caracter personal, așa cum sunt definite în acest document. </w:t>
      </w:r>
      <w:r>
        <w:rPr>
          <w:sz w:val="18"/>
        </w:rPr>
        <w:t xml:space="preserve">Pentru </w:t>
      </w:r>
      <w:r>
        <w:rPr>
          <w:sz w:val="18"/>
          <w:szCs w:val="18"/>
        </w:rPr>
        <w:t>claritate, în acord cu Clauza 10 din Clauzele contractuale tip din Anexa 1, Clauzele contractuale tip prevalează în fața oricăror alți termeni din DPA.</w:t>
      </w:r>
    </w:p>
    <w:p w14:paraId="5B64BFC9" w14:textId="58B3B52D" w:rsidR="00061E4F" w:rsidRPr="006D4AD7" w:rsidRDefault="00061E4F" w:rsidP="00A7504E">
      <w:pPr>
        <w:pStyle w:val="ProductList-Body"/>
      </w:pPr>
      <w:r>
        <w:t>Microsoft își asumă angajamentul în acest DPA cu privire la Serviciile profesionale față de toți clienții. Aceste angajamente au caracter obligatoriu pentru Microsoft cu privire la Client, indiferent de (1) versiunea DPA care se aplică în alte cazuri tuturor clienților sau de (2) alte contracte care fac referire la acest DPA.</w:t>
      </w:r>
    </w:p>
    <w:p w14:paraId="013A62EE" w14:textId="77777777" w:rsidR="00A7504E" w:rsidRPr="006D4AD7" w:rsidRDefault="00A7504E" w:rsidP="00A7504E">
      <w:pPr>
        <w:pStyle w:val="ProductList-Body"/>
      </w:pPr>
    </w:p>
    <w:p w14:paraId="68DCDFDB" w14:textId="37F2074C" w:rsidR="00721D6E" w:rsidRPr="006D4AD7" w:rsidRDefault="000C1A03" w:rsidP="00A7504E">
      <w:pPr>
        <w:pStyle w:val="ProductList-SubSubSectionHeading"/>
        <w:outlineLvl w:val="1"/>
      </w:pPr>
      <w:bookmarkStart w:id="10" w:name="_Toc507768533"/>
      <w:bookmarkStart w:id="11" w:name="_Toc6563782"/>
      <w:bookmarkStart w:id="12" w:name="_Toc17975682"/>
      <w:bookmarkStart w:id="13" w:name="_Toc68259969"/>
      <w:r>
        <w:t>Termenii DPA aplicabili și actualizări</w:t>
      </w:r>
      <w:bookmarkEnd w:id="10"/>
      <w:bookmarkEnd w:id="11"/>
      <w:bookmarkEnd w:id="12"/>
      <w:bookmarkEnd w:id="13"/>
    </w:p>
    <w:p w14:paraId="5B0EC959" w14:textId="77777777" w:rsidR="00A7504E" w:rsidRPr="006D4AD7" w:rsidRDefault="00A7504E" w:rsidP="00A7504E">
      <w:pPr>
        <w:pStyle w:val="ProductList-SubSubSectionHeading"/>
        <w:outlineLvl w:val="1"/>
      </w:pPr>
    </w:p>
    <w:p w14:paraId="231E6213" w14:textId="7C84B969" w:rsidR="00721D6E" w:rsidRPr="006D4AD7" w:rsidRDefault="00721D6E" w:rsidP="00A7504E">
      <w:pPr>
        <w:pStyle w:val="ProductList-Body"/>
        <w:ind w:left="158"/>
      </w:pPr>
      <w:r>
        <w:rPr>
          <w:b/>
          <w:color w:val="0072C6"/>
        </w:rPr>
        <w:t>Limitări cu privire la actualizări</w:t>
      </w:r>
    </w:p>
    <w:p w14:paraId="72259948" w14:textId="5483098D" w:rsidR="00721D6E" w:rsidRPr="006D4AD7" w:rsidRDefault="00721D6E" w:rsidP="00A7504E">
      <w:pPr>
        <w:pStyle w:val="ProductList-Body"/>
        <w:ind w:left="158"/>
      </w:pPr>
      <w:r>
        <w:t>Atunci când Clientul reînnoiește sau achiziționează Servicii profesionale existente în baza unei Comenzi de lucru, Termenii DPA în vigoare la momentul respectiv se vor aplica și nu se vor schimba cât timp este valabil angajamentul Clientului pentru respectivul Serviciu profesional.</w:t>
      </w:r>
    </w:p>
    <w:p w14:paraId="42124109" w14:textId="77777777" w:rsidR="00A7504E" w:rsidRPr="006D4AD7" w:rsidRDefault="00A7504E" w:rsidP="00A7504E">
      <w:pPr>
        <w:pStyle w:val="ProductList-Body"/>
        <w:ind w:left="158"/>
      </w:pPr>
    </w:p>
    <w:p w14:paraId="57EB4145" w14:textId="120125BE" w:rsidR="00721D6E" w:rsidRPr="006D4AD7" w:rsidRDefault="00721D6E" w:rsidP="00A7504E">
      <w:pPr>
        <w:pStyle w:val="ProductList-Body"/>
        <w:ind w:left="158"/>
      </w:pPr>
      <w:bookmarkStart w:id="14" w:name="_Hlk40343587"/>
      <w:r>
        <w:rPr>
          <w:b/>
          <w:color w:val="0072C6"/>
        </w:rPr>
        <w:t>Caracteristici noi, suplimente sau produse software corelate</w:t>
      </w:r>
    </w:p>
    <w:bookmarkEnd w:id="14"/>
    <w:p w14:paraId="7FA02758" w14:textId="1628781F" w:rsidR="00721D6E" w:rsidRPr="000C1F0E" w:rsidRDefault="00721D6E" w:rsidP="00A7504E">
      <w:pPr>
        <w:pStyle w:val="ProductList-Body"/>
        <w:ind w:left="158"/>
        <w:rPr>
          <w:spacing w:val="-2"/>
        </w:rPr>
      </w:pPr>
      <w:r w:rsidRPr="000C1F0E">
        <w:rPr>
          <w:spacing w:val="-2"/>
        </w:rPr>
        <w:t xml:space="preserve">Fără a ține seama de limitele anterioare privind actualizările, atunci când Microsoft introduce oferte, caracteristici sau suplimente noi (care nu au fost oferite în trecut), Microsoft poate prezenta termeni sau poate actualiza documentul DPA care se aplică utilizării de către Client a respectivelor oferte, caracteristici sau suplimente noi. Dacă termenii respectiv includ modificări nefavorabile semnificative ale documentului DPA care se aplică utilizării de către Client a Serviciilor profesionale, Microsoft va asigura Clientului posibilitatea de a alege sau nu să utilizeze noile oferte, caracteristici sau suplimente. În cazul în care Clientul nu utilizează noile caracteristici, suplimente sau software-ul aferent, noii termeni sau actualizările acestui DPA vor asigura niveluri de protecție a datelor cu caracter personal cel puțin echivalente cu cele prevăzute în termenii curenți. </w:t>
      </w:r>
    </w:p>
    <w:p w14:paraId="64F80A03" w14:textId="77777777" w:rsidR="00A7504E" w:rsidRPr="006D4AD7" w:rsidRDefault="00A7504E" w:rsidP="00A7504E">
      <w:pPr>
        <w:pStyle w:val="ProductList-Body"/>
        <w:ind w:left="158"/>
      </w:pPr>
    </w:p>
    <w:p w14:paraId="0B3F142C" w14:textId="2994EEF1" w:rsidR="00721D6E" w:rsidRPr="006D4AD7" w:rsidRDefault="00721D6E" w:rsidP="00A7504E">
      <w:pPr>
        <w:pStyle w:val="ProductList-Body"/>
        <w:ind w:left="158"/>
      </w:pPr>
      <w:r>
        <w:rPr>
          <w:b/>
          <w:color w:val="0072C6"/>
        </w:rPr>
        <w:t>Cerințe și reglementări guvernamentale</w:t>
      </w:r>
    </w:p>
    <w:p w14:paraId="62B907DD" w14:textId="375E699A" w:rsidR="00721D6E" w:rsidRPr="006D4AD7" w:rsidRDefault="00721D6E" w:rsidP="00A7504E">
      <w:pPr>
        <w:pStyle w:val="ProductList-Body"/>
        <w:ind w:left="158"/>
      </w:pPr>
      <w:r>
        <w:t>Fără a ține seama de limitele anterioare privind actualizările, Microsoft poate modifica sau înceta Serviciile profesionale din orice țară sau jurisdicție în care există o cerință sau obligație guvernamentală curentă sau viitoare care (1) supune Microsoft unor regulamente sau cerințe ce nu sunt în general aplicabile pentru societățile care își desfășoară activitatea acolo, (2) îngreunează pentru Microsoft continuarea desfășurării Serviciului profesional fără modificare și/sau (3) determină compania Microsoft să considere că Termenii DPA sau Serviciul profesional poate intra în conflict cu o astfel de cerință sau obligație.</w:t>
      </w:r>
    </w:p>
    <w:p w14:paraId="3C060BD1" w14:textId="77777777" w:rsidR="00A7504E" w:rsidRPr="006D4AD7" w:rsidRDefault="00A7504E" w:rsidP="00A7504E">
      <w:pPr>
        <w:pStyle w:val="ProductList-Body"/>
        <w:ind w:left="158"/>
      </w:pPr>
    </w:p>
    <w:p w14:paraId="0915ECB4" w14:textId="77777777" w:rsidR="00A32607" w:rsidRPr="006D4AD7" w:rsidRDefault="00A32607" w:rsidP="00A7504E">
      <w:pPr>
        <w:pStyle w:val="ProductList-SubSubSectionHeading"/>
        <w:outlineLvl w:val="1"/>
      </w:pPr>
      <w:bookmarkStart w:id="15" w:name="_Toc44323923"/>
      <w:bookmarkStart w:id="16" w:name="_Toc68259970"/>
      <w:r>
        <w:t>Notificări electronice</w:t>
      </w:r>
      <w:bookmarkEnd w:id="15"/>
      <w:bookmarkEnd w:id="16"/>
    </w:p>
    <w:p w14:paraId="292663A0" w14:textId="4F0026B8" w:rsidR="00A32607" w:rsidRPr="006D4AD7" w:rsidRDefault="00A32607" w:rsidP="00A7504E">
      <w:pPr>
        <w:pStyle w:val="ProductList-Body"/>
      </w:pPr>
      <w:r>
        <w:t xml:space="preserve">Microsoft îi poate trimite Clientului informații sau notificări privind Serviciile profesionale prin mijloace electronice, inclusiv prin e-mail, prin intermediul portalului dedicat Serviciului profesional sau prin intermediul unui site web identificat de Microsoft. Notificarea se consideră efectuată la data când este pusă la dispoziție de către Microsoft. </w:t>
      </w:r>
    </w:p>
    <w:p w14:paraId="53DA39DC" w14:textId="77777777" w:rsidR="00A7504E" w:rsidRPr="006D4AD7" w:rsidRDefault="00A7504E" w:rsidP="00A7504E">
      <w:pPr>
        <w:pStyle w:val="ProductList-Body"/>
      </w:pPr>
    </w:p>
    <w:p w14:paraId="708D5DD9" w14:textId="77777777" w:rsidR="003329F1" w:rsidRPr="006D4AD7" w:rsidRDefault="003329F1" w:rsidP="00A7504E">
      <w:pPr>
        <w:pStyle w:val="ProductList-SubSubSectionHeading"/>
        <w:outlineLvl w:val="1"/>
      </w:pPr>
      <w:bookmarkStart w:id="17" w:name="_Toc507768535"/>
      <w:bookmarkStart w:id="18" w:name="_Toc6563784"/>
      <w:bookmarkStart w:id="19" w:name="_Toc17975684"/>
      <w:bookmarkStart w:id="20" w:name="_Toc68259971"/>
      <w:r>
        <w:t>Versiunile anterioare</w:t>
      </w:r>
      <w:bookmarkEnd w:id="17"/>
      <w:bookmarkEnd w:id="18"/>
      <w:bookmarkEnd w:id="19"/>
      <w:bookmarkEnd w:id="20"/>
    </w:p>
    <w:p w14:paraId="59626EBA" w14:textId="7AC9126C" w:rsidR="0081512E" w:rsidRPr="006D4AD7" w:rsidRDefault="00BF028B" w:rsidP="00A7504E">
      <w:pPr>
        <w:pStyle w:val="ProductList-Body"/>
      </w:pPr>
      <w:r>
        <w:t xml:space="preserve">Termenii DPA conțin termenii pentru Serviciile profesionale disponibile în prezent. Pentru versiunile anterioare ale DPA, Clientul poate consulta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sau poate contacta administratorul de cont Microsoft.</w:t>
      </w:r>
      <w:bookmarkEnd w:id="7"/>
      <w:bookmarkEnd w:id="8"/>
      <w:bookmarkEnd w:id="9"/>
    </w:p>
    <w:p w14:paraId="7A666D87" w14:textId="409A9FDB" w:rsidR="00A32607" w:rsidRPr="006D4AD7" w:rsidRDefault="00A32607" w:rsidP="00A32607">
      <w:pPr>
        <w:pStyle w:val="ProductList-Body"/>
      </w:pPr>
    </w:p>
    <w:p w14:paraId="06F362CA" w14:textId="422184C6" w:rsidR="0024196C" w:rsidRPr="006D4AD7" w:rsidRDefault="0024196C" w:rsidP="00A32607">
      <w:pPr>
        <w:pStyle w:val="ProductList-Body"/>
      </w:pPr>
    </w:p>
    <w:p w14:paraId="1AEF6BE9" w14:textId="2B358EF0" w:rsidR="0024196C" w:rsidRPr="006D4AD7" w:rsidRDefault="0024196C" w:rsidP="00A32607">
      <w:pPr>
        <w:pStyle w:val="ProductList-Body"/>
      </w:pPr>
    </w:p>
    <w:p w14:paraId="40B95844" w14:textId="653EA6F0" w:rsidR="0024196C" w:rsidRPr="006D4AD7" w:rsidRDefault="0024196C" w:rsidP="00A32607">
      <w:pPr>
        <w:pStyle w:val="ProductList-Body"/>
      </w:pPr>
    </w:p>
    <w:p w14:paraId="2F971F41" w14:textId="45083F58" w:rsidR="00A7504E" w:rsidRPr="006D4AD7" w:rsidRDefault="00A7504E" w:rsidP="00A32607">
      <w:pPr>
        <w:pStyle w:val="ProductList-Body"/>
      </w:pPr>
    </w:p>
    <w:p w14:paraId="6872FA84" w14:textId="0A87EA14" w:rsidR="00A7504E" w:rsidRDefault="00A7504E" w:rsidP="00A32607">
      <w:pPr>
        <w:pStyle w:val="ProductList-Body"/>
      </w:pPr>
    </w:p>
    <w:p w14:paraId="1B2BAF93" w14:textId="00449553" w:rsidR="0081070E" w:rsidRDefault="0081070E" w:rsidP="00A32607">
      <w:pPr>
        <w:pStyle w:val="ProductList-Body"/>
      </w:pPr>
    </w:p>
    <w:p w14:paraId="6221435A" w14:textId="7F87A33B" w:rsidR="0081070E" w:rsidRDefault="0081070E" w:rsidP="00A32607">
      <w:pPr>
        <w:pStyle w:val="ProductList-Body"/>
      </w:pPr>
    </w:p>
    <w:p w14:paraId="1C871644" w14:textId="77777777" w:rsidR="0081070E" w:rsidRPr="006D4AD7" w:rsidRDefault="0081070E" w:rsidP="00A32607">
      <w:pPr>
        <w:pStyle w:val="ProductList-Body"/>
      </w:pPr>
    </w:p>
    <w:p w14:paraId="4FA7549B" w14:textId="77777777" w:rsidR="00A7504E" w:rsidRPr="006D4AD7" w:rsidRDefault="00A7504E" w:rsidP="00A32607">
      <w:pPr>
        <w:pStyle w:val="ProductList-Body"/>
      </w:pPr>
    </w:p>
    <w:p w14:paraId="47C55BBD" w14:textId="35E62692" w:rsidR="002B6601" w:rsidRPr="006D4AD7" w:rsidRDefault="001908BC" w:rsidP="000C1F0E">
      <w:pPr>
        <w:pStyle w:val="ProductList-SectionHeading"/>
        <w:keepNext/>
        <w:keepLines/>
        <w:outlineLvl w:val="0"/>
      </w:pPr>
      <w:bookmarkStart w:id="22" w:name="_Toc68259972"/>
      <w:bookmarkStart w:id="23" w:name="_Hlk53046063"/>
      <w:r>
        <w:lastRenderedPageBreak/>
        <w:t>Definiții</w:t>
      </w:r>
      <w:bookmarkEnd w:id="22"/>
    </w:p>
    <w:p w14:paraId="71BBB68F" w14:textId="1B623677" w:rsidR="001908BC" w:rsidRPr="006D4AD7" w:rsidRDefault="001908BC" w:rsidP="00182772">
      <w:pPr>
        <w:spacing w:after="117"/>
        <w:ind w:right="7"/>
      </w:pPr>
      <w:bookmarkStart w:id="24" w:name="_Hlk53045649"/>
      <w:r>
        <w:rPr>
          <w:sz w:val="18"/>
        </w:rPr>
        <w:t xml:space="preserve">Termenii cu majusculă utilizați dar nedefiniți în acest APD vor avea înțelesul furnizat în Contract. În prezentul DPA sunt utilizați următorii termeni definiți: </w:t>
      </w:r>
    </w:p>
    <w:p w14:paraId="679FCCA4" w14:textId="1EDD9C26" w:rsidR="002B6601" w:rsidRPr="006D4AD7" w:rsidRDefault="002B6601" w:rsidP="002B6601">
      <w:pPr>
        <w:pStyle w:val="ProductList-Body"/>
        <w:spacing w:after="120"/>
      </w:pPr>
      <w:r>
        <w:rPr>
          <w:szCs w:val="18"/>
        </w:rPr>
        <w:t xml:space="preserve">„Contract” înseamnă, după caz, Descrierea serviciilor și Anexele, Protocolul de lucru, Comenzile de lucru pentru Servicii Enterprise, Comenzile de lucru pentru servicii de asistență Microsoft Business și Contractul principal Microsoft aplicabil, cum ar fi Contractul Microsoft Business and Services. </w:t>
      </w:r>
    </w:p>
    <w:p w14:paraId="04C4FBA7" w14:textId="53A5AEEB" w:rsidR="006A3D1E" w:rsidRPr="006D4AD7" w:rsidRDefault="006A3D1E" w:rsidP="006A3D1E">
      <w:pPr>
        <w:spacing w:after="117"/>
        <w:ind w:right="7"/>
      </w:pPr>
      <w:r>
        <w:rPr>
          <w:sz w:val="18"/>
          <w:szCs w:val="18"/>
        </w:rPr>
        <w:t xml:space="preserve">„Cerințe privind protecția datelor cu caracter personal” înseamnă regulamentul GDPR, Legile locale privind protecția datelor cu caracter personal în UE/SEE și legile, regulamentele aplicabile și alte cerințe juridice cu privire la (a) confidențialitatea și securitatea datelor și (b) utilizarea, colectarea, păstrarea, stocarea, securitatea, dezvăluirea, transferul, eliminarea și alte modalități de prelucrare a Datelor cu caracter personal. </w:t>
      </w:r>
    </w:p>
    <w:p w14:paraId="34D91079" w14:textId="7E466382" w:rsidR="00A32607" w:rsidRPr="006D4AD7" w:rsidRDefault="006A3D1E" w:rsidP="00A32607">
      <w:pPr>
        <w:pStyle w:val="ProductList-Body"/>
        <w:spacing w:after="120"/>
      </w:pPr>
      <w:r>
        <w:t>„Termenii DPA” sau „DPA” înseamnă termenii din acest DPA.</w:t>
      </w:r>
    </w:p>
    <w:p w14:paraId="2F49CA39" w14:textId="16AC72ED" w:rsidR="001908BC" w:rsidRPr="006D4AD7" w:rsidRDefault="001908BC" w:rsidP="006A3D1E">
      <w:pPr>
        <w:spacing w:after="117"/>
        <w:ind w:right="7"/>
      </w:pPr>
      <w:r>
        <w:rPr>
          <w:sz w:val="18"/>
          <w:szCs w:val="18"/>
        </w:rPr>
        <w:t xml:space="preserve">„GDPR” înseamnă Regulamentul (UE) 2016/679 al Parlamentului European și al Consiliului din 27 aprilie 2016 privind protecția persoanelor fizice în ceea ce privește prelucrarea datelor cu caracter personal și privind libera circulație a acestor date, care abrogă Directiva 95/46/CE (Regulamentul general privind protecția datelor cu caracter personal). </w:t>
      </w:r>
    </w:p>
    <w:p w14:paraId="0EC04A38" w14:textId="49A4BC5E" w:rsidR="006A3D1E" w:rsidRPr="006D4AD7" w:rsidRDefault="006A3D1E" w:rsidP="006A3D1E">
      <w:pPr>
        <w:pStyle w:val="ProductList-Body"/>
        <w:spacing w:after="120"/>
      </w:pPr>
      <w:r>
        <w:rPr>
          <w:szCs w:val="18"/>
        </w:rPr>
        <w:t>„Termenii GDPR” înseamnă termenii din Anexa 2, în baza cărora Microsoft își asumă angajamente obligatorii cu privire la prelucrarea Datelor cu caracter personal în conformitate cu articolul 28 din GDPR.</w:t>
      </w:r>
    </w:p>
    <w:p w14:paraId="1555D1C5" w14:textId="60C70D4F" w:rsidR="006A3D1E" w:rsidRPr="006D4AD7" w:rsidRDefault="006A3D1E" w:rsidP="006A3D1E">
      <w:pPr>
        <w:spacing w:after="116"/>
        <w:ind w:right="7"/>
      </w:pPr>
      <w:r>
        <w:rPr>
          <w:sz w:val="18"/>
          <w:szCs w:val="18"/>
        </w:rPr>
        <w:t>„Legislația locală din UE sau EEA privind protecția datelor” înseamnă orice legislație și reglementare subordonată ce implementează GDPR.</w:t>
      </w:r>
      <w:r w:rsidR="00955AA8">
        <w:rPr>
          <w:sz w:val="18"/>
          <w:szCs w:val="18"/>
        </w:rPr>
        <w:t xml:space="preserve"> </w:t>
      </w:r>
    </w:p>
    <w:p w14:paraId="18EFAB05" w14:textId="77777777" w:rsidR="002E1D7F" w:rsidRPr="006D4AD7" w:rsidRDefault="002E1D7F" w:rsidP="002E1D7F">
      <w:pPr>
        <w:pStyle w:val="ProductList-Body"/>
        <w:spacing w:after="110"/>
      </w:pPr>
      <w:r>
        <w:t xml:space="preserve">„Servicii online” înseamnă un serviciu găzduit de Microsoft la care Clientul se abonează printr-un contract de licențiere de volum, inclusiv orice serviciu indicat în secțiunea Serviciile online din Termenii privind produsul. Nu includ produsele software și serviciile furnizate în baza altor termeni de licență (de exemplu, prin galerie, marketplace, consolă ori dialog). Termenii privind produsul se află la adresa </w:t>
      </w:r>
      <w:hyperlink r:id="rId14" w:history="1">
        <w:r>
          <w:rPr>
            <w:rStyle w:val="Hyperlink"/>
          </w:rPr>
          <w:t>http://go.microsoft.com/?linkid=9839207</w:t>
        </w:r>
      </w:hyperlink>
      <w:r>
        <w:t>.</w:t>
      </w:r>
    </w:p>
    <w:p w14:paraId="1CF52FA2" w14:textId="6D645D26" w:rsidR="002B6601" w:rsidRPr="006D4AD7" w:rsidRDefault="006041D6" w:rsidP="006041D6">
      <w:pPr>
        <w:pStyle w:val="ProductList-Body"/>
        <w:spacing w:after="120"/>
      </w:pPr>
      <w:r>
        <w:rPr>
          <w:szCs w:val="18"/>
        </w:rPr>
        <w:t>„Date cu caracter personal” înseamnă orice informații referitoare la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identității sale fizice, fiziologice, genetice, psihice, economice, culturale sau sociale.</w:t>
      </w:r>
    </w:p>
    <w:p w14:paraId="0DF52B91" w14:textId="27DB8BEB" w:rsidR="00A27C73" w:rsidRPr="006D4AD7" w:rsidRDefault="00A27C73" w:rsidP="00A27C73">
      <w:pPr>
        <w:pStyle w:val="ProductList-Body"/>
        <w:spacing w:after="120"/>
      </w:pPr>
      <w:r>
        <w:rPr>
          <w:szCs w:val="18"/>
        </w:rPr>
        <w:t xml:space="preserve">„Servicii profesionale” înseamnă următoarele servicii furnizate în baza unei Comenzi de lucru pentru Servicii Enterprise: (a) servicii de planificare profesională, consultanță, îndrumare, migrare a datelor, implementare și dezvoltare software/de soluții oferite de serviciile de consultanță Microsoft („Servicii de consultanță”) și (b) Servicii Microsoft Unified Support sau Premier Support, conform descrierii din Descrierea serviciilor de consultanță și asistență sau din Descrierea serviciilor, care constau în servicii de asistență software tehnică profesională oferite de Microsoft care ajută clienții să identifice și să soluționeze problemele din mediul tehnologiei informației („Servicii de asistență”). În plus, Serviciile profesionale includ (c) serviciile furnizate în cadrul unui Contract Cloud Workforce Acceleration Agreement sau (d) Comanda de lucru pentru servicii de asistență Microsoft Business. Serviciile profesionale nu includ Serviciile online. </w:t>
      </w:r>
    </w:p>
    <w:p w14:paraId="1EB2A5A5" w14:textId="4149A2BC" w:rsidR="00182772" w:rsidRPr="006D4AD7" w:rsidRDefault="006A3D1E" w:rsidP="00182772">
      <w:pPr>
        <w:spacing w:after="110"/>
        <w:ind w:right="7"/>
      </w:pPr>
      <w:r>
        <w:rPr>
          <w:sz w:val="18"/>
          <w:szCs w:val="18"/>
        </w:rPr>
        <w:t>„Datele Serviciilor profesionale” înseamnă toate datele, inclusiv toate fișierele text, audio sau video, imaginile sau produsele software furnizate companiei Microsoft de către Client sau în numele acestuia (sau pe care Microsoft este autorizat de Client să le obțină prin intermediul unui Serviciu online) sau obținute ori procesate în alt mod de compania Microsoft sau în numele său, în baza unui contract încheiat cu Microsoft pentru a obține Serviciile profesionale.</w:t>
      </w:r>
      <w:r w:rsidR="00955AA8">
        <w:rPr>
          <w:sz w:val="18"/>
          <w:szCs w:val="18"/>
        </w:rPr>
        <w:t xml:space="preserve"> </w:t>
      </w:r>
    </w:p>
    <w:p w14:paraId="7A5F87C0" w14:textId="0ED41E8B" w:rsidR="00182772" w:rsidRPr="006D4AD7" w:rsidRDefault="00182772" w:rsidP="00182772">
      <w:pPr>
        <w:spacing w:after="110"/>
        <w:ind w:right="7"/>
      </w:pPr>
      <w:r>
        <w:rPr>
          <w:sz w:val="18"/>
          <w:szCs w:val="18"/>
        </w:rPr>
        <w:t>„Clauze contractuale tip” înseamnă clauzele contractuale tip pentru transferul datelor cu caracter personal către procesatorii stabiliți în terțe țări care nu asigură nu nivel adecvat de protecție a datelor cu caracter personal, așa cum sunt descrise în Articolul 46 din GDPR și aprobate prin Decizia Comisiei Europene 2010/87/CE din 5 februarie 2010. Clauzele contractuale tip se găsesc în Anexa 1.</w:t>
      </w:r>
      <w:r w:rsidR="00955AA8">
        <w:rPr>
          <w:sz w:val="18"/>
          <w:szCs w:val="18"/>
        </w:rPr>
        <w:t xml:space="preserve"> </w:t>
      </w:r>
    </w:p>
    <w:p w14:paraId="7A212925" w14:textId="120D3045" w:rsidR="00182772" w:rsidRPr="006D4AD7" w:rsidRDefault="00182772" w:rsidP="00182772">
      <w:pPr>
        <w:spacing w:after="117"/>
        <w:ind w:right="7"/>
      </w:pPr>
      <w:r>
        <w:rPr>
          <w:sz w:val="18"/>
          <w:szCs w:val="18"/>
        </w:rPr>
        <w:t>„Subcontractant” înseamnă alți procesatori utilizați de compania Microsoft pentru a prelucra Datele Serviciilor profesionale, inclusiv orice subcontractant care prelucrează Datele Serviciilor profesionale.</w:t>
      </w:r>
      <w:r w:rsidR="00955AA8">
        <w:rPr>
          <w:sz w:val="18"/>
          <w:szCs w:val="18"/>
        </w:rPr>
        <w:t xml:space="preserve"> </w:t>
      </w:r>
    </w:p>
    <w:p w14:paraId="1AE7377E" w14:textId="1698FA3D" w:rsidR="001908BC" w:rsidRPr="006D4AD7" w:rsidRDefault="001908BC" w:rsidP="00CA14FF">
      <w:pPr>
        <w:pStyle w:val="ProductList-Body"/>
      </w:pPr>
      <w:r>
        <w:t xml:space="preserve">Termenii utilizați, scriși cu litere mici, dar care nu sunt definiți în acest DPA, cum ar fi „încălcarea securității datelor cu caracter personal”, „prelucrarea”, „operator”, „procesator”, „crearea de profiluri”, „date cu caracter personal” și „persoană vizată”, vor avea aceleași sensuri stabilite la articolul 4 din GDPR, indiferent dacă prevederile GDPR se aplică sau nu. Termenii </w:t>
      </w:r>
      <w:r w:rsidR="00955AA8">
        <w:t>„</w:t>
      </w:r>
      <w:r>
        <w:t xml:space="preserve">importator de data” și </w:t>
      </w:r>
      <w:r w:rsidR="00955AA8">
        <w:t>„</w:t>
      </w:r>
      <w:r>
        <w:t>exportator de date” au înțelesul acordat în Clauzele contractuale tip.</w:t>
      </w:r>
      <w:r w:rsidR="00955AA8">
        <w:t xml:space="preserve"> </w:t>
      </w:r>
    </w:p>
    <w:p w14:paraId="7220C6B1" w14:textId="77777777" w:rsidR="0081512E" w:rsidRPr="006D4AD7" w:rsidRDefault="0081512E">
      <w:r>
        <w:br w:type="page"/>
      </w:r>
    </w:p>
    <w:p w14:paraId="5B9BB23E" w14:textId="303EBE8C" w:rsidR="005B6EC5" w:rsidRPr="006D4AD7" w:rsidRDefault="005B6EC5" w:rsidP="005B6EC5">
      <w:pPr>
        <w:pStyle w:val="ProductList-SectionHeading"/>
        <w:outlineLvl w:val="0"/>
      </w:pPr>
      <w:bookmarkStart w:id="25" w:name="_Toc68259973"/>
      <w:bookmarkEnd w:id="23"/>
      <w:bookmarkEnd w:id="24"/>
      <w:r>
        <w:lastRenderedPageBreak/>
        <w:t>Termeni generali</w:t>
      </w:r>
      <w:bookmarkEnd w:id="25"/>
    </w:p>
    <w:p w14:paraId="23056F78" w14:textId="77777777" w:rsidR="00B15613" w:rsidRPr="006D4AD7" w:rsidRDefault="00B15613" w:rsidP="00A7504E">
      <w:pPr>
        <w:pStyle w:val="ProductList-SubSubSectionHeading"/>
        <w:outlineLvl w:val="1"/>
      </w:pPr>
      <w:bookmarkStart w:id="26" w:name="_Toc489605565"/>
      <w:bookmarkStart w:id="27" w:name="_Toc68259974"/>
      <w:bookmarkStart w:id="28" w:name="_Hlk53046374"/>
      <w:r>
        <w:t>Respectarea legii</w:t>
      </w:r>
      <w:bookmarkEnd w:id="26"/>
      <w:bookmarkEnd w:id="27"/>
    </w:p>
    <w:p w14:paraId="5F59D6BF" w14:textId="68BD3512" w:rsidR="00A7504E" w:rsidRPr="006D4AD7" w:rsidRDefault="00B15613" w:rsidP="00A7504E">
      <w:pPr>
        <w:spacing w:after="120" w:line="240" w:lineRule="auto"/>
      </w:pPr>
      <w:r>
        <w:rPr>
          <w:bCs/>
          <w:sz w:val="18"/>
          <w:szCs w:val="18"/>
        </w:rPr>
        <w:t>Microsoft va respecta toate legile și regulamentele aplicabile furnizării de Servicii profesionale, inclusiv legea privind notificarea de încălcare a securității și cerințele privind protecția datelor cu caracter personal.</w:t>
      </w:r>
      <w:r w:rsidR="00955AA8">
        <w:rPr>
          <w:bCs/>
          <w:sz w:val="18"/>
          <w:szCs w:val="18"/>
        </w:rPr>
        <w:t xml:space="preserve"> </w:t>
      </w:r>
      <w:r>
        <w:rPr>
          <w:bCs/>
          <w:sz w:val="18"/>
          <w:szCs w:val="18"/>
        </w:rPr>
        <w:t>Cu toate acestea, compania Microsoft nu este responsabilă pentru respectarea legilor sau a reglementărilor aplicabile Clientului sau domeniului său de specializare care nu se aplică în general și furnizorilor de servicii de tehnologie a informației. Microsoft nu stabilește dacă Datele Serviciilor profesionale includ informații ce se supun anumitor legi sau reglementări. Toate Incidentele de securitate se supun termenilor din Notificarea incidentelor de securitate de mai jos.</w:t>
      </w:r>
    </w:p>
    <w:p w14:paraId="3609CA6F" w14:textId="38BBEB7E" w:rsidR="00AB6BFF" w:rsidRPr="006D4AD7" w:rsidRDefault="00B15613" w:rsidP="00A7504E">
      <w:pPr>
        <w:spacing w:after="120" w:line="240" w:lineRule="auto"/>
      </w:pPr>
      <w:r>
        <w:rPr>
          <w:bCs/>
          <w:sz w:val="18"/>
          <w:szCs w:val="18"/>
        </w:rPr>
        <w:t>Clientul trebuie să respecte toate legile și regulamente aplicabile utilizării Serviciilor profesionale, inclusiv legile referitoare la datele biometrice, confidențialitatea comunicărilor și cerințele privind protecția datelor cu caracter personal.</w:t>
      </w:r>
      <w:r w:rsidR="00955AA8">
        <w:rPr>
          <w:bCs/>
          <w:sz w:val="18"/>
          <w:szCs w:val="18"/>
        </w:rPr>
        <w:t xml:space="preserve"> </w:t>
      </w:r>
      <w:r>
        <w:rPr>
          <w:bCs/>
          <w:sz w:val="18"/>
          <w:szCs w:val="18"/>
        </w:rPr>
        <w:t>Clientul este responsabil pentru a stabili dacă Serviciile profesionale sunt potrivite pentru stocarea și prelucrarea informațiilor care se supun anumitor legi sau reglementări și pentru a utiliza Serviciile profesionale într-un mod consecvent cu obligațiile legale și de reglementare ale Clientului. Clientului îi revine răspunderea de a răspunde la toate solicitările formulate de o terță parte cu privire la utilizarea de către Client a unui Serviciu profesional.</w:t>
      </w:r>
      <w:r>
        <w:rPr>
          <w:bCs/>
          <w:strike/>
          <w:sz w:val="18"/>
          <w:szCs w:val="18"/>
        </w:rPr>
        <w:t xml:space="preserve"> </w:t>
      </w:r>
    </w:p>
    <w:p w14:paraId="3A2DE4BF" w14:textId="77777777" w:rsidR="00A7504E" w:rsidRPr="006D4AD7" w:rsidRDefault="00A7504E" w:rsidP="00A7504E">
      <w:pPr>
        <w:spacing w:after="0" w:line="240" w:lineRule="auto"/>
        <w:ind w:right="7"/>
      </w:pPr>
    </w:p>
    <w:p w14:paraId="55BF5C4E" w14:textId="4C8AFD38" w:rsidR="00625EEA" w:rsidRPr="006D4AD7" w:rsidRDefault="0082263D" w:rsidP="00A7504E">
      <w:pPr>
        <w:pStyle w:val="ProductList-SubSubSectionHeading"/>
        <w:outlineLvl w:val="1"/>
      </w:pPr>
      <w:bookmarkStart w:id="29" w:name="_Toc68259975"/>
      <w:bookmarkStart w:id="30" w:name="_Hlk26306766"/>
      <w:bookmarkEnd w:id="28"/>
      <w:r>
        <w:t>Politica de utilizare acceptabilă</w:t>
      </w:r>
      <w:bookmarkEnd w:id="29"/>
    </w:p>
    <w:p w14:paraId="2C3BADE5" w14:textId="0E90568D" w:rsidR="0082263D" w:rsidRPr="006D4AD7" w:rsidRDefault="0082263D" w:rsidP="00A7504E">
      <w:pPr>
        <w:pStyle w:val="ProductList-Body"/>
      </w:pPr>
      <w:r>
        <w:t>Nici Clientul, nici reprezentanții săi nu au dreptul să utilizeze Serviciile profesionale sau Elementele livrate aferente serviciilor:</w:t>
      </w:r>
    </w:p>
    <w:p w14:paraId="088AED4B" w14:textId="77777777" w:rsidR="0082263D" w:rsidRPr="006D4AD7" w:rsidRDefault="0082263D" w:rsidP="00A7504E">
      <w:pPr>
        <w:pStyle w:val="ProductList-Body"/>
        <w:numPr>
          <w:ilvl w:val="0"/>
          <w:numId w:val="5"/>
        </w:numPr>
        <w:ind w:left="608" w:hanging="270"/>
      </w:pPr>
      <w:r>
        <w:t>într-un mod interzis prin lege, reglementare, ordin sau decret al guvernului;</w:t>
      </w:r>
    </w:p>
    <w:p w14:paraId="54BE0FD4" w14:textId="77777777" w:rsidR="0082263D" w:rsidRPr="006D4AD7" w:rsidRDefault="0082263D" w:rsidP="00A7504E">
      <w:pPr>
        <w:pStyle w:val="ProductList-Body"/>
        <w:numPr>
          <w:ilvl w:val="0"/>
          <w:numId w:val="5"/>
        </w:numPr>
        <w:spacing w:before="40"/>
        <w:ind w:left="608" w:hanging="270"/>
      </w:pPr>
      <w:r>
        <w:t>ca să încalce drepturile altora;</w:t>
      </w:r>
    </w:p>
    <w:p w14:paraId="1A721557" w14:textId="77777777" w:rsidR="0082263D" w:rsidRPr="006D4AD7" w:rsidRDefault="0082263D" w:rsidP="00A7504E">
      <w:pPr>
        <w:pStyle w:val="ProductList-Body"/>
        <w:numPr>
          <w:ilvl w:val="0"/>
          <w:numId w:val="5"/>
        </w:numPr>
        <w:spacing w:before="40"/>
        <w:ind w:left="608" w:hanging="270"/>
      </w:pPr>
      <w:r>
        <w:t>pentru a încerca să obțină acces neautorizat la ori să întrerupă servicii, dispozitive, date, conturi sau rețele de orice fel;</w:t>
      </w:r>
    </w:p>
    <w:p w14:paraId="25A97A2E" w14:textId="77777777" w:rsidR="0082263D" w:rsidRPr="006D4AD7" w:rsidRDefault="0082263D" w:rsidP="00A7504E">
      <w:pPr>
        <w:pStyle w:val="ProductList-Body"/>
        <w:numPr>
          <w:ilvl w:val="0"/>
          <w:numId w:val="5"/>
        </w:numPr>
        <w:spacing w:before="40"/>
        <w:ind w:left="608" w:hanging="270"/>
      </w:pPr>
      <w:r>
        <w:t>ca să introducă prin spam sau să distribuie programe rău-intenționate;</w:t>
      </w:r>
    </w:p>
    <w:p w14:paraId="71C10CCD" w14:textId="75775A72" w:rsidR="0082263D" w:rsidRPr="006D4AD7" w:rsidRDefault="0082263D" w:rsidP="00A7504E">
      <w:pPr>
        <w:pStyle w:val="ProductList-Body"/>
        <w:numPr>
          <w:ilvl w:val="0"/>
          <w:numId w:val="5"/>
        </w:numPr>
        <w:spacing w:before="40"/>
        <w:ind w:left="608" w:hanging="270"/>
      </w:pPr>
      <w:r>
        <w:t>într-o manieră care poate pune în pericol sistemele IT deținute de Microsoft sau carte poate afecta utilizarea acestora de către alte persoane;</w:t>
      </w:r>
    </w:p>
    <w:p w14:paraId="55CC4189" w14:textId="77777777" w:rsidR="00FB6CF4" w:rsidRPr="006D4AD7" w:rsidRDefault="0082263D" w:rsidP="00A7504E">
      <w:pPr>
        <w:pStyle w:val="ProductList-Body"/>
        <w:numPr>
          <w:ilvl w:val="0"/>
          <w:numId w:val="22"/>
        </w:numPr>
        <w:tabs>
          <w:tab w:val="clear" w:pos="158"/>
        </w:tabs>
        <w:spacing w:before="40"/>
        <w:ind w:left="605" w:hanging="274"/>
      </w:pPr>
      <w:r>
        <w:t>într-o aplicație sau situație în care utilizarea Serviciilor profesionale (sau a Elementelor livrate aferente serviciilor) poate duce la decesul sau vătămarea corporală gravă a persoanelor sau la daune fizice ori de mediu severe</w:t>
      </w:r>
      <w:r>
        <w:rPr>
          <w:i/>
          <w:iCs/>
        </w:rPr>
        <w:t>, cu excepția cazului în care acestea au loc în conformitate cu secțiunea Utilizarea de mare risc de mai jos</w:t>
      </w:r>
      <w:r>
        <w:t>; sau</w:t>
      </w:r>
    </w:p>
    <w:p w14:paraId="4014F60C" w14:textId="2FE1F01E" w:rsidR="0082263D" w:rsidRPr="006D4AD7" w:rsidRDefault="0082263D" w:rsidP="00A7504E">
      <w:pPr>
        <w:pStyle w:val="ProductList-Body"/>
        <w:numPr>
          <w:ilvl w:val="0"/>
          <w:numId w:val="5"/>
        </w:numPr>
        <w:spacing w:before="40"/>
        <w:ind w:left="619" w:hanging="274"/>
      </w:pPr>
      <w:r>
        <w:t>pentru a susține sau încuraja pe cineva să realizeze oricare dintre acțiunile de mai sus.</w:t>
      </w:r>
    </w:p>
    <w:p w14:paraId="09C589A4" w14:textId="77777777" w:rsidR="00A7504E" w:rsidRPr="006D4AD7" w:rsidRDefault="00A7504E" w:rsidP="00A7504E">
      <w:pPr>
        <w:pStyle w:val="ProductList-Body"/>
        <w:spacing w:before="40"/>
        <w:ind w:left="619"/>
      </w:pPr>
    </w:p>
    <w:p w14:paraId="274917F8" w14:textId="77777777" w:rsidR="002B1CAE" w:rsidRPr="006D4AD7" w:rsidRDefault="002B1CAE" w:rsidP="00A7504E">
      <w:pPr>
        <w:pStyle w:val="xxxxxproductlist-body"/>
        <w:ind w:firstLine="345"/>
      </w:pPr>
      <w:bookmarkStart w:id="31" w:name="_Toc507768549"/>
      <w:bookmarkStart w:id="32" w:name="_Toc6563798"/>
      <w:bookmarkStart w:id="33" w:name="_Toc17975698"/>
      <w:bookmarkEnd w:id="30"/>
      <w:r>
        <w:rPr>
          <w:b/>
          <w:bCs/>
          <w:color w:val="0072C6"/>
          <w:sz w:val="18"/>
          <w:szCs w:val="18"/>
        </w:rPr>
        <w:t>Utilizarea de mare risc</w:t>
      </w:r>
    </w:p>
    <w:p w14:paraId="3A294D8D" w14:textId="47B45380" w:rsidR="002B1CAE" w:rsidRPr="006D4AD7" w:rsidRDefault="002B1CAE" w:rsidP="00A7504E">
      <w:pPr>
        <w:pStyle w:val="xxxxxmsonormal"/>
        <w:ind w:left="345"/>
      </w:pPr>
      <w:r>
        <w:rPr>
          <w:sz w:val="18"/>
          <w:szCs w:val="18"/>
        </w:rPr>
        <w:t>ATENȚIE:</w:t>
      </w:r>
      <w:r w:rsidR="00955AA8">
        <w:rPr>
          <w:sz w:val="18"/>
          <w:szCs w:val="18"/>
        </w:rPr>
        <w:t xml:space="preserve"> </w:t>
      </w:r>
      <w:r>
        <w:rPr>
          <w:sz w:val="18"/>
          <w:szCs w:val="18"/>
        </w:rPr>
        <w:t>Tehnologiile moderne pot fi utilizate în moduri noi și inovatoare, iar Clientul trebuie să stabilească dacă utilizarea specifică a acestor tehnologii este sigură. Serviciile</w:t>
      </w:r>
      <w:r>
        <w:rPr>
          <w:color w:val="FF0000"/>
          <w:sz w:val="18"/>
          <w:szCs w:val="18"/>
        </w:rPr>
        <w:t xml:space="preserve"> </w:t>
      </w:r>
      <w:r>
        <w:rPr>
          <w:sz w:val="18"/>
          <w:szCs w:val="18"/>
        </w:rPr>
        <w:t>și Elementele livrate aferente serviciilor nu vor fi concepute sau destinate să susțină utilizarea dacă o întrerupere a serviciului, un defect, o eroare sau orice altă defecțiune a Elementelor livrate aferente serviciilor poate duce la decesul sau vătămarea corporală gravă a persoanelor sau la daune fizice sau de mediu (denumită colectiv „Utilizare de mare risc”). Așadar, Clientul trebuie să implementeze Elementele livrate aferente serviciilor astfel încât, în cazul unei întreruperi, al unui defect, al unei erori sau în cazul oricărei alte defecțiuni ale Elementelor livrate aferente serviciilor, siguranța persoanelor, bunurilor și mediului să nu fie redusă sub un nivel care este rezonabil, corespunzător și legal, indiferent dacă se aplică în general sau unei anumite industrii. Utilizarea de mare risc de către Client a Serviciilor și a Elementelor livrate aferente serviciilor se face pe propriul risc. Clientul este de acord să apere, să despăgubească și să exonereze Microsoft de orice răspundere față de daunele, costurile și onorariile avocaților cu privire la reclamațiile apărute în baza unei Utilizări de mare risc asociate cu Serviciile și Elementele livrate aferente serviciilor, inclusiv cu privire la reclamațiile bazate pe răspunderea limitată sau conform cărora compania Microsoft a fost neglijentă în conceperea sau furnizarea Serviciilor și a Elementelor livrate aferente serviciilor către Client. Obligația de despăgubire de mai sus se adaugă obligației de apărare stabilită în Acordul cu clientul și nu este supusă limitărilor, excluderilor sau responsabilităților incluse în aceste acorduri.</w:t>
      </w:r>
    </w:p>
    <w:p w14:paraId="53F187DD" w14:textId="77777777" w:rsidR="00AD5E28" w:rsidRPr="006D4AD7" w:rsidRDefault="00AD5E28" w:rsidP="00A7504E">
      <w:pPr>
        <w:pStyle w:val="ProductList-Body"/>
      </w:pPr>
    </w:p>
    <w:p w14:paraId="0E3C75FB" w14:textId="5A1CD9D1" w:rsidR="003F2118" w:rsidRPr="006D4AD7" w:rsidRDefault="003F2118" w:rsidP="00A7504E">
      <w:pPr>
        <w:pStyle w:val="ProductList-SubSubSectionHeading"/>
        <w:outlineLvl w:val="1"/>
      </w:pPr>
      <w:bookmarkStart w:id="34" w:name="_Toc68259976"/>
      <w:bookmarkStart w:id="35" w:name="_Hlk26306935"/>
      <w:r>
        <w:t>Serviciile online</w:t>
      </w:r>
      <w:bookmarkEnd w:id="34"/>
    </w:p>
    <w:p w14:paraId="73AA11AD" w14:textId="772B6B52" w:rsidR="00625EEA" w:rsidRPr="006D4AD7" w:rsidRDefault="00E93DAD" w:rsidP="00A7504E">
      <w:pPr>
        <w:spacing w:after="0" w:line="240" w:lineRule="auto"/>
      </w:pPr>
      <w:r>
        <w:rPr>
          <w:bCs/>
          <w:sz w:val="18"/>
          <w:szCs w:val="18"/>
        </w:rPr>
        <w:t>Pentru contractele aplicabile pentru Serviciile online: Pentru a ajuta la evaluarea furnizării Serviciilor profesionale, Clientul consimte să acorde companiei Microsoft acces la parametrii de utilizare în cadrul Serviciilor online. Parametrii de utilizare nu includ Date cu caracter personal extrase din cadrul Serviciilor online</w:t>
      </w:r>
      <w:bookmarkEnd w:id="35"/>
      <w:r>
        <w:rPr>
          <w:bCs/>
          <w:sz w:val="18"/>
          <w:szCs w:val="18"/>
        </w:rPr>
        <w:t>.</w:t>
      </w:r>
      <w:bookmarkEnd w:id="31"/>
      <w:bookmarkEnd w:id="32"/>
      <w:bookmarkEnd w:id="33"/>
    </w:p>
    <w:p w14:paraId="77754F9E" w14:textId="642B88DC" w:rsidR="005533C9" w:rsidRPr="006D4AD7" w:rsidRDefault="005533C9"/>
    <w:p w14:paraId="752E5B53" w14:textId="0E728594" w:rsidR="00A7504E" w:rsidRPr="006D4AD7" w:rsidRDefault="00A7504E"/>
    <w:p w14:paraId="5A7B2D25" w14:textId="4AAA5906" w:rsidR="00A7504E" w:rsidRPr="006D4AD7" w:rsidRDefault="00A7504E"/>
    <w:p w14:paraId="0426103A" w14:textId="67627FB8" w:rsidR="00A7504E" w:rsidRPr="006D4AD7" w:rsidRDefault="00A7504E"/>
    <w:p w14:paraId="136B061C" w14:textId="49C8E138" w:rsidR="00CC09DF" w:rsidRPr="006D4AD7" w:rsidRDefault="00CC09DF" w:rsidP="00CC09DF">
      <w:pPr>
        <w:pStyle w:val="ProductList-SectionHeading"/>
        <w:outlineLvl w:val="0"/>
      </w:pPr>
      <w:bookmarkStart w:id="36" w:name="_Toc68259977"/>
      <w:r>
        <w:lastRenderedPageBreak/>
        <w:t>Termenii privind protecția datelor cu caracter personal</w:t>
      </w:r>
      <w:bookmarkEnd w:id="36"/>
    </w:p>
    <w:p w14:paraId="49C940AF" w14:textId="7CB47697" w:rsidR="00625EEA" w:rsidRPr="006D4AD7" w:rsidRDefault="00625EEA" w:rsidP="00873349">
      <w:pPr>
        <w:pStyle w:val="ProductList-Body"/>
        <w:spacing w:after="120"/>
      </w:pPr>
      <w:r>
        <w:t>Această secțiune a DPA include următoarele subsecțiuni:</w:t>
      </w:r>
    </w:p>
    <w:p w14:paraId="5A0B2510" w14:textId="77777777" w:rsidR="00CF33D7" w:rsidRPr="006D4AD7" w:rsidRDefault="00CF33D7" w:rsidP="0081070E">
      <w:pPr>
        <w:pStyle w:val="ProductList-Body"/>
        <w:numPr>
          <w:ilvl w:val="0"/>
          <w:numId w:val="2"/>
        </w:numPr>
      </w:pPr>
      <w:r>
        <w:t>Domeniu de aplicare</w:t>
      </w:r>
    </w:p>
    <w:p w14:paraId="090D738E" w14:textId="3D3BB15C" w:rsidR="00625EEA" w:rsidRPr="006D4AD7" w:rsidRDefault="00BC5E08" w:rsidP="0081070E">
      <w:pPr>
        <w:pStyle w:val="ProductList-Body"/>
        <w:numPr>
          <w:ilvl w:val="0"/>
          <w:numId w:val="2"/>
        </w:numPr>
      </w:pPr>
      <w:r>
        <w:t xml:space="preserve">Caracterul prelucrării datelor; proprietatea; </w:t>
      </w:r>
    </w:p>
    <w:p w14:paraId="6416B4A6" w14:textId="3DB1ABA0" w:rsidR="00625EEA" w:rsidRPr="006D4AD7" w:rsidRDefault="00625EEA" w:rsidP="00625EEA">
      <w:pPr>
        <w:pStyle w:val="ProductList-Body"/>
        <w:numPr>
          <w:ilvl w:val="0"/>
          <w:numId w:val="2"/>
        </w:numPr>
      </w:pPr>
      <w:r>
        <w:t>Divulgarea datelor prelucrate</w:t>
      </w:r>
    </w:p>
    <w:p w14:paraId="060151C3" w14:textId="77777777" w:rsidR="00B052E7" w:rsidRPr="006D4AD7" w:rsidRDefault="00625EEA" w:rsidP="00B052E7">
      <w:pPr>
        <w:pStyle w:val="ProductList-Body"/>
        <w:numPr>
          <w:ilvl w:val="0"/>
          <w:numId w:val="2"/>
        </w:numPr>
      </w:pPr>
      <w:r>
        <w:t>Prelucrarea Datelor cu caracter personal; GDPR</w:t>
      </w:r>
    </w:p>
    <w:p w14:paraId="196574F1" w14:textId="73E72848" w:rsidR="00301C5E" w:rsidRPr="006D4AD7" w:rsidRDefault="00301C5E" w:rsidP="00B052E7">
      <w:pPr>
        <w:pStyle w:val="ProductList-Body"/>
        <w:numPr>
          <w:ilvl w:val="0"/>
          <w:numId w:val="2"/>
        </w:numPr>
      </w:pPr>
      <w:r>
        <w:t>Securitatea datelor</w:t>
      </w:r>
    </w:p>
    <w:p w14:paraId="5645FA60" w14:textId="16B12E04" w:rsidR="004C6E6B" w:rsidRPr="006D4AD7" w:rsidRDefault="004C6E6B" w:rsidP="00625EEA">
      <w:pPr>
        <w:pStyle w:val="ProductList-Body"/>
        <w:numPr>
          <w:ilvl w:val="0"/>
          <w:numId w:val="2"/>
        </w:numPr>
      </w:pPr>
      <w:r>
        <w:t>Notificarea incidentelor de securitate</w:t>
      </w:r>
    </w:p>
    <w:p w14:paraId="268696B6" w14:textId="1554D64B" w:rsidR="00625EEA" w:rsidRPr="006D4AD7" w:rsidRDefault="00625EEA" w:rsidP="00625EEA">
      <w:pPr>
        <w:pStyle w:val="ProductList-Body"/>
        <w:numPr>
          <w:ilvl w:val="0"/>
          <w:numId w:val="2"/>
        </w:numPr>
      </w:pPr>
      <w:r>
        <w:t>Transferurile datelor</w:t>
      </w:r>
    </w:p>
    <w:p w14:paraId="14509591" w14:textId="6411EB18" w:rsidR="00625EEA" w:rsidRPr="006D4AD7" w:rsidRDefault="00625EEA" w:rsidP="00625EEA">
      <w:pPr>
        <w:pStyle w:val="ProductList-Body"/>
        <w:numPr>
          <w:ilvl w:val="0"/>
          <w:numId w:val="2"/>
        </w:numPr>
      </w:pPr>
      <w:r>
        <w:t>Ștergerea datelor</w:t>
      </w:r>
    </w:p>
    <w:p w14:paraId="7286A028" w14:textId="77777777" w:rsidR="00625EEA" w:rsidRPr="006D4AD7" w:rsidRDefault="00625EEA" w:rsidP="00625EEA">
      <w:pPr>
        <w:pStyle w:val="ProductList-Body"/>
        <w:numPr>
          <w:ilvl w:val="0"/>
          <w:numId w:val="2"/>
        </w:numPr>
      </w:pPr>
      <w:r>
        <w:t>Angajamentul de confidențialitate încheiat cu procesatorul</w:t>
      </w:r>
    </w:p>
    <w:p w14:paraId="31BB1F7C" w14:textId="505A387C" w:rsidR="00625EEA" w:rsidRPr="006D4AD7" w:rsidRDefault="00625EEA" w:rsidP="00625EEA">
      <w:pPr>
        <w:pStyle w:val="ProductList-Body"/>
        <w:numPr>
          <w:ilvl w:val="0"/>
          <w:numId w:val="2"/>
        </w:numPr>
      </w:pPr>
      <w:r>
        <w:t>Notificarea și controalele privind utilizarea Subcontractanților</w:t>
      </w:r>
    </w:p>
    <w:p w14:paraId="3035D31A" w14:textId="07FA1D83" w:rsidR="00BC5E08" w:rsidRPr="006D4AD7" w:rsidRDefault="00BC5E08" w:rsidP="0081070E">
      <w:pPr>
        <w:pStyle w:val="ProductList-Body"/>
        <w:numPr>
          <w:ilvl w:val="0"/>
          <w:numId w:val="2"/>
        </w:numPr>
      </w:pPr>
      <w:r>
        <w:t xml:space="preserve">Termenii CCPA (California Consumer Privacy Act) </w:t>
      </w:r>
    </w:p>
    <w:p w14:paraId="214AD48D" w14:textId="2B48102F" w:rsidR="00AD5E28" w:rsidRPr="006D4AD7" w:rsidRDefault="00AD5E28" w:rsidP="0081070E">
      <w:pPr>
        <w:pStyle w:val="ProductList-Body"/>
        <w:numPr>
          <w:ilvl w:val="0"/>
          <w:numId w:val="2"/>
        </w:numPr>
      </w:pPr>
      <w:r>
        <w:t>Datele biometrice</w:t>
      </w:r>
    </w:p>
    <w:p w14:paraId="1E8AC427" w14:textId="77777777" w:rsidR="00625EEA" w:rsidRPr="006D4AD7" w:rsidRDefault="00625EEA" w:rsidP="00625EEA">
      <w:pPr>
        <w:pStyle w:val="ProductList-Body"/>
        <w:numPr>
          <w:ilvl w:val="0"/>
          <w:numId w:val="2"/>
        </w:numPr>
      </w:pPr>
      <w:r>
        <w:t>Cum să contactați Microsoft</w:t>
      </w:r>
    </w:p>
    <w:p w14:paraId="2576B2B1" w14:textId="69AACBFA" w:rsidR="005B6EC5" w:rsidRPr="006D4AD7" w:rsidRDefault="00AD5E28" w:rsidP="00B052E7">
      <w:pPr>
        <w:pStyle w:val="ProductList-Body"/>
        <w:numPr>
          <w:ilvl w:val="0"/>
          <w:numId w:val="2"/>
        </w:numPr>
      </w:pPr>
      <w:r>
        <w:t>Anexa A – Măsuri de securitate</w:t>
      </w:r>
    </w:p>
    <w:p w14:paraId="6FBF3111" w14:textId="77777777" w:rsidR="00B052E7" w:rsidRPr="006D4AD7" w:rsidRDefault="00B052E7" w:rsidP="00B052E7">
      <w:pPr>
        <w:pStyle w:val="ProductList-Body"/>
        <w:ind w:left="720"/>
      </w:pPr>
    </w:p>
    <w:p w14:paraId="1ED05CF6" w14:textId="2B170A6E" w:rsidR="00CF33D7" w:rsidRPr="006D4AD7" w:rsidRDefault="00CF33D7" w:rsidP="00A7504E">
      <w:pPr>
        <w:pStyle w:val="ProductList-SubSubSectionHeading"/>
        <w:outlineLvl w:val="2"/>
      </w:pPr>
      <w:bookmarkStart w:id="37" w:name="_Toc68259978"/>
      <w:bookmarkStart w:id="38" w:name="_Toc489605575"/>
      <w:bookmarkStart w:id="39" w:name="_Hlk53047084"/>
      <w:r>
        <w:t>Domeniu de aplicare</w:t>
      </w:r>
      <w:bookmarkEnd w:id="37"/>
    </w:p>
    <w:p w14:paraId="34C8C0EF" w14:textId="06B43D4B" w:rsidR="00253F12" w:rsidRPr="006D4AD7" w:rsidRDefault="00253F12" w:rsidP="00A7504E">
      <w:pPr>
        <w:spacing w:after="120" w:line="240" w:lineRule="auto"/>
      </w:pPr>
      <w:r>
        <w:rPr>
          <w:rFonts w:ascii="Calibri" w:hAnsi="Calibri" w:cs="Calibri"/>
          <w:sz w:val="18"/>
        </w:rPr>
        <w:t xml:space="preserve">Termenii DPA sunt valabili pentru toate Serviciile profesionale, cu excepția prevederilor din această secțiune. </w:t>
      </w:r>
    </w:p>
    <w:p w14:paraId="36BBA5F9" w14:textId="52B14FB4" w:rsidR="00253F12" w:rsidRPr="006D4AD7" w:rsidRDefault="00253F12" w:rsidP="00A7504E">
      <w:pPr>
        <w:pStyle w:val="ProductList-Body"/>
        <w:ind w:left="158"/>
      </w:pPr>
      <w:r>
        <w:rPr>
          <w:b/>
          <w:color w:val="0072C6"/>
        </w:rPr>
        <w:t>Versiunile de examinare sau Serviciile cu versiuni limitate</w:t>
      </w:r>
    </w:p>
    <w:p w14:paraId="121B94AB" w14:textId="4BA00D22" w:rsidR="00B052E7" w:rsidRPr="006D4AD7" w:rsidRDefault="00D47FD2" w:rsidP="00A7504E">
      <w:pPr>
        <w:pStyle w:val="ProductList-Body"/>
        <w:ind w:left="158"/>
      </w:pPr>
      <w:r>
        <w:t xml:space="preserve">Versiunile de examinare sau Serviciile cu versiuni limitate pot să utilizeze măsuri de confidențialitate sau securitate mai puține sau diferite de cele care există de obicei în cadrul Serviciilor profesionale. Dacă nu se prevede altceva, înainte de a utiliza Versiunile de examinare sau Serviciile cu versiuni limitate, Clientul trebuie să evalueze cu atenție aspectul prelucrării datelor cu caracter personal sau a altor date care fac obiectul cerințelor de conformitate legală sau normativă. </w:t>
      </w:r>
    </w:p>
    <w:p w14:paraId="139D7D89" w14:textId="77777777" w:rsidR="006C6852" w:rsidRPr="006D4AD7" w:rsidRDefault="006C6852" w:rsidP="00A7504E">
      <w:pPr>
        <w:pStyle w:val="ProductList-Body"/>
        <w:ind w:left="158"/>
      </w:pPr>
    </w:p>
    <w:p w14:paraId="04920D14" w14:textId="04D81B58" w:rsidR="00B052E7" w:rsidRPr="006D4AD7" w:rsidRDefault="00253F12" w:rsidP="00A7504E">
      <w:pPr>
        <w:pStyle w:val="ProductList-Body"/>
        <w:ind w:left="158"/>
      </w:pPr>
      <w:r>
        <w:t>Versiunile de examinare respectă numai termenii secțiunilor „Prelucrarea datelor cu caracter personal; GDPR”, primul paragraf din „Practici și politici de securitate” din „Securitatea datelor”, primele două paragrafe din „Notificarea și controalele privind utilizarea Subcontractanților”, Clauzele contractuale tip (Anexa 1) și Termenii GDPR (Anexa 2).</w:t>
      </w:r>
    </w:p>
    <w:p w14:paraId="719DAC39" w14:textId="77777777" w:rsidR="006C6852" w:rsidRPr="006D4AD7" w:rsidRDefault="006C6852" w:rsidP="00A7504E">
      <w:pPr>
        <w:pStyle w:val="ProductList-Body"/>
        <w:ind w:left="158"/>
      </w:pPr>
    </w:p>
    <w:p w14:paraId="399940E4" w14:textId="394D062C" w:rsidR="00B052E7" w:rsidRPr="006D4AD7" w:rsidRDefault="00D47FD2" w:rsidP="00A7504E">
      <w:pPr>
        <w:pStyle w:val="ProductList-Body"/>
        <w:spacing w:after="120"/>
        <w:ind w:left="158"/>
      </w:pPr>
      <w:r>
        <w:t xml:space="preserve">Versiunile de examinare sau Serviciile cu versiuni limitate înseamnă versiunile de examinare, versiunile beta, ofertele în scopuri de evaluare opțională sau alte servicii ori caracteristici pre-lansare sau limitate, inclusiv cele desemnate sau etichetate astfel. </w:t>
      </w:r>
    </w:p>
    <w:p w14:paraId="45870B70" w14:textId="4E1830B9" w:rsidR="00F567E9" w:rsidRPr="006D4AD7" w:rsidRDefault="00253F12" w:rsidP="00A7504E">
      <w:pPr>
        <w:pStyle w:val="ProductList-Body"/>
        <w:ind w:left="158"/>
      </w:pPr>
      <w:r>
        <w:rPr>
          <w:b/>
          <w:color w:val="0072C6"/>
        </w:rPr>
        <w:t>Asistența pentru escaladare</w:t>
      </w:r>
      <w:bookmarkStart w:id="40" w:name="_Hlk26306471"/>
    </w:p>
    <w:p w14:paraId="05159DE8" w14:textId="4BCA6992" w:rsidR="00F567E9" w:rsidRPr="006D4AD7" w:rsidRDefault="00F567E9" w:rsidP="00A7504E">
      <w:pPr>
        <w:pStyle w:val="ProductList-Body"/>
        <w:spacing w:after="120"/>
        <w:ind w:left="158"/>
      </w:pPr>
      <w:r>
        <w:rPr>
          <w:rFonts w:ascii="Calibri" w:hAnsi="Calibri" w:cs="Calibri"/>
        </w:rPr>
        <w:t xml:space="preserve">Anexa 1 cu Actul adițional privind protecția datelor cu caracter personal în cadrul Serviciilor online Microsoft, disponibil pe </w:t>
      </w:r>
      <w:hyperlink r:id="rId15" w:history="1">
        <w:r>
          <w:rPr>
            <w:rStyle w:val="Hyperlink"/>
            <w:rFonts w:ascii="Calibri" w:hAnsi="Calibri" w:cs="Calibri"/>
          </w:rPr>
          <w:t>http://aka.ms/mpstomosdpa</w:t>
        </w:r>
      </w:hyperlink>
      <w:r>
        <w:t xml:space="preserve"> include termenii privind securitatea și confidențialitatea pentru asistența pentru redirecționare, adică solicitările de asistență redirecționate către departamentele de inginerie sau operare a Serviciilor online spre soluționare, inclusiv Datele cu caracter personal din acestea („Asistența pentru redirecționare”). Așadar, termenii din acest DPA nu se aplică prevederilor din Asistența pentru redirecționare.</w:t>
      </w:r>
    </w:p>
    <w:p w14:paraId="0C2DFEC0" w14:textId="3A9AC1C3" w:rsidR="00BC5E08" w:rsidRPr="006D4AD7" w:rsidRDefault="001407C2" w:rsidP="00A7504E">
      <w:pPr>
        <w:pStyle w:val="ProductList-SubSubSectionHeading"/>
        <w:outlineLvl w:val="2"/>
      </w:pPr>
      <w:bookmarkStart w:id="41" w:name="_Toc68259979"/>
      <w:bookmarkEnd w:id="40"/>
      <w:r>
        <w:t>Caracterul prelucrării datelor; proprietatea</w:t>
      </w:r>
      <w:bookmarkEnd w:id="38"/>
      <w:bookmarkEnd w:id="41"/>
    </w:p>
    <w:p w14:paraId="1E560882" w14:textId="022F7C94" w:rsidR="00BC5E08" w:rsidRPr="006D4AD7" w:rsidRDefault="00BC5E08" w:rsidP="00A7504E">
      <w:pPr>
        <w:spacing w:after="120" w:line="240" w:lineRule="auto"/>
      </w:pPr>
      <w:r>
        <w:rPr>
          <w:sz w:val="18"/>
        </w:rPr>
        <w:t xml:space="preserve">Microsoft va utiliza și va prelucra Datele Serviciilor profesionale doar pentru a furniza Clientului Serviciile profesionale în conformitate cu instrucțiunile documentate ale Clientului. Dintre părți, Clientul va păstra toate drepturile, titlurile de proprietate și interesele față de Datele Serviciilor profesionale. Microsoft nu obține niciun drept asupra Datelor Serviciilor profesionale în afara celor pe care Clientul i le acordă în această secțiune. Acest paragraf nu influențează drepturile Microsoft asupra Produselor ori Serviciilor online pentru care Microsoft îi acordă licență Clientului. </w:t>
      </w:r>
    </w:p>
    <w:p w14:paraId="1F4E0479" w14:textId="77777777" w:rsidR="00CC09DF" w:rsidRPr="006D4AD7" w:rsidRDefault="00CC09DF" w:rsidP="00533407">
      <w:pPr>
        <w:pStyle w:val="ProductList-Body"/>
        <w:ind w:left="158"/>
      </w:pPr>
      <w:r>
        <w:rPr>
          <w:b/>
          <w:color w:val="0072C6"/>
        </w:rPr>
        <w:t>Prelucrarea pentru a furniza Clientului Serviciile profesionale</w:t>
      </w:r>
    </w:p>
    <w:p w14:paraId="0F0E45C4" w14:textId="1415EAF1" w:rsidR="00CC09DF" w:rsidRPr="006D4AD7" w:rsidRDefault="00CC09DF" w:rsidP="00CC09DF">
      <w:pPr>
        <w:pStyle w:val="ProductList-Body"/>
        <w:ind w:left="158"/>
      </w:pPr>
      <w:r>
        <w:rPr>
          <w:rFonts w:ascii="Calibri" w:eastAsia="Calibri" w:hAnsi="Calibri" w:cs="Arial"/>
        </w:rPr>
        <w:t>În sensul acestui DPA, „furnizarea” Serviciilor profesionale constă în:</w:t>
      </w:r>
      <w:r w:rsidR="00955AA8">
        <w:rPr>
          <w:rFonts w:ascii="Calibri" w:eastAsia="Calibri" w:hAnsi="Calibri" w:cs="Arial"/>
        </w:rPr>
        <w:t xml:space="preserve"> </w:t>
      </w:r>
    </w:p>
    <w:p w14:paraId="31971F56" w14:textId="07FDDE1A" w:rsidR="00CC09DF" w:rsidRPr="006D4AD7" w:rsidRDefault="00CC09DF" w:rsidP="00CC09DF">
      <w:pPr>
        <w:pStyle w:val="ProductList-Body"/>
        <w:numPr>
          <w:ilvl w:val="0"/>
          <w:numId w:val="18"/>
        </w:numPr>
        <w:tabs>
          <w:tab w:val="clear" w:pos="158"/>
        </w:tabs>
        <w:ind w:left="922"/>
      </w:pPr>
      <w:r>
        <w:t>Prestarea Serviciilor profesionale, inclusiv asigurarea de asistență tehnică, planificare profesională, consultanță, îndrumare, migrarea datelor, implementare și asigurarea de servicii de dezvoltare software/de soluții. Pentru a elimina îndoielile, furnizarea asistenței tehnice va include efectuarea îmbunătățirilor serviciilor și produselor Microsoft la care Clientul s-a abonat sau pe care le-a utilizat, în funcție de problemele identificate în timpul prestării Serviciilor profesionale.</w:t>
      </w:r>
    </w:p>
    <w:p w14:paraId="0D99E363" w14:textId="49E61D42" w:rsidR="00CC09DF" w:rsidRPr="006D4AD7" w:rsidRDefault="00CC09DF" w:rsidP="00CC09DF">
      <w:pPr>
        <w:pStyle w:val="ProductList-Body"/>
        <w:numPr>
          <w:ilvl w:val="0"/>
          <w:numId w:val="18"/>
        </w:numPr>
        <w:tabs>
          <w:tab w:val="clear" w:pos="158"/>
        </w:tabs>
        <w:ind w:left="922"/>
      </w:pPr>
      <w:r>
        <w:t>Depanarea (prevenirea, detectarea, investigarea, atenuarea și repararea problemelor, inclusiv a Incidentelor de securitate și a problemelor identificate în timpul prestării Serviciilor profesionale); și</w:t>
      </w:r>
    </w:p>
    <w:p w14:paraId="64A2D31E" w14:textId="5624B59B" w:rsidR="00706149" w:rsidRPr="006D4AD7" w:rsidRDefault="00CC09DF" w:rsidP="00187965">
      <w:pPr>
        <w:pStyle w:val="ProductList-Body"/>
        <w:numPr>
          <w:ilvl w:val="0"/>
          <w:numId w:val="18"/>
        </w:numPr>
        <w:tabs>
          <w:tab w:val="clear" w:pos="158"/>
        </w:tabs>
        <w:ind w:left="922"/>
      </w:pPr>
      <w:r>
        <w:t>Îmbunătățirea continuă a Serviciilor profesionale la care Clientul s-a abonat sau pe care le-a utilizat (întreținerea Serviciilor profesionale, îmbunătățirea fiabilității, eficienței, calității și securității Serviciilor profesionale și remedierea defectelor software). </w:t>
      </w:r>
    </w:p>
    <w:p w14:paraId="007011FC" w14:textId="77777777" w:rsidR="00B052E7" w:rsidRPr="006D4AD7" w:rsidRDefault="00B052E7" w:rsidP="00B052E7">
      <w:pPr>
        <w:pStyle w:val="ProductList-Body"/>
        <w:tabs>
          <w:tab w:val="clear" w:pos="158"/>
        </w:tabs>
        <w:ind w:left="922"/>
      </w:pPr>
    </w:p>
    <w:p w14:paraId="0DFD4A42" w14:textId="19CCA227" w:rsidR="002A7647" w:rsidRPr="006D4AD7" w:rsidRDefault="002A7647" w:rsidP="007D6671">
      <w:pPr>
        <w:pStyle w:val="ProductList-Body"/>
        <w:ind w:left="158"/>
      </w:pPr>
      <w:r>
        <w:lastRenderedPageBreak/>
        <w:t>Atunci când prestează Servicii profesionale, Microsoft nu va utiliza și nu va prelucra în alt mod datele Serviciilor profesionale cu scopul (a) de a concepe un profil al utilizatorului sau (b) în scopuri promoționale sau comerciale similare sau (c) în scopuri de cercetare a pieței în vederea creării unor noi funcționalități, servicii sau produse sau în orice alt scop, cu excepția cazului în care o astfel de utilizare sau prelucrare este efectuată în conformitate cu instrucțiunile documentate ale Clientului.</w:t>
      </w:r>
    </w:p>
    <w:p w14:paraId="40133D5D" w14:textId="77777777" w:rsidR="007D7889" w:rsidRPr="006D4AD7" w:rsidRDefault="007D7889" w:rsidP="00A9694A">
      <w:pPr>
        <w:pStyle w:val="ProductList-Body"/>
        <w:spacing w:line="211" w:lineRule="auto"/>
      </w:pPr>
    </w:p>
    <w:p w14:paraId="58C70209" w14:textId="153F0B10" w:rsidR="00625EEA" w:rsidRPr="006D4AD7" w:rsidRDefault="00625EEA" w:rsidP="00625EEA">
      <w:pPr>
        <w:pStyle w:val="ProductList-SubSubSectionHeading"/>
        <w:outlineLvl w:val="2"/>
      </w:pPr>
      <w:bookmarkStart w:id="42" w:name="_Toc68259980"/>
      <w:bookmarkStart w:id="43" w:name="_Toc489605576"/>
      <w:bookmarkStart w:id="44" w:name="ProcessingofPersonalData"/>
      <w:r>
        <w:t>Divulgarea datelor prelucrate</w:t>
      </w:r>
      <w:bookmarkEnd w:id="42"/>
    </w:p>
    <w:p w14:paraId="6B3D4720" w14:textId="1A7C440F" w:rsidR="00AD5E28" w:rsidRPr="006D4AD7" w:rsidRDefault="00AD5E28" w:rsidP="00731768">
      <w:pPr>
        <w:pStyle w:val="ProductList-Body"/>
        <w:spacing w:after="100"/>
      </w:pPr>
      <w:r>
        <w:t xml:space="preserve">Microsoft nu va dezvălui și nu va oferi accesul la Datele prelucrate, cu următoarele excepții: (1) în modul indicat de Client; (2) în modul descris în acest DPA; sau (3) după cum cere legea. În scopurile acestei secțiuni, „Date prelucrate” înseamnă: (a) Datele Serviciilor profesionale; (b) Datele cu caracter personal incluse în Datele Serviciilor profesionale; și (c) alte date prelucrate de Microsoft în legătură cu Serviciile profesionale care reprezintă informații confidențiale ale Clientului, conform acestui Contract. Toate modalitățile de prelucrare a Datelor prelucrate sunt supuse obligației Microsoft de a asigura confidențialitatea conform acestui Contract. </w:t>
      </w:r>
    </w:p>
    <w:p w14:paraId="28DE8AC4" w14:textId="63BDA8B1" w:rsidR="00AD5E28" w:rsidRPr="006D4AD7" w:rsidRDefault="00AD5E28" w:rsidP="00731768">
      <w:pPr>
        <w:pStyle w:val="ProductList-Body"/>
        <w:spacing w:after="100"/>
      </w:pPr>
      <w:r>
        <w:rPr>
          <w:szCs w:val="18"/>
        </w:rPr>
        <w:t>Microsoft nu va dezvălui Datele prelucrate și nu va asigura accesul autorităților la acestea, decât în cazul în care aceste măsuri sunt impuse de lege. În cazul în care o autoritate de aplicare a legii va contacta compania Microsoft pentru a solicita Datele prelucrate, Microsoft va încerca să redirecționeze autoritatea de aplicare a legii, astfel încât să solicite datele respective direct de la Client. În cazul în care compania Microsoft este constrânsă să dezvăluie sau să asigure accesul autorităților la Datele prelucrate, compania Microsoft va notifica imediat Clientul și îi va prezenta o copie a cererii, cu excepția cazului în care i se interzice în mod legal acest lucru</w:t>
      </w:r>
      <w:r>
        <w:t>.</w:t>
      </w:r>
    </w:p>
    <w:p w14:paraId="7C7E49A8" w14:textId="7DFD873B" w:rsidR="00AD5E28" w:rsidRPr="006D4AD7" w:rsidRDefault="00AD5E28" w:rsidP="00731768">
      <w:pPr>
        <w:pStyle w:val="ProductList-Body"/>
        <w:spacing w:after="100"/>
      </w:pPr>
      <w:r>
        <w:t>În cazul în care primește de la o terță parte o solicitare de divulgare a Datelor prelucrate, compania Microsoft va notifica imediat Clientul, exceptând situațiile în care legea nu îi permite acest lucru. Microsoft va respinge solicitarea, exceptând cazul în care legea îi impune să răspundă. Dacă solicitarea este validă, Microsoft va încerca să redirecționeze terța parte pentru a cere datele direct de la Client.</w:t>
      </w:r>
    </w:p>
    <w:p w14:paraId="13DCA4AD" w14:textId="23E14854" w:rsidR="00AD5E28" w:rsidRPr="006D4AD7" w:rsidRDefault="00AD5E28" w:rsidP="00731768">
      <w:pPr>
        <w:pStyle w:val="ProductList-Body"/>
        <w:spacing w:after="100"/>
      </w:pPr>
      <w:r>
        <w:t xml:space="preserve">Microsoft nu va furniza niciunei terțe părți: (a) acces direct, indirect, general sau neîngrădit la Datele prelucrate; (b) cheile de criptare utilizate pentru a securiza Datele prelucrate sau posibilitatea de a trece de criptare ori (c) acces la Datele prelucrate, dacă Microsoft știe că acestea urmează a fi utilizate în alte scopuri decât cele indicate în solicitarea terței părți. </w:t>
      </w:r>
    </w:p>
    <w:p w14:paraId="60B642E0" w14:textId="77777777" w:rsidR="00625EEA" w:rsidRPr="006D4AD7" w:rsidRDefault="00625EEA" w:rsidP="00731768">
      <w:pPr>
        <w:pStyle w:val="ProductList-Body"/>
        <w:spacing w:after="100"/>
      </w:pPr>
      <w:r>
        <w:t xml:space="preserve">În acest sens, Microsoft poate furniza terței părți informații de bază privind persoanele de contact ale Clientului. </w:t>
      </w:r>
    </w:p>
    <w:p w14:paraId="1E1A38F4" w14:textId="35F2E653" w:rsidR="00625EEA" w:rsidRPr="006D4AD7" w:rsidRDefault="00625EEA" w:rsidP="00625EEA">
      <w:pPr>
        <w:pStyle w:val="ProductList-SubSubSectionHeading"/>
        <w:outlineLvl w:val="2"/>
      </w:pPr>
      <w:bookmarkStart w:id="45" w:name="_Toc68259981"/>
      <w:r>
        <w:t>Prelucrarea datelor cu caracter personal</w:t>
      </w:r>
      <w:bookmarkEnd w:id="43"/>
      <w:r>
        <w:t>; GDPR</w:t>
      </w:r>
      <w:bookmarkEnd w:id="45"/>
    </w:p>
    <w:p w14:paraId="0B259C64" w14:textId="77777777" w:rsidR="004F09D8" w:rsidRPr="006D4AD7" w:rsidRDefault="00C54065" w:rsidP="00B052E7">
      <w:pPr>
        <w:pStyle w:val="ProductList-Body"/>
      </w:pPr>
      <w:bookmarkStart w:id="46" w:name="_Toc489605577"/>
      <w:bookmarkEnd w:id="44"/>
      <w:r>
        <w:t xml:space="preserve">Toate Datele cu caracter personal incluse în Datele Serviciilor profesionale și furnizate companiei Microsoft de către Client sau în numele acestuia prin intermediul unui contract încheiat cu Microsoft în vederea obținerii Serviciilor profesionale reprezintă, de asemenea, Date ale Serviciilor profesionale. Prin intermediul sistemelor informatice ale Serviciilor profesionale pot fi generați și identificatori pseudonimizați, care constituie, de asemenea, Date cu caracter personal. Orice Date cu caracter personal pseudonimizate sau de-identificate dar ne-anonimizate sau Date cu caracter personal derivate din Datele cu caracter personal constituie, de asemenea, Date cu caracter personal. </w:t>
      </w:r>
    </w:p>
    <w:p w14:paraId="7943BB5E" w14:textId="77777777" w:rsidR="004F09D8" w:rsidRPr="006D4AD7" w:rsidRDefault="004F09D8" w:rsidP="00A9694A">
      <w:pPr>
        <w:pStyle w:val="ProductList-Body"/>
        <w:spacing w:line="211" w:lineRule="auto"/>
      </w:pPr>
    </w:p>
    <w:p w14:paraId="120B5BED" w14:textId="4E1321F4" w:rsidR="00625EEA" w:rsidRPr="006D4AD7" w:rsidRDefault="00625EEA" w:rsidP="003E5BE7">
      <w:pPr>
        <w:pStyle w:val="ProductList-Body"/>
      </w:pPr>
      <w:r>
        <w:t>În măsura în care Microsoft este un procesator sau un subcontractant care lucrează cu Date cu caracter personal în sensul GDPR, Termenii GDPR din Anexa 2 reglementează prelucrarea respectivă, iar părțile sunt de acord că următorii termeni și această sub-secțiune („Prelucrarea datelor cu caracter personal; GDPR”):</w:t>
      </w:r>
    </w:p>
    <w:p w14:paraId="4F0A7438" w14:textId="77777777" w:rsidR="003E5BE7" w:rsidRPr="006D4AD7" w:rsidRDefault="003E5BE7" w:rsidP="00731768">
      <w:pPr>
        <w:pStyle w:val="ProductList-Body"/>
        <w:spacing w:line="216" w:lineRule="auto"/>
      </w:pPr>
    </w:p>
    <w:p w14:paraId="58D257F5" w14:textId="77777777" w:rsidR="00625EEA" w:rsidRPr="006D4AD7" w:rsidRDefault="00625EEA" w:rsidP="003E5BE7">
      <w:pPr>
        <w:pStyle w:val="ProductList-Body"/>
        <w:ind w:left="158"/>
      </w:pPr>
      <w:r>
        <w:rPr>
          <w:b/>
          <w:color w:val="0072C6"/>
        </w:rPr>
        <w:t>Rolurile și responsabilitățile operatorilor și procesatorilor</w:t>
      </w:r>
    </w:p>
    <w:p w14:paraId="478573ED" w14:textId="47EE155D" w:rsidR="00625EEA" w:rsidRPr="006D4AD7" w:rsidRDefault="00625EEA" w:rsidP="003E5BE7">
      <w:pPr>
        <w:pStyle w:val="ProductList-Body"/>
        <w:ind w:left="158"/>
      </w:pPr>
      <w:r>
        <w:t>Clientul și Microsoft sunt de acord că Clientul este operatorul Datelor cu caracter personal și că Microsoft este procesatorul care prelucrează datele respective, cu excepția cazului în care Clientul acționează ca procesator al Datelor cu caracter personal, în acest caz Microsoft fiind subcontractant. Atunci când Microsoft acționează în calitate de operator sau subcontractant al Datelor cu caracter personal, va prelucra Datele cu caracter personal numai la instrucțiunile documentate ale Clientului. Clientul este de acord că acest Contract (inclusiv Termenii DPA și actualizările aplicabile), împreună cu documentația Serviciilor profesionale și utilizarea de către Client a Serviciilor profesionale, sunt instrucțiuni documentate complete ale Clientului pentru Microsoft, referitoare la prelucrarea Datelor cu caracter personal. Toate instrucțiunile suplimentare sau alternative trebuie convenite conform procesului de modificare a Contractului Clientului.</w:t>
      </w:r>
      <w:r w:rsidR="00955AA8">
        <w:t xml:space="preserve"> </w:t>
      </w:r>
      <w:r>
        <w:t>În orice caz în care se aplică GDPR, iar Clientul este un procesator, Clientul garantează companiei Microsoft că instrucțiunile Clientului, inclusiv desemnarea companiei Microsoft ca procesator sau subcontractant, au fost autorizate de operatorul relevant.</w:t>
      </w:r>
    </w:p>
    <w:p w14:paraId="6F884FB3" w14:textId="77777777" w:rsidR="003E5BE7" w:rsidRPr="006D4AD7" w:rsidRDefault="003E5BE7" w:rsidP="00A9694A">
      <w:pPr>
        <w:pStyle w:val="ProductList-Body"/>
        <w:spacing w:line="211" w:lineRule="auto"/>
      </w:pPr>
    </w:p>
    <w:p w14:paraId="65BD2383" w14:textId="7CF2FA4F" w:rsidR="00625EEA" w:rsidRPr="006D4AD7" w:rsidRDefault="00625EEA" w:rsidP="003E5BE7">
      <w:pPr>
        <w:pStyle w:val="ProductList-Body"/>
      </w:pPr>
      <w:r>
        <w:rPr>
          <w:b/>
        </w:rPr>
        <w:tab/>
      </w:r>
      <w:r>
        <w:rPr>
          <w:b/>
          <w:color w:val="0072C6"/>
        </w:rPr>
        <w:t>Detaliile de prelucrare</w:t>
      </w:r>
    </w:p>
    <w:p w14:paraId="63BFF605" w14:textId="564DFF26" w:rsidR="001526A3" w:rsidRPr="006D4AD7" w:rsidRDefault="001526A3" w:rsidP="003E5BE7">
      <w:pPr>
        <w:pStyle w:val="ProductList-Body"/>
      </w:pPr>
      <w:r>
        <w:rPr>
          <w:b/>
        </w:rPr>
        <w:tab/>
      </w:r>
      <w:r>
        <w:rPr>
          <w:bCs/>
        </w:rPr>
        <w:t xml:space="preserve">Părțile recunosc și sunt de acord că: </w:t>
      </w:r>
    </w:p>
    <w:p w14:paraId="7B59360B" w14:textId="733F7031" w:rsidR="00DE4A23" w:rsidRPr="006D4AD7" w:rsidRDefault="00DE4A23" w:rsidP="003E5BE7">
      <w:pPr>
        <w:pStyle w:val="ProductList-Body"/>
        <w:numPr>
          <w:ilvl w:val="0"/>
          <w:numId w:val="19"/>
        </w:numPr>
      </w:pPr>
      <w:r>
        <w:rPr>
          <w:b/>
          <w:bCs/>
        </w:rPr>
        <w:t xml:space="preserve">Obiectul. </w:t>
      </w:r>
      <w:r>
        <w:t xml:space="preserve">Obiectul prelucrării este limitat la Datele cu caracter personal care intră în domeniul de aplicare al secțiunii din prezentul DPA, secțiune intitulată „Natura prelucrării datelor; Proprietate” de mai sus și al GDPR. </w:t>
      </w:r>
    </w:p>
    <w:p w14:paraId="0AE08070" w14:textId="5989BDC2" w:rsidR="00625EEA" w:rsidRPr="006D4AD7" w:rsidRDefault="00DE4A23" w:rsidP="003E5BE7">
      <w:pPr>
        <w:pStyle w:val="ProductList-Body"/>
        <w:numPr>
          <w:ilvl w:val="0"/>
          <w:numId w:val="19"/>
        </w:numPr>
      </w:pPr>
      <w:r>
        <w:rPr>
          <w:b/>
        </w:rPr>
        <w:t>Durata prelucrării.</w:t>
      </w:r>
      <w:r w:rsidR="00955AA8">
        <w:rPr>
          <w:b/>
        </w:rPr>
        <w:t xml:space="preserve"> </w:t>
      </w:r>
      <w:r>
        <w:rPr>
          <w:bCs/>
        </w:rPr>
        <w:t>Durata prelucrării va fi în conformitate cu instrucțiunile Clientului și cu termenii din DPA.</w:t>
      </w:r>
    </w:p>
    <w:p w14:paraId="510D67BD" w14:textId="3852299E" w:rsidR="00DE4A23" w:rsidRPr="006D4AD7" w:rsidRDefault="00DE4A23" w:rsidP="003E5BE7">
      <w:pPr>
        <w:pStyle w:val="ProductList-Body"/>
        <w:numPr>
          <w:ilvl w:val="0"/>
          <w:numId w:val="19"/>
        </w:numPr>
      </w:pPr>
      <w:r>
        <w:rPr>
          <w:b/>
          <w:bCs/>
        </w:rPr>
        <w:t>Natura și scopul prelucrării.</w:t>
      </w:r>
      <w:r>
        <w:t xml:space="preserve"> Natura și scopul prelucrării vor consta în furnizarea Serviciilor profesionale conform Contractului Clientului (după cum se descrie în secțiunea acestui DPA intitulată „Caracterul prelucrării datelor; Proprietatea” de mai sus). </w:t>
      </w:r>
    </w:p>
    <w:p w14:paraId="20234FD8" w14:textId="36E129DE" w:rsidR="00625EEA" w:rsidRPr="006D4AD7" w:rsidRDefault="00DE4A23" w:rsidP="003E5BE7">
      <w:pPr>
        <w:pStyle w:val="ProductList-Body"/>
        <w:numPr>
          <w:ilvl w:val="0"/>
          <w:numId w:val="19"/>
        </w:numPr>
      </w:pPr>
      <w:r>
        <w:rPr>
          <w:b/>
        </w:rPr>
        <w:t xml:space="preserve">Categoriile de date. </w:t>
      </w:r>
      <w:r>
        <w:rPr>
          <w:bCs/>
        </w:rPr>
        <w:t xml:space="preserve">Tipurile de Date cu caracter personal prelucrate de Microsoft în timpul prestării Serviciilor profesionale includ: (i) Datele cu caracter personal pe care Clientul alege să le includă în Datele Serviciilor profesionale și (ii) datele identificate în mod expres la Articolul 4 din GDPR. Tipurile de Date cu caracter personal pe care Clientul alege să le includă în Datele Serviciilor profesionale pot să fie orice categorie de Date cu caracter personal identificate în înregistrările păstrate de Client ce acționează în calitate de operator în conformitate cu Articolul </w:t>
      </w:r>
      <w:r>
        <w:rPr>
          <w:bCs/>
        </w:rPr>
        <w:lastRenderedPageBreak/>
        <w:t>30 din GDPR, incluzând categoriile de Date cu caracter personal stipulate în Apendicele 1 la Anexa 1 – Clauzele contractuale tip (Procesatori) din DPA.</w:t>
      </w:r>
      <w:r w:rsidR="00955AA8">
        <w:rPr>
          <w:bCs/>
        </w:rPr>
        <w:t xml:space="preserve"> </w:t>
      </w:r>
    </w:p>
    <w:p w14:paraId="7A6D3990" w14:textId="3DD29387" w:rsidR="00DE4A23" w:rsidRPr="006D4AD7" w:rsidRDefault="00DE4A23" w:rsidP="003E5BE7">
      <w:pPr>
        <w:pStyle w:val="ProductList-Body"/>
        <w:numPr>
          <w:ilvl w:val="0"/>
          <w:numId w:val="19"/>
        </w:numPr>
      </w:pPr>
      <w:r>
        <w:rPr>
          <w:b/>
          <w:bCs/>
        </w:rPr>
        <w:t>Persoanele vizate.</w:t>
      </w:r>
      <w:r w:rsidR="00955AA8">
        <w:t xml:space="preserve"> </w:t>
      </w:r>
      <w:r>
        <w:t xml:space="preserve">Categoriile de persoane vizate sunt reprezentanții și utilizatorii finali ai Clientului, cum ar fi angajații, contractorii, colaboratorii și clienții, și pot include orice alte categorii de persoane vizate, așa cum sunt identificate în înregistrările menținute de Clientul ce acționează ca operator în conformitate cu articolul 30 din GDPR, incluzând categoriile de persoane vizate stipulate în apendicele 1 la Anexa 1 – Clauzele contractuale tip (Procesatori) din DPA. </w:t>
      </w:r>
    </w:p>
    <w:p w14:paraId="69FCBFC1" w14:textId="77777777" w:rsidR="00625EEA" w:rsidRPr="006D4AD7" w:rsidRDefault="00625EEA" w:rsidP="00A9694A">
      <w:pPr>
        <w:pStyle w:val="ProductList-Body"/>
        <w:spacing w:line="216" w:lineRule="auto"/>
        <w:ind w:left="158"/>
      </w:pPr>
    </w:p>
    <w:p w14:paraId="20554893" w14:textId="77777777" w:rsidR="00625EEA" w:rsidRPr="006D4AD7" w:rsidRDefault="00625EEA" w:rsidP="0014639B">
      <w:pPr>
        <w:pStyle w:val="ProductList-Body"/>
        <w:ind w:left="158"/>
      </w:pPr>
      <w:r>
        <w:rPr>
          <w:b/>
          <w:color w:val="0072C6"/>
        </w:rPr>
        <w:t>Drepturile persoanelor vizate; Asistența privind solicitările</w:t>
      </w:r>
    </w:p>
    <w:p w14:paraId="02CDF3BE" w14:textId="5DA47BA0" w:rsidR="00625EEA" w:rsidRPr="006D4AD7" w:rsidRDefault="00625EEA" w:rsidP="0014639B">
      <w:pPr>
        <w:pStyle w:val="ProductList-Body"/>
        <w:ind w:left="158"/>
      </w:pPr>
      <w:r>
        <w:t>Microsoft va pune la dispoziția Clientului, într-un mod care să respecte funcționalitatea Serviciilor profesionale și rolul Microsoft în calitate de procesator, Datele cu caracter personal ale persoanelor vizate și capacitatea de a da curs solicitărilor persoanelor vizate de a-și exercita drepturile prevăzute în GDPR. Dacă Microsoft primește o solicitare din partea persoanei vizate de Client de a-și exercita unul sau mai multe drepturi în temeiul GDPR în legătură cu Serviciile profesionale pentru care Microsoft este procesator sau subcontractant care prelucrează date, Microsoft va redirecționa persoana vizată să adreseze solicitarea direct Clientului. Clientul va avea responsabilitatea de a răspunde la aceste solicitări, inclusiv, acolo unde este cazul, prin folosirea funcționalității oferite Clientului în scopul respectiv. Microsoft va respecta solicitările rezonabile ale Clientului de a oferi asistență cu privire la răspunsul Clientului față de o astfel de solicitare a persoanei vizate.</w:t>
      </w:r>
    </w:p>
    <w:p w14:paraId="320C6650" w14:textId="77777777" w:rsidR="00625EEA" w:rsidRPr="006D4AD7" w:rsidRDefault="00625EEA" w:rsidP="00A9694A">
      <w:pPr>
        <w:pStyle w:val="ProductList-Body"/>
        <w:spacing w:line="216" w:lineRule="auto"/>
        <w:ind w:left="316"/>
      </w:pPr>
    </w:p>
    <w:p w14:paraId="20BDDDF0" w14:textId="77777777" w:rsidR="00625EEA" w:rsidRPr="006D4AD7" w:rsidRDefault="00625EEA" w:rsidP="0014639B">
      <w:pPr>
        <w:pStyle w:val="ProductList-Body"/>
        <w:ind w:left="158"/>
      </w:pPr>
      <w:r>
        <w:rPr>
          <w:b/>
          <w:color w:val="0072C6"/>
        </w:rPr>
        <w:t>Evidențe ale activităților de prelucrare</w:t>
      </w:r>
    </w:p>
    <w:p w14:paraId="52D81637" w14:textId="6A7C5882" w:rsidR="004C4C19" w:rsidRPr="006D4AD7" w:rsidRDefault="004C4C19" w:rsidP="0014639B">
      <w:pPr>
        <w:pStyle w:val="ProductList-Body"/>
        <w:ind w:left="158"/>
      </w:pPr>
      <w:r>
        <w:t xml:space="preserve">În măsura în care prevederile GDPR cer companiei Microsoft să colecteze și să păstreze evidențe ale anumitor informații referitoare la client, Clientul va furniza, unde este necesar, astfel de informații către Microsoft și va avea grijă de acuratețea și actualizarea lor. Microsoft poate pune astfel de informații la dispoziția unei autorități de supraveghere, dacă acest lucru este cerut de GDPR. </w:t>
      </w:r>
    </w:p>
    <w:p w14:paraId="3F5C53A9" w14:textId="77777777" w:rsidR="005533C9" w:rsidRPr="006D4AD7" w:rsidRDefault="005533C9" w:rsidP="00A9694A">
      <w:pPr>
        <w:pStyle w:val="ProductList-Body"/>
        <w:spacing w:line="216" w:lineRule="auto"/>
        <w:ind w:left="158"/>
      </w:pPr>
    </w:p>
    <w:p w14:paraId="5ED405B0" w14:textId="3CC364D5" w:rsidR="00625EEA" w:rsidRPr="006D4AD7" w:rsidRDefault="00301C5E" w:rsidP="00625EEA">
      <w:pPr>
        <w:pStyle w:val="ProductList-SubSubSectionHeading"/>
        <w:outlineLvl w:val="2"/>
      </w:pPr>
      <w:bookmarkStart w:id="47" w:name="_Toc68259982"/>
      <w:bookmarkEnd w:id="46"/>
      <w:r>
        <w:t>Securitatea datelor</w:t>
      </w:r>
      <w:bookmarkEnd w:id="47"/>
    </w:p>
    <w:p w14:paraId="01F9B3A2" w14:textId="77777777" w:rsidR="004D44A4" w:rsidRPr="006D4AD7" w:rsidRDefault="004D44A4" w:rsidP="00A9694A">
      <w:pPr>
        <w:pStyle w:val="ProductList-Body"/>
        <w:spacing w:line="216" w:lineRule="auto"/>
        <w:ind w:left="158"/>
      </w:pPr>
    </w:p>
    <w:p w14:paraId="474304D2" w14:textId="70B97C74" w:rsidR="004D44A4" w:rsidRPr="006D4AD7" w:rsidRDefault="004D44A4" w:rsidP="00A7504E">
      <w:pPr>
        <w:pStyle w:val="ProductList-Body"/>
        <w:ind w:left="180"/>
        <w:outlineLvl w:val="2"/>
      </w:pPr>
      <w:bookmarkStart w:id="48" w:name="_Toc26972850"/>
      <w:r>
        <w:rPr>
          <w:b/>
          <w:color w:val="0072C6"/>
        </w:rPr>
        <w:t>Practici și politici de securitate</w:t>
      </w:r>
      <w:bookmarkEnd w:id="48"/>
    </w:p>
    <w:p w14:paraId="0B53FDAA" w14:textId="696631FD" w:rsidR="004D44A4" w:rsidRPr="006D4AD7" w:rsidRDefault="004D44A4" w:rsidP="00A7504E">
      <w:pPr>
        <w:pStyle w:val="ProductList-Body"/>
        <w:ind w:left="158"/>
      </w:pPr>
      <w:bookmarkStart w:id="49" w:name="_Hlk504328104"/>
      <w:r>
        <w:t xml:space="preserve">Microsoft va implementa și va menține măsurile tehnice și organizatorice adecvate pentru a proteja Datele Serviciilor profesionale împotriva distrugerii, pierderii, modificării accidentale sau ilegale, a dezvăluirii neautorizate sau accesării datelor cu caracter personal transmise, stocate sau prelucrate în alt mod. Măsurile respective sunt stabilite într-o Politică de securitate Microsoft. Microsoft va pune la dispoziție politica pentru </w:t>
      </w:r>
    </w:p>
    <w:p w14:paraId="7EAC03D4" w14:textId="34E3DF97" w:rsidR="004D44A4" w:rsidRPr="006D4AD7" w:rsidRDefault="004D44A4" w:rsidP="00CA09CF">
      <w:pPr>
        <w:pStyle w:val="ProductList-Body"/>
        <w:spacing w:after="120"/>
        <w:ind w:left="158"/>
      </w:pPr>
      <w:r>
        <w:t xml:space="preserve">Client, împreună cu descrierile măsurilor de control al securității implementate pentru Serviciile profesionale și alte informații solicitate în mod rezonabil de către Client cu privire la practicile și politicile de securitate Microsoft. </w:t>
      </w:r>
    </w:p>
    <w:bookmarkEnd w:id="49"/>
    <w:p w14:paraId="4E411482" w14:textId="5A7567BE" w:rsidR="004D44A4" w:rsidRPr="006D4AD7" w:rsidRDefault="004D44A4" w:rsidP="00CA09CF">
      <w:pPr>
        <w:pStyle w:val="ProductList-Body"/>
        <w:spacing w:after="120"/>
        <w:ind w:left="158"/>
      </w:pPr>
      <w:r>
        <w:t>În plus, aceste măsuri vor respecta cerințele stabilite în standardele ISO 27001, ISO 27002 și ISO 27018. De asemenea, Serviciile profesionale implementează și mențin măsurile de securitate stabilite în Anexa A pentru protecția Datelor Serviciilor profesionale.</w:t>
      </w:r>
    </w:p>
    <w:p w14:paraId="31BCA67B" w14:textId="58BAE42A" w:rsidR="004D44A4" w:rsidRPr="006D4AD7" w:rsidRDefault="004D44A4" w:rsidP="00A7504E">
      <w:pPr>
        <w:pStyle w:val="ProductList-Body"/>
        <w:ind w:left="158"/>
      </w:pPr>
      <w:bookmarkStart w:id="50" w:name="_Toc26972851"/>
      <w:r>
        <w:t>Microsoft are dreptul să adauge oricând standarde din domeniu sau guvernamentale. Microsoft nu va elimina ISO 27001, ISO 27002, ISO 27018 sau standardele ori cadrele specificate în tabelul din Anexa 1 la TSO (sau dintr-o locație ulterioară din Drepturile de utilizare), decât dacă acestea nu mai sunt utilizate în domeniu și sunt înlocuite cu unele succesoare (dacă există).</w:t>
      </w:r>
      <w:bookmarkEnd w:id="50"/>
    </w:p>
    <w:p w14:paraId="59A055F9" w14:textId="77777777" w:rsidR="00A7504E" w:rsidRPr="006D4AD7" w:rsidRDefault="00A7504E" w:rsidP="00A9694A">
      <w:pPr>
        <w:pStyle w:val="ProductList-Body"/>
        <w:spacing w:line="216" w:lineRule="auto"/>
        <w:outlineLvl w:val="2"/>
      </w:pPr>
      <w:bookmarkStart w:id="51" w:name="_Hlk40371496"/>
      <w:r>
        <w:tab/>
      </w:r>
    </w:p>
    <w:p w14:paraId="405F7D6F" w14:textId="770F12DC" w:rsidR="004D44A4" w:rsidRPr="006D4AD7" w:rsidRDefault="00A7504E" w:rsidP="00A7504E">
      <w:pPr>
        <w:pStyle w:val="ProductList-Body"/>
        <w:outlineLvl w:val="2"/>
      </w:pPr>
      <w:r>
        <w:tab/>
      </w:r>
      <w:r>
        <w:rPr>
          <w:b/>
          <w:color w:val="0072C6"/>
        </w:rPr>
        <w:t xml:space="preserve">Criptarea datelor </w:t>
      </w:r>
    </w:p>
    <w:p w14:paraId="2A5BD2BC" w14:textId="47B3487F" w:rsidR="004D44A4" w:rsidRPr="006D4AD7" w:rsidRDefault="00DD3106" w:rsidP="00A7504E">
      <w:pPr>
        <w:pStyle w:val="ProductList-Body"/>
        <w:ind w:left="158"/>
      </w:pPr>
      <w:r>
        <w:t xml:space="preserve">Datele Serviciilor profesionale (inclusiv Datele cu caracter personal) în tranzit prin rețele publice între Client și Microsoft sau între centrele de date Microsoft sunt criptate în mod implicit. </w:t>
      </w:r>
    </w:p>
    <w:p w14:paraId="43F116CA" w14:textId="77777777" w:rsidR="00A7504E" w:rsidRPr="006D4AD7" w:rsidRDefault="00A7504E" w:rsidP="00A9694A">
      <w:pPr>
        <w:pStyle w:val="ProductList-Body"/>
        <w:spacing w:line="216" w:lineRule="auto"/>
        <w:ind w:left="158"/>
      </w:pPr>
    </w:p>
    <w:p w14:paraId="44D7BBBF" w14:textId="65107A73" w:rsidR="004D44A4" w:rsidRPr="006D4AD7" w:rsidRDefault="00A7504E" w:rsidP="00A7504E">
      <w:pPr>
        <w:pStyle w:val="ProductList-Body"/>
        <w:outlineLvl w:val="2"/>
      </w:pPr>
      <w:r>
        <w:rPr>
          <w:b/>
          <w:color w:val="0072C6"/>
        </w:rPr>
        <w:tab/>
        <w:t xml:space="preserve">Accesarea datelor </w:t>
      </w:r>
    </w:p>
    <w:p w14:paraId="548002FF" w14:textId="7D3FBAFA" w:rsidR="00625EEA" w:rsidRPr="006D4AD7" w:rsidRDefault="004D44A4" w:rsidP="00A7504E">
      <w:pPr>
        <w:pStyle w:val="ProductList-Body"/>
        <w:ind w:left="158"/>
      </w:pPr>
      <w:r>
        <w:t>Microsoft utilizează mecanisme de acces cu privilegiu minim pentru a controla accesul la Datele Serviciilor profesionale (inclusiv la Datele cu caracter personal). Microsoft menține mecanismele de Control al accesului descrise în tabelul intitulat „Măsuri de securitate” din Anexa A – Notificări. Măsurile de control al accesului pe bază de rol sunt utilizate pentru a asigura că accesul la Datele Serviciilor profesionale solicitat pentru operațiunile de service are un scop corespunzător și este aprobat cu supravegherea conducerii.</w:t>
      </w:r>
      <w:bookmarkEnd w:id="51"/>
    </w:p>
    <w:p w14:paraId="47F4D4B9" w14:textId="77777777" w:rsidR="00A7504E" w:rsidRPr="006D4AD7" w:rsidRDefault="00A7504E" w:rsidP="00A9694A">
      <w:pPr>
        <w:pStyle w:val="ProductList-Body"/>
        <w:spacing w:line="216" w:lineRule="auto"/>
        <w:ind w:left="158"/>
      </w:pPr>
    </w:p>
    <w:p w14:paraId="4DFFD0C5" w14:textId="77777777" w:rsidR="00625EEA" w:rsidRPr="006D4AD7" w:rsidRDefault="00625EEA" w:rsidP="0014639B">
      <w:pPr>
        <w:pStyle w:val="ProductList-Body"/>
        <w:ind w:left="158"/>
      </w:pPr>
      <w:r>
        <w:rPr>
          <w:b/>
          <w:color w:val="0072C6"/>
        </w:rPr>
        <w:t>Responsabilitățile Clientului</w:t>
      </w:r>
    </w:p>
    <w:p w14:paraId="73538400" w14:textId="513BFAE3" w:rsidR="000938C5" w:rsidRPr="006D4AD7" w:rsidRDefault="00625EEA" w:rsidP="0014639B">
      <w:pPr>
        <w:pStyle w:val="ProductList-Body"/>
        <w:ind w:left="158"/>
      </w:pPr>
      <w:r>
        <w:t xml:space="preserve">Clientului îi revine în exclusivitate responsabilitatea să stabilească dacă măsurile de natură tehnică și organizațională pentru Serviciile profesionale întrunesc cerințele sale, inclusiv oricare dintre obligațiile sale de securitate în temeiul reglementărilor aplicabile cu privire la protejarea Datelor cu caracter personal. Clientul recunoaște și este de acord că (având în vedere stadiul actual al dezvoltării, costurile implementării și natura, domeniul de aplicare, contextul și scopurile prelucrării Datelor sale cu caracter personal, precum și riscul pentru persoanele fizice), practicile și politicile de securitate implementate și menținute de Microsoft asigură un nivel de securitate corespunzător acestui risc față de Datele sale cu caracter personal. Clientul este responsabil pentru implementarea și menținerea măsurilor de securitate și protecție a confidențialității pentru componentele pe care le furnizează sau le controlează. </w:t>
      </w:r>
    </w:p>
    <w:p w14:paraId="0514BC4C" w14:textId="77777777" w:rsidR="0014639B" w:rsidRPr="006D4AD7" w:rsidRDefault="0014639B" w:rsidP="00A9694A">
      <w:pPr>
        <w:pStyle w:val="ProductList-Body"/>
        <w:spacing w:line="216" w:lineRule="auto"/>
        <w:ind w:left="158"/>
      </w:pPr>
    </w:p>
    <w:p w14:paraId="0E47577B" w14:textId="77777777" w:rsidR="00625EEA" w:rsidRPr="006D4AD7" w:rsidRDefault="00625EEA" w:rsidP="0014639B">
      <w:pPr>
        <w:pStyle w:val="ProductList-Body"/>
        <w:ind w:left="158"/>
      </w:pPr>
      <w:r>
        <w:rPr>
          <w:b/>
          <w:color w:val="0072C6"/>
        </w:rPr>
        <w:t xml:space="preserve">Auditurile conformității </w:t>
      </w:r>
    </w:p>
    <w:p w14:paraId="1570BEA0" w14:textId="5A1772B0" w:rsidR="0014639B" w:rsidRPr="006D4AD7" w:rsidRDefault="00625EEA" w:rsidP="0014639B">
      <w:pPr>
        <w:pStyle w:val="ProductList-Body"/>
        <w:ind w:left="158"/>
      </w:pPr>
      <w:r>
        <w:t>Microsoft va efectua auditarea securității computerelor, ale mediului informatic și ale centrelor de date fizice pe care le utilizează în prelucrarea Datelor Serviciilor profesionale după cum urmează:</w:t>
      </w:r>
    </w:p>
    <w:p w14:paraId="61A65D4B" w14:textId="77777777" w:rsidR="00625EEA" w:rsidRPr="00731768" w:rsidRDefault="00625EEA" w:rsidP="0014639B">
      <w:pPr>
        <w:pStyle w:val="ProductList-Body"/>
        <w:numPr>
          <w:ilvl w:val="0"/>
          <w:numId w:val="20"/>
        </w:numPr>
        <w:rPr>
          <w:spacing w:val="-2"/>
        </w:rPr>
      </w:pPr>
      <w:r w:rsidRPr="00731768">
        <w:rPr>
          <w:spacing w:val="-2"/>
        </w:rPr>
        <w:t>Acolo unde un standard sau un cadru prevede audituri, un audit al unui astfel de standard sau cadru de control va fi inițiat cel puțin anual.</w:t>
      </w:r>
    </w:p>
    <w:p w14:paraId="4655F417" w14:textId="09E947F3" w:rsidR="00625EEA" w:rsidRPr="006D4AD7" w:rsidRDefault="00625EEA" w:rsidP="0014639B">
      <w:pPr>
        <w:pStyle w:val="ProductList-Body"/>
        <w:numPr>
          <w:ilvl w:val="0"/>
          <w:numId w:val="20"/>
        </w:numPr>
      </w:pPr>
      <w:r>
        <w:lastRenderedPageBreak/>
        <w:t>Fiecare audit va fi efectuat conform standardelor și reglementărilor corpului de reglementare sau de acreditare pentru fiecare standard sau cadru de control aplicabil.</w:t>
      </w:r>
    </w:p>
    <w:p w14:paraId="178C2CF5" w14:textId="67A3D07F" w:rsidR="00625EEA" w:rsidRPr="006D4AD7" w:rsidRDefault="00625EEA" w:rsidP="00A7504E">
      <w:pPr>
        <w:pStyle w:val="ProductList-Body"/>
        <w:numPr>
          <w:ilvl w:val="0"/>
          <w:numId w:val="20"/>
        </w:numPr>
        <w:spacing w:after="120"/>
      </w:pPr>
      <w:r>
        <w:t>Fiecare audit va fi efectuat de auditori de securitate terță parte, calificați și independenți la alegerea și pe cheltuiala Microsoft.</w:t>
      </w:r>
    </w:p>
    <w:p w14:paraId="77A5722A" w14:textId="100043E3" w:rsidR="00625EEA" w:rsidRPr="006D4AD7" w:rsidRDefault="00625EEA" w:rsidP="00A7504E">
      <w:pPr>
        <w:pStyle w:val="ProductList-Body"/>
        <w:spacing w:after="120"/>
        <w:ind w:left="158"/>
      </w:pPr>
      <w:r>
        <w:t xml:space="preserve">Fiecare audit va avea ca rezultat generarea unui raport de audit („Raportul de audit Microsoft”), pe care Microsoft le va pune la dispoziție la adresa </w:t>
      </w:r>
      <w:hyperlink r:id="rId16" w:history="1">
        <w:r>
          <w:rPr>
            <w:rStyle w:val="Hyperlink"/>
          </w:rPr>
          <w:t>https://servicetrust.microsoft.com/</w:t>
        </w:r>
      </w:hyperlink>
      <w:r>
        <w:t xml:space="preserve"> sau într-o altă locație identificată de Microsoft. Raportul de audit al Microsoft va fi considerat ca fiind Informații confidențiale ale Microsoft și va stipula în mod clar constatările auditorului. Microsoft va remedia prompt problemele prezentate în Raportul de audit Microsoft pentru a mulțumi auditorul. </w:t>
      </w:r>
    </w:p>
    <w:p w14:paraId="225FF361" w14:textId="12827859" w:rsidR="00625EEA" w:rsidRPr="006D4AD7" w:rsidRDefault="000938C5" w:rsidP="00A7504E">
      <w:pPr>
        <w:pStyle w:val="ProductList-Body"/>
        <w:spacing w:after="120"/>
        <w:ind w:left="158"/>
      </w:pPr>
      <w:r>
        <w:t>La cererea Clientului, Microsoft va furniza Clientului fiecare Raport de audit Microsoft. Raportul de audit Microsoft se va supune restricțiilor privind nedivulgarea informațiilor și distribuirea impuse de Microsoft și de auditor.</w:t>
      </w:r>
    </w:p>
    <w:p w14:paraId="408B5BA1" w14:textId="4789A6E6" w:rsidR="0014639B" w:rsidRPr="006D4AD7" w:rsidRDefault="000938C5" w:rsidP="00A7504E">
      <w:pPr>
        <w:pStyle w:val="ProductList-Body"/>
        <w:spacing w:after="120"/>
        <w:ind w:left="158"/>
      </w:pPr>
      <w:bookmarkStart w:id="52" w:name="_Hlk26273607"/>
      <w:r>
        <w:t xml:space="preserve">În măsura în care cerințele de audit ale clientului conform Clauzelor contractuale tip sau cerințelor privind protecția datelor cu caracter personal nu pot fi satisfăcute în mod rezonabil prin rapoatele de audit, documentații sau informațiile de conformitate pe care Microsoft le pune în general la dispoziția clienților săi, Microsoft va răspunde prompt la instrucțiunile suplimentare de audit venite de la client. Înainte de începerea unui audit, Clientul și Microsoft vor cădea de acord asupra scopului, momentului, duratei, cerințelor de control și evidențe și a costurilor auditului, cu precizarea că această cerință de a cădea de acord nu va permite companiei Microsoft să întârzie efectuarea auditului într-o manieră nerezonabilă. În măsura necesară realizării auditului, Microsoft va pune la dispoziție sistemele și facilitățile de prelucrare împreună cu documentația aferentă relevante pentru prelucrarea Datelor Serviciilor profesionale de către Microsoft, Afiliații și Subcontractanți săi. Un astfel de audit va fi realizat de o firmă de audit terță parte acreditată și independentă, în timpul programului normal de lucru, în urma unei notificări în prealabil a companiei Microsoft și care se supune unor proceduri rezonabile privind confidențialitatea. Nici Clientul nici auditorul nu vor avea acces la niciun fel de date ce aparțin altor clienți ai companiei Microsoft sau la sistemele și sediile Microsoft care nu au legătură cu Serviciile profesionale. Clientul este responsabil pentru toate costurile și onorariile pentru un astfel de audit, inclusiv toate costurile și onorariile rezonabile pentru timpul consumat de Microsoft pentru un astfel de audit, pe lângă costul serviciilor prestate de Microsoft. Dacă raportul de audit generat în urma auditului Clientului conține descoperiri ale unor neconformități semnificative, Clientul va face cunoscut companiei Microsoft acest raport, și Microsoft va remedia în mod prompt orice neconformitate semnificativă. </w:t>
      </w:r>
      <w:bookmarkEnd w:id="52"/>
    </w:p>
    <w:p w14:paraId="7A9410B7" w14:textId="0D9C7D90" w:rsidR="00625EEA" w:rsidRPr="006D4AD7" w:rsidRDefault="00625EEA" w:rsidP="00A7504E">
      <w:pPr>
        <w:pStyle w:val="ProductList-Body"/>
        <w:spacing w:after="120"/>
        <w:ind w:left="158"/>
      </w:pPr>
      <w:r>
        <w:t xml:space="preserve">În cazul în care se aplică Clauzele contractuale tip, atunci această secțiune se aplică în plus față de Clauza 5, paragraful f, și Clauza 12, paragraful 2, din Clauzele contractuale tip. </w:t>
      </w:r>
    </w:p>
    <w:p w14:paraId="10C2C8F7" w14:textId="677CA156" w:rsidR="00A7504E" w:rsidRPr="006D4AD7" w:rsidRDefault="00625EEA" w:rsidP="00A7504E">
      <w:pPr>
        <w:pStyle w:val="ProductList-Body"/>
        <w:ind w:left="158"/>
      </w:pPr>
      <w:r>
        <w:t>Nicio prevedere din această secțiune din DPA nu va schimba, nici nu va afecta Clauzele contractuale tip, Termenii GDPR sau drepturile autorității de supraveghere sau ale persoanelor vizate, conform Clauzelor contractuale tip sau Cerințelor privind protecția datelor cu caracter personal. Microsoft Corporation este un terț beneficiar al prevederilor acestei secțiuni.</w:t>
      </w:r>
      <w:bookmarkEnd w:id="39"/>
    </w:p>
    <w:p w14:paraId="33464A6B" w14:textId="77777777" w:rsidR="00A7504E" w:rsidRPr="006D4AD7" w:rsidRDefault="00A7504E" w:rsidP="00A7504E">
      <w:pPr>
        <w:pStyle w:val="ProductList-Body"/>
        <w:ind w:left="158"/>
      </w:pPr>
    </w:p>
    <w:p w14:paraId="3FF97D05" w14:textId="77777777" w:rsidR="00625EEA" w:rsidRPr="006D4AD7" w:rsidRDefault="00625EEA" w:rsidP="00A7504E">
      <w:pPr>
        <w:pStyle w:val="ProductList-SubSubSectionHeading"/>
        <w:outlineLvl w:val="2"/>
      </w:pPr>
      <w:bookmarkStart w:id="53" w:name="_Toc68259983"/>
      <w:r>
        <w:t>Notificarea incidentelor de securitate</w:t>
      </w:r>
      <w:bookmarkEnd w:id="53"/>
    </w:p>
    <w:p w14:paraId="2257BFF3" w14:textId="4E48677F" w:rsidR="00625EEA" w:rsidRPr="006D4AD7" w:rsidRDefault="00625EEA" w:rsidP="00A7504E">
      <w:pPr>
        <w:pStyle w:val="ProductList-Body"/>
        <w:spacing w:after="120"/>
      </w:pPr>
      <w:r>
        <w:t>Dacă Microsoft află despre o încălcare a securității care conduce la distrugerea, pierderea, modificarea accidentală sau ilegală, divulgarea neautorizată sau accesul neautorizat la Datele Serviciilor profesionale în timpul prelucrării de către Microsoft (fiecare fiind un „Incident de securitate</w:t>
      </w:r>
      <w:r w:rsidR="00955AA8">
        <w:t>”</w:t>
      </w:r>
      <w:r>
        <w:t>), atunci Microsoft va lua imediat și fără întârzieri nejustificate următoarele măsuri: (1) va informa Clientul în legătură cu Incidentul de securitate; (2) va investiga Incidentul de securitate și va trimite Clientului informații detaliate despre acesta și (3) va lua măsuri rezonabile pentru a atenua efectele și a minimiza daunele cauzate de Incidentul de securitate.</w:t>
      </w:r>
    </w:p>
    <w:p w14:paraId="063CFD88" w14:textId="128E0F1E" w:rsidR="00625EEA" w:rsidRPr="006D4AD7" w:rsidRDefault="00625EEA" w:rsidP="00A7504E">
      <w:pPr>
        <w:pStyle w:val="ProductList-Body"/>
        <w:spacing w:after="120"/>
      </w:pPr>
      <w:r>
        <w:t>Notificările prin care se anunță Incidentele de securitate vor fi trimise unuia sau mai multor persoane de contact pentru Serviciile profesionale ale Clientului prin mijloacele alese de Microsoft, inclusiv prin e-mail. Clientului îi revine în exclusivitate responsabilitatea de a se asigura că persoanele sale de contact păstrează informații de contact exacte.</w:t>
      </w:r>
    </w:p>
    <w:p w14:paraId="0D8927C7" w14:textId="08D5F113" w:rsidR="00625EEA" w:rsidRPr="006D4AD7" w:rsidRDefault="00625EEA" w:rsidP="00A7504E">
      <w:pPr>
        <w:pStyle w:val="ProductList-Body"/>
        <w:spacing w:after="120"/>
      </w:pPr>
      <w:r>
        <w:t xml:space="preserve">Clientul este unicul responsabil pentru respectarea obligațiilor care îi revin în baza legilor privind notificarea incidentelor care i se aplică, precum și pentru respectarea tuturor obligațiilor de notificare a terților cu privire la orice Incident de securitate. </w:t>
      </w:r>
    </w:p>
    <w:p w14:paraId="4770293C" w14:textId="5DC5D053" w:rsidR="00625EEA" w:rsidRPr="006D4AD7" w:rsidRDefault="00625EEA" w:rsidP="00A7504E">
      <w:pPr>
        <w:pStyle w:val="ProductList-Body"/>
        <w:spacing w:after="120"/>
      </w:pPr>
      <w:r>
        <w:t>În conformitate cu articolul 33 din GDPR sau cu alte legi sau reglementări aplicabile, Microsoft depune eforturi rezonabile pentru a-i acorda Clientului asistență cu privire la respectarea obligației acestuia de a notifica autoritatea de supraveghere și persoanele vizate cu privire la un astfel de Incident de securitate.</w:t>
      </w:r>
    </w:p>
    <w:p w14:paraId="2CB5467E" w14:textId="236572CC" w:rsidR="00625EEA" w:rsidRPr="006D4AD7" w:rsidRDefault="00625EEA" w:rsidP="00A7504E">
      <w:pPr>
        <w:pStyle w:val="ProductList-Body"/>
        <w:spacing w:after="120"/>
      </w:pPr>
      <w:r>
        <w:t>Raportarea sau răspunsul din partea Microsoft la un incident de securitate în baza prevederilor acestei secțiuni nu înseamnă recunoașterea de către Microsoft a unei erori sau răspunderi privind incidentul de securitate.</w:t>
      </w:r>
    </w:p>
    <w:p w14:paraId="2563DA26" w14:textId="15BBF6DB" w:rsidR="000938C5" w:rsidRPr="006D4AD7" w:rsidRDefault="000938C5" w:rsidP="00A7504E">
      <w:pPr>
        <w:spacing w:after="0"/>
        <w:ind w:left="-5" w:right="7"/>
      </w:pPr>
      <w:r>
        <w:rPr>
          <w:sz w:val="18"/>
        </w:rPr>
        <w:t xml:space="preserve">Clientul trebuie să notifice imediat compania Microsoft în legătură cu toate abuzurile posibile legate de conturile sau de acreditările sale de autentificare ori în legătură cu orice incident de securitate asociat cu Serviciile profesionale. </w:t>
      </w:r>
    </w:p>
    <w:p w14:paraId="66F9E8F4" w14:textId="15B016B5" w:rsidR="00A7504E" w:rsidRDefault="00A7504E" w:rsidP="00A7504E">
      <w:pPr>
        <w:spacing w:after="0"/>
        <w:ind w:left="-5" w:right="7"/>
      </w:pPr>
    </w:p>
    <w:p w14:paraId="415E1023" w14:textId="77777777" w:rsidR="00625EEA" w:rsidRPr="006D4AD7" w:rsidRDefault="00625EEA" w:rsidP="00A7504E">
      <w:pPr>
        <w:pStyle w:val="ProductList-SubSubSectionHeading"/>
        <w:outlineLvl w:val="2"/>
      </w:pPr>
      <w:bookmarkStart w:id="54" w:name="_Toc68259984"/>
      <w:r>
        <w:t>Transferurile datelor</w:t>
      </w:r>
      <w:bookmarkEnd w:id="54"/>
    </w:p>
    <w:p w14:paraId="165A3D79" w14:textId="5E23B8F8" w:rsidR="005F1C2C" w:rsidRPr="006D4AD7" w:rsidRDefault="005F1C2C" w:rsidP="00A7504E">
      <w:pPr>
        <w:pStyle w:val="ProductList-Body"/>
      </w:pPr>
      <w:r>
        <w:t xml:space="preserve">Datele Serviciilor profesionale pe care Microsoft le prelucrează în numele Clientului pot fi transferate, stocate și prelucrate în Statele Unite sau în alte țări în care Microsoft sau Subcontractorii își desfășoară activitatea. Clientul desemnează compania Microsoft să efectueze transferul Datelor Serviciilor profesionale către orice astfel de țară, să stocheze și să prelucreze Datele Serviciilor profesionale pentru a furniza Serviciile profesionale. </w:t>
      </w:r>
    </w:p>
    <w:p w14:paraId="1EF50999" w14:textId="55DF860C" w:rsidR="005F1C2C" w:rsidRPr="006D4AD7" w:rsidRDefault="005F1C2C" w:rsidP="005F1C2C">
      <w:pPr>
        <w:pStyle w:val="ProductList-Body"/>
        <w:spacing w:after="120"/>
      </w:pPr>
      <w:r>
        <w:lastRenderedPageBreak/>
        <w:t>Toate transferurile de Date ale Serviciilor profesionale în afara Uniunii Europene, Zonei Economice Europene, Marii Britanii și Elveției efectuate de Serviciile profesionale vor fi guvernate de Clauzele contractuale tip din Anexa 2.</w:t>
      </w:r>
    </w:p>
    <w:p w14:paraId="397E06BA" w14:textId="6BE2A8FE" w:rsidR="005F1C2C" w:rsidRPr="006D4AD7" w:rsidRDefault="005F1C2C" w:rsidP="005F1C2C">
      <w:pPr>
        <w:pStyle w:val="ProductList-Body"/>
        <w:spacing w:after="120"/>
      </w:pPr>
      <w:r>
        <w:t>Microsoft va respecta cerințele legilor privind protecția datelor cu caracter personal în Spațiul Economic European și Elveția pentru colectarea, utilizarea, transferul, păstrarea și alte modalități de prelucrare a Datelor cu caracter personal din Spațiul Economic European, Regatul Unit și Elveția. Toate transferurile de Date cu caracter personal către o țară terță sau o organizație internațională vor respecta măsurile de siguranță adecvate prevăzute la Articolul 46 din GDPR, iar transferurile și măsurile de siguranță respective vor fi documentate în conformitate cu Articolul 30(2) din GDPR.</w:t>
      </w:r>
    </w:p>
    <w:p w14:paraId="32D4E6BC" w14:textId="7EEB2955" w:rsidR="005F1C2C" w:rsidRPr="006D4AD7" w:rsidRDefault="005F1C2C" w:rsidP="00A7504E">
      <w:pPr>
        <w:pStyle w:val="ProductList-Body"/>
      </w:pPr>
      <w:r>
        <w:t>În plus, Microsoft este certificat conform Acordurilor cadru UE-S.U.A. și Elveția-S.U.A. privind scuturile de confidențialitate și angajamentelor pe care le impun, deși Microsoft nu se bazează pe</w:t>
      </w:r>
      <w:r>
        <w:rPr>
          <w:rStyle w:val="normaltextrun"/>
          <w:rFonts w:ascii="Calibri" w:hAnsi="Calibri" w:cs="Calibri"/>
          <w:szCs w:val="18"/>
          <w:shd w:val="clear" w:color="auto" w:fill="FFFFFF"/>
        </w:rPr>
        <w:t> </w:t>
      </w:r>
      <w:r>
        <w:rPr>
          <w:rStyle w:val="normaltextrun"/>
          <w:rFonts w:ascii="Calibri" w:hAnsi="Calibri"/>
          <w:shd w:val="clear" w:color="auto" w:fill="FFFFFF"/>
        </w:rPr>
        <w:t>Acordul cadru UE-S.U.A. privind scuturile de confidențialitate drept temei legal pentru transferul</w:t>
      </w:r>
      <w:r>
        <w:rPr>
          <w:rStyle w:val="normaltextrun"/>
          <w:rFonts w:ascii="Calibri" w:hAnsi="Calibri" w:cs="Calibri"/>
          <w:szCs w:val="18"/>
          <w:shd w:val="clear" w:color="auto" w:fill="FFFFFF"/>
        </w:rPr>
        <w:t> </w:t>
      </w:r>
      <w:r>
        <w:rPr>
          <w:rStyle w:val="normaltextrun"/>
          <w:rFonts w:ascii="Calibri" w:hAnsi="Calibri"/>
          <w:shd w:val="clear" w:color="auto" w:fill="FFFFFF"/>
        </w:rPr>
        <w:t>Datelor</w:t>
      </w:r>
      <w:r>
        <w:rPr>
          <w:rStyle w:val="normaltextrun"/>
          <w:rFonts w:ascii="Calibri" w:hAnsi="Calibri" w:cs="Calibri"/>
          <w:szCs w:val="18"/>
          <w:shd w:val="clear" w:color="auto" w:fill="FFFFFF"/>
        </w:rPr>
        <w:t> </w:t>
      </w:r>
      <w:r>
        <w:rPr>
          <w:rStyle w:val="normaltextrun"/>
          <w:rFonts w:ascii="Calibri" w:hAnsi="Calibri"/>
          <w:shd w:val="clear" w:color="auto" w:fill="FFFFFF"/>
        </w:rPr>
        <w:t>cu caracter personal, având în vedere decizia Curții de Justiție a UE în Cazul C-311/18</w:t>
      </w:r>
      <w:r>
        <w:t>. Microsoft este de acord să notifice Clientul dacă se stabilește că nu își mai poate îndeplini obligația de a asigura același nivel de protecție impus de principiile Scutului de confidențialitate.</w:t>
      </w:r>
    </w:p>
    <w:p w14:paraId="2DB82165" w14:textId="77777777" w:rsidR="00A7504E" w:rsidRPr="006D4AD7" w:rsidRDefault="00A7504E" w:rsidP="00A7504E">
      <w:pPr>
        <w:pStyle w:val="ProductList-Body"/>
      </w:pPr>
    </w:p>
    <w:p w14:paraId="05FCEB3E" w14:textId="0CFF407F" w:rsidR="00625EEA" w:rsidRPr="006D4AD7" w:rsidRDefault="00CC09DF" w:rsidP="00A7504E">
      <w:pPr>
        <w:pStyle w:val="ProductList-SubSubSectionHeading"/>
        <w:outlineLvl w:val="2"/>
      </w:pPr>
      <w:bookmarkStart w:id="55" w:name="_Toc68259985"/>
      <w:r>
        <w:t>Ștergerea Datelor Serviciilor profesionale</w:t>
      </w:r>
      <w:bookmarkEnd w:id="55"/>
      <w:r>
        <w:t xml:space="preserve"> </w:t>
      </w:r>
    </w:p>
    <w:p w14:paraId="7675CA51" w14:textId="0ECC98F3" w:rsidR="00625EEA" w:rsidRPr="006D4AD7" w:rsidRDefault="00625EEA" w:rsidP="00A7504E">
      <w:pPr>
        <w:pStyle w:val="ProductList-Body"/>
        <w:spacing w:after="120"/>
      </w:pPr>
      <w:r>
        <w:t>Pe toată durata contractului Clientului pentru Serviciile profesionale, acesta va putea să acceseze, să extragă și să șteargă Datele Serviciilor profesionale.</w:t>
      </w:r>
    </w:p>
    <w:p w14:paraId="1FDF851B" w14:textId="68F2FA98" w:rsidR="00625EEA" w:rsidRPr="006D4AD7" w:rsidRDefault="00625EEA" w:rsidP="00625EEA">
      <w:pPr>
        <w:pStyle w:val="ProductList-Body"/>
      </w:pPr>
      <w:r>
        <w:t xml:space="preserve">Microsoft va șterge toate copiile Datelor Serviciilor profesionale după îndeplinirea scopului pentru care acestea au fost culese sau transferate sau mai devreme, la solicitarea în scris a Clientului. </w:t>
      </w:r>
    </w:p>
    <w:p w14:paraId="58B9AF8B" w14:textId="77777777" w:rsidR="00875527" w:rsidRPr="006D4AD7" w:rsidRDefault="00875527" w:rsidP="00625EEA">
      <w:pPr>
        <w:pStyle w:val="ProductList-Body"/>
      </w:pPr>
    </w:p>
    <w:p w14:paraId="362E700D" w14:textId="77777777" w:rsidR="00625EEA" w:rsidRPr="006D4AD7" w:rsidRDefault="00625EEA" w:rsidP="00625EEA">
      <w:pPr>
        <w:pStyle w:val="ProductList-SubSubSectionHeading"/>
        <w:outlineLvl w:val="2"/>
      </w:pPr>
      <w:bookmarkStart w:id="56" w:name="_Toc68259986"/>
      <w:r>
        <w:t>Angajamentul de confidențialitate încheiat cu procesatorul</w:t>
      </w:r>
      <w:bookmarkEnd w:id="56"/>
    </w:p>
    <w:p w14:paraId="2E8D6E54" w14:textId="36D8DBD5" w:rsidR="00625EEA" w:rsidRPr="006D4AD7" w:rsidRDefault="00625EEA" w:rsidP="00625EEA">
      <w:pPr>
        <w:pStyle w:val="ProductList-Body"/>
      </w:pPr>
      <w:r>
        <w:rPr>
          <w:rFonts w:cstheme="minorHAnsi"/>
        </w:rPr>
        <w:t>Microsoft se va asigura că personalul său angajat în prelucrarea Datelor Serviciilor profesionale (i) va prelucra datele respective exclusiv la cererea Clientului</w:t>
      </w:r>
      <w:r>
        <w:t xml:space="preserve"> sau în modul descris în prezentul DPA</w:t>
      </w:r>
      <w:r>
        <w:rPr>
          <w:rFonts w:cstheme="minorHAnsi"/>
        </w:rPr>
        <w:t xml:space="preserve"> și (ii) va avea obligația de a menține confidențialitatea și securitatea datelor respective chiar și după încetarea contractului. Microsoft </w:t>
      </w:r>
      <w:r>
        <w:rPr>
          <w:rFonts w:cstheme="minorHAnsi"/>
          <w:color w:val="000000"/>
        </w:rPr>
        <w:t xml:space="preserve">va asigura instruirea și organizarea unor campanii de informare periodică și obligatorie cu privire la confidențialitatea datelor și securitate angajaților săi care au acces la Datele Serviciilor profesionale </w:t>
      </w:r>
      <w:r>
        <w:rPr>
          <w:rFonts w:cstheme="minorHAnsi"/>
        </w:rPr>
        <w:t xml:space="preserve">în conformitate cu legile aplicabile companiei Microsoft ca furnizor de servicii IT profesionale, </w:t>
      </w:r>
      <w:r>
        <w:t>cu cerințele privind protecția Datelor cu caracter personal</w:t>
      </w:r>
      <w:r>
        <w:rPr>
          <w:rFonts w:cstheme="minorHAnsi"/>
        </w:rPr>
        <w:t xml:space="preserve"> și cu standardele în domeniu.</w:t>
      </w:r>
    </w:p>
    <w:p w14:paraId="02CE4A8F" w14:textId="77777777" w:rsidR="00625EEA" w:rsidRPr="006D4AD7" w:rsidRDefault="00625EEA" w:rsidP="00625EEA">
      <w:pPr>
        <w:pStyle w:val="ProductList-Body"/>
      </w:pPr>
    </w:p>
    <w:p w14:paraId="3F0F12B6" w14:textId="130D82F4" w:rsidR="00625EEA" w:rsidRPr="006D4AD7" w:rsidRDefault="00625EEA" w:rsidP="00625EEA">
      <w:pPr>
        <w:pStyle w:val="ProductList-SubSubSectionHeading"/>
        <w:outlineLvl w:val="2"/>
      </w:pPr>
      <w:bookmarkStart w:id="57" w:name="_Toc68259987"/>
      <w:r>
        <w:t>Notificarea și controalele privind utilizarea Subcontractanților</w:t>
      </w:r>
      <w:bookmarkEnd w:id="57"/>
      <w:r>
        <w:t xml:space="preserve"> </w:t>
      </w:r>
    </w:p>
    <w:p w14:paraId="0ED6BCC6" w14:textId="6EF423B0" w:rsidR="00A7504E" w:rsidRPr="006D4AD7" w:rsidRDefault="00625EEA" w:rsidP="00875527">
      <w:pPr>
        <w:pStyle w:val="ProductList-Body"/>
        <w:spacing w:after="120"/>
      </w:pPr>
      <w:r>
        <w:t xml:space="preserve">Microsoft poate angaja Subcontractanți care să presteze servicii în numele său. Clientul este de acord cu angajarea lor și cu folosirea Afiliaților Microsoft în calitate de Subcontractanți. Autorizările de mai sus vor reprezenta consimțământul scris prealabil al Clientului față de subcontractarea de către Microsoft a prelucrării Datelor Serviciilor profesionale, în cazul în care consimțământul respectiv este necesar în baza Clauzelor contractuale tip sau a Termenilor GDPR. </w:t>
      </w:r>
    </w:p>
    <w:p w14:paraId="59BAE926" w14:textId="3DE4A267" w:rsidR="000938C5" w:rsidRPr="006D4AD7" w:rsidRDefault="00875527" w:rsidP="006A3D1E">
      <w:pPr>
        <w:ind w:left="-5" w:right="7"/>
      </w:pPr>
      <w:r>
        <w:rPr>
          <w:sz w:val="18"/>
        </w:rPr>
        <w:t>Microsoft răspunde pentru respectarea de către Subcontractanți a obligațiilor companiei Microsoft din prezentul DPA. Microsoft pune la dispoziție, pe un site Microsoft, informații despre Subcontractanți. La angajarea unui Subcontractant, Microsoft se va asigura, prin intermediul unui contract scris, că Subcontractantul poate să acceseze și să utilizeze Datele Serviciilor profesionale doar în scopul furnizării serviciilor pentru care a fost contractat de Microsoft și că i se va interzice să utilizeze Datele Serviciilor profesionale în orice alt scop.</w:t>
      </w:r>
      <w:r w:rsidR="00955AA8">
        <w:rPr>
          <w:sz w:val="18"/>
        </w:rPr>
        <w:t xml:space="preserve"> </w:t>
      </w:r>
      <w:r>
        <w:rPr>
          <w:sz w:val="18"/>
        </w:rPr>
        <w:t xml:space="preserve">Microsoft se va asigura că Subcontractanții se obligă să respecte contracte scrise care îi obligă să asigure cel puțin nivelul de protecție a datelor cu caracter personal pe care Microsoft trebuie să îl asigure conform DPA, inclusiv limitările privind divulgarea Datelor prelucrate. Microsoft este de acord să supravegheze Subcontractanții pentru a se asigura de îndeplinirea obligațiilor contractuale. </w:t>
      </w:r>
    </w:p>
    <w:p w14:paraId="404A29B2" w14:textId="211840D8" w:rsidR="00875527" w:rsidRPr="006D4AD7" w:rsidRDefault="00875527" w:rsidP="00875527">
      <w:pPr>
        <w:pStyle w:val="ProductList-Body"/>
        <w:spacing w:after="120"/>
      </w:pPr>
      <w:r>
        <w:t>Lista Subcontractanților Microsoft pentru Serviciile de asistență este disponibilă la adresa: https://aka.ms/servicesapprovedsuppliers. Periodic, Microsoft are dreptul să angajeze noi Subcontractanți. Microsoft va trimite o notificare Clientului (actualizând site-ul și punând la dispoziția Clientului un mecanism prin care să poată fi notificat în legătură cu actualizarea) cu privire la toți noii Subcontractanți, cu cel puțin 30 de zile înainte de a acorda acces Subcontractantului la Datele Serviciilor profesionale.</w:t>
      </w:r>
    </w:p>
    <w:p w14:paraId="6B0522BF" w14:textId="0E6BCEBE" w:rsidR="00875527" w:rsidRPr="006D4AD7" w:rsidRDefault="00875527" w:rsidP="00875527">
      <w:pPr>
        <w:pStyle w:val="ProductList-Body"/>
        <w:spacing w:after="120"/>
      </w:pPr>
      <w:r>
        <w:t xml:space="preserve">În cazul Serviciilor de consultanță, lista cu Subcontractanții care vor fi utilizați pe durata executării lucrărilor se poate obține în urma unei solicitări la </w:t>
      </w:r>
      <w:hyperlink r:id="rId17" w:history="1">
        <w:r>
          <w:rPr>
            <w:rStyle w:val="Hyperlink"/>
          </w:rPr>
          <w:t>https://aka.ms/consultingapprovedsuppliers</w:t>
        </w:r>
      </w:hyperlink>
      <w:r>
        <w:t xml:space="preserve">. </w:t>
      </w:r>
      <w:r>
        <w:rPr>
          <w:rFonts w:eastAsia="Times New Roman"/>
        </w:rPr>
        <w:t>De asemenea, Clientul poate solicita să fie anunțat în legătură cu actualizarea listei de Subcontractanți care vor fi utilizați pe durata executării lucrărilor.</w:t>
      </w:r>
      <w:r w:rsidR="00955AA8">
        <w:t xml:space="preserve"> </w:t>
      </w:r>
      <w:r>
        <w:t>În cazul clienților care au solicitat să fie notificați în legătură cu actualizarea listei de Subcontractanți care vor fi utilizați pe durata executării lucrărilor, Microsoft nu va acorda acces la Datele Serviciilor profesionale până când nu se trimite acordul în scris sau timp de 30 de zile de la notificare.</w:t>
      </w:r>
      <w:r w:rsidR="00955AA8">
        <w:t xml:space="preserve"> </w:t>
      </w:r>
    </w:p>
    <w:p w14:paraId="3F12E702" w14:textId="752C1887" w:rsidR="00875527" w:rsidRPr="006D4AD7" w:rsidRDefault="00875527" w:rsidP="00A7504E">
      <w:pPr>
        <w:pStyle w:val="ProductList-Body"/>
      </w:pPr>
      <w:r>
        <w:t xml:space="preserve">În cazul în care Clientul nu este de acord cu un nou Subcontractant, Clientul poate înceta Documentele de specificare a Serviciilor aplicabile, cum ar fi o Comandă de lucru pentru Servicii Enterprise, pentru Serviciile profesionale afectate, fără aplicarea comisionului de încetare dacă prezintă, înainte de încheierea perioadei de notificare relevante, o notificare scrisă privind încetarea. De asemenea, Clientul poate include în notificarea de încetare o explicație a motivelor pentru care nu își exprimă acordul, astfel încât Microsoft să poată reevalua acești noi Subcontractanți în funcție de motivele de preocupare aplicabile. După încetarea serviciilor, Microsoft va elimina de pe facturile viitoare emise Clientului obligațiile de plată pentru lucrările neplătite aplicabile, asociate cu Serviciile profesionale care nu se mai furnizează. </w:t>
      </w:r>
    </w:p>
    <w:p w14:paraId="4B8A3231" w14:textId="77777777" w:rsidR="00A7504E" w:rsidRPr="006D4AD7" w:rsidRDefault="00A7504E" w:rsidP="00A7504E">
      <w:pPr>
        <w:pStyle w:val="ProductList-Body"/>
      </w:pPr>
    </w:p>
    <w:p w14:paraId="5C71F905" w14:textId="161AE7B1" w:rsidR="00A7504E" w:rsidRPr="006D4AD7" w:rsidRDefault="00733639" w:rsidP="0010547E">
      <w:pPr>
        <w:pStyle w:val="ProductList-SubSubSectionHeading"/>
        <w:keepNext/>
        <w:keepLines/>
        <w:outlineLvl w:val="2"/>
      </w:pPr>
      <w:bookmarkStart w:id="58" w:name="_Toc68259988"/>
      <w:bookmarkStart w:id="59" w:name="_Hlk24722007"/>
      <w:r>
        <w:lastRenderedPageBreak/>
        <w:t>Termenii CCPA (California Consumer Privacy Act)</w:t>
      </w:r>
      <w:bookmarkEnd w:id="58"/>
    </w:p>
    <w:p w14:paraId="7A267136" w14:textId="435C7CA1" w:rsidR="00625EEA" w:rsidRPr="006D4AD7" w:rsidRDefault="00733639" w:rsidP="0014639B">
      <w:pPr>
        <w:pStyle w:val="ProductList-Body"/>
      </w:pPr>
      <w:r>
        <w:t>Dacă Microsoft prelucrează Datele cu caracter personal în baza CCPA, Microsoft își asumă următoarele angajamente suplimentare față de Client. Microsoft va prelucra Datele Serviciilor profesionale în numele Clientului și nu va păstra, utiliza sau divulga datele respective în alte scopuri decât cele stabilite în Termenii DPA și permise în baza CCPA, inclusiv în temeiul eventualelor scutiri de la „vânzare”. Microsoft nu va vinde astfel de date în niciun caz. Acești termeni CCPA nu limitează și nici nu reduc angajamentele privind protecția datelor cu caracter personal pe care Microsoft și le asumă față de Client în baza Termenilor DPA sau a altui contract încheiat între Microsoft și Client.</w:t>
      </w:r>
      <w:bookmarkEnd w:id="59"/>
    </w:p>
    <w:p w14:paraId="28B3CA94" w14:textId="77777777" w:rsidR="005E39A4" w:rsidRPr="006D4AD7" w:rsidRDefault="005E39A4" w:rsidP="0014639B">
      <w:pPr>
        <w:pStyle w:val="ProductList-Body"/>
      </w:pPr>
    </w:p>
    <w:p w14:paraId="59B96CAC" w14:textId="21372BF9" w:rsidR="00A7504E" w:rsidRPr="006D4AD7" w:rsidRDefault="009D298B" w:rsidP="00A7504E">
      <w:pPr>
        <w:pStyle w:val="ProductList-SubSubSectionHeading"/>
        <w:outlineLvl w:val="2"/>
      </w:pPr>
      <w:bookmarkStart w:id="60" w:name="_Toc42764855"/>
      <w:bookmarkStart w:id="61" w:name="_Toc44323949"/>
      <w:bookmarkStart w:id="62" w:name="_Toc68259989"/>
      <w:r>
        <w:t>Datele biometrice</w:t>
      </w:r>
      <w:bookmarkEnd w:id="60"/>
      <w:bookmarkEnd w:id="61"/>
      <w:bookmarkEnd w:id="62"/>
    </w:p>
    <w:p w14:paraId="1C74CD31" w14:textId="1CEDE08F" w:rsidR="009D298B" w:rsidRPr="006D4AD7" w:rsidRDefault="009D298B" w:rsidP="00A7504E">
      <w:pPr>
        <w:pStyle w:val="ProductList-Body"/>
      </w:pPr>
      <w:r>
        <w:t>În cazul în care Clientul folosește Serviciile profesionale pentru a prelucra Datele biometrice, Clientul este responsabil pentru: (i) notificarea subiecților datelor, inclusiv cu privire la perioadele de păstrare și de distrugere a datelor; (ii) obținerea consimțământului de la subiecții datelor și (iii) ștergerea Datelor biometrice, conform cerințelor aplicabile privind protecția Datelor cu caracter personal. Microsoft va prelucra Datele biometrice în conformitate cu instrucțiunile documentate ale Clientului (conform prevederilor secțiunii de mai sus „Rolurile și responsabilitățile operatorilor și procesatorilor”) și va proteja Datele biometrice conform termenilor privind securitatea și protecția datelor din acest DPA. În scopul acestei secțiuni, „Datele biometrice” vor avea înțelesul stabilit în Articolul 4 din GDPR și, dacă este cazul, în termenii echivalenți din alte cerințe privind protecția Datelor cu caracter personal.</w:t>
      </w:r>
    </w:p>
    <w:p w14:paraId="6CCC8638" w14:textId="7D45FBFD" w:rsidR="00A7504E" w:rsidRPr="006D4AD7" w:rsidRDefault="00A7504E" w:rsidP="00A7504E">
      <w:pPr>
        <w:pStyle w:val="ProductList-Body"/>
      </w:pPr>
    </w:p>
    <w:p w14:paraId="57BB6422" w14:textId="18112F99" w:rsidR="0014639B" w:rsidRPr="006D4AD7" w:rsidRDefault="0014639B" w:rsidP="0014639B">
      <w:pPr>
        <w:pStyle w:val="ProductList-SubSubSectionHeading"/>
        <w:outlineLvl w:val="2"/>
      </w:pPr>
      <w:bookmarkStart w:id="63" w:name="_Toc68259990"/>
      <w:r>
        <w:t>Cum puteți contacta Microsoft</w:t>
      </w:r>
      <w:bookmarkEnd w:id="63"/>
    </w:p>
    <w:p w14:paraId="6077BB16" w14:textId="260B3EC8" w:rsidR="00625EEA" w:rsidRPr="006D4AD7" w:rsidRDefault="00625EEA" w:rsidP="005B393B">
      <w:pPr>
        <w:pStyle w:val="ProductList-Body"/>
      </w:pPr>
      <w:r>
        <w:t xml:space="preserve">În cazul în care Clientul consideră că Microsoft nu aderă la angajamentele sale privind respectarea confidențialității și securității, poate să contacteze asistența pentru clienți ori să utilizeze formularul web Microsoft privind confidențialitatea, disponibil la </w:t>
      </w:r>
      <w:hyperlink r:id="rId18" w:history="1">
        <w:r>
          <w:rPr>
            <w:rStyle w:val="Hyperlink"/>
            <w:szCs w:val="18"/>
          </w:rPr>
          <w:t>http://go.microsoft.com/?linkid=9846224</w:t>
        </w:r>
      </w:hyperlink>
      <w:r w:rsidRPr="0010547E">
        <w:rPr>
          <w:rStyle w:val="Hyperlink"/>
          <w:szCs w:val="18"/>
          <w:u w:val="none"/>
        </w:rPr>
        <w:t xml:space="preserve">. </w:t>
      </w:r>
      <w:r>
        <w:t>Adresa poștală a companiei Microsoft este:</w:t>
      </w:r>
    </w:p>
    <w:p w14:paraId="79B048A5" w14:textId="77777777" w:rsidR="005B393B" w:rsidRPr="006D4AD7" w:rsidRDefault="005B393B" w:rsidP="005B393B">
      <w:pPr>
        <w:pStyle w:val="ProductList-Body"/>
      </w:pPr>
    </w:p>
    <w:p w14:paraId="7F482DA6" w14:textId="512453D1" w:rsidR="00625EEA" w:rsidRPr="006D4AD7" w:rsidRDefault="00625EEA" w:rsidP="005B393B">
      <w:pPr>
        <w:pStyle w:val="ProductList-Body"/>
        <w:ind w:left="720"/>
      </w:pPr>
      <w:r>
        <w:rPr>
          <w:b/>
        </w:rPr>
        <w:t>Microsoft Enterprise Service Privacy</w:t>
      </w:r>
    </w:p>
    <w:p w14:paraId="0F0C34B7" w14:textId="77777777" w:rsidR="00625EEA" w:rsidRPr="006D4AD7" w:rsidRDefault="00625EEA" w:rsidP="005B393B">
      <w:pPr>
        <w:pStyle w:val="ProductList-Body"/>
        <w:ind w:left="720"/>
      </w:pPr>
      <w:r>
        <w:t>Microsoft Corporation</w:t>
      </w:r>
    </w:p>
    <w:p w14:paraId="624F0A40" w14:textId="77777777" w:rsidR="00625EEA" w:rsidRPr="006D4AD7" w:rsidRDefault="00625EEA" w:rsidP="005B393B">
      <w:pPr>
        <w:pStyle w:val="ProductList-Body"/>
        <w:ind w:left="720"/>
      </w:pPr>
      <w:r>
        <w:t>One Microsoft Way</w:t>
      </w:r>
    </w:p>
    <w:p w14:paraId="0D4914D1" w14:textId="509E929A" w:rsidR="00625EEA" w:rsidRPr="006D4AD7" w:rsidRDefault="00625EEA" w:rsidP="005B393B">
      <w:pPr>
        <w:pStyle w:val="ProductList-Body"/>
        <w:ind w:left="720"/>
      </w:pPr>
      <w:r>
        <w:t xml:space="preserve">Redmond, Washington 98052 </w:t>
      </w:r>
      <w:r w:rsidR="00E97324" w:rsidRPr="00E97324">
        <w:t>USA</w:t>
      </w:r>
    </w:p>
    <w:p w14:paraId="47B0480D" w14:textId="77777777" w:rsidR="00625EEA" w:rsidRPr="006D4AD7" w:rsidRDefault="00625EEA" w:rsidP="005B393B">
      <w:pPr>
        <w:pStyle w:val="ProductList-Body"/>
      </w:pPr>
    </w:p>
    <w:p w14:paraId="50C9086B" w14:textId="1CE97792" w:rsidR="00625EEA" w:rsidRPr="006D4AD7" w:rsidRDefault="00625EEA" w:rsidP="005B393B">
      <w:pPr>
        <w:pStyle w:val="ProductList-Body"/>
      </w:pPr>
      <w:r>
        <w:t>Microsoft Ireland Operations Limited este reprezentantul Microsoft pentru aspecte privind protecția datelor pentru Zona Economică Europeană și Elveția. Reprezentantul Microsoft Ireland Operations Limited pentru aspecte privind confidențialitatea datelor poate fi contactat la următoarea adresă:</w:t>
      </w:r>
    </w:p>
    <w:p w14:paraId="439CDE80" w14:textId="77777777" w:rsidR="00745F29" w:rsidRPr="006D4AD7" w:rsidRDefault="00745F29" w:rsidP="005B393B">
      <w:pPr>
        <w:pStyle w:val="ProductList-Body"/>
      </w:pPr>
    </w:p>
    <w:p w14:paraId="4B54C7B6" w14:textId="730650FE" w:rsidR="00625EEA" w:rsidRPr="006D4AD7" w:rsidRDefault="00625EEA" w:rsidP="005B393B">
      <w:pPr>
        <w:pStyle w:val="ProductList-Body"/>
        <w:ind w:left="720"/>
      </w:pPr>
      <w:r>
        <w:rPr>
          <w:b/>
        </w:rPr>
        <w:t>Microsoft Ireland Operations, Ltd</w:t>
      </w:r>
      <w:r w:rsidRPr="00E97324">
        <w:rPr>
          <w:b/>
          <w:bCs/>
        </w:rPr>
        <w:t>.</w:t>
      </w:r>
    </w:p>
    <w:p w14:paraId="0E7E7EF7" w14:textId="30F8CFCC" w:rsidR="00625EEA" w:rsidRPr="006D4AD7" w:rsidRDefault="00E97324" w:rsidP="005B393B">
      <w:pPr>
        <w:pStyle w:val="ProductList-Body"/>
        <w:ind w:left="720"/>
      </w:pPr>
      <w:r w:rsidRPr="00E97324">
        <w:t xml:space="preserve">Attn: </w:t>
      </w:r>
      <w:r w:rsidR="00625EEA">
        <w:t>Data Protection (Protecția Datelor cu caracter personal)</w:t>
      </w:r>
    </w:p>
    <w:p w14:paraId="25D98826" w14:textId="77777777" w:rsidR="00625EEA" w:rsidRPr="006D4AD7" w:rsidRDefault="00625EEA" w:rsidP="005B393B">
      <w:pPr>
        <w:pStyle w:val="ProductList-Body"/>
        <w:ind w:left="720"/>
      </w:pPr>
      <w:r>
        <w:t>One Microsoft Place</w:t>
      </w:r>
    </w:p>
    <w:p w14:paraId="2548D90C" w14:textId="77777777" w:rsidR="00625EEA" w:rsidRPr="006D4AD7" w:rsidRDefault="00625EEA" w:rsidP="005B393B">
      <w:pPr>
        <w:pStyle w:val="ProductList-Body"/>
        <w:ind w:left="720"/>
      </w:pPr>
      <w:r>
        <w:t>South County Business Park</w:t>
      </w:r>
    </w:p>
    <w:p w14:paraId="76BB6085" w14:textId="77777777" w:rsidR="00625EEA" w:rsidRPr="006D4AD7" w:rsidRDefault="00625EEA" w:rsidP="005B393B">
      <w:pPr>
        <w:pStyle w:val="ProductList-Body"/>
        <w:ind w:left="720"/>
      </w:pPr>
      <w:r>
        <w:t>Leopardstown</w:t>
      </w:r>
    </w:p>
    <w:p w14:paraId="4FF2ED3C" w14:textId="6AC6C41A" w:rsidR="002F5DAC" w:rsidRPr="006D4AD7" w:rsidRDefault="00625EEA" w:rsidP="005B393B">
      <w:pPr>
        <w:pStyle w:val="ProductList-Body"/>
        <w:ind w:left="720"/>
      </w:pPr>
      <w:r>
        <w:t>Dublin 18, D18 P521</w:t>
      </w:r>
      <w:bookmarkStart w:id="64" w:name="_Hlk495669384"/>
      <w:bookmarkStart w:id="65" w:name="_Toc431459514"/>
      <w:bookmarkStart w:id="66" w:name="DataProcessingTerms"/>
      <w:bookmarkStart w:id="67" w:name="_Toc489605587"/>
      <w:r>
        <w:t xml:space="preserve">, </w:t>
      </w:r>
      <w:bookmarkEnd w:id="64"/>
      <w:bookmarkEnd w:id="65"/>
      <w:bookmarkEnd w:id="66"/>
      <w:bookmarkEnd w:id="67"/>
      <w:r w:rsidR="00E97324" w:rsidRPr="00E97324">
        <w:t>Ireland</w:t>
      </w:r>
    </w:p>
    <w:p w14:paraId="3F6B6C80" w14:textId="77777777" w:rsidR="005533C9" w:rsidRPr="006D4AD7" w:rsidRDefault="005533C9">
      <w:r>
        <w:br w:type="page"/>
      </w:r>
    </w:p>
    <w:p w14:paraId="6AB6BCC0" w14:textId="6AF503E5" w:rsidR="00625EEA" w:rsidRPr="006D4AD7" w:rsidRDefault="000278BD" w:rsidP="001D3737">
      <w:pPr>
        <w:pStyle w:val="ProductList-SectionHeading"/>
        <w:spacing w:after="0"/>
        <w:outlineLvl w:val="0"/>
      </w:pPr>
      <w:bookmarkStart w:id="68" w:name="_Toc68259991"/>
      <w:r>
        <w:lastRenderedPageBreak/>
        <w:t>Anexa A – Măsuri de securitate</w:t>
      </w:r>
      <w:bookmarkEnd w:id="68"/>
    </w:p>
    <w:p w14:paraId="66EEA11C" w14:textId="77777777" w:rsidR="001D3737" w:rsidRPr="006D4AD7" w:rsidRDefault="001D3737" w:rsidP="00625EEA">
      <w:pPr>
        <w:pStyle w:val="ProductList-Body"/>
      </w:pPr>
    </w:p>
    <w:p w14:paraId="7F740D01" w14:textId="01CB14EE" w:rsidR="00625EEA" w:rsidRPr="006D4AD7" w:rsidRDefault="00625EEA" w:rsidP="00625EEA">
      <w:pPr>
        <w:pStyle w:val="ProductList-Body"/>
      </w:pPr>
      <w:r>
        <w:t>Microsoft a implementat și va menține pentru Datele Serviciilor profesionale următoarele măsuri de securitate care, împreună cu angajamentele de securitate din acest DPA (inclusiv Termenii GDPR), reprezintă singura responsabilitate a companiei Microsoft cu privire la securitatea datelor respective.</w:t>
      </w:r>
    </w:p>
    <w:p w14:paraId="2223D7DA" w14:textId="77777777" w:rsidR="00625EEA" w:rsidRPr="006D4AD7"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Domeniu</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Practici</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Organizarea măsurilor de securitate a informațiilor</w:t>
            </w:r>
          </w:p>
        </w:tc>
        <w:tc>
          <w:tcPr>
            <w:tcW w:w="8190" w:type="dxa"/>
          </w:tcPr>
          <w:p w14:paraId="75297EE0" w14:textId="4D66BFFD" w:rsidR="00625EEA" w:rsidRPr="006D4AD7" w:rsidRDefault="00625EEA" w:rsidP="00B93772">
            <w:pPr>
              <w:pStyle w:val="ProductList-Body"/>
            </w:pPr>
            <w:r>
              <w:rPr>
                <w:b/>
                <w:szCs w:val="18"/>
              </w:rPr>
              <w:t>Deținerea procedurilor de securitate.</w:t>
            </w:r>
            <w:r w:rsidR="00955AA8">
              <w:rPr>
                <w:b/>
                <w:szCs w:val="18"/>
              </w:rPr>
              <w:t xml:space="preserve"> </w:t>
            </w:r>
            <w:r>
              <w:rPr>
                <w:szCs w:val="18"/>
              </w:rPr>
              <w:t>Microsoft a numit unul sau mai mulți ofițeri de securitate responsabili pentru coordonarea și monitorizarea regulilor și procedurilor de securitate.</w:t>
            </w:r>
          </w:p>
          <w:p w14:paraId="53F55D7F" w14:textId="26750E59" w:rsidR="00625EEA" w:rsidRPr="006D4AD7" w:rsidRDefault="00625EEA" w:rsidP="00B93772">
            <w:pPr>
              <w:pStyle w:val="ProductList-Body"/>
            </w:pPr>
            <w:r>
              <w:rPr>
                <w:b/>
                <w:szCs w:val="18"/>
              </w:rPr>
              <w:t>Rolurile și responsabilitățile privind asigurarea securității.</w:t>
            </w:r>
            <w:r w:rsidR="00955AA8">
              <w:rPr>
                <w:b/>
                <w:szCs w:val="18"/>
              </w:rPr>
              <w:t xml:space="preserve"> </w:t>
            </w:r>
            <w:r>
              <w:rPr>
                <w:szCs w:val="18"/>
              </w:rPr>
              <w:t>Personalul Microsoft care are acces la Datele Serviciilor profesionale va respecta obligațiile privind păstrarea confidențialității.</w:t>
            </w:r>
          </w:p>
          <w:p w14:paraId="264B012F" w14:textId="62853F3A" w:rsidR="00625EEA" w:rsidRPr="00655B2A" w:rsidRDefault="00625EEA" w:rsidP="00625EEA">
            <w:pPr>
              <w:pStyle w:val="ProductList-Body"/>
              <w:rPr>
                <w:szCs w:val="18"/>
              </w:rPr>
            </w:pPr>
            <w:r>
              <w:rPr>
                <w:b/>
                <w:szCs w:val="18"/>
              </w:rPr>
              <w:t>Programul de gestionare a riscurilor.</w:t>
            </w:r>
            <w:r w:rsidR="00955AA8">
              <w:rPr>
                <w:b/>
                <w:szCs w:val="18"/>
              </w:rPr>
              <w:t xml:space="preserve"> </w:t>
            </w:r>
            <w:r>
              <w:rPr>
                <w:szCs w:val="18"/>
              </w:rPr>
              <w:t>Înainte de a prelucra Datele Serviciilor profesionale, Microsoft a dezvoltat un plan de evaluare a riscurilor. Microsoft păstrează documentele referitoare la securitate, după ce nu mai sunt valabile, conform cerințelor de păstrare.</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Gestionarea activelor</w:t>
            </w:r>
          </w:p>
        </w:tc>
        <w:tc>
          <w:tcPr>
            <w:tcW w:w="8190" w:type="dxa"/>
          </w:tcPr>
          <w:p w14:paraId="43370D5E" w14:textId="3275425F" w:rsidR="00625EEA" w:rsidRPr="006D4AD7" w:rsidRDefault="00625EEA" w:rsidP="00B93772">
            <w:pPr>
              <w:pStyle w:val="ProductList-Body"/>
            </w:pPr>
            <w:r>
              <w:rPr>
                <w:b/>
                <w:szCs w:val="18"/>
              </w:rPr>
              <w:t>Inventarul activelor.</w:t>
            </w:r>
            <w:r w:rsidR="00955AA8">
              <w:rPr>
                <w:b/>
                <w:szCs w:val="18"/>
              </w:rPr>
              <w:t xml:space="preserve"> </w:t>
            </w:r>
            <w:r>
              <w:rPr>
                <w:szCs w:val="18"/>
              </w:rPr>
              <w:t>Microsoft păstrează un inventar al tuturor suporturilor fizice pe care sunt stocate Datele Serviciilor profesionale.</w:t>
            </w:r>
            <w:r w:rsidR="00955AA8">
              <w:rPr>
                <w:szCs w:val="18"/>
              </w:rPr>
              <w:t xml:space="preserve"> </w:t>
            </w:r>
            <w:r>
              <w:rPr>
                <w:szCs w:val="18"/>
              </w:rPr>
              <w:t>Accesul la inventarele acestor suporturi fizice este permis doar personalului Microsoft care are autorizație scrisă în acest scop.</w:t>
            </w:r>
          </w:p>
          <w:p w14:paraId="3208A7B7" w14:textId="77777777" w:rsidR="00625EEA" w:rsidRPr="006D4AD7" w:rsidRDefault="00625EEA" w:rsidP="00B93772">
            <w:pPr>
              <w:pStyle w:val="ProductList-Body"/>
            </w:pPr>
            <w:r>
              <w:rPr>
                <w:b/>
                <w:szCs w:val="18"/>
              </w:rPr>
              <w:t>Manevrarea activelor.</w:t>
            </w:r>
          </w:p>
          <w:p w14:paraId="1116E5C9" w14:textId="2E8BB552" w:rsidR="00625EEA" w:rsidRPr="006D4AD7" w:rsidRDefault="00625EEA" w:rsidP="006A3D1E">
            <w:pPr>
              <w:pStyle w:val="ProductList-Body"/>
              <w:ind w:left="158" w:hanging="158"/>
            </w:pPr>
            <w:r>
              <w:rPr>
                <w:szCs w:val="18"/>
              </w:rPr>
              <w:t>-</w:t>
            </w:r>
            <w:r>
              <w:rPr>
                <w:szCs w:val="18"/>
              </w:rPr>
              <w:tab/>
              <w:t>Microsoft clasifică Datele Serviciilor profesionale pentru a facilita identificarea lor și pentru a restricționa în mod corect accesul la ele.</w:t>
            </w:r>
          </w:p>
          <w:p w14:paraId="3679FC61" w14:textId="2A2A81FE" w:rsidR="00625EEA" w:rsidRPr="006D4AD7" w:rsidRDefault="00625EEA" w:rsidP="006A3D1E">
            <w:pPr>
              <w:pStyle w:val="ProductList-Body"/>
              <w:ind w:left="158" w:hanging="158"/>
            </w:pPr>
            <w:r>
              <w:rPr>
                <w:szCs w:val="18"/>
              </w:rPr>
              <w:t>-</w:t>
            </w:r>
            <w:r>
              <w:rPr>
                <w:szCs w:val="18"/>
              </w:rPr>
              <w:tab/>
              <w:t xml:space="preserve">Microsoft impune restricții privind imprimarea Datelor Serviciilor profesionale și a adoptat proceduri de eliminare a materialelor scrise care conțin astfel de date. </w:t>
            </w:r>
          </w:p>
          <w:p w14:paraId="00D3DD19" w14:textId="74C003BB" w:rsidR="00625EEA" w:rsidRPr="00655B2A" w:rsidRDefault="00625EEA" w:rsidP="006A3D1E">
            <w:pPr>
              <w:pStyle w:val="ProductList-Body"/>
              <w:ind w:left="158" w:hanging="158"/>
              <w:rPr>
                <w:szCs w:val="18"/>
              </w:rPr>
            </w:pPr>
            <w:r>
              <w:rPr>
                <w:szCs w:val="18"/>
              </w:rPr>
              <w:t>-</w:t>
            </w:r>
            <w:r>
              <w:rPr>
                <w:szCs w:val="18"/>
              </w:rPr>
              <w:tab/>
              <w:t>Personalul Microsoft trebuie să obțină autorizarea Microsoft înainte de a stoca Datele Serviciilor profesionale pe dispozitivele mobile care accesează de la distanță Datele Serviciilor profesionale sau le prelucrează în afara sediilor Microsoft.</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Securitatea la nivelul resurselor umane</w:t>
            </w:r>
          </w:p>
        </w:tc>
        <w:tc>
          <w:tcPr>
            <w:tcW w:w="8190" w:type="dxa"/>
          </w:tcPr>
          <w:p w14:paraId="530961CA" w14:textId="77777777" w:rsidR="00625EEA" w:rsidRPr="00655B2A" w:rsidRDefault="00625EEA" w:rsidP="00B93772">
            <w:pPr>
              <w:pStyle w:val="ProductList-Body"/>
              <w:rPr>
                <w:szCs w:val="18"/>
              </w:rPr>
            </w:pPr>
            <w:r>
              <w:rPr>
                <w:b/>
                <w:szCs w:val="18"/>
              </w:rPr>
              <w:t>Instruire privind păstrarea securității</w:t>
            </w:r>
            <w:r w:rsidRPr="00E97324">
              <w:rPr>
                <w:b/>
                <w:bCs/>
                <w:szCs w:val="18"/>
              </w:rPr>
              <w:t>.</w:t>
            </w:r>
            <w:r>
              <w:rPr>
                <w:szCs w:val="18"/>
              </w:rPr>
              <w:t xml:space="preserve"> Microsoft își informează angajații în legătură cu procedurile relevante de securitate și rolul fiecăruia. De asemenea, Microsoft își informează personalul în legătură cu posibilele consecințe ale încălcării regulilor și procedurilor de securitate. Pentru instruiri, Microsoft va utiliza doar date anonime.</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Securitatea fizică și a mediului înconjurător</w:t>
            </w:r>
          </w:p>
        </w:tc>
        <w:tc>
          <w:tcPr>
            <w:tcW w:w="8190" w:type="dxa"/>
          </w:tcPr>
          <w:p w14:paraId="2D516B27" w14:textId="62A4D08B" w:rsidR="00625EEA" w:rsidRPr="006D4AD7" w:rsidRDefault="00625EEA" w:rsidP="00B93772">
            <w:pPr>
              <w:pStyle w:val="ProductList-Body"/>
            </w:pPr>
            <w:r>
              <w:rPr>
                <w:b/>
                <w:szCs w:val="18"/>
              </w:rPr>
              <w:t>Accesul fizic în sedii.</w:t>
            </w:r>
            <w:r w:rsidR="00955AA8">
              <w:rPr>
                <w:b/>
                <w:szCs w:val="18"/>
              </w:rPr>
              <w:t xml:space="preserve"> </w:t>
            </w:r>
            <w:r>
              <w:rPr>
                <w:szCs w:val="18"/>
              </w:rPr>
              <w:t>Microsoft permite doar persoanelor autorizate identificate accesul în sediile în care sunt amplasate sistemele de informații care prelucrează Datele Serviciilor profesionale.</w:t>
            </w:r>
          </w:p>
          <w:p w14:paraId="27888FF6" w14:textId="4AF84EAF" w:rsidR="00625EEA" w:rsidRPr="006D4AD7" w:rsidRDefault="00625EEA" w:rsidP="00B93772">
            <w:pPr>
              <w:pStyle w:val="ProductList-Body"/>
            </w:pPr>
            <w:r>
              <w:rPr>
                <w:b/>
                <w:szCs w:val="18"/>
              </w:rPr>
              <w:t>Accesul fizic la componente.</w:t>
            </w:r>
            <w:r w:rsidR="00955AA8">
              <w:rPr>
                <w:b/>
                <w:szCs w:val="18"/>
              </w:rPr>
              <w:t xml:space="preserve"> </w:t>
            </w:r>
            <w:r>
              <w:rPr>
                <w:szCs w:val="18"/>
              </w:rPr>
              <w:t>Microsoft păstrează evidența suporturilor fizice primite și trimise care conțin Datele Serviciilor profesionale, în care se menționează tipul de suport fizic, expeditorul/destinatarii autorizați, data și ora, numărul de suporturi fizice și felul Datelor Serviciilor profesionale pe care le conțin.</w:t>
            </w:r>
          </w:p>
          <w:p w14:paraId="3D078D36" w14:textId="271BC8A1" w:rsidR="00625EEA" w:rsidRPr="006D4AD7" w:rsidRDefault="00625EEA" w:rsidP="00B93772">
            <w:pPr>
              <w:pStyle w:val="ProductList-Body"/>
            </w:pPr>
            <w:r>
              <w:rPr>
                <w:b/>
                <w:szCs w:val="18"/>
              </w:rPr>
              <w:t>Protecția față de perturbări.</w:t>
            </w:r>
            <w:r w:rsidR="00955AA8">
              <w:rPr>
                <w:b/>
                <w:szCs w:val="18"/>
              </w:rPr>
              <w:t xml:space="preserve"> </w:t>
            </w:r>
            <w:r>
              <w:rPr>
                <w:szCs w:val="18"/>
              </w:rPr>
              <w:t>Microsoft utilizează diverse sisteme standard din domeniu pentru a asigura protecția împotriva pierderii datelor din cauza penelor de curent sau a interferențelor.</w:t>
            </w:r>
          </w:p>
          <w:p w14:paraId="65C116F9" w14:textId="5FBB349F" w:rsidR="00625EEA" w:rsidRPr="00655B2A" w:rsidRDefault="00625EEA" w:rsidP="00B93772">
            <w:pPr>
              <w:pStyle w:val="ProductList-Body"/>
              <w:spacing w:before="40"/>
              <w:rPr>
                <w:szCs w:val="18"/>
              </w:rPr>
            </w:pPr>
            <w:r>
              <w:rPr>
                <w:b/>
                <w:szCs w:val="18"/>
              </w:rPr>
              <w:t>Eliminarea componentelor.</w:t>
            </w:r>
            <w:r w:rsidR="00955AA8">
              <w:rPr>
                <w:b/>
                <w:szCs w:val="18"/>
              </w:rPr>
              <w:t xml:space="preserve"> </w:t>
            </w:r>
            <w:r>
              <w:rPr>
                <w:szCs w:val="18"/>
              </w:rPr>
              <w:t>Microsoft utilizează procese standard din domeniu pentru a șterge Datele Serviciilor profesionale atunci când nu mai sunt necesare.</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Gestionarea comunicărilor și operațiilor</w:t>
            </w:r>
          </w:p>
        </w:tc>
        <w:tc>
          <w:tcPr>
            <w:tcW w:w="8190" w:type="dxa"/>
            <w:tcBorders>
              <w:bottom w:val="single" w:sz="4" w:space="0" w:color="auto"/>
            </w:tcBorders>
          </w:tcPr>
          <w:p w14:paraId="5D0C032A" w14:textId="7B0C3449" w:rsidR="00625EEA" w:rsidRPr="006D4AD7" w:rsidRDefault="00625EEA" w:rsidP="00B93772">
            <w:pPr>
              <w:pStyle w:val="ProductList-Body"/>
            </w:pPr>
            <w:r>
              <w:rPr>
                <w:b/>
                <w:szCs w:val="18"/>
              </w:rPr>
              <w:t>Politica operațională</w:t>
            </w:r>
            <w:r w:rsidRPr="00E97324">
              <w:rPr>
                <w:b/>
                <w:bCs/>
                <w:szCs w:val="18"/>
              </w:rPr>
              <w:t>.</w:t>
            </w:r>
            <w:r>
              <w:rPr>
                <w:szCs w:val="18"/>
              </w:rPr>
              <w:t xml:space="preserve"> Microsoft păstrează documentele referitoare la asigurarea securității care descriu măsurile de securitate și procedurile și responsabilitățile relevante ale personalului care are acces la Datele Serviciilor profesionale.</w:t>
            </w:r>
          </w:p>
          <w:p w14:paraId="30E24F48" w14:textId="77777777" w:rsidR="00625EEA" w:rsidRPr="006D4AD7" w:rsidRDefault="00625EEA" w:rsidP="00B93772">
            <w:pPr>
              <w:pStyle w:val="ProductList-Body"/>
              <w:spacing w:before="40"/>
            </w:pPr>
            <w:r>
              <w:rPr>
                <w:b/>
                <w:szCs w:val="18"/>
              </w:rPr>
              <w:t>Procedurile de recuperare a datelor</w:t>
            </w:r>
          </w:p>
          <w:p w14:paraId="75083BA5" w14:textId="0532D3D4" w:rsidR="00625EEA" w:rsidRPr="006D4AD7" w:rsidRDefault="00625EEA" w:rsidP="00B93772">
            <w:pPr>
              <w:pStyle w:val="ProductList-Body"/>
              <w:ind w:left="162" w:hanging="162"/>
            </w:pPr>
            <w:r>
              <w:rPr>
                <w:szCs w:val="18"/>
              </w:rPr>
              <w:t>-</w:t>
            </w:r>
            <w:r>
              <w:rPr>
                <w:szCs w:val="18"/>
              </w:rPr>
              <w:tab/>
              <w:t>În permanență, dar nu mai rar de o dată pe săptămână (dacă Datele Serviciilor profesionale nu au fost actualizate în acea perioadă), Microsoft efectuează copii multiple ale Datelor Serviciilor profesionale de pe care acestea să poată fi recuperate.</w:t>
            </w:r>
          </w:p>
          <w:p w14:paraId="57E51583" w14:textId="0DCA7C12" w:rsidR="00625EEA" w:rsidRPr="006D4AD7" w:rsidRDefault="00625EEA" w:rsidP="00B93772">
            <w:pPr>
              <w:pStyle w:val="ProductList-Body"/>
              <w:ind w:left="162" w:hanging="162"/>
            </w:pPr>
            <w:r>
              <w:rPr>
                <w:szCs w:val="18"/>
              </w:rPr>
              <w:t>-</w:t>
            </w:r>
            <w:r>
              <w:rPr>
                <w:szCs w:val="18"/>
              </w:rPr>
              <w:tab/>
              <w:t>Microsoft stochează copii ale Datelor Serviciilor profesionale și ale procedurilor de recuperare a datelor în altă locație decât cea în care se află echipamentele principale care le prelucrează.</w:t>
            </w:r>
          </w:p>
          <w:p w14:paraId="0A772413" w14:textId="0CF224E8" w:rsidR="00625EEA" w:rsidRPr="006D4AD7" w:rsidRDefault="00625EEA" w:rsidP="00B93772">
            <w:pPr>
              <w:pStyle w:val="ProductList-Body"/>
              <w:ind w:left="162" w:hanging="162"/>
            </w:pPr>
            <w:r>
              <w:rPr>
                <w:szCs w:val="18"/>
              </w:rPr>
              <w:t>-</w:t>
            </w:r>
            <w:r>
              <w:rPr>
                <w:szCs w:val="18"/>
              </w:rPr>
              <w:tab/>
              <w:t>Microsoft a implementat proceduri speciale care reglementează accesul la copiile Datelor Serviciilor profesionale.</w:t>
            </w:r>
          </w:p>
          <w:p w14:paraId="17AFAC72" w14:textId="7EA17388" w:rsidR="00625EEA" w:rsidRPr="006D4AD7" w:rsidRDefault="00625EEA" w:rsidP="00B93772">
            <w:pPr>
              <w:pStyle w:val="ProductList-Body"/>
              <w:ind w:left="162" w:hanging="162"/>
            </w:pPr>
            <w:r>
              <w:rPr>
                <w:szCs w:val="18"/>
              </w:rPr>
              <w:t>-</w:t>
            </w:r>
            <w:r>
              <w:rPr>
                <w:szCs w:val="18"/>
              </w:rPr>
              <w:tab/>
              <w:t>Microsoft revizuiește procedurile de recuperare a datelor cel puțin o dată pe an.</w:t>
            </w:r>
          </w:p>
          <w:p w14:paraId="49774617" w14:textId="7D799F59" w:rsidR="00625EEA" w:rsidRPr="006D4AD7" w:rsidRDefault="00625EEA" w:rsidP="006A3D1E">
            <w:pPr>
              <w:pStyle w:val="ProductList-Body"/>
              <w:ind w:left="158" w:hanging="158"/>
            </w:pPr>
            <w:r>
              <w:rPr>
                <w:szCs w:val="18"/>
              </w:rPr>
              <w:t>-</w:t>
            </w:r>
            <w:r>
              <w:rPr>
                <w:szCs w:val="18"/>
              </w:rPr>
              <w:tab/>
              <w:t>Microsoft înregistrează în jurnal procedurile de restaurare a datelor, inclusiv persoana responsabilă, descrierea datelor restaurate și, acolo unde este cazul, persoana responsabilă și datele (dacă au fost) care au trebuit introduse manual în procesul de recuperare a datelor.</w:t>
            </w:r>
          </w:p>
          <w:p w14:paraId="7FC8AE6D" w14:textId="524E5CF1" w:rsidR="00625EEA" w:rsidRPr="006D4AD7" w:rsidRDefault="00625EEA" w:rsidP="00B93772">
            <w:pPr>
              <w:pStyle w:val="ProductList-Body"/>
              <w:spacing w:before="40"/>
            </w:pPr>
            <w:r>
              <w:rPr>
                <w:b/>
                <w:szCs w:val="18"/>
              </w:rPr>
              <w:lastRenderedPageBreak/>
              <w:t>Software-ul rău intenționat</w:t>
            </w:r>
            <w:r w:rsidRPr="00E97324">
              <w:rPr>
                <w:b/>
                <w:bCs/>
                <w:szCs w:val="18"/>
              </w:rPr>
              <w:t>.</w:t>
            </w:r>
            <w:r>
              <w:rPr>
                <w:szCs w:val="18"/>
              </w:rPr>
              <w:t xml:space="preserve"> Microsoft a implementat tehnici împotriva software-ului rău intenționat, inclusiv împotriva software-ului rău intenționat provenit din rețelele publice, pentru a nu-i permite să obțină acces neautorizat la Datele Serviciilor profesionale.</w:t>
            </w:r>
          </w:p>
          <w:p w14:paraId="50D89624" w14:textId="77777777" w:rsidR="00625EEA" w:rsidRPr="006D4AD7" w:rsidRDefault="00625EEA" w:rsidP="00B93772">
            <w:pPr>
              <w:pStyle w:val="ProductList-Body"/>
              <w:spacing w:before="40"/>
            </w:pPr>
            <w:r>
              <w:rPr>
                <w:b/>
                <w:szCs w:val="18"/>
              </w:rPr>
              <w:t>Datele care trec granițele</w:t>
            </w:r>
          </w:p>
          <w:p w14:paraId="2004B760" w14:textId="13596E37" w:rsidR="00625EEA" w:rsidRPr="006D4AD7" w:rsidRDefault="00625EEA" w:rsidP="00B93772">
            <w:pPr>
              <w:pStyle w:val="ProductList-Body"/>
              <w:ind w:left="162" w:hanging="162"/>
            </w:pPr>
            <w:r>
              <w:rPr>
                <w:szCs w:val="18"/>
              </w:rPr>
              <w:t>-</w:t>
            </w:r>
            <w:r>
              <w:rPr>
                <w:szCs w:val="18"/>
              </w:rPr>
              <w:tab/>
              <w:t>Microsoft criptează sau permite Clientului să cripteze Datele Serviciilor profesionale transmise prin rețele publice.</w:t>
            </w:r>
          </w:p>
          <w:p w14:paraId="6FFB9E9C" w14:textId="5D0A901F" w:rsidR="00625EEA" w:rsidRPr="006D4AD7" w:rsidRDefault="00625EEA" w:rsidP="00B93772">
            <w:pPr>
              <w:pStyle w:val="ProductList-Body"/>
              <w:ind w:left="162" w:hanging="162"/>
            </w:pPr>
            <w:r>
              <w:rPr>
                <w:szCs w:val="18"/>
              </w:rPr>
              <w:t>-</w:t>
            </w:r>
            <w:r>
              <w:rPr>
                <w:szCs w:val="18"/>
              </w:rPr>
              <w:tab/>
              <w:t>Microsoft limitează accesul la Datele Serviciilor profesionale de pe suporturile fizice care părăsesc sediile sale.</w:t>
            </w:r>
          </w:p>
          <w:p w14:paraId="2300C47B" w14:textId="77777777" w:rsidR="00625EEA" w:rsidRPr="006D4AD7" w:rsidRDefault="00625EEA" w:rsidP="00B93772">
            <w:pPr>
              <w:pStyle w:val="ProductList-Body"/>
              <w:spacing w:before="40"/>
            </w:pPr>
            <w:r>
              <w:rPr>
                <w:b/>
                <w:szCs w:val="18"/>
              </w:rPr>
              <w:t>Înregistrarea în jurnal a evenimentelor</w:t>
            </w:r>
          </w:p>
          <w:p w14:paraId="5C99B61E" w14:textId="78D6717E" w:rsidR="00625EEA" w:rsidRPr="00655B2A" w:rsidRDefault="00625EEA" w:rsidP="00745F29">
            <w:pPr>
              <w:pStyle w:val="ProductList-Body"/>
              <w:spacing w:before="40"/>
              <w:rPr>
                <w:szCs w:val="18"/>
              </w:rPr>
            </w:pPr>
            <w:r>
              <w:rPr>
                <w:szCs w:val="18"/>
              </w:rPr>
              <w:t>-</w:t>
            </w:r>
            <w:r>
              <w:rPr>
                <w:szCs w:val="18"/>
              </w:rPr>
              <w:tab/>
              <w:t>Microsoft înregistrează în jurnal sau permite Clientului să înregistreze în jurnal datele privind accesarea și utilizarea sistemelor de informații care conțin Datele Serviciilor profesionale, înregistrarea ID-ului de acces, a datei și orei, autorizarea acceptată sau respinsă și activitatea relevantă.</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Controlul accesului</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6D4AD7" w:rsidRDefault="00625EEA" w:rsidP="00B93772">
            <w:pPr>
              <w:pStyle w:val="ProductList-Body"/>
            </w:pPr>
            <w:r>
              <w:rPr>
                <w:b/>
                <w:szCs w:val="18"/>
              </w:rPr>
              <w:t>Politica privind accesul</w:t>
            </w:r>
            <w:r w:rsidRPr="00E97324">
              <w:rPr>
                <w:b/>
                <w:bCs/>
                <w:szCs w:val="18"/>
              </w:rPr>
              <w:t>.</w:t>
            </w:r>
            <w:r>
              <w:rPr>
                <w:szCs w:val="18"/>
              </w:rPr>
              <w:t xml:space="preserve"> Microsoft păstrează evidența privilegiilor de securitate ale persoanelor care au acces la Datele Serviciilor profesionale.</w:t>
            </w:r>
          </w:p>
          <w:p w14:paraId="77435290" w14:textId="77777777" w:rsidR="00625EEA" w:rsidRPr="006D4AD7" w:rsidRDefault="00625EEA" w:rsidP="00B93772">
            <w:pPr>
              <w:pStyle w:val="ProductList-Body"/>
              <w:spacing w:before="40"/>
            </w:pPr>
            <w:r>
              <w:rPr>
                <w:b/>
                <w:szCs w:val="18"/>
              </w:rPr>
              <w:t>Autorizarea accesului</w:t>
            </w:r>
          </w:p>
          <w:p w14:paraId="6CC34F01" w14:textId="1388B9A1" w:rsidR="00625EEA" w:rsidRPr="006D4AD7" w:rsidRDefault="00625EEA" w:rsidP="00B93772">
            <w:pPr>
              <w:pStyle w:val="ProductList-Body"/>
              <w:ind w:left="162" w:hanging="162"/>
            </w:pPr>
            <w:r>
              <w:rPr>
                <w:szCs w:val="18"/>
              </w:rPr>
              <w:t>-</w:t>
            </w:r>
            <w:r>
              <w:rPr>
                <w:szCs w:val="18"/>
              </w:rPr>
              <w:tab/>
              <w:t>Microsoft păstrează și actualizează evidența persoanelor autorizate să acceseze sistemele Microsoft care conțin Datele Serviciilor profesionale.</w:t>
            </w:r>
          </w:p>
          <w:p w14:paraId="1BBABA66" w14:textId="77777777" w:rsidR="00625EEA" w:rsidRPr="006D4AD7" w:rsidRDefault="00625EEA" w:rsidP="00B93772">
            <w:pPr>
              <w:pStyle w:val="ProductList-Body"/>
              <w:ind w:left="162" w:hanging="162"/>
            </w:pPr>
            <w:r>
              <w:rPr>
                <w:szCs w:val="18"/>
              </w:rPr>
              <w:t>-</w:t>
            </w:r>
            <w:r>
              <w:rPr>
                <w:szCs w:val="18"/>
              </w:rPr>
              <w:tab/>
              <w:t>Microsoft dezactivează acreditările de autentificare care nu au fost utilizate pentru o perioadă de timp care mai mare de șase luni.</w:t>
            </w:r>
          </w:p>
          <w:p w14:paraId="658D9738" w14:textId="77777777" w:rsidR="00625EEA" w:rsidRPr="006D4AD7" w:rsidRDefault="00625EEA" w:rsidP="00B93772">
            <w:pPr>
              <w:pStyle w:val="ProductList-Body"/>
              <w:ind w:left="162" w:hanging="162"/>
            </w:pPr>
            <w:r>
              <w:rPr>
                <w:szCs w:val="18"/>
              </w:rPr>
              <w:t>-</w:t>
            </w:r>
            <w:r>
              <w:rPr>
                <w:szCs w:val="18"/>
              </w:rPr>
              <w:tab/>
              <w:t xml:space="preserve">Microsoft identifică angajații care pot acorda, modifica sau revoca accesul autorizat la date și resurse. </w:t>
            </w:r>
          </w:p>
          <w:p w14:paraId="03EF3A15" w14:textId="40A4116F" w:rsidR="00625EEA" w:rsidRPr="006D4AD7" w:rsidRDefault="00625EEA" w:rsidP="006A3D1E">
            <w:pPr>
              <w:pStyle w:val="ProductList-Body"/>
              <w:ind w:left="158" w:hanging="158"/>
            </w:pPr>
            <w:r>
              <w:rPr>
                <w:szCs w:val="18"/>
              </w:rPr>
              <w:t>-</w:t>
            </w:r>
            <w:r>
              <w:rPr>
                <w:szCs w:val="18"/>
              </w:rPr>
              <w:tab/>
              <w:t>Microsoft se asigură că, dacă mai multe persoane au acces la sistemele care includ Datele Serviciilor profesionale, acestea au identificatori separați/date de conectare separate.</w:t>
            </w:r>
          </w:p>
          <w:p w14:paraId="0B93D8FA" w14:textId="77777777" w:rsidR="00625EEA" w:rsidRPr="006D4AD7" w:rsidRDefault="00625EEA" w:rsidP="00B93772">
            <w:pPr>
              <w:pStyle w:val="ProductList-Body"/>
              <w:spacing w:before="40"/>
            </w:pPr>
            <w:r>
              <w:rPr>
                <w:b/>
                <w:szCs w:val="18"/>
              </w:rPr>
              <w:t>Privilegii restrânse</w:t>
            </w:r>
          </w:p>
          <w:p w14:paraId="41F79BC7" w14:textId="6281A51B" w:rsidR="00625EEA" w:rsidRPr="006D4AD7" w:rsidRDefault="00625EEA" w:rsidP="00B93772">
            <w:pPr>
              <w:pStyle w:val="ProductList-Body"/>
              <w:ind w:left="162" w:hanging="162"/>
            </w:pPr>
            <w:r>
              <w:rPr>
                <w:szCs w:val="18"/>
              </w:rPr>
              <w:t>-</w:t>
            </w:r>
            <w:r>
              <w:rPr>
                <w:szCs w:val="18"/>
              </w:rPr>
              <w:tab/>
              <w:t xml:space="preserve">Angajații care acordă asistență tehnică pot avea acces la Datele Serviciilor profesionale numai când este nevoie. </w:t>
            </w:r>
          </w:p>
          <w:p w14:paraId="531FFA88" w14:textId="1D18E203" w:rsidR="00625EEA" w:rsidRPr="006D4AD7" w:rsidRDefault="00625EEA" w:rsidP="006A3D1E">
            <w:pPr>
              <w:pStyle w:val="ProductList-Body"/>
              <w:ind w:left="158" w:hanging="158"/>
            </w:pPr>
            <w:r>
              <w:rPr>
                <w:szCs w:val="18"/>
              </w:rPr>
              <w:t>-</w:t>
            </w:r>
            <w:r>
              <w:rPr>
                <w:szCs w:val="18"/>
              </w:rPr>
              <w:tab/>
              <w:t>Microsoft acordă acces la Datele Serviciilor profesionale doar persoanelor care necesită aceste date pentru îndeplinirea atribuțiilor de lucru.</w:t>
            </w:r>
          </w:p>
          <w:p w14:paraId="0CDB1A10" w14:textId="77777777" w:rsidR="00625EEA" w:rsidRPr="006D4AD7" w:rsidRDefault="00625EEA" w:rsidP="00B93772">
            <w:pPr>
              <w:pStyle w:val="ProductList-Body"/>
              <w:spacing w:before="40"/>
            </w:pPr>
            <w:r>
              <w:rPr>
                <w:b/>
                <w:szCs w:val="18"/>
              </w:rPr>
              <w:t>Integritatea și confidențialitatea</w:t>
            </w:r>
          </w:p>
          <w:p w14:paraId="4C838572" w14:textId="77777777" w:rsidR="00625EEA" w:rsidRPr="006D4AD7" w:rsidRDefault="00625EEA" w:rsidP="00B93772">
            <w:pPr>
              <w:pStyle w:val="ProductList-Body"/>
              <w:ind w:left="162" w:hanging="162"/>
            </w:pPr>
            <w:r>
              <w:rPr>
                <w:szCs w:val="18"/>
              </w:rPr>
              <w:t>-</w:t>
            </w:r>
            <w:r>
              <w:rPr>
                <w:szCs w:val="18"/>
              </w:rPr>
              <w:tab/>
              <w:t>Microsoft își instruiește angajații să dezactiveze sesiunile administrative atunci când părăsesc sediile controlate de Microsoft sau când computerele rămân nesupravegheate.</w:t>
            </w:r>
          </w:p>
          <w:p w14:paraId="6CA331A4" w14:textId="77777777" w:rsidR="00625EEA" w:rsidRPr="006D4AD7" w:rsidRDefault="00625EEA" w:rsidP="00B93772">
            <w:pPr>
              <w:pStyle w:val="ProductList-Body"/>
              <w:ind w:left="162" w:hanging="162"/>
            </w:pPr>
            <w:r>
              <w:rPr>
                <w:szCs w:val="18"/>
              </w:rPr>
              <w:t>-</w:t>
            </w:r>
            <w:r>
              <w:rPr>
                <w:szCs w:val="18"/>
              </w:rPr>
              <w:tab/>
              <w:t>Microsoft stochează parolele în așa fel încât să nu fie inteligibile cât timp sunt în vigoare.</w:t>
            </w:r>
          </w:p>
          <w:p w14:paraId="4BB44881" w14:textId="77777777" w:rsidR="00625EEA" w:rsidRPr="006D4AD7" w:rsidRDefault="00625EEA" w:rsidP="00B93772">
            <w:pPr>
              <w:pStyle w:val="ProductList-Body"/>
              <w:spacing w:before="40"/>
            </w:pPr>
            <w:r>
              <w:rPr>
                <w:b/>
                <w:szCs w:val="18"/>
              </w:rPr>
              <w:t>Autentificarea</w:t>
            </w:r>
          </w:p>
          <w:p w14:paraId="5E4E544E" w14:textId="77777777" w:rsidR="00625EEA" w:rsidRPr="006D4AD7" w:rsidRDefault="00625EEA" w:rsidP="00B93772">
            <w:pPr>
              <w:pStyle w:val="ProductList-Body"/>
              <w:ind w:left="162" w:hanging="162"/>
            </w:pPr>
            <w:r>
              <w:rPr>
                <w:szCs w:val="18"/>
              </w:rPr>
              <w:t>-</w:t>
            </w:r>
            <w:r>
              <w:rPr>
                <w:szCs w:val="18"/>
              </w:rPr>
              <w:tab/>
              <w:t>Microsoft utilizează practici standard din domeniu pentru a identifica și a autentifica utilizatorii care încearcă să acceseze sistemele de informații.</w:t>
            </w:r>
          </w:p>
          <w:p w14:paraId="7E050D33" w14:textId="77777777" w:rsidR="00625EEA" w:rsidRPr="006D4AD7" w:rsidRDefault="00625EEA" w:rsidP="00B93772">
            <w:pPr>
              <w:pStyle w:val="ProductList-Body"/>
              <w:ind w:left="162" w:hanging="162"/>
            </w:pPr>
            <w:r>
              <w:rPr>
                <w:szCs w:val="18"/>
              </w:rPr>
              <w:t>-</w:t>
            </w:r>
            <w:r>
              <w:rPr>
                <w:szCs w:val="18"/>
              </w:rPr>
              <w:tab/>
              <w:t>Dacă mecanismele de autentificare se bazează pe parole, Microsoft solicită reînnoirea regulată a acestora.</w:t>
            </w:r>
          </w:p>
          <w:p w14:paraId="22D847B4" w14:textId="77777777" w:rsidR="00625EEA" w:rsidRPr="006D4AD7" w:rsidRDefault="00625EEA" w:rsidP="00B93772">
            <w:pPr>
              <w:pStyle w:val="ProductList-Body"/>
              <w:ind w:left="162" w:hanging="162"/>
            </w:pPr>
            <w:r>
              <w:rPr>
                <w:szCs w:val="18"/>
              </w:rPr>
              <w:t>-</w:t>
            </w:r>
            <w:r>
              <w:rPr>
                <w:szCs w:val="18"/>
              </w:rPr>
              <w:tab/>
              <w:t>Dacă mecanismele de autentificare se bazează pe parole, Microsoft solicită ca acestea să aibă cel puțin opt caractere.</w:t>
            </w:r>
          </w:p>
          <w:p w14:paraId="5E4386B3" w14:textId="77777777" w:rsidR="00625EEA" w:rsidRPr="006D4AD7" w:rsidRDefault="00625EEA" w:rsidP="00B93772">
            <w:pPr>
              <w:pStyle w:val="ProductList-Body"/>
              <w:ind w:left="162" w:hanging="162"/>
            </w:pPr>
            <w:r>
              <w:rPr>
                <w:szCs w:val="18"/>
              </w:rPr>
              <w:t>-</w:t>
            </w:r>
            <w:r>
              <w:rPr>
                <w:szCs w:val="18"/>
              </w:rPr>
              <w:tab/>
              <w:t>Microsoft se asigură că identificatorii dezactivați sau expirați nu sunt alocați altor persoane.</w:t>
            </w:r>
          </w:p>
          <w:p w14:paraId="5F9377B6" w14:textId="03126AC8" w:rsidR="00625EEA" w:rsidRPr="006D4AD7" w:rsidRDefault="00625EEA" w:rsidP="00B93772">
            <w:pPr>
              <w:pStyle w:val="ProductList-Body"/>
              <w:ind w:left="162" w:hanging="162"/>
            </w:pPr>
            <w:r>
              <w:rPr>
                <w:szCs w:val="18"/>
              </w:rPr>
              <w:t>-</w:t>
            </w:r>
            <w:r>
              <w:rPr>
                <w:szCs w:val="18"/>
              </w:rPr>
              <w:tab/>
              <w:t>Microsoft monitorizează sau permite Clientului să monitorizeze încercările repetate de a obține accesul la sistemul de informații cu ajutorul unei parole incorecte.</w:t>
            </w:r>
          </w:p>
          <w:p w14:paraId="37647688" w14:textId="77777777" w:rsidR="00625EEA" w:rsidRPr="006D4AD7" w:rsidRDefault="00625EEA" w:rsidP="00B93772">
            <w:pPr>
              <w:pStyle w:val="ProductList-Body"/>
              <w:ind w:left="162" w:hanging="162"/>
            </w:pPr>
            <w:r>
              <w:rPr>
                <w:szCs w:val="18"/>
              </w:rPr>
              <w:t>-</w:t>
            </w:r>
            <w:r>
              <w:rPr>
                <w:szCs w:val="18"/>
              </w:rPr>
              <w:tab/>
              <w:t>Microsoft aplică proceduri standard din domeniu pentru a dezactiva parolele care au fost corupte sau divulgate din neatenție.</w:t>
            </w:r>
          </w:p>
          <w:p w14:paraId="24240B16" w14:textId="77777777" w:rsidR="00625EEA" w:rsidRPr="006D4AD7" w:rsidRDefault="00625EEA" w:rsidP="00B93772">
            <w:pPr>
              <w:pStyle w:val="ProductList-Body"/>
              <w:ind w:left="162" w:hanging="162"/>
            </w:pPr>
            <w:r>
              <w:rPr>
                <w:szCs w:val="18"/>
              </w:rPr>
              <w:t>-</w:t>
            </w:r>
            <w:r>
              <w:rPr>
                <w:szCs w:val="18"/>
              </w:rPr>
              <w:tab/>
              <w:t>Microsoft utilizează practici standard de protejare a parolelor, inclusiv practici menite să asigure confidențialitatea și integritatea parolelor atunci când sunt alocate sau distribuite, precum și pe durata stocării.</w:t>
            </w:r>
          </w:p>
          <w:p w14:paraId="15CA1001" w14:textId="3A29F2BE" w:rsidR="00625EEA" w:rsidRPr="00655B2A" w:rsidRDefault="00625EEA" w:rsidP="00B93772">
            <w:pPr>
              <w:pStyle w:val="ProductList-Body"/>
              <w:ind w:left="162" w:hanging="162"/>
              <w:rPr>
                <w:szCs w:val="18"/>
              </w:rPr>
            </w:pPr>
            <w:r>
              <w:rPr>
                <w:b/>
                <w:szCs w:val="18"/>
              </w:rPr>
              <w:t>Tipul de rețea</w:t>
            </w:r>
            <w:r w:rsidRPr="00E97324">
              <w:rPr>
                <w:b/>
                <w:bCs/>
                <w:szCs w:val="18"/>
              </w:rPr>
              <w:t>.</w:t>
            </w:r>
            <w:r>
              <w:rPr>
                <w:szCs w:val="18"/>
              </w:rPr>
              <w:t xml:space="preserve"> Microsoft a implementat tehnici prin care împiedică persoanele să-și asume drepturi de acces care nu le-au fost alocate pentru a avea acces la Datele Serviciilor profesionale pe care nu au permisiunea să le acceseze.</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t>Gestionarea incidentelor de securitate a informațiilor</w:t>
            </w:r>
          </w:p>
        </w:tc>
        <w:tc>
          <w:tcPr>
            <w:tcW w:w="8190" w:type="dxa"/>
            <w:tcBorders>
              <w:top w:val="single" w:sz="4" w:space="0" w:color="auto"/>
            </w:tcBorders>
          </w:tcPr>
          <w:p w14:paraId="72964363" w14:textId="77777777" w:rsidR="00625EEA" w:rsidRPr="006D4AD7" w:rsidRDefault="00625EEA" w:rsidP="00B93772">
            <w:pPr>
              <w:pStyle w:val="ProductList-Body"/>
            </w:pPr>
            <w:r>
              <w:rPr>
                <w:b/>
                <w:szCs w:val="18"/>
              </w:rPr>
              <w:t>Procesul de răspuns la incidente</w:t>
            </w:r>
          </w:p>
          <w:p w14:paraId="09A43304" w14:textId="77777777" w:rsidR="00625EEA" w:rsidRPr="006D4AD7" w:rsidRDefault="00625EEA" w:rsidP="00B93772">
            <w:pPr>
              <w:pStyle w:val="ProductList-Body"/>
              <w:ind w:left="162" w:hanging="162"/>
            </w:pPr>
            <w:r>
              <w:rPr>
                <w:szCs w:val="18"/>
              </w:rPr>
              <w:t>-</w:t>
            </w:r>
            <w:r>
              <w:rPr>
                <w:szCs w:val="18"/>
              </w:rPr>
              <w:tab/>
              <w:t>Microsoft menține evidența încălcărilor de securitate, în care sunt descrise următoarele: tipul încălcării, perioada de timp, consecințele încălcării, numele persoanei care a raportat incidentul și numele persoanei către care a fost raportat, precum și procedura de recuperare a datelor.</w:t>
            </w:r>
          </w:p>
          <w:p w14:paraId="7B45D247" w14:textId="2F6B39E4" w:rsidR="00625EEA" w:rsidRPr="006D4AD7" w:rsidRDefault="00625EEA" w:rsidP="006A3D1E">
            <w:pPr>
              <w:pStyle w:val="ProductList-Body"/>
              <w:spacing w:before="40"/>
              <w:ind w:left="158" w:hanging="158"/>
            </w:pPr>
            <w:r>
              <w:rPr>
                <w:szCs w:val="18"/>
              </w:rPr>
              <w:lastRenderedPageBreak/>
              <w:t>-</w:t>
            </w:r>
            <w:r>
              <w:rPr>
                <w:szCs w:val="18"/>
              </w:rPr>
              <w:tab/>
              <w:t>Microsoft urmărește</w:t>
            </w:r>
            <w:r>
              <w:rPr>
                <w:color w:val="000000" w:themeColor="text1"/>
                <w:sz w:val="16"/>
                <w:szCs w:val="16"/>
              </w:rPr>
              <w:t xml:space="preserve">, </w:t>
            </w:r>
            <w:r>
              <w:rPr>
                <w:color w:val="000000" w:themeColor="text1"/>
                <w:szCs w:val="18"/>
              </w:rPr>
              <w:t xml:space="preserve">sau permite </w:t>
            </w:r>
            <w:r>
              <w:rPr>
                <w:szCs w:val="18"/>
              </w:rPr>
              <w:t>Clientului să urmărească divulgările de Date ale Serviciilor profesionale, inclusiv datele care au fost divulgate, entitatea către care au fost divulgate și momentul când au fost divulgate.</w:t>
            </w:r>
          </w:p>
          <w:p w14:paraId="40A0E5FA" w14:textId="77777777" w:rsidR="00625EEA" w:rsidRPr="00655B2A" w:rsidRDefault="00625EEA" w:rsidP="00B93772">
            <w:pPr>
              <w:pStyle w:val="ProductList-Body"/>
              <w:spacing w:before="40"/>
              <w:rPr>
                <w:szCs w:val="18"/>
              </w:rPr>
            </w:pPr>
            <w:r>
              <w:rPr>
                <w:b/>
                <w:szCs w:val="18"/>
              </w:rPr>
              <w:t>Monitorizarea serviciilor</w:t>
            </w:r>
            <w:r w:rsidRPr="00E97324">
              <w:rPr>
                <w:b/>
                <w:bCs/>
                <w:szCs w:val="18"/>
              </w:rPr>
              <w:t>.</w:t>
            </w:r>
            <w:r>
              <w:rPr>
                <w:szCs w:val="18"/>
              </w:rPr>
              <w:t xml:space="preserve"> Personalul Microsoft responsabil de asigurarea securității verifică jurnalele cel puțin o dată la șase luni pentru a propune măsuri de remediere, dacă este necesar.</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lastRenderedPageBreak/>
              <w:t>Gestionarea continuității activităților</w:t>
            </w:r>
          </w:p>
        </w:tc>
        <w:tc>
          <w:tcPr>
            <w:tcW w:w="8190" w:type="dxa"/>
          </w:tcPr>
          <w:p w14:paraId="0F88940A" w14:textId="1094B676" w:rsidR="00625EEA" w:rsidRPr="006D4AD7" w:rsidRDefault="00625EEA" w:rsidP="00B93772">
            <w:pPr>
              <w:pStyle w:val="ProductList-Body"/>
              <w:ind w:left="162" w:hanging="162"/>
            </w:pPr>
            <w:r>
              <w:rPr>
                <w:szCs w:val="18"/>
              </w:rPr>
              <w:t>-</w:t>
            </w:r>
            <w:r>
              <w:rPr>
                <w:szCs w:val="18"/>
              </w:rPr>
              <w:tab/>
              <w:t>Microsoft deține planuri de urgență și pentru cazuri neprevăzute pentru sediile în care se află sistemele sale de informații care prelucrează Datele Serviciilor profesionale.</w:t>
            </w:r>
          </w:p>
          <w:p w14:paraId="05A3F025" w14:textId="2642E883" w:rsidR="00625EEA" w:rsidRPr="00655B2A" w:rsidRDefault="00625EEA" w:rsidP="00B93772">
            <w:pPr>
              <w:pStyle w:val="ProductList-Body"/>
              <w:ind w:left="162" w:hanging="162"/>
              <w:rPr>
                <w:szCs w:val="18"/>
              </w:rPr>
            </w:pPr>
            <w:r>
              <w:rPr>
                <w:szCs w:val="18"/>
              </w:rPr>
              <w:t>-</w:t>
            </w:r>
            <w:r>
              <w:rPr>
                <w:szCs w:val="18"/>
              </w:rPr>
              <w:tab/>
              <w:t>Tehnicile Microsoft de stocare redundantă și procedurile de recuperare a datelor sunt menite să încerce să reconstituie Datele Serviciilor profesionale în forma originală finală în care se aflau înainte de pierdere sau distrugere.</w:t>
            </w:r>
          </w:p>
        </w:tc>
      </w:tr>
    </w:tbl>
    <w:p w14:paraId="2B50C607" w14:textId="77777777" w:rsidR="00625EEA" w:rsidRPr="006D4AD7" w:rsidRDefault="00625EEA" w:rsidP="00625EEA">
      <w:pPr>
        <w:pStyle w:val="ProductList-Body"/>
      </w:pPr>
    </w:p>
    <w:p w14:paraId="72443501" w14:textId="2CE252E9" w:rsidR="00625EEA" w:rsidRPr="006D4AD7" w:rsidRDefault="00625EEA" w:rsidP="00625EEA">
      <w:pPr>
        <w:pStyle w:val="ProductList-SectionHeading"/>
        <w:outlineLvl w:val="0"/>
      </w:pPr>
      <w:bookmarkStart w:id="69" w:name="Attachment3"/>
      <w:bookmarkStart w:id="70" w:name="_Toc489605628"/>
      <w:bookmarkStart w:id="71" w:name="_Toc68259992"/>
      <w:r>
        <w:t>Anexa 1 – Clauzele contractuale standard (Procesatori)</w:t>
      </w:r>
      <w:bookmarkEnd w:id="69"/>
      <w:bookmarkEnd w:id="70"/>
      <w:r>
        <w:t xml:space="preserve"> pentru Serviciile profesionale</w:t>
      </w:r>
      <w:bookmarkEnd w:id="71"/>
    </w:p>
    <w:p w14:paraId="0D378D2B" w14:textId="0880FE5A" w:rsidR="00625EEA" w:rsidRPr="006D4AD7" w:rsidRDefault="00625EEA">
      <w:pPr>
        <w:pStyle w:val="ProductList-Body"/>
      </w:pPr>
      <w:r>
        <w:t xml:space="preserve">Semnarea unui document de specificare a serviciilor de către Client implică semnarea Anexei 1, care este contrasemnată de Microsoft Corporation. </w:t>
      </w:r>
    </w:p>
    <w:p w14:paraId="15DE5892" w14:textId="77777777" w:rsidR="00C744FE" w:rsidRPr="006D4AD7" w:rsidRDefault="00C744FE" w:rsidP="00625EEA">
      <w:pPr>
        <w:pStyle w:val="ProductList-Body"/>
      </w:pPr>
    </w:p>
    <w:p w14:paraId="272F6D9C" w14:textId="755D42F3" w:rsidR="00625EEA" w:rsidRPr="006D4AD7" w:rsidRDefault="00625EEA" w:rsidP="00625EEA">
      <w:pPr>
        <w:pStyle w:val="ProductList-Body"/>
      </w:pPr>
      <w:r>
        <w:t>În țările în care sunt necesare avize legale pentru utilizarea Clauzelor contractuale standard, acestea din urmă nu pot fi utilizate ca bază, conform hotărârii Comisiei Europene 2010/87/UE (din februarie 2010) pentru a legitima exportul datelor din țară, cu excepția cazului în care Clientul are avizul legal necesar.</w:t>
      </w:r>
    </w:p>
    <w:p w14:paraId="760DF519" w14:textId="77777777" w:rsidR="00625EEA" w:rsidRPr="006D4AD7" w:rsidRDefault="00625EEA" w:rsidP="00625EEA">
      <w:pPr>
        <w:pStyle w:val="ProductList-Body"/>
      </w:pPr>
    </w:p>
    <w:p w14:paraId="618CBBFB" w14:textId="58FF5D67" w:rsidR="00625EEA" w:rsidRPr="006D4AD7" w:rsidRDefault="00625EEA" w:rsidP="00625EEA">
      <w:pPr>
        <w:pStyle w:val="ProductList-Body"/>
      </w:pPr>
      <w:r>
        <w:t>Toate trimiterile la diferite articole din Directiva 95/46/CE din Clauzele contractuale tip de mai jos vor fi tratate ca trimiteri la articolele relevante și adecvate din GDPR.</w:t>
      </w:r>
    </w:p>
    <w:p w14:paraId="6F1482DE" w14:textId="77777777" w:rsidR="00625EEA" w:rsidRPr="006D4AD7" w:rsidRDefault="00625EEA" w:rsidP="00625EEA">
      <w:pPr>
        <w:pStyle w:val="ProductList-Body"/>
      </w:pPr>
    </w:p>
    <w:p w14:paraId="00ED7411" w14:textId="77777777" w:rsidR="00625EEA" w:rsidRPr="006D4AD7" w:rsidRDefault="00625EEA" w:rsidP="00625EEA">
      <w:pPr>
        <w:pStyle w:val="ProductList-Body"/>
      </w:pPr>
      <w:r>
        <w:t>În sensul Articolului 26 alineatul (2) din Directiva 95/46/CE privind transferul datelor cu caracter personal către procesatori stabiliți în țări terțe care nu asigură un nivel adecvat de protecție a datelor, Clientul (în calitate de exportator de date) și Microsoft Corporation (în calitate de importator de date, a cărui semnătură apare mai jos), fiecare fiind denumit „parte”, iar împreună „părțile”, au stabilit Clauzele contractuale următoare („Clauzele” sau „Clauzele contractuale tip”) pentru a stabili măsuri adecvate privind protejarea confidențialității și a drepturilor și libertăților fundamentale ale persoanei pentru transferul datelor cu caracter personal indicate în Anexa 1 de la exportatorul de date la importatorul de date.</w:t>
      </w:r>
    </w:p>
    <w:p w14:paraId="308A5591" w14:textId="77777777" w:rsidR="00625EEA" w:rsidRPr="006D4AD7" w:rsidRDefault="00625EEA" w:rsidP="00625EEA">
      <w:pPr>
        <w:pStyle w:val="ProductList-Body"/>
      </w:pPr>
    </w:p>
    <w:p w14:paraId="460167A7" w14:textId="77777777" w:rsidR="00625EEA" w:rsidRPr="006D4AD7" w:rsidRDefault="00625EEA" w:rsidP="00625EEA">
      <w:pPr>
        <w:pStyle w:val="ProductList-Body"/>
        <w:jc w:val="center"/>
        <w:outlineLvl w:val="1"/>
      </w:pPr>
      <w:r>
        <w:rPr>
          <w:b/>
        </w:rPr>
        <w:t>Clauza 1: Definiții</w:t>
      </w:r>
    </w:p>
    <w:p w14:paraId="3EF25E0D" w14:textId="77777777" w:rsidR="00625EEA" w:rsidRPr="006D4AD7" w:rsidRDefault="00625EEA" w:rsidP="00625EEA">
      <w:pPr>
        <w:pStyle w:val="ProductList-Body"/>
      </w:pPr>
    </w:p>
    <w:p w14:paraId="730EFBED" w14:textId="77777777" w:rsidR="00625EEA" w:rsidRPr="00E97324" w:rsidRDefault="00625EEA" w:rsidP="00625EEA">
      <w:pPr>
        <w:pStyle w:val="ProductList-Body"/>
        <w:spacing w:after="120"/>
        <w:rPr>
          <w:spacing w:val="-2"/>
        </w:rPr>
      </w:pPr>
      <w:r w:rsidRPr="00E97324">
        <w:rPr>
          <w:spacing w:val="-2"/>
        </w:rPr>
        <w:t xml:space="preserve">(a) „datele cu caracter personal”, „categoriile speciale de date”, „procesul/prelucrarea”, „operatorul”, „procesatorul”, „persoană vizată” și „autoritatea de supraveghere” vor avea același sensuri care le-au fost atribuite în Directiva 95/46/CE a Parlamentului European și a Consiliului din 24 octombrie 1995 privind protecția persoanelor fizice în ceea ce privește prelucrarea datelor cu caracter personal și libera circulație a acestor date; </w:t>
      </w:r>
    </w:p>
    <w:p w14:paraId="20E39FD2" w14:textId="77777777" w:rsidR="00625EEA" w:rsidRPr="006D4AD7" w:rsidRDefault="00625EEA" w:rsidP="00625EEA">
      <w:pPr>
        <w:pStyle w:val="ProductList-Body"/>
        <w:spacing w:after="120"/>
      </w:pPr>
      <w:r>
        <w:t xml:space="preserve">(b) „exportatorul de date” reprezintă operatorul care transferă datele cu caracter personal; </w:t>
      </w:r>
    </w:p>
    <w:p w14:paraId="57770458" w14:textId="77777777" w:rsidR="00625EEA" w:rsidRPr="006D4AD7" w:rsidRDefault="00625EEA" w:rsidP="00625EEA">
      <w:pPr>
        <w:pStyle w:val="ProductList-Body"/>
        <w:spacing w:after="120"/>
      </w:pPr>
      <w:r>
        <w:t xml:space="preserve">(c) „importatorul de date” reprezintă procesatorul care este de acord să primească, de la exportatorul de date, date cu caracter personal destinate prelucrării efectuate în numele său după transfer, în conformitate cu instrucțiunile sale și cu termenii Clauzelor și care nu se supune unui sistem dintr-o țară terță, asigurând protecție corespunzătoare conform Articolului 25 alineatul (1) din Directiva 95/46/CE; </w:t>
      </w:r>
    </w:p>
    <w:p w14:paraId="0BEE81A2" w14:textId="77777777" w:rsidR="00625EEA" w:rsidRPr="006D4AD7" w:rsidRDefault="00625EEA" w:rsidP="00625EEA">
      <w:pPr>
        <w:pStyle w:val="ProductList-Body"/>
        <w:spacing w:after="120"/>
      </w:pPr>
      <w:r>
        <w:t xml:space="preserve">(d) „subcontractant” reprezintă orice procesator angajat de importatorul de date sau de orice alt subcontractant al acestuia, care este de acord să primească date cu caracter personal de la importatorul de date sau de la orice alt subcontractant al acestuia, destinate activităților de prelucrare care urmează să fie efectuate în numele exportatorului de date după transfer, în conformitate cu instrucțiunile sale, cu termenii Clauzelor și termenii contractului scris de subcontractare; </w:t>
      </w:r>
    </w:p>
    <w:p w14:paraId="57EFD946" w14:textId="77777777" w:rsidR="00625EEA" w:rsidRPr="006D4AD7" w:rsidRDefault="00625EEA" w:rsidP="00625EEA">
      <w:pPr>
        <w:pStyle w:val="ProductList-Body"/>
        <w:spacing w:after="120"/>
      </w:pPr>
      <w:r>
        <w:t xml:space="preserve">(e) „legea aplicabilă protecției datelor” reprezintă legislația care protejează drepturile fundamentale și libertatea persoanelor și, în special, dreptul acestora la viață privată în ceea ce privește prelucrarea datelor cu caracter personal ce se aplică unui operator de date din Statul membru în care este stabilit exportatorul de date; </w:t>
      </w:r>
    </w:p>
    <w:p w14:paraId="276F3FD4" w14:textId="77777777" w:rsidR="00625EEA" w:rsidRPr="006D4AD7" w:rsidRDefault="00625EEA" w:rsidP="00625EEA">
      <w:pPr>
        <w:pStyle w:val="ProductList-Body"/>
      </w:pPr>
      <w:r>
        <w:t xml:space="preserve">(f) „măsurile tehnice și organizatorice de securitate” reprezintă acele măsuri destinate protejării datelor cu caracter personal împotriva distrugerii accidentale sau intenționate sau a pierderii accidentale, a modificării, a divulgării neautorizate de informații sau a accesului neautorizat, în special acolo unde prelucrarea implică transmiterea datelor printr-o rețea, și împotriva tuturor celorlalte forme ilegale de prelucrare. </w:t>
      </w:r>
    </w:p>
    <w:p w14:paraId="71F062FB" w14:textId="6383B647" w:rsidR="00625EEA" w:rsidRDefault="00625EEA" w:rsidP="00625EEA">
      <w:pPr>
        <w:pStyle w:val="ProductList-Body"/>
      </w:pPr>
    </w:p>
    <w:p w14:paraId="4EF4AD04" w14:textId="77777777" w:rsidR="0081070E" w:rsidRPr="006D4AD7" w:rsidRDefault="0081070E" w:rsidP="00625EEA">
      <w:pPr>
        <w:pStyle w:val="ProductList-Body"/>
      </w:pPr>
    </w:p>
    <w:p w14:paraId="2E123584" w14:textId="77777777" w:rsidR="00625EEA" w:rsidRPr="006D4AD7" w:rsidRDefault="00625EEA" w:rsidP="00E97324">
      <w:pPr>
        <w:pStyle w:val="ProductList-Body"/>
        <w:keepNext/>
        <w:keepLines/>
        <w:jc w:val="center"/>
        <w:outlineLvl w:val="1"/>
      </w:pPr>
      <w:r>
        <w:rPr>
          <w:b/>
        </w:rPr>
        <w:lastRenderedPageBreak/>
        <w:t>Clauza 2: Detaliile transferului</w:t>
      </w:r>
    </w:p>
    <w:p w14:paraId="0B9BC606" w14:textId="77777777" w:rsidR="00625EEA" w:rsidRPr="006D4AD7" w:rsidRDefault="00625EEA" w:rsidP="00625EEA">
      <w:pPr>
        <w:pStyle w:val="ProductList-Body"/>
      </w:pPr>
    </w:p>
    <w:p w14:paraId="72088914" w14:textId="77777777" w:rsidR="00625EEA" w:rsidRPr="006D4AD7" w:rsidRDefault="00625EEA" w:rsidP="00625EEA">
      <w:pPr>
        <w:pStyle w:val="ProductList-Body"/>
      </w:pPr>
      <w:r>
        <w:t>Detaliile transferului și mai ales categoriile speciale de date cu caracter personal, acolo unde este cazul, sunt specificate în Anexa 1 de mai jos, care face parte integrantă din Clauze.</w:t>
      </w:r>
    </w:p>
    <w:p w14:paraId="4C7FA73F" w14:textId="77777777" w:rsidR="00625EEA" w:rsidRPr="006D4AD7" w:rsidRDefault="00625EEA" w:rsidP="00625EEA">
      <w:pPr>
        <w:pStyle w:val="ProductList-Body"/>
      </w:pPr>
    </w:p>
    <w:p w14:paraId="583FF3C7" w14:textId="77777777" w:rsidR="00625EEA" w:rsidRPr="006D4AD7" w:rsidRDefault="00625EEA" w:rsidP="00625EEA">
      <w:pPr>
        <w:pStyle w:val="ProductList-Body"/>
        <w:jc w:val="center"/>
        <w:outlineLvl w:val="1"/>
      </w:pPr>
      <w:r>
        <w:rPr>
          <w:b/>
        </w:rPr>
        <w:t>Clauza 3: Clauza privind terțul beneficiar</w:t>
      </w:r>
    </w:p>
    <w:p w14:paraId="2877F59B" w14:textId="77777777" w:rsidR="00625EEA" w:rsidRPr="006D4AD7" w:rsidRDefault="00625EEA" w:rsidP="00625EEA">
      <w:pPr>
        <w:pStyle w:val="ProductList-Body"/>
      </w:pPr>
    </w:p>
    <w:p w14:paraId="1D160CC2" w14:textId="77777777" w:rsidR="00625EEA" w:rsidRPr="006D4AD7" w:rsidRDefault="00625EEA" w:rsidP="00625EEA">
      <w:pPr>
        <w:pStyle w:val="ProductList-Body"/>
        <w:spacing w:after="120"/>
      </w:pPr>
      <w:r>
        <w:t xml:space="preserve">1. Persoana vizată poate invoca în fața exportatorului de date această Clauză, Clauza 4 de la (b) la (i), Clauza 5 de la (a) la (e) și de la (g) la (j), Clauza 6 (1) și (2), Clauza 7, Clauza 8 (2) și Clauzele de la 9 la 12 în calitate de terți beneficiari. </w:t>
      </w:r>
    </w:p>
    <w:p w14:paraId="71F432F5" w14:textId="77777777" w:rsidR="00625EEA" w:rsidRPr="006D4AD7" w:rsidRDefault="00625EEA" w:rsidP="00625EEA">
      <w:pPr>
        <w:pStyle w:val="ProductList-Body"/>
        <w:spacing w:after="120"/>
      </w:pPr>
      <w:r>
        <w:t xml:space="preserve">2. Persoana vizată poate invoca în fața importatorului de date această Clauză, Clauza 5 de la (a) la (e) și (g), Clauza 6, Clauza 7, Clauza 8 (2) și Clauzele de la 9 la 12, în situațiile în care exportatorul de date a dispărut efectiv sau a încetat să existe în fața legii, exceptând cazul în care o entitate succesoare și-a asumat toate obligațiile legale ale exportatorului de date prin contract sau prin punerea în aplicare a legii și a preluat drepturile și obligațiile exportatorului de date, situație în care persoana vizată poate invoca clauzele menționate unei astfel de entități. </w:t>
      </w:r>
    </w:p>
    <w:p w14:paraId="4053E1F5" w14:textId="77777777" w:rsidR="00625EEA" w:rsidRPr="006D4AD7" w:rsidRDefault="00625EEA" w:rsidP="00625EEA">
      <w:pPr>
        <w:pStyle w:val="ProductList-Body"/>
        <w:spacing w:after="120"/>
      </w:pPr>
      <w:r>
        <w:t xml:space="preserve">3. Persoana vizată poate invoca în fața subcontractantului această Clauză, Clauza 5 de la (a) la (e) și (g), Clauza 6, Clauza 7, Clauza 8 (2) și Clauzele de la 9 la 12, în situațiile în care atât exportatorul de date, cât și importatorul de date au dispărut efectiv, au încetat să existe în fața legii sau au dat faliment, exceptând cazul în care o entitate succesoare și-a asumat toate obligațiile legale ale exportatorului de date prin contract sau prin punerea în aplicare a legii și a preluat drepturile și obligațiile exportatorului de date, situație în care persoana vizată poate invoca clauzele menționate unei astfel de entități. Răspunderea terță parte a subcontractantului va fi limitată la propriile operațiuni de prelucrare conform Clauzelor. </w:t>
      </w:r>
    </w:p>
    <w:p w14:paraId="6D103EB4" w14:textId="77777777" w:rsidR="00625EEA" w:rsidRPr="006D4AD7" w:rsidRDefault="00625EEA" w:rsidP="00625EEA">
      <w:pPr>
        <w:pStyle w:val="ProductList-Body"/>
      </w:pPr>
      <w:r>
        <w:t xml:space="preserve">4. Părțile nu obiectează dacă persoana vizată este reprezentată de o asociație sau de un alt organism, dacă doresc acest lucru în mod expres și dacă legislația națională permite. </w:t>
      </w:r>
    </w:p>
    <w:p w14:paraId="23428344" w14:textId="77777777" w:rsidR="00625EEA" w:rsidRPr="006D4AD7" w:rsidRDefault="00625EEA" w:rsidP="00625EEA">
      <w:pPr>
        <w:pStyle w:val="ProductList-Body"/>
      </w:pPr>
    </w:p>
    <w:p w14:paraId="679BE325" w14:textId="77777777" w:rsidR="00625EEA" w:rsidRPr="006D4AD7" w:rsidRDefault="00625EEA" w:rsidP="00625EEA">
      <w:pPr>
        <w:pStyle w:val="ProductList-Body"/>
        <w:keepNext/>
        <w:jc w:val="center"/>
        <w:outlineLvl w:val="1"/>
      </w:pPr>
      <w:r>
        <w:rPr>
          <w:b/>
        </w:rPr>
        <w:t>Clauza 4: Obligațiile exportatorului de date</w:t>
      </w:r>
    </w:p>
    <w:p w14:paraId="6265FA66" w14:textId="77777777" w:rsidR="00625EEA" w:rsidRPr="006D4AD7" w:rsidRDefault="00625EEA" w:rsidP="00625EEA">
      <w:pPr>
        <w:pStyle w:val="ProductList-Body"/>
        <w:keepNext/>
      </w:pPr>
    </w:p>
    <w:p w14:paraId="7D4413D6" w14:textId="77777777" w:rsidR="00625EEA" w:rsidRPr="006D4AD7" w:rsidRDefault="00625EEA" w:rsidP="00625EEA">
      <w:pPr>
        <w:pStyle w:val="ProductList-Body"/>
        <w:keepNext/>
      </w:pPr>
      <w:r>
        <w:t xml:space="preserve">Exportatorul de date este de acord cu și garantează următoarele: </w:t>
      </w:r>
    </w:p>
    <w:p w14:paraId="37B9F174" w14:textId="77777777" w:rsidR="00625EEA" w:rsidRPr="006D4AD7" w:rsidRDefault="00625EEA" w:rsidP="00625EEA">
      <w:pPr>
        <w:pStyle w:val="ProductList-Body"/>
      </w:pPr>
    </w:p>
    <w:p w14:paraId="7370BA97" w14:textId="77777777" w:rsidR="00625EEA" w:rsidRPr="006D4AD7" w:rsidRDefault="00625EEA" w:rsidP="00625EEA">
      <w:pPr>
        <w:pStyle w:val="ProductList-Body"/>
        <w:spacing w:after="120"/>
      </w:pPr>
      <w:r>
        <w:t xml:space="preserve">(a) prelucrarea, inclusiv transferul, datelor cu caracter personal s-au efectuat și se vor efectua în continuare conform prevederilor relevante ale legii aplicabile protecției datelor cu caracter personal (și, acolo unde este cazul, au fost înștiințate autoritățile relevante ale Statului membru în care este stabilit exportatorul de date) și că nu încalcă prevederile relevante ale Statului respectiv; </w:t>
      </w:r>
    </w:p>
    <w:p w14:paraId="46B32FB0" w14:textId="77777777" w:rsidR="00625EEA" w:rsidRPr="006D4AD7" w:rsidRDefault="00625EEA" w:rsidP="00625EEA">
      <w:pPr>
        <w:pStyle w:val="ProductList-Body"/>
        <w:spacing w:after="120"/>
      </w:pPr>
      <w:r>
        <w:t xml:space="preserve">(b) a fost instruit și că, pe durata serviciilor de prelucrare a datelor cu caracter personal, va instrui importatorul de date pentru a prelucra datele cu caracter personal transferate numai în numele exportatorului de date și în conformitate cu legea aplicabilă protecției datelor cu caracter personal și cu Clauzele; </w:t>
      </w:r>
    </w:p>
    <w:p w14:paraId="63393E17" w14:textId="77777777" w:rsidR="00625EEA" w:rsidRPr="006D4AD7" w:rsidRDefault="00625EEA" w:rsidP="00625EEA">
      <w:pPr>
        <w:pStyle w:val="ProductList-Body"/>
        <w:spacing w:after="120"/>
      </w:pPr>
      <w:r>
        <w:t xml:space="preserve">(c) importatorul de date va oferi o garanție suficientă cu privire la măsurile tehnice și organizatorice de securitate specificate în Anexa 2 de mai jos; </w:t>
      </w:r>
    </w:p>
    <w:p w14:paraId="260FD951" w14:textId="77777777" w:rsidR="00625EEA" w:rsidRPr="006D4AD7" w:rsidRDefault="00625EEA" w:rsidP="00625EEA">
      <w:pPr>
        <w:pStyle w:val="ProductList-Body"/>
        <w:spacing w:after="120"/>
      </w:pPr>
      <w:r>
        <w:t xml:space="preserve">(d) după evaluarea cerințelor din legea aplicabilă protecției datelor cu caracter personal, măsurile de securitate sunt adecvate pentru a proteja datele cu caracter personal împotriva distrugerii accidentale sau intenționate, a pierderii accidentale, modificării, divulgării neautorizate a informațiilor sau accesului neautorizat, în special în cazurile în care procesul de prelucrare implică transmiterea datelor printr-o rețea, și împotriva tuturor formelor ilegale de prelucrare și că aceste măsuri asigură un nivel de securitate corespunzător față de riscurile derivate din prelucrarea și natura datelor care urmează să fie prelucrate, luând în considerare nivelul de dezvoltare și costul implementării; </w:t>
      </w:r>
    </w:p>
    <w:p w14:paraId="4910AD8D" w14:textId="77777777" w:rsidR="00625EEA" w:rsidRPr="006D4AD7" w:rsidRDefault="00625EEA" w:rsidP="00625EEA">
      <w:pPr>
        <w:pStyle w:val="ProductList-Body"/>
        <w:spacing w:after="120"/>
      </w:pPr>
      <w:r>
        <w:t xml:space="preserve">(e) va asigura conformitatea cu măsurile de securitate; </w:t>
      </w:r>
    </w:p>
    <w:p w14:paraId="1FDECBBF" w14:textId="77777777" w:rsidR="00625EEA" w:rsidRPr="006D4AD7" w:rsidRDefault="00625EEA" w:rsidP="00625EEA">
      <w:pPr>
        <w:pStyle w:val="ProductList-Body"/>
        <w:spacing w:after="120"/>
      </w:pPr>
      <w:r>
        <w:t xml:space="preserve">(f) dacă transferul implică categorii speciale de date, persoana vizată a fost informată sau va fi informată în prealabil sau imediat după transfer că datele ar putea fi transmise către o țară terță care nu oferă protecție adecvată conform Directivei 95/46/CE; </w:t>
      </w:r>
    </w:p>
    <w:p w14:paraId="413B29D7" w14:textId="77777777" w:rsidR="00625EEA" w:rsidRPr="006D4AD7" w:rsidRDefault="00625EEA" w:rsidP="00625EEA">
      <w:pPr>
        <w:pStyle w:val="ProductList-Body"/>
        <w:spacing w:after="120"/>
      </w:pPr>
      <w:r>
        <w:t xml:space="preserve">(g) pentru a redirecționa orice notificare primită de la importatorul de date sau de la orice subcontractant care respectă Clauza 5(b) și Clauza 8(3) către autoritatea de supraveghere a protecției datelor cu caracter personal, dacă exportatorul de date decide să continue transferul sau să ridice suspendarea; </w:t>
      </w:r>
    </w:p>
    <w:p w14:paraId="15C0F393" w14:textId="77777777" w:rsidR="00625EEA" w:rsidRPr="006D4AD7" w:rsidRDefault="00625EEA" w:rsidP="00625EEA">
      <w:pPr>
        <w:pStyle w:val="ProductList-Body"/>
        <w:spacing w:after="120"/>
      </w:pPr>
      <w:r>
        <w:t xml:space="preserve">(h) la cerere, va pune la dispoziția persoanelor vizate o copie a Clauzelor, cu excepția Anexei 2, și o descriere rezumat a măsurilor de securitate, precum și o copie a tuturor contractelor de subcontractare a serviciilor care trebuie să fie încheiate conform Clauzelor, cu excepția cazului în care Clauzele sau contractul conțin informații comerciale, situație în care are dreptul să elimine astfel de informații comerciale; </w:t>
      </w:r>
    </w:p>
    <w:p w14:paraId="264D1968" w14:textId="77777777" w:rsidR="00625EEA" w:rsidRPr="006D4AD7" w:rsidRDefault="00625EEA" w:rsidP="00625EEA">
      <w:pPr>
        <w:pStyle w:val="ProductList-Body"/>
        <w:spacing w:after="120"/>
      </w:pPr>
      <w:r>
        <w:t xml:space="preserve">(i) în cazul subcontractării serviciilor de prelucrare, activitatea de prelucrare este efectuată în conformitate cu Clauza 11 de către un subcontractant care oferă cel puțin același nivel de protecție pentru datele cu caracter personal și pentru drepturile persoanei vizate ca importatorul de date conform Clauzelor; și </w:t>
      </w:r>
    </w:p>
    <w:p w14:paraId="76D47DCC" w14:textId="18AE8078" w:rsidR="00625EEA" w:rsidRPr="006D4AD7" w:rsidRDefault="00625EEA" w:rsidP="00625EEA">
      <w:pPr>
        <w:pStyle w:val="ProductList-Body"/>
      </w:pPr>
      <w:r>
        <w:t>(</w:t>
      </w:r>
      <w:r w:rsidR="00FC228D">
        <w:t>j</w:t>
      </w:r>
      <w:r>
        <w:t>) va asigura conformitatea cu Clauza 4 de la (a) la (i).</w:t>
      </w:r>
    </w:p>
    <w:p w14:paraId="5275DFC4" w14:textId="77777777" w:rsidR="00625EEA" w:rsidRPr="006D4AD7" w:rsidRDefault="00625EEA" w:rsidP="00625EEA">
      <w:pPr>
        <w:pStyle w:val="ProductList-Body"/>
      </w:pPr>
    </w:p>
    <w:p w14:paraId="67FD6DFB" w14:textId="77777777" w:rsidR="0081070E" w:rsidRDefault="0081070E" w:rsidP="00625EEA">
      <w:pPr>
        <w:pStyle w:val="ProductList-Body"/>
        <w:jc w:val="center"/>
        <w:outlineLvl w:val="1"/>
        <w:rPr>
          <w:b/>
        </w:rPr>
      </w:pPr>
    </w:p>
    <w:p w14:paraId="0F164CAE" w14:textId="1C6EF6C4" w:rsidR="00625EEA" w:rsidRPr="006D4AD7" w:rsidRDefault="00625EEA" w:rsidP="00625EEA">
      <w:pPr>
        <w:pStyle w:val="ProductList-Body"/>
        <w:jc w:val="center"/>
        <w:outlineLvl w:val="1"/>
      </w:pPr>
      <w:r>
        <w:rPr>
          <w:b/>
        </w:rPr>
        <w:lastRenderedPageBreak/>
        <w:t>Clauza 5: Obligațiile importatorului de date</w:t>
      </w:r>
    </w:p>
    <w:p w14:paraId="658866F5" w14:textId="77777777" w:rsidR="00625EEA" w:rsidRPr="006D4AD7" w:rsidRDefault="00625EEA" w:rsidP="00E97324">
      <w:pPr>
        <w:pStyle w:val="ProductList-Body"/>
        <w:spacing w:line="216" w:lineRule="auto"/>
      </w:pPr>
    </w:p>
    <w:p w14:paraId="3CE2A43D" w14:textId="77777777" w:rsidR="00625EEA" w:rsidRPr="006D4AD7" w:rsidRDefault="00625EEA" w:rsidP="00625EEA">
      <w:pPr>
        <w:pStyle w:val="ProductList-Body"/>
      </w:pPr>
      <w:r>
        <w:t xml:space="preserve">Importatorul de date este de acord cu și garantează următoarele: </w:t>
      </w:r>
    </w:p>
    <w:p w14:paraId="5DC38CD4" w14:textId="77777777" w:rsidR="00625EEA" w:rsidRPr="006D4AD7" w:rsidRDefault="00625EEA" w:rsidP="00E97324">
      <w:pPr>
        <w:pStyle w:val="ProductList-Body"/>
        <w:spacing w:line="216" w:lineRule="auto"/>
      </w:pPr>
    </w:p>
    <w:p w14:paraId="31FE8499" w14:textId="77777777" w:rsidR="00625EEA" w:rsidRPr="006D4AD7" w:rsidRDefault="00625EEA" w:rsidP="00625EEA">
      <w:pPr>
        <w:pStyle w:val="ProductList-Body"/>
        <w:spacing w:after="120"/>
      </w:pPr>
      <w:r>
        <w:t xml:space="preserve">(a) va prelucra datele cu caracter personal numai în numele exportatorului de date și în conformitate cu instrucțiunile acestuia și cu Clauzele; dacă nu le poate respecta din orice motiv, este de acord să informeze imediat exportatorul de date cu privire la incapacitatea de a le respecta, situație în care exportatorul de date are dreptul să suspende transferul de date și/sau să rezilieze contractul; </w:t>
      </w:r>
    </w:p>
    <w:p w14:paraId="0C31A46C" w14:textId="77777777" w:rsidR="00625EEA" w:rsidRPr="006D4AD7" w:rsidRDefault="00625EEA" w:rsidP="00625EEA">
      <w:pPr>
        <w:pStyle w:val="ProductList-Body"/>
        <w:spacing w:after="120"/>
      </w:pPr>
      <w:r>
        <w:t xml:space="preserve">(b) nu are niciun motiv să creadă că legislația în vigoare îl împiedică să respecte instrucțiunile primite de la exportatorul de date și obligațiile contractuale și că, în cazul unei modificări în această legislație care probabil va avea un efect negativ important asupra garanțiilor și obligațiilor stipulate de Clauze, va înștiința exportatorul de date despre modificare imediat ce va afla despre aceasta, situație în care exportatorul de date are dreptul să suspende transferul datelor și/sau să rezilieze contractul; </w:t>
      </w:r>
    </w:p>
    <w:p w14:paraId="677D779B" w14:textId="77777777" w:rsidR="00625EEA" w:rsidRPr="006D4AD7" w:rsidRDefault="00625EEA" w:rsidP="00625EEA">
      <w:pPr>
        <w:pStyle w:val="ProductList-Body"/>
        <w:spacing w:after="120"/>
      </w:pPr>
      <w:r>
        <w:t xml:space="preserve">(c) a implementat măsurile tehnice și organizatorice de securitate specificate în Anexa 2 înainte de prelucrarea datelor cu caracter personal transferate; </w:t>
      </w:r>
    </w:p>
    <w:p w14:paraId="5362743C" w14:textId="77777777" w:rsidR="00625EEA" w:rsidRPr="006D4AD7" w:rsidRDefault="00625EEA" w:rsidP="00625EEA">
      <w:pPr>
        <w:pStyle w:val="ProductList-Body"/>
      </w:pPr>
      <w:r>
        <w:t xml:space="preserve">(d) va înștiința imediat exportatorul de date în legătură cu: </w:t>
      </w:r>
    </w:p>
    <w:p w14:paraId="03121677" w14:textId="77777777" w:rsidR="00625EEA" w:rsidRPr="006D4AD7" w:rsidRDefault="00625EEA" w:rsidP="00625EEA">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confidențialitatea unei investigații, în baza legislației penale, </w:t>
      </w:r>
    </w:p>
    <w:p w14:paraId="67F47F96" w14:textId="77777777" w:rsidR="00625EEA" w:rsidRPr="006D4AD7" w:rsidRDefault="00625EEA" w:rsidP="00625EEA">
      <w:pPr>
        <w:pStyle w:val="ProductList-Body"/>
        <w:spacing w:after="60"/>
        <w:ind w:left="360"/>
      </w:pPr>
      <w:r>
        <w:t xml:space="preserve">(ii) orice acces accidental sau neautorizat și </w:t>
      </w:r>
    </w:p>
    <w:p w14:paraId="29CF8BB7" w14:textId="77777777" w:rsidR="00625EEA" w:rsidRPr="006D4AD7" w:rsidRDefault="00625EEA" w:rsidP="00625EEA">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1A2FBD61" w14:textId="77777777" w:rsidR="00625EEA" w:rsidRPr="006D4AD7" w:rsidRDefault="00625EEA" w:rsidP="00625EEA">
      <w:pPr>
        <w:pStyle w:val="ProductList-Body"/>
        <w:spacing w:after="120"/>
      </w:pPr>
      <w:r>
        <w:t xml:space="preserve">(e) va răspunde prompt și corect la toate întrebările provenite de la exportatorul de date în legătură cu prelucrarea de către acesta a datelor cu caracter personal supuse transferului și va respecta recomandările autorității de supraveghere cu privire la prelucrarea datelor transferate; </w:t>
      </w:r>
    </w:p>
    <w:p w14:paraId="3480FA2C" w14:textId="77777777" w:rsidR="00625EEA" w:rsidRPr="006D4AD7" w:rsidRDefault="00625EEA" w:rsidP="00625EEA">
      <w:pPr>
        <w:pStyle w:val="ProductList-Body"/>
        <w:spacing w:after="120"/>
      </w:pPr>
      <w:r>
        <w:t xml:space="preserve">(f) la solicitarea exportatorului de date, va supune centrele de prelucrare a datelor unui audit al activităților de prelucrare vizate de Clauze, ce va fi efectuat de exportatorul de date sau de un organism de inspecție alcătuit din membri independenți, care au calificarea profesională necesară și care au obligația de a respecta confidențialitatea, ales de exportatorul de date, acolo unde este cazul, în acord cu autoritatea de supraveghere; </w:t>
      </w:r>
    </w:p>
    <w:p w14:paraId="530A2BD8" w14:textId="7D6E4D80" w:rsidR="00625EEA" w:rsidRPr="006D4AD7" w:rsidRDefault="00625EEA" w:rsidP="00625EEA">
      <w:pPr>
        <w:pStyle w:val="ProductList-Body"/>
        <w:spacing w:after="120"/>
      </w:pPr>
      <w:r>
        <w:t>(</w:t>
      </w:r>
      <w:r w:rsidR="00E97324">
        <w:t>g</w:t>
      </w:r>
      <w:r>
        <w:t xml:space="preserve">) la cerere, va pune la dispoziția persoanelor vizate o copie a Clauzelor sau a oricărui contract existent de subcontractare pentru serviciile de prelucrare, exceptând cazul în care Clauzele sau contractul conțin informații comerciale, situație în care are dreptul să elimine astfel de informații comerciale, cu excepția Anexei 2 care va fi înlocuită de o descriere rezumativă a măsurilor de securitate aplicate în situațiile în care persoana vizată nu poate obține o copie de la exportatorul de date; </w:t>
      </w:r>
    </w:p>
    <w:p w14:paraId="4840F0B5" w14:textId="77777777" w:rsidR="00625EEA" w:rsidRPr="006D4AD7" w:rsidRDefault="00625EEA" w:rsidP="00625EEA">
      <w:pPr>
        <w:pStyle w:val="ProductList-Body"/>
        <w:spacing w:after="120"/>
      </w:pPr>
      <w:r>
        <w:t xml:space="preserve">(h) în cazul subcontractării serviciilor de prelucrare, a informat înainte exportatorul de date și a obținut consimțământul prealabil în scris al acestuia; </w:t>
      </w:r>
    </w:p>
    <w:p w14:paraId="7E5F3787" w14:textId="77777777" w:rsidR="00625EEA" w:rsidRPr="006D4AD7" w:rsidRDefault="00625EEA" w:rsidP="00625EEA">
      <w:pPr>
        <w:pStyle w:val="ProductList-Body"/>
        <w:spacing w:after="120"/>
      </w:pPr>
      <w:r>
        <w:t>(i) serviciile de prelucrare oferite de sucontractant vor fi efectuate în conformitate cu Clauza 11; și</w:t>
      </w:r>
    </w:p>
    <w:p w14:paraId="25E225D7" w14:textId="77777777" w:rsidR="00625EEA" w:rsidRPr="006D4AD7" w:rsidRDefault="00625EEA" w:rsidP="00625EEA">
      <w:pPr>
        <w:pStyle w:val="ProductList-Body"/>
      </w:pPr>
      <w:r>
        <w:t>(j) va trimite imediat exportatorului de date o copie a tuturor contractelor de subcontractare pe care le-a încheiat în conformitate cu Clauzele.</w:t>
      </w:r>
    </w:p>
    <w:p w14:paraId="6FD25CE1" w14:textId="77777777" w:rsidR="00625EEA" w:rsidRPr="006D4AD7" w:rsidRDefault="00625EEA" w:rsidP="00E97324">
      <w:pPr>
        <w:pStyle w:val="ProductList-Body"/>
        <w:spacing w:line="216" w:lineRule="auto"/>
      </w:pPr>
    </w:p>
    <w:p w14:paraId="74421148" w14:textId="77777777" w:rsidR="00625EEA" w:rsidRPr="006D4AD7" w:rsidRDefault="00625EEA" w:rsidP="00625EEA">
      <w:pPr>
        <w:pStyle w:val="ProductList-Body"/>
        <w:jc w:val="center"/>
        <w:outlineLvl w:val="1"/>
      </w:pPr>
      <w:r>
        <w:rPr>
          <w:b/>
        </w:rPr>
        <w:t>Clauza 6: Răspunderea</w:t>
      </w:r>
    </w:p>
    <w:p w14:paraId="259DE694" w14:textId="77777777" w:rsidR="00625EEA" w:rsidRPr="006D4AD7" w:rsidRDefault="00625EEA" w:rsidP="00E97324">
      <w:pPr>
        <w:pStyle w:val="ProductList-Body"/>
        <w:spacing w:line="216" w:lineRule="auto"/>
      </w:pPr>
    </w:p>
    <w:p w14:paraId="35A37323" w14:textId="77777777" w:rsidR="00625EEA" w:rsidRPr="00E97324" w:rsidRDefault="00625EEA" w:rsidP="00625EEA">
      <w:pPr>
        <w:pStyle w:val="ProductList-Body"/>
        <w:spacing w:after="120"/>
        <w:rPr>
          <w:spacing w:val="-2"/>
        </w:rPr>
      </w:pPr>
      <w:r w:rsidRPr="00E97324">
        <w:rPr>
          <w:spacing w:val="-2"/>
        </w:rPr>
        <w:t xml:space="preserve">1. Părțile sunt de acord că orice persoană vizată care a suferit daune ca urmare a unei încălcări a obligațiilor la care s-a făcut referire în Clauza 3 sau în Clauza 11 de către o parte sau un subcontractant are dreptul să primească despăgubiri din partea exportatorului de date pentru daunele suferite. </w:t>
      </w:r>
    </w:p>
    <w:p w14:paraId="5A84E878" w14:textId="77777777" w:rsidR="00625EEA" w:rsidRPr="006D4AD7" w:rsidRDefault="00625EEA" w:rsidP="00625EEA">
      <w:pPr>
        <w:pStyle w:val="ProductList-Body"/>
        <w:spacing w:after="120"/>
      </w:pPr>
      <w:r>
        <w:t xml:space="preserve">2. Dacă persoana vizată nu poate înainta o pretenție pentru despăgubiri în conformitate cu paragraful 1 împotriva exportatorului de date, în urma unei încălcări de către importatorul de date sau de către subcontractantul său a oricăreia dintre obligațiile stipulate în Clauza 3 sau în Clauza 11, deoarece exportatorul de date a dispărut efectiv, a încetat să existe în fața legii sau a dat faliment, importatorul de date este de acord că persoana vizată are dreptul să ridice o pretenție împotriva importatorului de date ca și cum ar fi exportatorul de date, exceptând cazul în care o entitate succesoare și-a asumat toate obligațiile legale ale exportatorului de date prin contract sau prin punerea în aplicare a legii, situație în care persoana vizată își poate revendica drepturile în fața unei astfel de entități. </w:t>
      </w:r>
    </w:p>
    <w:p w14:paraId="37D72CDE" w14:textId="77777777" w:rsidR="00625EEA" w:rsidRPr="006D4AD7" w:rsidRDefault="00625EEA" w:rsidP="00625EEA">
      <w:pPr>
        <w:pStyle w:val="ProductList-Body"/>
        <w:spacing w:after="120"/>
      </w:pPr>
      <w:r>
        <w:t xml:space="preserve">Importatorul de date nu se poate baza pe o încălcare de către un subcontractant a obligațiilor sale pentru a evita propriile responsabilități. </w:t>
      </w:r>
    </w:p>
    <w:p w14:paraId="54E1225B" w14:textId="77777777" w:rsidR="00625EEA" w:rsidRPr="006D4AD7" w:rsidRDefault="00625EEA" w:rsidP="00625EEA">
      <w:pPr>
        <w:pStyle w:val="ProductList-Body"/>
      </w:pPr>
      <w:r>
        <w:t xml:space="preserve">3. Dacă persoana vizată nu poate înainta o plângere împotriva exportatorului de date sau importatorului de date în conformitate cu paragrafele 1 și 2, în urma unei încălcări de către subcontractant a oricăreia dintre obligațiile stipulate în Clauza 3 sau în Clauza 11, deoarece atât exportatorul de date, cât și importatorul de date a dispărut fizic, a încetat să existe în fața legii sau a dat faliment, subcontractantul este de acord că persoana vizată poate ridica o pretenție împotriva subcontractantului datelor legată de propriile operații de prelucrare conform Clauzelor, ca și cum ar fi exportatorul de date sau importatorul de date, cu excepția cazului în care o entitate succesoare și-a asumat toate obligațiile legale ale exportatorului de date sau ale importatorului de date prin contract sau prin punerea în aplicare a legii, situație în care persoana vizată își poate revendica drepturile în fața unei astfel de entități. Răspunderea subcontractantului va fi limitată la propriile operațiuni de prelucrare conform Clauzelor. </w:t>
      </w:r>
    </w:p>
    <w:p w14:paraId="5BEFD180" w14:textId="77777777" w:rsidR="00625EEA" w:rsidRPr="006D4AD7" w:rsidRDefault="00625EEA" w:rsidP="00625EEA">
      <w:pPr>
        <w:pStyle w:val="ProductList-Body"/>
      </w:pPr>
    </w:p>
    <w:p w14:paraId="1A45108A" w14:textId="77777777" w:rsidR="00625EEA" w:rsidRPr="006D4AD7" w:rsidRDefault="00625EEA" w:rsidP="00625EEA">
      <w:pPr>
        <w:pStyle w:val="ProductList-Body"/>
        <w:jc w:val="center"/>
        <w:outlineLvl w:val="1"/>
      </w:pPr>
      <w:r>
        <w:rPr>
          <w:b/>
        </w:rPr>
        <w:t>Clauza 7: Medierea și jurisdicția</w:t>
      </w:r>
    </w:p>
    <w:p w14:paraId="66984D54" w14:textId="77777777" w:rsidR="00625EEA" w:rsidRPr="006D4AD7" w:rsidRDefault="00625EEA" w:rsidP="00625EEA">
      <w:pPr>
        <w:pStyle w:val="ProductList-Body"/>
      </w:pPr>
    </w:p>
    <w:p w14:paraId="7BDB8F7D" w14:textId="77777777" w:rsidR="00625EEA" w:rsidRPr="006D4AD7" w:rsidRDefault="00625EEA" w:rsidP="00625EEA">
      <w:pPr>
        <w:pStyle w:val="ProductList-Body"/>
      </w:pPr>
      <w:r>
        <w:t xml:space="preserve">1. Importatorul de date este de acord că, dacă persoana vizată invocă împotriva sa drepturile terțului beneficiar și/sau pretinde despăgubiri pentru daune conform Clauzelor, importatorul de date va accepta decizia persoanei vizate: </w:t>
      </w:r>
    </w:p>
    <w:p w14:paraId="311CB7E8" w14:textId="77777777" w:rsidR="00625EEA" w:rsidRPr="006D4AD7" w:rsidRDefault="00625EEA" w:rsidP="00625EEA">
      <w:pPr>
        <w:pStyle w:val="ProductList-Body"/>
        <w:spacing w:after="60"/>
        <w:ind w:left="360"/>
      </w:pPr>
      <w:r>
        <w:t xml:space="preserve">(a) de a aduce disputa la medierea efectuată de o persoană independentă sau, dacă este cazul, de o autoritate de supraveghere; </w:t>
      </w:r>
    </w:p>
    <w:p w14:paraId="35C7FEBF" w14:textId="77777777" w:rsidR="00625EEA" w:rsidRPr="006D4AD7" w:rsidRDefault="00625EEA" w:rsidP="00625EEA">
      <w:pPr>
        <w:pStyle w:val="ProductList-Body"/>
        <w:spacing w:after="120"/>
        <w:ind w:left="360"/>
      </w:pPr>
      <w:r>
        <w:t xml:space="preserve">(b) de a aduce disputa la tribunalele din Statul membru în care este stabilit exportatorul de date. </w:t>
      </w:r>
    </w:p>
    <w:p w14:paraId="5484B975" w14:textId="77777777" w:rsidR="00625EEA" w:rsidRPr="006D4AD7" w:rsidRDefault="00625EEA" w:rsidP="00625EEA">
      <w:pPr>
        <w:pStyle w:val="ProductList-Body"/>
      </w:pPr>
      <w:r>
        <w:t xml:space="preserve">2. Părțile sunt de acord că alegerea făcută de persoanele vizate nu va prejudicia drepturile fundamentale sau procedurale de a căuta soluții în conformitate cu alte prevederi ale legislației naționale sau internaționale. </w:t>
      </w:r>
    </w:p>
    <w:p w14:paraId="02CB8FB4" w14:textId="77777777" w:rsidR="00625EEA" w:rsidRPr="006D4AD7" w:rsidRDefault="00625EEA" w:rsidP="00625EEA">
      <w:pPr>
        <w:pStyle w:val="ProductList-Body"/>
      </w:pPr>
    </w:p>
    <w:p w14:paraId="5654A9D5" w14:textId="77777777" w:rsidR="00625EEA" w:rsidRPr="006D4AD7" w:rsidRDefault="00625EEA" w:rsidP="00625EEA">
      <w:pPr>
        <w:pStyle w:val="ProductList-Body"/>
        <w:jc w:val="center"/>
        <w:outlineLvl w:val="1"/>
      </w:pPr>
      <w:r>
        <w:rPr>
          <w:b/>
        </w:rPr>
        <w:t>Clauza 8: Cooperarea cu autoritățile de supraveghere</w:t>
      </w:r>
    </w:p>
    <w:p w14:paraId="09042820" w14:textId="77777777" w:rsidR="00625EEA" w:rsidRPr="006D4AD7" w:rsidRDefault="00625EEA" w:rsidP="00625EEA">
      <w:pPr>
        <w:pStyle w:val="ProductList-Body"/>
      </w:pPr>
    </w:p>
    <w:p w14:paraId="7F8412A3" w14:textId="77777777" w:rsidR="00625EEA" w:rsidRPr="006D4AD7" w:rsidRDefault="00625EEA" w:rsidP="00625EEA">
      <w:pPr>
        <w:pStyle w:val="ProductList-Body"/>
        <w:spacing w:after="120"/>
      </w:pPr>
      <w:r>
        <w:t xml:space="preserve">1. Exportatorul de date este de acord să încredințeze autorității de supraveghere o copie a prezentului contract dacă se solicită acest lucru sau dacă este necesar conform legii aplicabile protecției datelor cu caracter personal. </w:t>
      </w:r>
    </w:p>
    <w:p w14:paraId="08CBEE34" w14:textId="77777777" w:rsidR="00625EEA" w:rsidRPr="006D4AD7" w:rsidRDefault="00625EEA" w:rsidP="00625EEA">
      <w:pPr>
        <w:pStyle w:val="ProductList-Body"/>
        <w:spacing w:after="120"/>
      </w:pPr>
      <w:r>
        <w:t xml:space="preserve">2. Părțile sunt de acord că autoritatea de supraveghere are dreptul de a efectua un audit al importatorului de date și al oricărui subcontractant, cu același scop și respectând aceleași condiții care se aplică unui audit al exportatorului de date conform legii aplicabile protecției datelor cu caracter personal. </w:t>
      </w:r>
    </w:p>
    <w:p w14:paraId="127E0574" w14:textId="77777777" w:rsidR="00625EEA" w:rsidRPr="006D4AD7" w:rsidRDefault="00625EEA" w:rsidP="00625EEA">
      <w:pPr>
        <w:pStyle w:val="ProductList-Body"/>
      </w:pPr>
      <w:r>
        <w:t xml:space="preserve">3. Importatorul de date va informa imediat exportatorul de date în legătură cu legislația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07A3EE56" w14:textId="77777777" w:rsidR="00625EEA" w:rsidRPr="006D4AD7" w:rsidRDefault="00625EEA" w:rsidP="00625EEA">
      <w:pPr>
        <w:pStyle w:val="ProductList-Body"/>
      </w:pPr>
    </w:p>
    <w:p w14:paraId="36FB1FC0" w14:textId="77777777" w:rsidR="00625EEA" w:rsidRPr="006D4AD7" w:rsidRDefault="00625EEA" w:rsidP="00625EEA">
      <w:pPr>
        <w:pStyle w:val="ProductList-Body"/>
        <w:jc w:val="center"/>
        <w:outlineLvl w:val="1"/>
      </w:pPr>
      <w:r>
        <w:rPr>
          <w:b/>
        </w:rPr>
        <w:t>Clauza 9: Legea aplicabilă</w:t>
      </w:r>
    </w:p>
    <w:p w14:paraId="5AFDDFAA" w14:textId="77777777" w:rsidR="00625EEA" w:rsidRPr="006D4AD7" w:rsidRDefault="00625EEA" w:rsidP="00625EEA">
      <w:pPr>
        <w:pStyle w:val="ProductList-Body"/>
      </w:pPr>
    </w:p>
    <w:p w14:paraId="587A7192" w14:textId="77777777" w:rsidR="00625EEA" w:rsidRPr="006D4AD7" w:rsidRDefault="00625EEA" w:rsidP="00625EEA">
      <w:pPr>
        <w:pStyle w:val="ProductList-Body"/>
      </w:pPr>
      <w:r>
        <w:t xml:space="preserve">Clauzele vor fi guvernate de legea din Statul membru în care este stabilit exportatorul de date. </w:t>
      </w:r>
    </w:p>
    <w:p w14:paraId="6C63CEB2" w14:textId="77777777" w:rsidR="00625EEA" w:rsidRPr="006D4AD7" w:rsidRDefault="00625EEA" w:rsidP="00625EEA">
      <w:pPr>
        <w:pStyle w:val="ProductList-Body"/>
      </w:pPr>
    </w:p>
    <w:p w14:paraId="4BFD68A4" w14:textId="77777777" w:rsidR="00625EEA" w:rsidRPr="006D4AD7" w:rsidRDefault="00625EEA" w:rsidP="00625EEA">
      <w:pPr>
        <w:pStyle w:val="ProductList-Body"/>
        <w:keepNext/>
        <w:jc w:val="center"/>
        <w:outlineLvl w:val="1"/>
      </w:pPr>
      <w:r>
        <w:rPr>
          <w:b/>
        </w:rPr>
        <w:t>Clauza 10: Abaterea de la prevederile contractului</w:t>
      </w:r>
    </w:p>
    <w:p w14:paraId="53A43DA9" w14:textId="77777777" w:rsidR="00625EEA" w:rsidRPr="006D4AD7" w:rsidRDefault="00625EEA" w:rsidP="00625EEA">
      <w:pPr>
        <w:pStyle w:val="ProductList-Body"/>
        <w:keepNext/>
      </w:pPr>
    </w:p>
    <w:p w14:paraId="5EDE4D51" w14:textId="77777777" w:rsidR="00625EEA" w:rsidRPr="006D4AD7" w:rsidRDefault="00625EEA" w:rsidP="00625EEA">
      <w:pPr>
        <w:pStyle w:val="ProductList-Body"/>
      </w:pPr>
      <w:r>
        <w:t xml:space="preserve">Părțile se obligă să nu se abată și să nu modifice aceste Clauze. Acest lucru nu împiedică părțile să adauge clauze privind problemele legate de activitate, acolo unde este necesar, atâta timp cât acestea nu contravin Clauzei. </w:t>
      </w:r>
    </w:p>
    <w:p w14:paraId="1148FCDD" w14:textId="77777777" w:rsidR="00625EEA" w:rsidRPr="006D4AD7" w:rsidRDefault="00625EEA" w:rsidP="00625EEA">
      <w:pPr>
        <w:pStyle w:val="ProductList-Body"/>
      </w:pPr>
    </w:p>
    <w:p w14:paraId="381954FF" w14:textId="77777777" w:rsidR="00625EEA" w:rsidRPr="006D4AD7" w:rsidRDefault="00625EEA" w:rsidP="00625EEA">
      <w:pPr>
        <w:pStyle w:val="ProductList-Body"/>
        <w:jc w:val="center"/>
        <w:outlineLvl w:val="1"/>
      </w:pPr>
      <w:r>
        <w:rPr>
          <w:b/>
        </w:rPr>
        <w:t>Clauza 11: Subcontractarea serviciilor de prelucrare a datelor</w:t>
      </w:r>
    </w:p>
    <w:p w14:paraId="3EDE82A5" w14:textId="77777777" w:rsidR="00625EEA" w:rsidRPr="006D4AD7" w:rsidRDefault="00625EEA" w:rsidP="00625EEA">
      <w:pPr>
        <w:pStyle w:val="ProductList-Body"/>
      </w:pPr>
    </w:p>
    <w:p w14:paraId="7946BCC5" w14:textId="77777777" w:rsidR="00625EEA" w:rsidRPr="006D4AD7" w:rsidRDefault="00625EEA" w:rsidP="00625EEA">
      <w:pPr>
        <w:pStyle w:val="ProductList-Body"/>
        <w:spacing w:after="120"/>
      </w:pPr>
      <w:r>
        <w:t xml:space="preserve">1. Importatorul de date nu va subcontracta niciuna dintre operațiunile de prelucrare efectuate în numele exportatorului de date conform Clauzelor fără consimțământul prealabil în scris al exportatorului de date. În cazul în care importatorul de date subcontractează obligațiile conform Clauzelor, cu consimțământul exportatorului de date, va face acest lucru numai prin intermediul unui contract scris cu subcontractantul, prin care se impun aceleași obligații asupra subcontractantului ca și cele impuse asupra importatorului de date conform Clauzelor. În cazul în care subcontractantul nu reușește să-și îndeplinească obligațiile privind protecția datelor cu caracter personal conform unui astfel de contract scris, importatorul de date va rămâne pe deplin responsabil față de exportatorul de date pentru îndeplinirea obligațiilor subcontractantului, conform unui astfel de contract. </w:t>
      </w:r>
    </w:p>
    <w:p w14:paraId="29C4C0B0" w14:textId="77777777" w:rsidR="00625EEA" w:rsidRPr="006D4AD7" w:rsidRDefault="00625EEA" w:rsidP="00625EEA">
      <w:pPr>
        <w:pStyle w:val="ProductList-Body"/>
        <w:spacing w:after="120"/>
      </w:pPr>
      <w:r>
        <w:t xml:space="preserve">2. Contractul prealabil scris încheiat între importatorul de date și subcontractant va prevede, de asemenea, o clauză privind terțul beneficiar așa cum se stipulează în Clauza 3 pentru situațiile în care persoanele vizate nu pot ridica o pretenție pentru despăgubirile la care se face referire în paragraful 1 al Clauzei 6 atât împotriva exportatorului de date, cât și împotriva importatorului de date, deoarece aceștia au dispărut fizic, au încetat să existe în fața legii sau au dat faliment și nicio entitate succesoare nu și-a asumat toate obligațiile legale ale exportatorului de date sau ale importatorului de date prin contract sau prin aplicarea legii. Răspunderea terță parte a subcontractantului va fi limitată la propriile operațiuni de prelucrare conform Clauzelor. </w:t>
      </w:r>
    </w:p>
    <w:p w14:paraId="7C20E1CC" w14:textId="77777777" w:rsidR="00625EEA" w:rsidRPr="006D4AD7" w:rsidRDefault="00625EEA" w:rsidP="00625EEA">
      <w:pPr>
        <w:pStyle w:val="ProductList-Body"/>
        <w:spacing w:after="120"/>
      </w:pPr>
      <w:r>
        <w:t xml:space="preserve">3. Prevederile legate de aspectele privind protecția datelor cu caracter personal în cursul procesului de subcontractare din cadrul contractului la care se face referire în paragraful 1 vor fi reglementate de legislația Statului membru în care este stabilit exportatorul de date. </w:t>
      </w:r>
    </w:p>
    <w:p w14:paraId="1483425A" w14:textId="77777777" w:rsidR="00625EEA" w:rsidRPr="006D4AD7" w:rsidRDefault="00625EEA" w:rsidP="00625EEA">
      <w:pPr>
        <w:pStyle w:val="ProductList-Body"/>
      </w:pPr>
      <w:r>
        <w:t xml:space="preserve">4. Exportatorul de date va păstra o listă cu contractele de subcontractare a serviciilor de prelucrare a datelor încheiate conform Clauzelor și notificate de importatorul de date conform Clauzei 5 (j), care vor fi actualizate cel puțin o dată pe an. Lista va fi pusă la dispoziția autorității de supraveghere pentru protecția datelor cu caracter personal a exportatorului de date. </w:t>
      </w:r>
    </w:p>
    <w:p w14:paraId="0A953843" w14:textId="77777777" w:rsidR="00625EEA" w:rsidRPr="006D4AD7" w:rsidRDefault="00625EEA" w:rsidP="00625EEA">
      <w:pPr>
        <w:pStyle w:val="ProductList-Body"/>
      </w:pPr>
    </w:p>
    <w:p w14:paraId="4155E409" w14:textId="77777777" w:rsidR="0081070E" w:rsidRDefault="0081070E" w:rsidP="00625EEA">
      <w:pPr>
        <w:pStyle w:val="ProductList-Body"/>
        <w:jc w:val="center"/>
        <w:outlineLvl w:val="1"/>
        <w:rPr>
          <w:b/>
        </w:rPr>
      </w:pPr>
    </w:p>
    <w:p w14:paraId="695ADB1C" w14:textId="77777777" w:rsidR="0081070E" w:rsidRDefault="0081070E" w:rsidP="00625EEA">
      <w:pPr>
        <w:pStyle w:val="ProductList-Body"/>
        <w:jc w:val="center"/>
        <w:outlineLvl w:val="1"/>
        <w:rPr>
          <w:b/>
        </w:rPr>
      </w:pPr>
    </w:p>
    <w:p w14:paraId="57EFE980" w14:textId="77777777" w:rsidR="0081070E" w:rsidRDefault="0081070E" w:rsidP="00625EEA">
      <w:pPr>
        <w:pStyle w:val="ProductList-Body"/>
        <w:jc w:val="center"/>
        <w:outlineLvl w:val="1"/>
        <w:rPr>
          <w:b/>
        </w:rPr>
      </w:pPr>
    </w:p>
    <w:p w14:paraId="199C1358" w14:textId="7461686C" w:rsidR="00625EEA" w:rsidRPr="006D4AD7" w:rsidRDefault="00625EEA" w:rsidP="000C4F03">
      <w:pPr>
        <w:pStyle w:val="ProductList-Body"/>
        <w:keepNext/>
        <w:keepLines/>
        <w:jc w:val="center"/>
        <w:outlineLvl w:val="1"/>
      </w:pPr>
      <w:r>
        <w:rPr>
          <w:b/>
        </w:rPr>
        <w:lastRenderedPageBreak/>
        <w:t>Clauza 12: Obligațiile după încetarea serviciilor de prelucrare a datelor cu caracter personal</w:t>
      </w:r>
    </w:p>
    <w:p w14:paraId="139EE8DE" w14:textId="77777777" w:rsidR="00625EEA" w:rsidRPr="006D4AD7" w:rsidRDefault="00625EEA" w:rsidP="000C4F03">
      <w:pPr>
        <w:pStyle w:val="ProductList-Body"/>
        <w:keepNext/>
        <w:keepLines/>
        <w:spacing w:line="216" w:lineRule="auto"/>
      </w:pPr>
    </w:p>
    <w:p w14:paraId="52585494" w14:textId="77777777" w:rsidR="00625EEA" w:rsidRPr="006D4AD7" w:rsidRDefault="00625EEA" w:rsidP="00625EEA">
      <w:pPr>
        <w:pStyle w:val="ProductList-Body"/>
        <w:spacing w:after="120"/>
      </w:pPr>
      <w:r>
        <w:t xml:space="preserve">1. Părțile sunt de acord că, la încetarea furnizării serviciilor de prelucrare a datelor, importatorul de date și subcontractantul vor returna exportatorului de date, la alegerea acestuia, toate datele cu caracter personal transferate și copiile acestora sau va distruge toate datele cu caracter personal și va dovedi exportatorului de date că a făcut acest lucru, exceptând cazul în care legislația aplicată importatorului de date îl împiedică să returneze sau să distrugă total sau parțial datele cu caracter personal transferate. În acest caz, importatorul de date garantează că va păstra confidențialitatea datelor cu caracter personal transferate și că nu le va mai prelucra în mod activ. </w:t>
      </w:r>
    </w:p>
    <w:p w14:paraId="21B199FE" w14:textId="77777777" w:rsidR="00625EEA" w:rsidRPr="006D4AD7" w:rsidRDefault="00625EEA" w:rsidP="00625EEA">
      <w:pPr>
        <w:pStyle w:val="ProductList-Body"/>
      </w:pPr>
      <w:r>
        <w:t>2. Importatorul de date și subcontractantul garantează că, la solicitarea exportatorului de date și/sau a autorității de supraveghere, vor supune centrele de prelucrare a datelor cu caracter personal unui audit al măsurilor la care se face referire în paragraful 1.</w:t>
      </w:r>
    </w:p>
    <w:p w14:paraId="356D7227" w14:textId="77777777" w:rsidR="00625EEA" w:rsidRPr="006D4AD7" w:rsidRDefault="00625EEA" w:rsidP="000C4F03">
      <w:pPr>
        <w:pStyle w:val="ProductList-Body"/>
        <w:spacing w:line="216" w:lineRule="auto"/>
      </w:pPr>
    </w:p>
    <w:p w14:paraId="42C10395" w14:textId="62BEDE86" w:rsidR="00625EEA" w:rsidRPr="006D4AD7" w:rsidRDefault="00625EEA" w:rsidP="00625EEA">
      <w:pPr>
        <w:pStyle w:val="ProductList-Body"/>
        <w:outlineLvl w:val="1"/>
      </w:pPr>
      <w:bookmarkStart w:id="72" w:name="Appendix1toAttachment3"/>
      <w:r>
        <w:rPr>
          <w:rFonts w:cstheme="minorHAnsi"/>
          <w:b/>
          <w:szCs w:val="18"/>
        </w:rPr>
        <w:t>Anexa 1 la Clauzele contractuale tip</w:t>
      </w:r>
      <w:bookmarkEnd w:id="72"/>
      <w:r>
        <w:rPr>
          <w:rFonts w:cstheme="minorHAnsi"/>
          <w:b/>
          <w:szCs w:val="18"/>
        </w:rPr>
        <w:t xml:space="preserve"> pentru Serviciile profesionale</w:t>
      </w:r>
    </w:p>
    <w:p w14:paraId="01B33490" w14:textId="77777777" w:rsidR="00625EEA" w:rsidRPr="006D4AD7" w:rsidRDefault="00625EEA" w:rsidP="000C4F03">
      <w:pPr>
        <w:pStyle w:val="ProductList-Body"/>
        <w:spacing w:line="216" w:lineRule="auto"/>
      </w:pPr>
    </w:p>
    <w:p w14:paraId="52F42C16" w14:textId="5A6A0AC2" w:rsidR="00625EEA" w:rsidRPr="006D4AD7" w:rsidRDefault="00625EEA" w:rsidP="00625EEA">
      <w:pPr>
        <w:pStyle w:val="ProductList-Body"/>
        <w:spacing w:after="120"/>
      </w:pPr>
      <w:r>
        <w:rPr>
          <w:rFonts w:cstheme="minorHAnsi"/>
          <w:b/>
          <w:szCs w:val="18"/>
        </w:rPr>
        <w:t>Exportatorul de date</w:t>
      </w:r>
      <w:r w:rsidRPr="000C4F03">
        <w:rPr>
          <w:rFonts w:cstheme="minorHAnsi"/>
          <w:b/>
          <w:bCs/>
          <w:szCs w:val="18"/>
        </w:rPr>
        <w:t>:</w:t>
      </w:r>
      <w:r>
        <w:rPr>
          <w:rFonts w:cstheme="minorHAnsi"/>
          <w:szCs w:val="18"/>
        </w:rPr>
        <w:t xml:space="preserve"> Clientul este exportatorul de date. Exportatorul de date obține asistență IT profesională și servicii de consultanță, conform descrierii din Comanda de lucru pentru Servicii Enterprise sau din Comanda de lucru pentru servicii de asistență Microsoft Business aplicabilă.</w:t>
      </w:r>
    </w:p>
    <w:p w14:paraId="7C4C3589" w14:textId="7B207E3B" w:rsidR="00625EEA" w:rsidRPr="006D4AD7" w:rsidRDefault="00625EEA" w:rsidP="00625EEA">
      <w:pPr>
        <w:pStyle w:val="ProductList-Body"/>
        <w:spacing w:after="120"/>
      </w:pPr>
      <w:r>
        <w:rPr>
          <w:rFonts w:cstheme="minorHAnsi"/>
          <w:b/>
          <w:szCs w:val="18"/>
        </w:rPr>
        <w:t>Importatorul de date:</w:t>
      </w:r>
      <w:r>
        <w:rPr>
          <w:rFonts w:cstheme="minorHAnsi"/>
          <w:szCs w:val="18"/>
        </w:rPr>
        <w:t xml:space="preserve"> Importatorul de date este MICROSOFT CORPORATION, un producător mondial de software și servicii. </w:t>
      </w:r>
    </w:p>
    <w:p w14:paraId="0D781393" w14:textId="3FF79981" w:rsidR="007B1CBC" w:rsidRPr="006D4AD7" w:rsidRDefault="00625EEA" w:rsidP="007B1CBC">
      <w:pPr>
        <w:spacing w:after="139"/>
        <w:ind w:left="-5" w:right="7"/>
      </w:pPr>
      <w:r>
        <w:rPr>
          <w:rFonts w:cstheme="minorHAnsi"/>
          <w:b/>
          <w:sz w:val="18"/>
          <w:szCs w:val="18"/>
        </w:rPr>
        <w:t>Persoanele vizate</w:t>
      </w:r>
      <w:r w:rsidRPr="000C4F03">
        <w:rPr>
          <w:rFonts w:cstheme="minorHAnsi"/>
          <w:b/>
          <w:bCs/>
          <w:sz w:val="18"/>
          <w:szCs w:val="18"/>
        </w:rPr>
        <w:t>:</w:t>
      </w:r>
      <w:r>
        <w:rPr>
          <w:rFonts w:cstheme="minorHAnsi"/>
          <w:sz w:val="18"/>
          <w:szCs w:val="18"/>
        </w:rPr>
        <w:t xml:space="preserve"> Persoanele vizate includ reprezentanții și utilizatorii finali ai exportatorului de date, inclusiv angajații, contractorii, colaboratorii și clienții exportatorului de date. Persoanele vizate pot include și persoane care încearcă să comunice sau să transfere informații personale către utilizatorii serviciilor furnizate de importatorul de date. Microsoft recunoaște că, în funcție de utilizarea Serviciului profesional de către Client, acesta poate alege să includă date cu caracter personal de la următoarele tipuri de persoane vizate în datele cu caracter personal: </w:t>
      </w:r>
    </w:p>
    <w:p w14:paraId="21729C93" w14:textId="77777777" w:rsidR="00F360A6" w:rsidRPr="006D4AD7" w:rsidRDefault="007B1CBC" w:rsidP="007B1CBC">
      <w:pPr>
        <w:numPr>
          <w:ilvl w:val="1"/>
          <w:numId w:val="11"/>
        </w:numPr>
        <w:spacing w:after="18" w:line="257" w:lineRule="auto"/>
        <w:ind w:hanging="360"/>
      </w:pPr>
      <w:r>
        <w:rPr>
          <w:rFonts w:cstheme="minorHAnsi"/>
          <w:sz w:val="18"/>
          <w:szCs w:val="18"/>
        </w:rPr>
        <w:t xml:space="preserve">angajați, contractanți și muncitori temporari (curenți, foști, viitori) ai exportatorului de date; </w:t>
      </w:r>
    </w:p>
    <w:p w14:paraId="5293A014" w14:textId="152E0496" w:rsidR="007B1CBC" w:rsidRPr="006D4AD7" w:rsidRDefault="007B1CBC" w:rsidP="007B1CBC">
      <w:pPr>
        <w:numPr>
          <w:ilvl w:val="1"/>
          <w:numId w:val="11"/>
        </w:numPr>
        <w:spacing w:after="18" w:line="257" w:lineRule="auto"/>
        <w:ind w:hanging="360"/>
      </w:pPr>
      <w:r>
        <w:rPr>
          <w:rFonts w:cstheme="minorHAnsi"/>
          <w:sz w:val="18"/>
          <w:szCs w:val="18"/>
        </w:rPr>
        <w:t xml:space="preserve">În funcție de cele de mai sus; </w:t>
      </w:r>
    </w:p>
    <w:p w14:paraId="04710985" w14:textId="77777777" w:rsidR="007B1CBC" w:rsidRPr="006D4AD7" w:rsidRDefault="007B1CBC" w:rsidP="007B1CBC">
      <w:pPr>
        <w:numPr>
          <w:ilvl w:val="1"/>
          <w:numId w:val="11"/>
        </w:numPr>
        <w:spacing w:after="18" w:line="257" w:lineRule="auto"/>
        <w:ind w:hanging="360"/>
      </w:pPr>
      <w:r>
        <w:rPr>
          <w:rFonts w:cstheme="minorHAnsi"/>
          <w:sz w:val="18"/>
          <w:szCs w:val="18"/>
        </w:rPr>
        <w:t xml:space="preserve">Colaboratorii sau persoanele de contact (persoane fizice) ale exportatorului de date sau angajații, contractorii sau muncitorii angajați temporar ai entității legale colaboratori sau persoane de contact (curenți, viitori, foști); </w:t>
      </w:r>
    </w:p>
    <w:p w14:paraId="7F86D628" w14:textId="77777777" w:rsidR="007B1CBC" w:rsidRPr="006D4AD7" w:rsidRDefault="007B1CBC" w:rsidP="007B1CBC">
      <w:pPr>
        <w:numPr>
          <w:ilvl w:val="1"/>
          <w:numId w:val="11"/>
        </w:numPr>
        <w:spacing w:after="18" w:line="257" w:lineRule="auto"/>
        <w:ind w:hanging="360"/>
      </w:pPr>
      <w:r>
        <w:rPr>
          <w:rFonts w:cstheme="minorHAnsi"/>
          <w:sz w:val="18"/>
          <w:szCs w:val="18"/>
        </w:rPr>
        <w:t xml:space="preserve">Utilizatorii (de ex., clienți, pacienți, vizitori etc.) și alte persoane vizate care sunt utilizatori ai serviciilor furnizate de exportatorul de date; </w:t>
      </w:r>
    </w:p>
    <w:p w14:paraId="72D2A820" w14:textId="77777777" w:rsidR="007B1CBC" w:rsidRPr="006D4AD7" w:rsidRDefault="007B1CBC" w:rsidP="007B1CBC">
      <w:pPr>
        <w:numPr>
          <w:ilvl w:val="1"/>
          <w:numId w:val="11"/>
        </w:numPr>
        <w:spacing w:after="18" w:line="257" w:lineRule="auto"/>
        <w:ind w:hanging="360"/>
      </w:pPr>
      <w:r>
        <w:rPr>
          <w:rFonts w:cstheme="minorHAnsi"/>
          <w:sz w:val="18"/>
          <w:szCs w:val="18"/>
        </w:rPr>
        <w:t xml:space="preserve">Parteneri, acționari sau persoane care colaborează, comunică sau interacționează în alt fel în mod activ cu angajații exportatorului de date și/sau utilizează instrumente de comunicare precum aplicații și site-uri web furnizate de exportatorul de date; </w:t>
      </w:r>
    </w:p>
    <w:p w14:paraId="3DE596D8" w14:textId="77777777" w:rsidR="00F360A6" w:rsidRPr="006D4AD7" w:rsidRDefault="007B1CBC" w:rsidP="007B1CBC">
      <w:pPr>
        <w:numPr>
          <w:ilvl w:val="1"/>
          <w:numId w:val="11"/>
        </w:numPr>
        <w:spacing w:after="19"/>
        <w:ind w:hanging="360"/>
      </w:pPr>
      <w:r>
        <w:rPr>
          <w:rFonts w:cstheme="minorHAnsi"/>
          <w:sz w:val="18"/>
          <w:szCs w:val="18"/>
        </w:rPr>
        <w:t xml:space="preserve">Acționari sau persoane care interacționează în mod pasiv cu exportatorul de date (de ex. deoarece fac subiectul unei investigații, cercetări sau sunt menționați în documente sau corespondență de la sau către exportatorul de date); </w:t>
      </w:r>
    </w:p>
    <w:p w14:paraId="1688CD89" w14:textId="66A40876" w:rsidR="007B1CBC" w:rsidRPr="006D4AD7" w:rsidRDefault="007B1CBC" w:rsidP="007B1CBC">
      <w:pPr>
        <w:numPr>
          <w:ilvl w:val="1"/>
          <w:numId w:val="11"/>
        </w:numPr>
        <w:spacing w:after="19"/>
        <w:ind w:hanging="360"/>
      </w:pPr>
      <w:r>
        <w:rPr>
          <w:rFonts w:cstheme="minorHAnsi"/>
          <w:sz w:val="18"/>
          <w:szCs w:val="18"/>
        </w:rPr>
        <w:t xml:space="preserve">Minori; sau </w:t>
      </w:r>
    </w:p>
    <w:p w14:paraId="1941C8A1" w14:textId="77777777" w:rsidR="007B1CBC" w:rsidRPr="006D4AD7" w:rsidRDefault="007B1CBC" w:rsidP="007B1CBC">
      <w:pPr>
        <w:numPr>
          <w:ilvl w:val="1"/>
          <w:numId w:val="11"/>
        </w:numPr>
        <w:spacing w:after="18" w:line="257" w:lineRule="auto"/>
        <w:ind w:hanging="360"/>
      </w:pPr>
      <w:r>
        <w:rPr>
          <w:rFonts w:cstheme="minorHAnsi"/>
          <w:sz w:val="18"/>
          <w:szCs w:val="18"/>
        </w:rPr>
        <w:t xml:space="preserve">Persoane cu privilegii profesionale (de ex., doctori, avocați, notari, lucrători religioși etc.). </w:t>
      </w:r>
    </w:p>
    <w:p w14:paraId="3D0667EC" w14:textId="77777777" w:rsidR="007B3E05" w:rsidRPr="000C4F03" w:rsidRDefault="007B3E05" w:rsidP="000C4F03">
      <w:pPr>
        <w:spacing w:after="0" w:line="216" w:lineRule="auto"/>
        <w:ind w:left="14"/>
        <w:rPr>
          <w:sz w:val="18"/>
          <w:szCs w:val="18"/>
        </w:rPr>
      </w:pPr>
    </w:p>
    <w:p w14:paraId="753B0AB3" w14:textId="2A208EFE" w:rsidR="007B1CBC" w:rsidRPr="006D4AD7" w:rsidRDefault="00625EEA" w:rsidP="007B1CBC">
      <w:pPr>
        <w:spacing w:after="18" w:line="257" w:lineRule="auto"/>
        <w:ind w:left="10"/>
      </w:pPr>
      <w:r>
        <w:rPr>
          <w:rFonts w:cstheme="minorHAnsi"/>
          <w:b/>
          <w:sz w:val="18"/>
          <w:szCs w:val="18"/>
        </w:rPr>
        <w:t>Categoriile de date</w:t>
      </w:r>
      <w:r w:rsidRPr="000C4F03">
        <w:rPr>
          <w:rFonts w:cstheme="minorHAnsi"/>
          <w:b/>
          <w:bCs/>
          <w:sz w:val="18"/>
          <w:szCs w:val="18"/>
        </w:rPr>
        <w:t>:</w:t>
      </w:r>
      <w:r>
        <w:rPr>
          <w:rFonts w:cstheme="minorHAnsi"/>
          <w:sz w:val="18"/>
          <w:szCs w:val="18"/>
        </w:rPr>
        <w:t xml:space="preserve"> Datele cu caracter personal transferate care sunt incluse în e-mailuri, documente și alte date în format electronic </w:t>
      </w:r>
    </w:p>
    <w:p w14:paraId="1AF6AAE6" w14:textId="1997D82A" w:rsidR="007B1CBC" w:rsidRPr="006D4AD7" w:rsidRDefault="007B1CBC" w:rsidP="006A3D1E">
      <w:pPr>
        <w:spacing w:after="18" w:line="257" w:lineRule="auto"/>
        <w:ind w:left="10"/>
      </w:pPr>
      <w:r>
        <w:rPr>
          <w:rFonts w:cstheme="minorHAnsi"/>
          <w:sz w:val="18"/>
          <w:szCs w:val="18"/>
        </w:rPr>
        <w:t>în contextul Serviciilor Profesionale.</w:t>
      </w:r>
      <w:r w:rsidR="00955AA8">
        <w:rPr>
          <w:rFonts w:cstheme="minorHAnsi"/>
          <w:sz w:val="18"/>
          <w:szCs w:val="18"/>
        </w:rPr>
        <w:t xml:space="preserve"> </w:t>
      </w:r>
      <w:r>
        <w:rPr>
          <w:rFonts w:cstheme="minorHAnsi"/>
          <w:color w:val="212121"/>
          <w:sz w:val="18"/>
          <w:szCs w:val="18"/>
        </w:rPr>
        <w:t xml:space="preserve">Microsoft recunoaște că, în funcție de utilizarea Serviciilor profesionale de către Client, acesta poate alege să includă date cu caracter personal de la oricare dintre următoarele categorii în datele cu caracter personal: </w:t>
      </w:r>
    </w:p>
    <w:p w14:paraId="0406F0A2"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Date cu caracter personal elementare (de exemplu, locul nașterii, numele străzii și numărul locuinței (adresa), codul poștal, orașul de reședință, țara de reședință, numărul de telefon mobil, prenumele, numele, inițialele, adresa de e-mail, sexul, data nașterii), inclusiv date cu caracter personal elementare privind membrii familiei și copiii; </w:t>
      </w:r>
    </w:p>
    <w:p w14:paraId="194A1760"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Date de autentificare (de exemplu nume utilizator, parolă sau cod PIN, întrebare de securitate, jurnal de audit); </w:t>
      </w:r>
    </w:p>
    <w:p w14:paraId="4A6F6AE8"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Informații de contact (de exemplu, adresa, e-mailul, numere de telefon, identificatori de social media; detalii contact în caz de urgență); </w:t>
      </w:r>
    </w:p>
    <w:p w14:paraId="2F65267E"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Numerele unice de identificare și semnăturile (de exemplu codul numeric personal, numărul contului bancar, numărul de card sau al pașaportului, numărul carnetului de șofer și datele de înregistrare ale autovehiculului, adrese IP, marca de angajat, numărul de student, numărul de pacient, semnătura, identificatorul unic în tehnologii de urmărire); </w:t>
      </w:r>
    </w:p>
    <w:p w14:paraId="56826BF1" w14:textId="1FF1FF43" w:rsidR="007B1CBC" w:rsidRPr="006D4AD7" w:rsidRDefault="007B1CBC" w:rsidP="007B1CBC">
      <w:pPr>
        <w:numPr>
          <w:ilvl w:val="1"/>
          <w:numId w:val="11"/>
        </w:numPr>
        <w:spacing w:after="18" w:line="257" w:lineRule="auto"/>
        <w:ind w:hanging="360"/>
      </w:pPr>
      <w:r>
        <w:rPr>
          <w:rFonts w:cstheme="minorHAnsi"/>
          <w:color w:val="212121"/>
          <w:sz w:val="18"/>
          <w:szCs w:val="18"/>
        </w:rPr>
        <w:t>Identificatori pseudonimi;</w:t>
      </w:r>
      <w:r w:rsidR="00955AA8">
        <w:rPr>
          <w:rFonts w:cstheme="minorHAnsi"/>
          <w:color w:val="212121"/>
          <w:sz w:val="18"/>
          <w:szCs w:val="18"/>
        </w:rPr>
        <w:t xml:space="preserve"> </w:t>
      </w:r>
    </w:p>
    <w:p w14:paraId="6473D0EB"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Informații financiare și de asigurări (de exemplu numărul asigurării, numele și numărul contului bancar, numele și numărul cardului de credit, numărul facturii, venitul, tipul de asigurare, comportamentul de plată, scorul de credit); </w:t>
      </w:r>
    </w:p>
    <w:p w14:paraId="7559E152" w14:textId="77777777" w:rsidR="00F360A6" w:rsidRPr="006D4AD7" w:rsidRDefault="007B1CBC" w:rsidP="007B1CBC">
      <w:pPr>
        <w:numPr>
          <w:ilvl w:val="1"/>
          <w:numId w:val="11"/>
        </w:numPr>
        <w:spacing w:after="18" w:line="257" w:lineRule="auto"/>
        <w:ind w:hanging="360"/>
      </w:pPr>
      <w:r>
        <w:rPr>
          <w:rFonts w:cstheme="minorHAnsi"/>
          <w:color w:val="212121"/>
          <w:sz w:val="18"/>
          <w:szCs w:val="18"/>
        </w:rPr>
        <w:t xml:space="preserve">Informații comerciale (de exemplu istoricul de achiziții, oferte speciale, informații de abonare, istoricul de plată); </w:t>
      </w:r>
    </w:p>
    <w:p w14:paraId="4A22B571" w14:textId="528FFA49" w:rsidR="007B1CBC" w:rsidRPr="006D4AD7" w:rsidRDefault="007B1CBC" w:rsidP="007B1CBC">
      <w:pPr>
        <w:numPr>
          <w:ilvl w:val="1"/>
          <w:numId w:val="11"/>
        </w:numPr>
        <w:spacing w:after="18" w:line="257" w:lineRule="auto"/>
        <w:ind w:hanging="360"/>
      </w:pPr>
      <w:r>
        <w:rPr>
          <w:rFonts w:cstheme="minorHAnsi"/>
          <w:color w:val="212121"/>
          <w:sz w:val="18"/>
          <w:szCs w:val="18"/>
        </w:rPr>
        <w:tab/>
        <w:t>Informații biometrice (de exemplu DNA, amprente și scanări de iris);</w:t>
      </w:r>
      <w:r w:rsidR="00955AA8">
        <w:rPr>
          <w:rFonts w:cstheme="minorHAnsi"/>
          <w:color w:val="212121"/>
          <w:sz w:val="18"/>
          <w:szCs w:val="18"/>
        </w:rPr>
        <w:t xml:space="preserve"> </w:t>
      </w:r>
    </w:p>
    <w:p w14:paraId="3097835F"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Date de locație (de exemplu, ID celular, date de rețea geo-localizare, locația la începutul/sfârșitul apelului. Datele de locație derivate din utilizarea punctelor de acces Wi-Fi);</w:t>
      </w:r>
    </w:p>
    <w:p w14:paraId="3F97ACC0"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Fotografii, audio și video; </w:t>
      </w:r>
    </w:p>
    <w:p w14:paraId="38CB2867"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Activitatea pe Internet (de exemplu istoricul de navigare, istoricul de căutare, citire, vizionare de televiziune, activități de ascultare posturi radio); </w:t>
      </w:r>
    </w:p>
    <w:p w14:paraId="64D9CB69" w14:textId="77777777" w:rsidR="007B1CBC" w:rsidRPr="006D4AD7" w:rsidRDefault="007B1CBC" w:rsidP="007B1CBC">
      <w:pPr>
        <w:numPr>
          <w:ilvl w:val="1"/>
          <w:numId w:val="11"/>
        </w:numPr>
        <w:spacing w:after="18" w:line="257" w:lineRule="auto"/>
        <w:ind w:hanging="360"/>
      </w:pPr>
      <w:r>
        <w:rPr>
          <w:rFonts w:cstheme="minorHAnsi"/>
          <w:color w:val="212121"/>
          <w:sz w:val="18"/>
          <w:szCs w:val="18"/>
        </w:rPr>
        <w:lastRenderedPageBreak/>
        <w:t xml:space="preserve">Identificare dispozitiv (de exemplu numărul IMEI, numărul cartelei SIM, adresa MAC); </w:t>
      </w:r>
    </w:p>
    <w:p w14:paraId="125D6CBD"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Stabilirea profilului (de exemplu pe baza unui comportament criminal sau anti-social observat sau profiluri pseudonime pe baza adreselor URL vizitate, fluxurilor de clicuri, jurnalelor de navigare, adreselor IP, domenii, aplicații instalate sau profiluri bazate pe preferințele de marketing); </w:t>
      </w:r>
    </w:p>
    <w:p w14:paraId="25215039"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Date de RU și recrutare (de exemplu declarația statutului de angajare, informații de recrutare (precum CV, istoric angajări, detalii istoric educație), date despre post și funcție, inclusiv orele lucrate, evaluări și salariu, detalii permis de muncă, disponibilitate, termenii de angajare, detalii fiscale, detalii de plată, detalii de asigurări și locație și organizații); </w:t>
      </w:r>
    </w:p>
    <w:p w14:paraId="0A0F7214"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Date despre educație (de exemplu istoricul educației, educația curentă, grade și rezultate, cea mai înaltă gradație atinsă, dizabilități de învățare); </w:t>
      </w:r>
    </w:p>
    <w:p w14:paraId="0D9814CD" w14:textId="20CDF649" w:rsidR="007B1CBC" w:rsidRPr="006D4AD7" w:rsidRDefault="007B1CBC" w:rsidP="007B1CBC">
      <w:pPr>
        <w:numPr>
          <w:ilvl w:val="1"/>
          <w:numId w:val="11"/>
        </w:numPr>
        <w:spacing w:after="18" w:line="257" w:lineRule="auto"/>
        <w:ind w:hanging="360"/>
      </w:pPr>
      <w:r>
        <w:rPr>
          <w:rFonts w:cstheme="minorHAnsi"/>
          <w:color w:val="212121"/>
          <w:sz w:val="18"/>
          <w:szCs w:val="18"/>
        </w:rPr>
        <w:t>Informații despre cetățenie și rezidență (de exemplu cetățenia, starea de naturalizare, statutul marital, naționalitate, statutul de emigrant, datele de pașaport, detalii de rezidență sau permis de lucru);</w:t>
      </w:r>
      <w:r w:rsidR="00955AA8">
        <w:rPr>
          <w:rFonts w:cstheme="minorHAnsi"/>
          <w:color w:val="212121"/>
          <w:sz w:val="18"/>
          <w:szCs w:val="18"/>
        </w:rPr>
        <w:t xml:space="preserve"> </w:t>
      </w:r>
    </w:p>
    <w:p w14:paraId="1E62C468" w14:textId="4F71E3C2" w:rsidR="007B1CBC" w:rsidRPr="006D4AD7" w:rsidRDefault="007B1CBC" w:rsidP="007B1CBC">
      <w:pPr>
        <w:numPr>
          <w:ilvl w:val="1"/>
          <w:numId w:val="11"/>
        </w:numPr>
        <w:spacing w:after="18" w:line="257" w:lineRule="auto"/>
        <w:ind w:hanging="360"/>
      </w:pPr>
      <w:r>
        <w:rPr>
          <w:rFonts w:cstheme="minorHAnsi"/>
          <w:color w:val="212121"/>
          <w:sz w:val="18"/>
          <w:szCs w:val="18"/>
        </w:rPr>
        <w:t>Informațiile prelucrate pentru realizarea unei activități în interesul public sau exercitată de o autoritate oficială;</w:t>
      </w:r>
      <w:r w:rsidR="00955AA8">
        <w:rPr>
          <w:rFonts w:cstheme="minorHAnsi"/>
          <w:color w:val="212121"/>
          <w:sz w:val="18"/>
          <w:szCs w:val="18"/>
        </w:rPr>
        <w:t xml:space="preserve"> </w:t>
      </w:r>
    </w:p>
    <w:p w14:paraId="23BAFCD7" w14:textId="77777777" w:rsidR="00F567E9" w:rsidRPr="006D4AD7" w:rsidRDefault="007B1CBC" w:rsidP="00E40533">
      <w:pPr>
        <w:pStyle w:val="ListParagraph"/>
        <w:numPr>
          <w:ilvl w:val="0"/>
          <w:numId w:val="21"/>
        </w:numPr>
        <w:spacing w:after="120"/>
        <w:contextualSpacing/>
      </w:pPr>
      <w:r>
        <w:rPr>
          <w:rFonts w:cstheme="minorHAnsi"/>
          <w:color w:val="212121"/>
          <w:sz w:val="18"/>
          <w:szCs w:val="18"/>
        </w:rPr>
        <w:t xml:space="preserve">Categorii speciale de date (de exemplu, originea rasială sau etnică, opinii politice, convingeri religioase sau filozofice, apartenența la sindicate, date genetice, date biometrice în scopul identificării unei persoane fizice, date privind sănătatea, date privind viața sau orientarea sexuală a unei persoane fizice sau date referitoare la condamnări penale ori infracțiuni); </w:t>
      </w:r>
      <w:r>
        <w:rPr>
          <w:rFonts w:eastAsia="Times New Roman" w:cstheme="minorHAnsi"/>
          <w:color w:val="212121"/>
          <w:sz w:val="18"/>
          <w:szCs w:val="18"/>
        </w:rPr>
        <w:t>sau</w:t>
      </w:r>
    </w:p>
    <w:p w14:paraId="5782782E" w14:textId="77777777" w:rsidR="00F567E9" w:rsidRPr="006D4AD7" w:rsidRDefault="00F567E9" w:rsidP="00F567E9">
      <w:pPr>
        <w:pStyle w:val="ListParagraph"/>
        <w:numPr>
          <w:ilvl w:val="0"/>
          <w:numId w:val="21"/>
        </w:numPr>
        <w:spacing w:after="120"/>
        <w:contextualSpacing/>
      </w:pPr>
      <w:r>
        <w:rPr>
          <w:rFonts w:eastAsia="Times New Roman" w:cstheme="minorHAnsi"/>
          <w:color w:val="212121"/>
          <w:sz w:val="18"/>
          <w:szCs w:val="18"/>
        </w:rPr>
        <w:t>Orice alt fel de date cu caracter personal identificate în articolul 4 din GDPR.</w:t>
      </w:r>
    </w:p>
    <w:p w14:paraId="3E7EAE86" w14:textId="4D0F799A" w:rsidR="00625EEA" w:rsidRPr="006D4AD7" w:rsidRDefault="00625EEA" w:rsidP="00F360A6">
      <w:pPr>
        <w:spacing w:after="120" w:line="257" w:lineRule="auto"/>
        <w:ind w:left="345"/>
      </w:pPr>
      <w:r>
        <w:rPr>
          <w:rFonts w:cstheme="minorHAnsi"/>
          <w:b/>
          <w:sz w:val="18"/>
          <w:szCs w:val="18"/>
        </w:rPr>
        <w:t>Operațiunile de prelucrare</w:t>
      </w:r>
      <w:r w:rsidRPr="000C4F03">
        <w:rPr>
          <w:rFonts w:cstheme="minorHAnsi"/>
          <w:b/>
          <w:bCs/>
          <w:sz w:val="18"/>
          <w:szCs w:val="18"/>
        </w:rPr>
        <w:t>:</w:t>
      </w:r>
      <w:r>
        <w:rPr>
          <w:rFonts w:cstheme="minorHAnsi"/>
          <w:sz w:val="18"/>
          <w:szCs w:val="18"/>
        </w:rPr>
        <w:t xml:space="preserve"> Datele cu caracter personal transferate vor fi supuse următoarelor activități principale de prelucrare: </w:t>
      </w:r>
    </w:p>
    <w:p w14:paraId="1CFA10E4" w14:textId="02A34005" w:rsidR="00625EEA" w:rsidRPr="006D4AD7" w:rsidRDefault="00625EEA" w:rsidP="00625EEA">
      <w:pPr>
        <w:pStyle w:val="ProductList-Body"/>
        <w:spacing w:after="60"/>
        <w:ind w:left="547"/>
      </w:pPr>
      <w:r>
        <w:rPr>
          <w:rFonts w:cstheme="minorHAnsi"/>
          <w:b/>
          <w:szCs w:val="18"/>
        </w:rPr>
        <w:t>a.</w:t>
      </w:r>
      <w:r>
        <w:rPr>
          <w:rFonts w:cstheme="minorHAnsi"/>
          <w:b/>
          <w:szCs w:val="18"/>
        </w:rPr>
        <w:tab/>
        <w:t>Durata și obiectul prelucrării datelor.</w:t>
      </w:r>
      <w:r w:rsidR="00955AA8">
        <w:rPr>
          <w:rFonts w:cstheme="minorHAnsi"/>
          <w:b/>
          <w:szCs w:val="18"/>
        </w:rPr>
        <w:t xml:space="preserve"> </w:t>
      </w:r>
      <w:r>
        <w:rPr>
          <w:rFonts w:cstheme="minorHAnsi"/>
          <w:szCs w:val="18"/>
        </w:rPr>
        <w:t>Durata prelucrării datelor va fi termenul stipulat în contractul de licențiere în volum în vigoare încheiat între exportatorul de date și entitatea Microsoft la care sunt anexate aceste Clauze contractuale tip („Microsoft”). Obiectivul prelucrării datelor este furnizarea Serviciilor profesionale.</w:t>
      </w:r>
    </w:p>
    <w:p w14:paraId="70CF7F40" w14:textId="2C429BB3" w:rsidR="007B1CBC" w:rsidRPr="006D4AD7" w:rsidRDefault="00625EEA" w:rsidP="006A3D1E">
      <w:pPr>
        <w:pStyle w:val="ProductList-Body"/>
        <w:spacing w:after="60"/>
        <w:ind w:left="547"/>
      </w:pPr>
      <w:r>
        <w:rPr>
          <w:rFonts w:cstheme="minorHAnsi"/>
          <w:b/>
          <w:szCs w:val="18"/>
        </w:rPr>
        <w:t>b.</w:t>
      </w:r>
      <w:r>
        <w:rPr>
          <w:rFonts w:cstheme="minorHAnsi"/>
          <w:b/>
          <w:szCs w:val="18"/>
        </w:rPr>
        <w:tab/>
        <w:t>Sfera de acțiune și scopul prelucrării datelor.</w:t>
      </w:r>
      <w:r w:rsidR="00955AA8">
        <w:rPr>
          <w:rFonts w:cstheme="minorHAnsi"/>
          <w:b/>
          <w:szCs w:val="18"/>
        </w:rPr>
        <w:t xml:space="preserve"> </w:t>
      </w:r>
      <w:r>
        <w:rPr>
          <w:rFonts w:cstheme="minorHAnsi"/>
          <w:szCs w:val="18"/>
        </w:rPr>
        <w:t>Sfera de acțiune și scopul prelucrării datelor cu caracter personal sunt descrise în secțiunea „Prelucrarea datelor cu caracter personal; GDPR” a acestui DPA. Importatorul de date operează o rețea globală de centre de date și unități de management/asistență, iar prelucrarea poate avea loc în orice jurisdicție în care importatorul de date sau subcontractanții acestuia operează aceste unități în conformitate cu secțiunea „Practici și politici de securitate” a acestui DPA.</w:t>
      </w:r>
      <w:r w:rsidR="00955AA8">
        <w:rPr>
          <w:rFonts w:cstheme="minorHAnsi"/>
          <w:szCs w:val="18"/>
        </w:rPr>
        <w:t xml:space="preserve"> </w:t>
      </w:r>
    </w:p>
    <w:p w14:paraId="3F5C0AF2" w14:textId="6C0E5A03" w:rsidR="00625EEA" w:rsidRPr="006D4AD7" w:rsidRDefault="00625EEA" w:rsidP="00625EEA">
      <w:pPr>
        <w:pStyle w:val="ProductList-Body"/>
        <w:spacing w:after="60"/>
        <w:ind w:left="547"/>
      </w:pPr>
      <w:r>
        <w:rPr>
          <w:rFonts w:cstheme="minorHAnsi"/>
          <w:b/>
          <w:szCs w:val="18"/>
        </w:rPr>
        <w:t>c.</w:t>
      </w:r>
      <w:r>
        <w:rPr>
          <w:rFonts w:cstheme="minorHAnsi"/>
          <w:b/>
          <w:szCs w:val="18"/>
        </w:rPr>
        <w:tab/>
        <w:t>Accesul la Datele Serviciilor profesionale.</w:t>
      </w:r>
      <w:r w:rsidR="00955AA8">
        <w:rPr>
          <w:rFonts w:cstheme="minorHAnsi"/>
          <w:b/>
          <w:szCs w:val="18"/>
        </w:rPr>
        <w:t xml:space="preserve"> </w:t>
      </w:r>
      <w:r>
        <w:rPr>
          <w:rFonts w:cstheme="minorHAnsi"/>
          <w:szCs w:val="18"/>
        </w:rPr>
        <w:t xml:space="preserve">În perioada desemnată în Contract, la alegerea sa și dacă este necesar conform legilor aplicabile care implementează Articolul 12(b) din Directiva UE privind protecția datelor cu caracter personal, importatorul de date: (1) îi va oferi exportatorului de date posibilitatea de a corecta, a șterge sau a bloca Datele Serviciilor profesionale, fie (2) va corecta, va șterge sau va bloca respectivele Date în numele său. </w:t>
      </w:r>
    </w:p>
    <w:p w14:paraId="491CC513" w14:textId="77777777" w:rsidR="00625EEA" w:rsidRPr="006D4AD7" w:rsidRDefault="00625EEA" w:rsidP="00625EEA">
      <w:pPr>
        <w:pStyle w:val="ProductList-Body"/>
        <w:spacing w:after="60"/>
        <w:ind w:left="547"/>
      </w:pPr>
      <w:r>
        <w:rPr>
          <w:rFonts w:cstheme="minorHAnsi"/>
          <w:b/>
          <w:szCs w:val="18"/>
        </w:rPr>
        <w:t>d.</w:t>
      </w:r>
      <w:r>
        <w:rPr>
          <w:rFonts w:cstheme="minorHAnsi"/>
          <w:b/>
          <w:szCs w:val="18"/>
        </w:rPr>
        <w:tab/>
        <w:t xml:space="preserve">Instrucțiunile exportatorului de date. </w:t>
      </w:r>
      <w:r>
        <w:rPr>
          <w:rFonts w:cstheme="minorHAnsi"/>
          <w:szCs w:val="18"/>
        </w:rPr>
        <w:t xml:space="preserve">În cazul Serviciilor profesionale, importatorul de date va acționa numai în baza instrucțiunilor exportatorului de date, așa cum sunt transmise de compania Microsoft. </w:t>
      </w:r>
    </w:p>
    <w:p w14:paraId="1FF97FE9" w14:textId="7F067691" w:rsidR="00F567E9" w:rsidRPr="006D4AD7" w:rsidRDefault="00625EEA" w:rsidP="00F567E9">
      <w:pPr>
        <w:pStyle w:val="ProductList-Body"/>
        <w:spacing w:after="120"/>
        <w:ind w:left="547"/>
      </w:pPr>
      <w:r>
        <w:rPr>
          <w:rFonts w:cstheme="minorHAnsi"/>
          <w:b/>
          <w:szCs w:val="18"/>
        </w:rPr>
        <w:t>e.</w:t>
      </w:r>
      <w:r>
        <w:rPr>
          <w:rFonts w:cstheme="minorHAnsi"/>
          <w:b/>
          <w:szCs w:val="18"/>
        </w:rPr>
        <w:tab/>
        <w:t>Ștergerea datelor.</w:t>
      </w:r>
      <w:r w:rsidR="00955AA8">
        <w:rPr>
          <w:rFonts w:cstheme="minorHAnsi"/>
          <w:szCs w:val="18"/>
        </w:rPr>
        <w:t xml:space="preserve"> </w:t>
      </w:r>
      <w:r>
        <w:t xml:space="preserve">La expirarea sau încetarea utilizării Serviciilor profesionale de către exportatorul de date, importatorul de date va șterge Serviciile profesionale în conformitate cu Termenii DPA aplicabili contractului. </w:t>
      </w:r>
    </w:p>
    <w:p w14:paraId="6FC1379A" w14:textId="41ACC6E4" w:rsidR="00625EEA" w:rsidRPr="006D4AD7" w:rsidRDefault="00625EEA" w:rsidP="000C4F03">
      <w:pPr>
        <w:pStyle w:val="ProductList-Body"/>
        <w:spacing w:line="216" w:lineRule="auto"/>
        <w:ind w:left="547"/>
      </w:pPr>
    </w:p>
    <w:p w14:paraId="627EF6A5" w14:textId="463E8DA9" w:rsidR="00625EEA" w:rsidRPr="006D4AD7" w:rsidRDefault="00625EEA" w:rsidP="00625EEA">
      <w:pPr>
        <w:pStyle w:val="ProductList-Body"/>
      </w:pPr>
      <w:r>
        <w:rPr>
          <w:rFonts w:cstheme="minorHAnsi"/>
          <w:b/>
          <w:szCs w:val="18"/>
        </w:rPr>
        <w:t xml:space="preserve">Subcontractorii: </w:t>
      </w:r>
      <w:r>
        <w:rPr>
          <w:rFonts w:cstheme="minorHAnsi"/>
          <w:szCs w:val="18"/>
        </w:rPr>
        <w:t>În conformitate cu DPA, importatorul de date are dreptul să angajeze alte firme pentru a presta servicii limitate în numele său. Tuturor acestor subcontractori li se va permite să obțină Datele Serviciilor profesionale doar în scopul furnizării serviciilor pentru care importatorul de date i-a contractat și le este interzis să utilizeze Datele Serviciilor profesionale în orice alt scop.</w:t>
      </w:r>
    </w:p>
    <w:p w14:paraId="3BC900C4" w14:textId="77777777" w:rsidR="00625EEA" w:rsidRPr="006D4AD7" w:rsidRDefault="00625EEA" w:rsidP="000C4F03">
      <w:pPr>
        <w:pStyle w:val="ProductList-Body"/>
        <w:spacing w:line="216" w:lineRule="auto"/>
        <w:ind w:left="547"/>
      </w:pPr>
    </w:p>
    <w:p w14:paraId="292F3D77" w14:textId="14C1D751" w:rsidR="00625EEA" w:rsidRPr="006D4AD7" w:rsidRDefault="00625EEA" w:rsidP="00625EEA">
      <w:pPr>
        <w:pStyle w:val="ProductList-Body"/>
        <w:outlineLvl w:val="1"/>
      </w:pPr>
      <w:r>
        <w:rPr>
          <w:rFonts w:cstheme="minorHAnsi"/>
          <w:b/>
          <w:szCs w:val="18"/>
        </w:rPr>
        <w:t xml:space="preserve">Anexa 2 la Clauzele contractuale tip pentru Serviciile profesionale </w:t>
      </w:r>
    </w:p>
    <w:p w14:paraId="1455C50A" w14:textId="77777777" w:rsidR="00625EEA" w:rsidRPr="006D4AD7" w:rsidRDefault="00625EEA" w:rsidP="000C4F03">
      <w:pPr>
        <w:pStyle w:val="ProductList-Body"/>
        <w:spacing w:line="216" w:lineRule="auto"/>
        <w:ind w:left="547"/>
      </w:pPr>
    </w:p>
    <w:p w14:paraId="3974DD0F" w14:textId="77777777" w:rsidR="00625EEA" w:rsidRPr="006D4AD7" w:rsidRDefault="00625EEA" w:rsidP="00625EEA">
      <w:pPr>
        <w:pStyle w:val="ProductList-Body"/>
        <w:spacing w:after="120"/>
      </w:pPr>
      <w:r>
        <w:rPr>
          <w:rFonts w:cstheme="minorHAnsi"/>
          <w:szCs w:val="18"/>
        </w:rPr>
        <w:t>Descrierea măsurilor tehnice și organizatorice de securitate implementate de importatorul de date în conformitate cu Clauzele 4 (d) și 5 (c):</w:t>
      </w:r>
    </w:p>
    <w:p w14:paraId="53516CC7" w14:textId="415D20AC" w:rsidR="00625EEA" w:rsidRPr="006D4AD7" w:rsidRDefault="00625EEA" w:rsidP="00625EEA">
      <w:pPr>
        <w:pStyle w:val="ProductList-Body"/>
        <w:spacing w:after="120"/>
      </w:pPr>
      <w:r>
        <w:rPr>
          <w:rFonts w:cstheme="minorHAnsi"/>
          <w:szCs w:val="18"/>
        </w:rPr>
        <w:t xml:space="preserve">1. </w:t>
      </w:r>
      <w:r>
        <w:rPr>
          <w:rFonts w:cstheme="minorHAnsi"/>
          <w:b/>
          <w:szCs w:val="18"/>
        </w:rPr>
        <w:t>Personalul</w:t>
      </w:r>
      <w:r w:rsidRPr="000C4F03">
        <w:rPr>
          <w:rFonts w:cstheme="minorHAnsi"/>
          <w:b/>
          <w:bCs/>
          <w:szCs w:val="18"/>
        </w:rPr>
        <w:t>.</w:t>
      </w:r>
      <w:r>
        <w:rPr>
          <w:rFonts w:cstheme="minorHAnsi"/>
          <w:szCs w:val="18"/>
        </w:rPr>
        <w:t xml:space="preserve"> Personalul importatorului de date nu va prelucra Datele Serviciilor profesionale fără autorizare. Personalul este obligat să păstreze confidențialitatea Datelor Serviciilor profesionale, iar această obligație rămâne valabilă și după ce se încheie angajamentul lor. </w:t>
      </w:r>
    </w:p>
    <w:p w14:paraId="75C6F072" w14:textId="77777777" w:rsidR="00625EEA" w:rsidRPr="006D4AD7" w:rsidRDefault="00625EEA" w:rsidP="00625EEA">
      <w:pPr>
        <w:pStyle w:val="ProductList-Body"/>
      </w:pPr>
      <w:r>
        <w:rPr>
          <w:rFonts w:cstheme="minorHAnsi"/>
          <w:szCs w:val="18"/>
        </w:rPr>
        <w:t xml:space="preserve">2. </w:t>
      </w:r>
      <w:r>
        <w:rPr>
          <w:rFonts w:cstheme="minorHAnsi"/>
          <w:b/>
          <w:szCs w:val="18"/>
        </w:rPr>
        <w:t>Persoana de contact pentru confidențialitatea datelor</w:t>
      </w:r>
      <w:r w:rsidRPr="000C4F03">
        <w:rPr>
          <w:rFonts w:cstheme="minorHAnsi"/>
          <w:b/>
          <w:bCs/>
          <w:szCs w:val="18"/>
        </w:rPr>
        <w:t>.</w:t>
      </w:r>
      <w:r>
        <w:rPr>
          <w:rFonts w:cstheme="minorHAnsi"/>
          <w:szCs w:val="18"/>
        </w:rPr>
        <w:t xml:space="preserve"> Ofițerul importatorului de date pentru confidențialitatea datelor poate fi contactat la următoarea adresă: </w:t>
      </w:r>
    </w:p>
    <w:p w14:paraId="6C0343AA" w14:textId="77777777" w:rsidR="00625EEA" w:rsidRPr="006D4AD7" w:rsidRDefault="00625EEA" w:rsidP="00625EEA">
      <w:pPr>
        <w:pStyle w:val="ProductList-Body"/>
        <w:ind w:left="180"/>
      </w:pPr>
      <w:r>
        <w:rPr>
          <w:rFonts w:cstheme="minorHAnsi"/>
          <w:szCs w:val="18"/>
        </w:rPr>
        <w:t xml:space="preserve">Microsoft Corporation </w:t>
      </w:r>
    </w:p>
    <w:p w14:paraId="5447D382" w14:textId="3901468C" w:rsidR="00625EEA" w:rsidRPr="006D4AD7" w:rsidRDefault="000C4F03" w:rsidP="00625EEA">
      <w:pPr>
        <w:pStyle w:val="ProductList-Body"/>
        <w:ind w:left="180"/>
      </w:pPr>
      <w:r w:rsidRPr="000C4F03">
        <w:rPr>
          <w:rFonts w:cstheme="minorHAnsi"/>
          <w:szCs w:val="18"/>
        </w:rPr>
        <w:t xml:space="preserve">Attn: </w:t>
      </w:r>
      <w:r w:rsidR="00625EEA">
        <w:rPr>
          <w:rFonts w:cstheme="minorHAnsi"/>
          <w:szCs w:val="18"/>
        </w:rPr>
        <w:t>Chief Privacy Officer (Directorul pentru aspectele legate de confidențialitate)</w:t>
      </w:r>
    </w:p>
    <w:p w14:paraId="6289FAB7" w14:textId="77777777" w:rsidR="00625EEA" w:rsidRPr="006D4AD7" w:rsidRDefault="00625EEA" w:rsidP="00625EEA">
      <w:pPr>
        <w:pStyle w:val="ProductList-Body"/>
        <w:ind w:left="180"/>
      </w:pPr>
      <w:r>
        <w:rPr>
          <w:rFonts w:cstheme="minorHAnsi"/>
          <w:szCs w:val="18"/>
        </w:rPr>
        <w:t xml:space="preserve">1 Microsoft Way </w:t>
      </w:r>
    </w:p>
    <w:p w14:paraId="62642C2C" w14:textId="7557C5ED" w:rsidR="00625EEA" w:rsidRPr="006D4AD7" w:rsidRDefault="00625EEA" w:rsidP="00625EEA">
      <w:pPr>
        <w:pStyle w:val="ProductList-Body"/>
        <w:spacing w:after="120"/>
        <w:ind w:left="180"/>
      </w:pPr>
      <w:r>
        <w:rPr>
          <w:rFonts w:cstheme="minorHAnsi"/>
          <w:szCs w:val="18"/>
        </w:rPr>
        <w:t xml:space="preserve">Redmond, WA 98052 </w:t>
      </w:r>
      <w:r w:rsidR="000C4F03" w:rsidRPr="000C4F03">
        <w:rPr>
          <w:rFonts w:cstheme="minorHAnsi"/>
          <w:szCs w:val="18"/>
        </w:rPr>
        <w:t>USA</w:t>
      </w:r>
      <w:r>
        <w:rPr>
          <w:rFonts w:cstheme="minorHAnsi"/>
          <w:szCs w:val="18"/>
        </w:rPr>
        <w:t xml:space="preserve"> </w:t>
      </w:r>
    </w:p>
    <w:p w14:paraId="37FF9131" w14:textId="60D0C307" w:rsidR="00625EEA" w:rsidRPr="006D4AD7" w:rsidRDefault="00515C1B" w:rsidP="000C4F03">
      <w:pPr>
        <w:pStyle w:val="ProductList-Body"/>
      </w:pPr>
      <w:r w:rsidRPr="001A642C">
        <w:rPr>
          <w:rFonts w:cstheme="minorHAnsi"/>
          <w:bCs/>
          <w:szCs w:val="18"/>
        </w:rPr>
        <w:t>3.</w:t>
      </w:r>
      <w:r>
        <w:rPr>
          <w:rFonts w:cstheme="minorHAnsi"/>
          <w:b/>
          <w:szCs w:val="18"/>
        </w:rPr>
        <w:t xml:space="preserve"> </w:t>
      </w:r>
      <w:r w:rsidR="00625EEA">
        <w:rPr>
          <w:rFonts w:cstheme="minorHAnsi"/>
          <w:b/>
          <w:szCs w:val="18"/>
        </w:rPr>
        <w:t>Măsurile tehnice și organizatorice</w:t>
      </w:r>
      <w:r w:rsidR="00625EEA" w:rsidRPr="000C4F03">
        <w:rPr>
          <w:rFonts w:cstheme="minorHAnsi"/>
          <w:b/>
          <w:bCs/>
          <w:szCs w:val="18"/>
        </w:rPr>
        <w:t>.</w:t>
      </w:r>
      <w:r w:rsidR="00625EEA">
        <w:rPr>
          <w:rFonts w:cstheme="minorHAnsi"/>
          <w:szCs w:val="18"/>
        </w:rPr>
        <w:t xml:space="preserve"> Importatorul de date a implementat și va menține măsurile tehnice și organizatorice adecvate, măsurile de control intern și rutinele de securitate a informațiilor care au scopul să protejeze Datele Serviciilor profesionale, conform celor definite în secțiunea Practici și politici de securitate a acestui DPA, împotriva pierderii, distrugerii sau modificării accidentale, a dezvăluirii sau accesului neautorizat ori a distrugerii ilegale. Măsurile tehnice și organizatorice, controalele interne și programele de securitate a informațiilor stabilite în secțiunea Practici și </w:t>
      </w:r>
      <w:r w:rsidR="00625EEA">
        <w:rPr>
          <w:rFonts w:cstheme="minorHAnsi"/>
          <w:szCs w:val="18"/>
        </w:rPr>
        <w:lastRenderedPageBreak/>
        <w:t>politici de securitate a acestui DPA sunt incluse în această Anexă 2 prin această referință și au caracter obligatoriu pentru importatorul de date, ca și cum ar fi stabilite în această Anexă 2 în întregime.</w:t>
      </w:r>
    </w:p>
    <w:p w14:paraId="190DE052" w14:textId="4E776243" w:rsidR="00522548" w:rsidRPr="006D4AD7" w:rsidRDefault="00522548" w:rsidP="00576FAC">
      <w:pPr>
        <w:pStyle w:val="ProductList-Body"/>
        <w:spacing w:after="120"/>
        <w:outlineLvl w:val="1"/>
      </w:pPr>
      <w:r>
        <w:rPr>
          <w:b/>
        </w:rPr>
        <w:t xml:space="preserve">Anexa 3 la Clauzele contractuale tip – </w:t>
      </w:r>
      <w:r>
        <w:rPr>
          <w:b/>
          <w:bCs/>
        </w:rPr>
        <w:t>Actul adițional privind măsurile de securitate suplimentare</w:t>
      </w:r>
    </w:p>
    <w:p w14:paraId="44635B51" w14:textId="77777777" w:rsidR="00522548" w:rsidRPr="006D4AD7" w:rsidRDefault="00522548" w:rsidP="00522548">
      <w:pPr>
        <w:pStyle w:val="ProductList-Body"/>
        <w:spacing w:after="120"/>
      </w:pPr>
      <w:r>
        <w:t xml:space="preserve">Prin prezentul Act adițional privind măsurile de securitate suplimentare la Clauzele contractuale tip („Actul adițional”), Microsoft Corporation („Microsoft”) aduce măsuri de securitate suplimentare pentru Client și măsuri de remediere suplimentare pentru subiecții datelor la care fac trimitere datele cu caracter personal ale Clientului. </w:t>
      </w:r>
    </w:p>
    <w:p w14:paraId="32B30EBD" w14:textId="77777777" w:rsidR="00522548" w:rsidRPr="006D4AD7" w:rsidRDefault="00522548" w:rsidP="00522548">
      <w:pPr>
        <w:pStyle w:val="ProductList-Body"/>
        <w:spacing w:after="120"/>
      </w:pPr>
      <w:r>
        <w:t>Acest Act adițional completează și face parte din Clauzele contractuale tip, dar nu are scopul de a le devia sau modifica.</w:t>
      </w:r>
    </w:p>
    <w:p w14:paraId="1A493A1C" w14:textId="77777777" w:rsidR="00522548" w:rsidRPr="006D4AD7" w:rsidRDefault="00522548" w:rsidP="00522548">
      <w:pPr>
        <w:pStyle w:val="ProductList-Body"/>
        <w:numPr>
          <w:ilvl w:val="0"/>
          <w:numId w:val="23"/>
        </w:numPr>
        <w:spacing w:after="120"/>
        <w:ind w:left="0" w:firstLine="0"/>
      </w:pPr>
      <w:r>
        <w:rPr>
          <w:b/>
          <w:bCs/>
          <w:u w:val="single"/>
        </w:rPr>
        <w:t>Contestarea solicitărilor</w:t>
      </w:r>
      <w:r w:rsidRPr="001A642C">
        <w:rPr>
          <w:b/>
          <w:bCs/>
        </w:rPr>
        <w:t>.</w:t>
      </w:r>
      <w:r>
        <w:t xml:space="preserve"> Pe lângă prevederile Clauzei 5(d)(i) din Clauzele contractuale tip, în cazul în care Microsoft primește o solicitare de la o terță parte de a divulga în mod forțat datele cu caracter personal transferate în baza Clauzelor contractuale tip, atunci Microsoft:</w:t>
      </w:r>
    </w:p>
    <w:p w14:paraId="064708A9" w14:textId="26BEA256" w:rsidR="00522548" w:rsidRPr="006D4AD7" w:rsidRDefault="00522548" w:rsidP="00522548">
      <w:pPr>
        <w:pStyle w:val="ProductList-Body"/>
        <w:numPr>
          <w:ilvl w:val="0"/>
          <w:numId w:val="24"/>
        </w:numPr>
        <w:spacing w:after="120"/>
      </w:pPr>
      <w:r>
        <w:t>va lua toate măsurile rezonabile pentru ca terța parte să solicite datele direct de la Client;</w:t>
      </w:r>
      <w:r w:rsidR="00955AA8">
        <w:t xml:space="preserve"> </w:t>
      </w:r>
    </w:p>
    <w:p w14:paraId="6E23EF9E" w14:textId="77777777" w:rsidR="00522548" w:rsidRPr="006D4AD7" w:rsidRDefault="00522548" w:rsidP="00522548">
      <w:pPr>
        <w:pStyle w:val="ProductList-Body"/>
        <w:numPr>
          <w:ilvl w:val="0"/>
          <w:numId w:val="24"/>
        </w:numPr>
        <w:spacing w:after="120"/>
      </w:pPr>
      <w:r>
        <w:t xml:space="preserve">va anunța imediat Clientul, exceptând cazul în care acest lucru este interzis de legislația aplicabilă terței părți care face solicitarea și, dacă îi este interzis să anunțe Clientul, va lua toate măsurile legale pentru a obține renunțarea la interdicție, cu scopul de a comunica Clientului cât mai multe informații în timpul cel mai scurt și </w:t>
      </w:r>
    </w:p>
    <w:p w14:paraId="73AC7163" w14:textId="499CD662" w:rsidR="00522548" w:rsidRPr="006D4AD7" w:rsidRDefault="00522548" w:rsidP="00522548">
      <w:pPr>
        <w:pStyle w:val="ProductList-Body"/>
        <w:numPr>
          <w:ilvl w:val="0"/>
          <w:numId w:val="24"/>
        </w:numPr>
        <w:spacing w:after="120"/>
      </w:pPr>
      <w:r>
        <w:t>va lua toate măsurile legale pentru a contesta solicitarea de divulgare în baza oricăror omisiuni legale din cadrul legislației aplicabile părții care face solicitarea sau în baza oricăror conflicte relevante cu legislația Uniunii Europene sau cu legislația aplicabilă a statului membru.</w:t>
      </w:r>
      <w:r w:rsidR="00955AA8">
        <w:t xml:space="preserve"> </w:t>
      </w:r>
    </w:p>
    <w:p w14:paraId="3986DFDF" w14:textId="4A5D0E4F" w:rsidR="00522548" w:rsidRPr="006D4AD7" w:rsidRDefault="00522548" w:rsidP="00522548">
      <w:pPr>
        <w:pStyle w:val="ProductList-Body"/>
        <w:spacing w:after="120"/>
      </w:pPr>
      <w:r>
        <w:t>În sensul prevederilor din această secțiune, măsurile legale nu includ acțiunile care ar atrage pedepse civile sau penale, precum nerespectarea sentințelor judecătorești în baza legislației din jurisdicția relevantă.</w:t>
      </w:r>
      <w:r w:rsidR="00955AA8">
        <w:t xml:space="preserve"> </w:t>
      </w:r>
    </w:p>
    <w:p w14:paraId="06474010" w14:textId="77777777" w:rsidR="00522548" w:rsidRPr="006D4AD7" w:rsidRDefault="00522548" w:rsidP="00522548">
      <w:pPr>
        <w:pStyle w:val="ProductList-Body"/>
        <w:numPr>
          <w:ilvl w:val="0"/>
          <w:numId w:val="23"/>
        </w:numPr>
        <w:spacing w:after="120"/>
        <w:ind w:left="0" w:firstLine="0"/>
      </w:pPr>
      <w:r>
        <w:rPr>
          <w:b/>
          <w:bCs/>
          <w:u w:val="single"/>
        </w:rPr>
        <w:t>Despăgubirea subiecților datelor</w:t>
      </w:r>
      <w:r w:rsidRPr="001A642C">
        <w:rPr>
          <w:b/>
          <w:bCs/>
        </w:rPr>
        <w:t>.</w:t>
      </w:r>
      <w:r>
        <w:t xml:space="preserve"> În conformitate cu Secțiunile 3 și 4, Microsoft va despăgubi subiectul datelor pentru orice daune materiale sau nemateriale aduse acestuia în urma divulgării de către Microsoft a datelor cu caracter personal aferente subiectului datelor, care au fost transferate în baza Clauzelor contractuale tip ca răspuns la o solicitare a unei autorități guvernamentale sau a unei agenții de aplicare a legii non-UE/SEE (o „Divulgare relevantă”). În ciuda prevederilor anterioare, Microsoft nu va avea obligația de a despăgubi subiectul datelor conform Secțiunii 2 dacă acesta a primit deja despăgubiri pentru aceleași daune de la compania Microsoft sau din altă parte.</w:t>
      </w:r>
    </w:p>
    <w:p w14:paraId="76715550" w14:textId="77777777" w:rsidR="00522548" w:rsidRPr="006D4AD7" w:rsidRDefault="00522548" w:rsidP="00522548">
      <w:pPr>
        <w:pStyle w:val="ProductList-Body"/>
        <w:numPr>
          <w:ilvl w:val="0"/>
          <w:numId w:val="23"/>
        </w:numPr>
        <w:spacing w:after="120"/>
        <w:ind w:left="0" w:firstLine="0"/>
      </w:pPr>
      <w:r>
        <w:rPr>
          <w:b/>
          <w:bCs/>
          <w:u w:val="single"/>
        </w:rPr>
        <w:t>Condițiile despăgubirii</w:t>
      </w:r>
      <w:r w:rsidRPr="001A642C">
        <w:rPr>
          <w:b/>
          <w:bCs/>
        </w:rPr>
        <w:t>.</w:t>
      </w:r>
      <w:r>
        <w:t xml:space="preserve"> Despăgubirea în conformitate cu Secțiunea 2 depinde de faptul dacă subiectul datelor a stabilit, spre satisfacția rezonabilă a companiei Microsoft, următoarele:</w:t>
      </w:r>
    </w:p>
    <w:p w14:paraId="74E2E468" w14:textId="77777777" w:rsidR="00522548" w:rsidRPr="006D4AD7" w:rsidRDefault="00522548" w:rsidP="00522548">
      <w:pPr>
        <w:pStyle w:val="ProductList-Body"/>
        <w:numPr>
          <w:ilvl w:val="0"/>
          <w:numId w:val="25"/>
        </w:numPr>
        <w:spacing w:after="120"/>
      </w:pPr>
      <w:r>
        <w:t xml:space="preserve">Microsoft a efectuat o Divulgare relevantă; </w:t>
      </w:r>
    </w:p>
    <w:p w14:paraId="3F615DD8" w14:textId="77777777" w:rsidR="00522548" w:rsidRPr="006D4AD7" w:rsidRDefault="00522548" w:rsidP="00522548">
      <w:pPr>
        <w:pStyle w:val="ProductList-Body"/>
        <w:numPr>
          <w:ilvl w:val="0"/>
          <w:numId w:val="25"/>
        </w:numPr>
        <w:spacing w:after="120"/>
      </w:pPr>
      <w:r>
        <w:t>Divulgarea relevantă a constituit baza unei proceduri oficiale întreprinse de către autoritatea guvernamentală sau agenția de aplicare a legii non-UE/SEE împotriva subiectului datelor și</w:t>
      </w:r>
    </w:p>
    <w:p w14:paraId="155A0F3F" w14:textId="77777777" w:rsidR="00522548" w:rsidRPr="006D4AD7" w:rsidRDefault="00522548" w:rsidP="00522548">
      <w:pPr>
        <w:pStyle w:val="ProductList-Body"/>
        <w:numPr>
          <w:ilvl w:val="0"/>
          <w:numId w:val="25"/>
        </w:numPr>
        <w:spacing w:after="120"/>
      </w:pPr>
      <w:r>
        <w:t>Divulgarea relevantă a adus în mod direct daune materiale sau nemateriale subiectului datelor.</w:t>
      </w:r>
    </w:p>
    <w:p w14:paraId="3B07AD51" w14:textId="77777777" w:rsidR="00522548" w:rsidRPr="006D4AD7" w:rsidRDefault="00522548" w:rsidP="00522548">
      <w:pPr>
        <w:pStyle w:val="ProductList-Body"/>
        <w:spacing w:after="120"/>
      </w:pPr>
      <w:r>
        <w:t xml:space="preserve">Subiectul datelor are obligația de a face dovada îndeplinirii condițiilor de la a. la c. </w:t>
      </w:r>
    </w:p>
    <w:p w14:paraId="3090D691" w14:textId="77777777" w:rsidR="00522548" w:rsidRPr="006D4AD7" w:rsidRDefault="00522548" w:rsidP="00522548">
      <w:pPr>
        <w:pStyle w:val="ProductList-Body"/>
        <w:spacing w:after="120"/>
      </w:pPr>
      <w:r>
        <w:t xml:space="preserve">În ciuda prevederilor anterioare, Microsoft nu va avea obligația de a despăgubi subiectul datelor conform Secțiunii 2 dacă Microsoft stabilește că Divulgarea relevantă nu a încălcat obligațiile sale conform Capitolului V din GDPR. </w:t>
      </w:r>
    </w:p>
    <w:p w14:paraId="3F843FDC" w14:textId="47AE3CE3" w:rsidR="00522548" w:rsidRPr="006D4AD7" w:rsidRDefault="00522548" w:rsidP="00522548">
      <w:pPr>
        <w:pStyle w:val="ProductList-Body"/>
        <w:numPr>
          <w:ilvl w:val="0"/>
          <w:numId w:val="23"/>
        </w:numPr>
        <w:spacing w:after="120"/>
        <w:ind w:left="0" w:firstLine="0"/>
      </w:pPr>
      <w:r>
        <w:rPr>
          <w:b/>
          <w:bCs/>
          <w:u w:val="single"/>
        </w:rPr>
        <w:t>Obiectul daunelor</w:t>
      </w:r>
      <w:r w:rsidRPr="001A642C">
        <w:rPr>
          <w:b/>
          <w:bCs/>
        </w:rPr>
        <w:t>.</w:t>
      </w:r>
      <w:r>
        <w:t xml:space="preserve"> Despăgubirile acordate în baza Secțiunii 2 se limitează la daunele materiale și nemateriale, conform GDPR, și exclud daunele incidente și toate celelalte daune care nu au fost generate în urma încălcării de către Microsoft a prevederilor GDPR.</w:t>
      </w:r>
    </w:p>
    <w:p w14:paraId="4F92A3D4" w14:textId="77777777" w:rsidR="00522548" w:rsidRPr="006D4AD7" w:rsidRDefault="00522548" w:rsidP="00522548">
      <w:pPr>
        <w:pStyle w:val="ProductList-Body"/>
        <w:numPr>
          <w:ilvl w:val="0"/>
          <w:numId w:val="23"/>
        </w:numPr>
        <w:spacing w:after="120"/>
        <w:ind w:left="0" w:firstLine="0"/>
      </w:pPr>
      <w:r>
        <w:rPr>
          <w:b/>
          <w:bCs/>
          <w:u w:val="single"/>
        </w:rPr>
        <w:t>Exercitarea drepturilor</w:t>
      </w:r>
      <w:r w:rsidRPr="001A642C">
        <w:rPr>
          <w:b/>
          <w:bCs/>
        </w:rPr>
        <w:t>.</w:t>
      </w:r>
      <w:r>
        <w:t xml:space="preserve"> Drepturile acordate subiecților datelor în baza acestui Act adițional pot fi exercitate de către subiectul datelor împotriva companiei Microsoft, indiferent de restricțiile din Clauzele 3 sau 6 din Clauzele contractuale tip. Subiectul datelor poate iniția o pretenție în baza acestui Act adițional numai în mod individual și nu în cadrul unui colectiv, grup sau al unei acțiuni de reprezentare. Drepturile acordate subiectului datelor în baza acestui Act adițional îi revin acestuia în mod personal și nu pot fi cesionate.</w:t>
      </w:r>
    </w:p>
    <w:p w14:paraId="47A3CBBD" w14:textId="77777777" w:rsidR="00522548" w:rsidRPr="006D4AD7" w:rsidRDefault="00522548" w:rsidP="00522548">
      <w:pPr>
        <w:pStyle w:val="ProductList-Body"/>
        <w:numPr>
          <w:ilvl w:val="0"/>
          <w:numId w:val="23"/>
        </w:numPr>
        <w:spacing w:after="120"/>
        <w:ind w:left="0" w:firstLine="0"/>
      </w:pPr>
      <w:r>
        <w:rPr>
          <w:b/>
          <w:bCs/>
          <w:u w:val="single"/>
        </w:rPr>
        <w:t>Notificarea modificărilor</w:t>
      </w:r>
      <w:r w:rsidRPr="001A642C">
        <w:rPr>
          <w:b/>
          <w:bCs/>
        </w:rPr>
        <w:t>.</w:t>
      </w:r>
      <w:r>
        <w:t xml:space="preserve"> În plus față de prevederile Clauzei 5(b) din Clauzele contractuale tip, compania Microsoft este de acord și garantează că nu are niciun motiv să considere că legislația, care i se aplică ei sau subcontractanților săi, inclusiv în orice țară în care datele cu caracter personal sunt transferate de către compania Microsoft sau printr-un subcontractant, nu îi permite îndeplinirea instrucțiunilor primite de la exportatorul de date și a obligațiilor care îi revin în baza acestui Act adițional sau a Clauzelor contractuale tip și că, în cazul unei modificări a legislației care ar putea avea un efect advers important asupra garanțiilor și obligațiilor prevăzute în acest Act adițional sau în Clauzele contractuale tip, va aduce modificările la cunoștința Clientului imediat ce le află, caz în care Clientul are dreptul să suspende transferul datelor și/sau să înceteze contractul.</w:t>
      </w:r>
    </w:p>
    <w:p w14:paraId="71CBF5B0" w14:textId="550174BD" w:rsidR="00522548" w:rsidRPr="006D4AD7" w:rsidRDefault="00522548" w:rsidP="00522548">
      <w:pPr>
        <w:pStyle w:val="ProductList-Body"/>
        <w:numPr>
          <w:ilvl w:val="0"/>
          <w:numId w:val="23"/>
        </w:numPr>
        <w:spacing w:after="120"/>
        <w:ind w:left="0" w:firstLine="0"/>
      </w:pPr>
      <w:r>
        <w:rPr>
          <w:b/>
          <w:bCs/>
          <w:u w:val="single"/>
        </w:rPr>
        <w:t>Încetarea</w:t>
      </w:r>
      <w:r w:rsidRPr="001A642C">
        <w:rPr>
          <w:b/>
          <w:bCs/>
        </w:rPr>
        <w:t>.</w:t>
      </w:r>
      <w:r>
        <w:t xml:space="preserve"> Acest Act adițional va înceta automat în cazul în care Comisia Europeană, autoritatea de supervizare a unui stat membru competent sau tribunalul UE ori al unui stat membru competent aprobă un alt mecanism de transfer legal care s-ar putea aplica pentru transferurile de date reglementate de Clauzele contractuale tip (iar dacă un astfel de mecanism se aplică numai anumitor transferuri de date, acest Act adițional va înceta numai pentru transferurile respective) și care nu necesită măsurile de securitate suplimentare stabilite în acest Act adițional.</w:t>
      </w:r>
    </w:p>
    <w:p w14:paraId="33E84CAE" w14:textId="77777777" w:rsidR="00522548" w:rsidRPr="006D4AD7" w:rsidRDefault="00522548" w:rsidP="00522548">
      <w:pPr>
        <w:pStyle w:val="ProductList-Body"/>
        <w:spacing w:after="120"/>
      </w:pPr>
    </w:p>
    <w:p w14:paraId="05425A9F" w14:textId="02629CBF" w:rsidR="00625EEA" w:rsidRPr="006D4AD7" w:rsidRDefault="00625EEA" w:rsidP="00625EEA">
      <w:pPr>
        <w:pStyle w:val="ProductList-Body"/>
      </w:pPr>
      <w:r>
        <w:rPr>
          <w:rFonts w:cstheme="minorHAnsi"/>
          <w:b/>
          <w:bCs/>
          <w:szCs w:val="18"/>
        </w:rPr>
        <w:lastRenderedPageBreak/>
        <w:t>S</w:t>
      </w:r>
      <w:r>
        <w:rPr>
          <w:rFonts w:cstheme="minorHAnsi"/>
          <w:b/>
          <w:szCs w:val="18"/>
        </w:rPr>
        <w:t>emnarea Clauzelor contractuale tip pentru Serviciile profesionale, a Anexei 1, a Anexei 2 și a Anexei 3 în numele importatorului de date:</w:t>
      </w:r>
    </w:p>
    <w:p w14:paraId="2DD553DD" w14:textId="443D6144" w:rsidR="00625EEA" w:rsidRPr="006D4AD7" w:rsidRDefault="00625EEA" w:rsidP="00625EEA">
      <w:pPr>
        <w:pStyle w:val="ProductList-Body"/>
      </w:pPr>
    </w:p>
    <w:p w14:paraId="01C940CD" w14:textId="34694BE2" w:rsidR="00146BFC" w:rsidRPr="006D4AD7" w:rsidRDefault="00146BFC" w:rsidP="00625EEA">
      <w:pPr>
        <w:pStyle w:val="ProductList-Body"/>
      </w:pPr>
      <w:r>
        <w:rPr>
          <w:noProof/>
          <w:lang w:val="en-US" w:eastAsia="en-US" w:bidi="ar-SA"/>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9"/>
                    <a:stretch>
                      <a:fillRect/>
                    </a:stretch>
                  </pic:blipFill>
                  <pic:spPr>
                    <a:xfrm>
                      <a:off x="0" y="0"/>
                      <a:ext cx="6654800" cy="1485900"/>
                    </a:xfrm>
                    <a:prstGeom prst="rect">
                      <a:avLst/>
                    </a:prstGeom>
                  </pic:spPr>
                </pic:pic>
              </a:graphicData>
            </a:graphic>
          </wp:inline>
        </w:drawing>
      </w:r>
    </w:p>
    <w:p w14:paraId="31640D0F" w14:textId="2AC05982" w:rsidR="00625EEA" w:rsidRPr="006D4AD7" w:rsidRDefault="00625EEA" w:rsidP="00625EEA">
      <w:pPr>
        <w:pStyle w:val="ProductList-Body"/>
      </w:pPr>
      <w:r>
        <w:br w:type="page"/>
      </w:r>
    </w:p>
    <w:p w14:paraId="6655D6A2" w14:textId="77777777" w:rsidR="00625EEA" w:rsidRPr="006D4AD7" w:rsidRDefault="00625EEA" w:rsidP="00625EEA">
      <w:pPr>
        <w:pStyle w:val="ProductList-SectionHeading"/>
        <w:outlineLvl w:val="0"/>
      </w:pPr>
      <w:bookmarkStart w:id="73" w:name="Attachment4"/>
      <w:bookmarkStart w:id="74" w:name="_Toc489605629"/>
      <w:bookmarkStart w:id="75" w:name="_Toc68259993"/>
      <w:bookmarkStart w:id="76" w:name="_Hlk53061229"/>
      <w:r>
        <w:lastRenderedPageBreak/>
        <w:t>Anexa 2 – Termenii Uniunii Europene referitori la Regulamentului general privind protecția datelor cu caracter personal</w:t>
      </w:r>
      <w:bookmarkEnd w:id="73"/>
      <w:bookmarkEnd w:id="74"/>
      <w:bookmarkEnd w:id="75"/>
    </w:p>
    <w:p w14:paraId="29F89FBE" w14:textId="6F1BF711" w:rsidR="004551AA" w:rsidRPr="006D4AD7" w:rsidRDefault="004551AA" w:rsidP="004551AA">
      <w:pPr>
        <w:ind w:left="-5" w:right="7"/>
      </w:pPr>
      <w:r>
        <w:rPr>
          <w:sz w:val="18"/>
        </w:rPr>
        <w:t xml:space="preserve">Microsoft își asumă angajamentul față de toți clienții de a aplica Termenii GDPR începând cu 25 mai 2018. Aceste angajamente sunt obligatorii pentru Microsoft față de Client, cu excepția (1) versiunii documentului DPA care se aplică tuturor angajamentelor sau (2) tuturor contractelor la care se face trimitere în prezenta anexă. </w:t>
      </w:r>
    </w:p>
    <w:p w14:paraId="0617EB0F" w14:textId="77777777" w:rsidR="00625EEA" w:rsidRPr="006D4AD7" w:rsidRDefault="00625EEA" w:rsidP="00625EEA">
      <w:pPr>
        <w:pStyle w:val="ProductList-Body"/>
        <w:tabs>
          <w:tab w:val="clear" w:pos="158"/>
          <w:tab w:val="left" w:pos="0"/>
        </w:tabs>
        <w:spacing w:after="120"/>
      </w:pPr>
      <w:r>
        <w:t>În sensul Termenilor GDPR, Clientul și Microsoft sunt de acord că Clientul este operatorul Datelor cu caracter personal ale Clientului și că Microsoft este procesatorul care prelucrează datele respective, cu excepția cazului în care Clientul acționează ca procesatorul Datelor cu caracter personal, în acest caz Microsoft fiind subcontractant. Termenii GDPR se aplică prelucrării datelor cu caracter personal, în temeiul GDPR, de către compania Microsoft în numele Clientului.</w:t>
      </w:r>
    </w:p>
    <w:p w14:paraId="5EA148A2" w14:textId="59616C91" w:rsidR="00625EEA" w:rsidRPr="006D4AD7" w:rsidRDefault="00625EEA" w:rsidP="00625EEA">
      <w:pPr>
        <w:pStyle w:val="ProductList-Body"/>
        <w:spacing w:after="120"/>
      </w:pPr>
      <w:r>
        <w:t>Termenii GDPR nu limitează și nu reduc angajamentele în materie de protecție a Datelor cu caracter personal pe care Microsoft și le asumă față de Client în Actul adițional privind protecția Datelor cu caracter personal pentru Serviciile profesionale Microsoft sau în orice alt contract încheiat între Microsoft și Client.</w:t>
      </w:r>
    </w:p>
    <w:p w14:paraId="6C6C52CE" w14:textId="77777777" w:rsidR="00625EEA" w:rsidRPr="006D4AD7" w:rsidRDefault="00625EEA" w:rsidP="00625EEA">
      <w:pPr>
        <w:pStyle w:val="ProductList-Body"/>
        <w:spacing w:after="120"/>
      </w:pPr>
      <w:r>
        <w:t xml:space="preserve">Termenii GDPR nu se aplică în cazul în care Microsoft este un operator de Date cu caracter personal. </w:t>
      </w:r>
    </w:p>
    <w:p w14:paraId="12B18E84" w14:textId="77777777" w:rsidR="00625EEA" w:rsidRPr="006D4AD7" w:rsidRDefault="00625EEA" w:rsidP="00625EEA">
      <w:pPr>
        <w:pStyle w:val="ProductList-Body"/>
      </w:pPr>
    </w:p>
    <w:p w14:paraId="40B52429" w14:textId="77777777" w:rsidR="00625EEA" w:rsidRPr="006D4AD7" w:rsidRDefault="00625EEA" w:rsidP="00625EEA">
      <w:pPr>
        <w:pStyle w:val="ProductList-Body"/>
        <w:outlineLvl w:val="1"/>
      </w:pPr>
      <w:r>
        <w:rPr>
          <w:b/>
        </w:rPr>
        <w:t>Obligațiile GDPR relevante: Articolele 28, 32 și 33</w:t>
      </w:r>
    </w:p>
    <w:p w14:paraId="00391A4E" w14:textId="77777777" w:rsidR="00625EEA" w:rsidRPr="006D4AD7" w:rsidRDefault="00625EEA" w:rsidP="00625EEA">
      <w:pPr>
        <w:pStyle w:val="ProductList-Body"/>
      </w:pPr>
    </w:p>
    <w:p w14:paraId="29B2DAE9" w14:textId="6ECADA7D" w:rsidR="00625EEA" w:rsidRPr="006D4AD7" w:rsidRDefault="00625EEA" w:rsidP="00625EEA">
      <w:pPr>
        <w:pStyle w:val="ProductList-Body"/>
        <w:spacing w:after="120"/>
        <w:ind w:left="158"/>
      </w:pPr>
      <w:r>
        <w:rPr>
          <w:b/>
        </w:rPr>
        <w:t xml:space="preserve">1. </w:t>
      </w:r>
      <w:r>
        <w:t>Microsoft nu recrutează un alt procesator fără a primi în prealabil o autorizație scrisă, specifică sau generală, din partea Clientului.</w:t>
      </w:r>
      <w:r w:rsidR="00955AA8">
        <w:t xml:space="preserve"> </w:t>
      </w:r>
      <w:r>
        <w:t>În cazul unei autorizații generale scrise, Microsoft informează Clientul cu privire la orice modificări preconizate privind adăugarea sau înlocuirea altor procesatori, oferind astfel posibilitatea Clientului de a formula obiecții față de aceste modificări.</w:t>
      </w:r>
      <w:r w:rsidR="00955AA8">
        <w:t xml:space="preserve"> </w:t>
      </w:r>
      <w:r>
        <w:t>[articolul 28 alineatul (2)]</w:t>
      </w:r>
    </w:p>
    <w:p w14:paraId="4D84D571" w14:textId="0D15664B" w:rsidR="00625EEA" w:rsidRPr="006D4AD7" w:rsidRDefault="00625EEA" w:rsidP="00625EEA">
      <w:pPr>
        <w:pStyle w:val="ProductList-Body"/>
        <w:spacing w:after="120"/>
        <w:ind w:left="158"/>
      </w:pPr>
      <w:r>
        <w:rPr>
          <w:b/>
        </w:rPr>
        <w:t>2.</w:t>
      </w:r>
      <w:r>
        <w:t xml:space="preserve"> Prelucrarea de către Microsoft este reglementată de Termenii GDPR în temeiul dreptului Uniunii (denumită, în continuare, „Uniunea”) sau al dreptului intern și are caracter obligatoriu pentru Microsoft în raport cu Clientul. Obiectul și durata prelucrării, natura și scopul prelucrării, tipul Datelor cu caracter personal, categoriile de persoane vizate și obligațiile și drepturile Clientului sunt stabilite în Contractul încheiat cu Clientul, inclusiv în acești Termeni GDPR.</w:t>
      </w:r>
      <w:r w:rsidR="00955AA8">
        <w:t xml:space="preserve"> </w:t>
      </w:r>
      <w:r>
        <w:t xml:space="preserve">În mod deosebit, Microsoft: </w:t>
      </w:r>
    </w:p>
    <w:p w14:paraId="7BFD2C22" w14:textId="2B599F1B" w:rsidR="00625EEA" w:rsidRPr="006D4AD7" w:rsidRDefault="00625EEA" w:rsidP="00625EEA">
      <w:pPr>
        <w:pStyle w:val="ProductList-Body"/>
        <w:spacing w:after="120"/>
        <w:ind w:left="1440" w:hanging="720"/>
      </w:pPr>
      <w:r>
        <w:rPr>
          <w:b/>
        </w:rPr>
        <w:t>(a)</w:t>
      </w:r>
      <w:r>
        <w:tab/>
        <w:t>prelucrează datele cu caracter personal numai pe baza unor instrucțiuni documentate din partea Clientului, inclusiv în ceea ce privește transferurile de date cu caracter personal către o țară terță sau o organizație internațională, cu excepția cazului în care această obligație îi revine companiei Microsoft în temeiul dreptului Uniunii sau al dreptului statului membru care i se aplică; în acest caz, Microsoft notifică această obligație juridică Clientului înainte de prelucrare, cu excepția cazului în care dreptul respectiv interzice o astfel de notificare din motive importante legate de interesul public;</w:t>
      </w:r>
      <w:r w:rsidR="00955AA8">
        <w:t xml:space="preserve"> </w:t>
      </w:r>
    </w:p>
    <w:p w14:paraId="3A931D9F" w14:textId="77777777" w:rsidR="00625EEA" w:rsidRPr="006D4AD7" w:rsidRDefault="00625EEA" w:rsidP="00625EEA">
      <w:pPr>
        <w:pStyle w:val="ProductList-Body"/>
        <w:spacing w:after="120"/>
        <w:ind w:left="1440" w:hanging="720"/>
      </w:pPr>
      <w:r>
        <w:rPr>
          <w:b/>
        </w:rPr>
        <w:t>(b)</w:t>
      </w:r>
      <w:r>
        <w:tab/>
        <w:t xml:space="preserve">se asigură că persoanele autorizate să prelucreze datele cu caracter personal s-au angajat să respecte confidențialitatea sau au o obligație statutară adecvată de confidențialitate; </w:t>
      </w:r>
    </w:p>
    <w:p w14:paraId="38E42D9C" w14:textId="45E846E9" w:rsidR="00625EEA" w:rsidRPr="006D4AD7" w:rsidRDefault="00625EEA" w:rsidP="00625EEA">
      <w:pPr>
        <w:pStyle w:val="ProductList-Body"/>
        <w:spacing w:after="120"/>
        <w:ind w:left="720"/>
      </w:pPr>
      <w:r>
        <w:rPr>
          <w:b/>
        </w:rPr>
        <w:t>(c)</w:t>
      </w:r>
      <w:r>
        <w:tab/>
        <w:t>adoptă toate măsurile necesare în conformitate cu articolul 32 din GDPR;</w:t>
      </w:r>
      <w:r w:rsidR="00955AA8">
        <w:t xml:space="preserve"> </w:t>
      </w:r>
    </w:p>
    <w:p w14:paraId="24B69323" w14:textId="77777777" w:rsidR="00625EEA" w:rsidRPr="006D4AD7" w:rsidRDefault="00625EEA" w:rsidP="00625EEA">
      <w:pPr>
        <w:pStyle w:val="ProductList-Body"/>
        <w:spacing w:after="120"/>
        <w:ind w:left="720"/>
      </w:pPr>
      <w:r>
        <w:rPr>
          <w:b/>
        </w:rPr>
        <w:t>(d)</w:t>
      </w:r>
      <w:r>
        <w:tab/>
        <w:t xml:space="preserve">respectă condițiile menționate la alineatele (1) și (3) privind recrutarea altui procesator; </w:t>
      </w:r>
    </w:p>
    <w:p w14:paraId="0B377AE9" w14:textId="69662E92" w:rsidR="00625EEA" w:rsidRPr="006D4AD7" w:rsidRDefault="00625EEA" w:rsidP="00625EEA">
      <w:pPr>
        <w:pStyle w:val="ProductList-Body"/>
        <w:spacing w:after="120"/>
        <w:ind w:left="1440" w:hanging="720"/>
      </w:pPr>
      <w:r>
        <w:rPr>
          <w:b/>
        </w:rPr>
        <w:t>(e)</w:t>
      </w:r>
      <w:r>
        <w:tab/>
        <w:t>ținând seama de natura prelucrării, oferă asistență Clientului prin măsuri tehnice și organizatorice adecvate, în măsura în care acest lucru este posibil, pentru îndeplinirea obligației Clientului de a răspunde cererilor privind exercitarea de către persoana vizată a drepturilor prevăzute în capitolul III din GDPR;</w:t>
      </w:r>
      <w:r w:rsidR="00955AA8">
        <w:t xml:space="preserve"> </w:t>
      </w:r>
    </w:p>
    <w:p w14:paraId="6A730446" w14:textId="77777777" w:rsidR="00625EEA" w:rsidRPr="006D4AD7" w:rsidRDefault="00625EEA" w:rsidP="00625EEA">
      <w:pPr>
        <w:pStyle w:val="ProductList-Body"/>
        <w:spacing w:after="120"/>
        <w:ind w:left="1440" w:hanging="720"/>
      </w:pPr>
      <w:r>
        <w:rPr>
          <w:b/>
        </w:rPr>
        <w:t>(f)</w:t>
      </w:r>
      <w:r>
        <w:tab/>
        <w:t>ajută Clientul să asigure respectarea obligațiilor prevăzute la articolele 32-36 din GDPR, ținând seama de caracterul prelucrării și informațiile aflate la dispoziția companiei Microsoft;</w:t>
      </w:r>
    </w:p>
    <w:p w14:paraId="5977E425" w14:textId="7178DC0A" w:rsidR="00625EEA" w:rsidRPr="006D4AD7" w:rsidRDefault="00625EEA" w:rsidP="00625EEA">
      <w:pPr>
        <w:pStyle w:val="ProductList-Body"/>
        <w:spacing w:after="120"/>
        <w:ind w:left="1440" w:hanging="720"/>
      </w:pPr>
      <w:r>
        <w:rPr>
          <w:b/>
        </w:rPr>
        <w:t>(g)</w:t>
      </w:r>
      <w:r>
        <w:tab/>
        <w:t>la alegerea Clientului, șterge sau returnează Clientului toate datele cu caracter personal după încetarea furnizării serviciilor legate de prelucrare și elimină copiile existente, cu excepția cazului în care dreptul Uniunii sau dreptul statului membru impune stocarea datelor cu caracter personal;</w:t>
      </w:r>
      <w:r w:rsidR="00955AA8">
        <w:t xml:space="preserve"> </w:t>
      </w:r>
    </w:p>
    <w:p w14:paraId="67783CCD" w14:textId="77777777" w:rsidR="00625EEA" w:rsidRPr="006D4AD7" w:rsidRDefault="00625EEA" w:rsidP="00625EEA">
      <w:pPr>
        <w:pStyle w:val="ProductList-Body"/>
        <w:spacing w:after="120"/>
        <w:ind w:left="1440" w:hanging="720"/>
      </w:pPr>
      <w:r>
        <w:rPr>
          <w:b/>
        </w:rPr>
        <w:t>(h)</w:t>
      </w:r>
      <w:r>
        <w:tab/>
        <w:t xml:space="preserve">pune la dispoziția Clientului toate informațiile necesare pentru a demonstra respectarea obligațiilor prevăzute la articolul 28 din GDPR, permite desfășurarea auditurilor, inclusiv a inspecțiilor, efectuate de Client sau alt auditor mandatat de Client și contribuie la acestea. </w:t>
      </w:r>
    </w:p>
    <w:p w14:paraId="0AC16AC1" w14:textId="0896B0CB" w:rsidR="00625EEA" w:rsidRPr="006D4AD7" w:rsidRDefault="00625EEA" w:rsidP="00625EEA">
      <w:pPr>
        <w:pStyle w:val="ProductList-Body"/>
        <w:spacing w:after="120"/>
        <w:ind w:left="158"/>
      </w:pPr>
      <w:r>
        <w:t>Microsoft informează imediat Clientul în cazul în care, în opinia sa, o instrucțiune încalcă GDPR sau alte dispoziții din dreptul statului membru sau din dreptul Uniunii referitoare la protecția datelor.</w:t>
      </w:r>
      <w:r w:rsidR="00955AA8">
        <w:t xml:space="preserve"> </w:t>
      </w:r>
      <w:r>
        <w:t>[articolul 28 alineatul (3)]</w:t>
      </w:r>
    </w:p>
    <w:p w14:paraId="39291F44" w14:textId="244A38FD" w:rsidR="00625EEA" w:rsidRPr="006D4AD7" w:rsidRDefault="00625EEA" w:rsidP="00625EEA">
      <w:pPr>
        <w:pStyle w:val="ProductList-Body"/>
        <w:spacing w:after="120"/>
        <w:ind w:left="158"/>
      </w:pPr>
      <w:r>
        <w:rPr>
          <w:b/>
        </w:rPr>
        <w:lastRenderedPageBreak/>
        <w:t>3.</w:t>
      </w:r>
      <w:r>
        <w:t xml:space="preserve"> În cazul în care Microsoft recrutează un alt procesator pentru efectuarea de activități de prelucrare specifice în numele Clientului, aceleași obligații privind protecția datelor prevăzute în Termenii GDPR revin celui de-al doilea procesator, prin intermediul unui contract sau al unui alt act juridic, în temeiul dreptului Uniunii sau al dreptului statului membru, în special furnizarea de garanții suficiente pentru punerea în aplicare a unor măsuri tehnice și organizatorice adecvate, astfel încât prelucrarea să îndeplinească cerințele GDPR.</w:t>
      </w:r>
      <w:r w:rsidR="00955AA8">
        <w:t xml:space="preserve"> </w:t>
      </w:r>
      <w:r>
        <w:t>În cazul în care al doilea procesator nu își respectă obligațiile privind protecția datelor, compania Microsoft rămâne pe deplin răspunzătoare față de Client în ceea ce privește îndeplinirea obligațiilor celui de-al doilea procesator.</w:t>
      </w:r>
      <w:r w:rsidR="00955AA8">
        <w:t xml:space="preserve"> </w:t>
      </w:r>
      <w:r>
        <w:t>[articolul 28 alineatul (4)]</w:t>
      </w:r>
    </w:p>
    <w:p w14:paraId="79A15389" w14:textId="77777777" w:rsidR="00625EEA" w:rsidRPr="00FE00DD" w:rsidRDefault="00625EEA" w:rsidP="00625EEA">
      <w:pPr>
        <w:pStyle w:val="ProductList-Body"/>
        <w:spacing w:after="120"/>
        <w:ind w:left="158"/>
        <w:rPr>
          <w:spacing w:val="-2"/>
        </w:rPr>
      </w:pPr>
      <w:r w:rsidRPr="00FE00DD">
        <w:rPr>
          <w:b/>
          <w:spacing w:val="-2"/>
        </w:rPr>
        <w:t>4.</w:t>
      </w:r>
      <w:r w:rsidRPr="00FE00DD">
        <w:rPr>
          <w:spacing w:val="-2"/>
        </w:rPr>
        <w:t xml:space="preserve"> Având în vedere stadiul actual al dezvoltării, costurile implementării și natura, domeniul de aplicare, contextul și scopurile prelucrării, precum și riscul cu diferite grade de probabilitate și gravitate pentru drepturile și libertățile persoanelor fizice, Clientul și Microsoft implementează măsuri tehnice și organizatorice adecvate în vederea asigurării unui nivel de securitate corespunzător acestui risc, incluzând printre altele, după caz: </w:t>
      </w:r>
    </w:p>
    <w:p w14:paraId="3D0E94D3" w14:textId="77777777" w:rsidR="00625EEA" w:rsidRPr="006D4AD7" w:rsidRDefault="00625EEA" w:rsidP="00625EEA">
      <w:pPr>
        <w:pStyle w:val="ProductList-Body"/>
        <w:spacing w:after="120"/>
        <w:ind w:left="720"/>
      </w:pPr>
      <w:r>
        <w:rPr>
          <w:rFonts w:cstheme="minorHAnsi"/>
          <w:b/>
          <w:szCs w:val="18"/>
        </w:rPr>
        <w:t>(a)</w:t>
      </w:r>
      <w:r>
        <w:rPr>
          <w:rFonts w:cstheme="minorHAnsi"/>
          <w:szCs w:val="18"/>
        </w:rPr>
        <w:tab/>
        <w:t xml:space="preserve">pseudonimizarea și criptarea datelor cu caracter personal; </w:t>
      </w:r>
    </w:p>
    <w:p w14:paraId="73702569" w14:textId="77777777" w:rsidR="00625EEA" w:rsidRPr="006D4AD7" w:rsidRDefault="00625EEA" w:rsidP="00B23FC5">
      <w:pPr>
        <w:pStyle w:val="ProductList-Body"/>
        <w:spacing w:after="120"/>
        <w:ind w:left="1449" w:hanging="729"/>
      </w:pPr>
      <w:r>
        <w:rPr>
          <w:rFonts w:cstheme="minorHAnsi"/>
          <w:b/>
          <w:szCs w:val="18"/>
        </w:rPr>
        <w:t>(b)</w:t>
      </w:r>
      <w:r>
        <w:rPr>
          <w:rFonts w:cstheme="minorHAnsi"/>
          <w:szCs w:val="18"/>
        </w:rPr>
        <w:tab/>
        <w:t xml:space="preserve">capacitatea de a asigura confidențialitatea, integritatea, disponibilitatea și rezistența continue ale sistemelor și serviciilor de prelucrare; </w:t>
      </w:r>
    </w:p>
    <w:p w14:paraId="30582747" w14:textId="77777777" w:rsidR="00625EEA" w:rsidRPr="006D4AD7" w:rsidRDefault="00625EEA" w:rsidP="00625EEA">
      <w:pPr>
        <w:pStyle w:val="ProductList-Body"/>
        <w:spacing w:after="120"/>
        <w:ind w:left="1440" w:hanging="720"/>
      </w:pPr>
      <w:r>
        <w:rPr>
          <w:rFonts w:cstheme="minorHAnsi"/>
          <w:b/>
          <w:szCs w:val="18"/>
        </w:rPr>
        <w:t>(c)</w:t>
      </w:r>
      <w:r>
        <w:rPr>
          <w:rFonts w:cstheme="minorHAnsi"/>
          <w:szCs w:val="18"/>
        </w:rPr>
        <w:tab/>
        <w:t>capacitatea de a restabili disponibilitatea datelor cu caracter personal și accesul la acestea în timp util în cazul în care are loc un incident de natură fizică sau tehnică și</w:t>
      </w:r>
    </w:p>
    <w:p w14:paraId="40E7ABA1" w14:textId="125EFDA6" w:rsidR="00625EEA" w:rsidRPr="006D4AD7" w:rsidRDefault="00625EEA" w:rsidP="00625EEA">
      <w:pPr>
        <w:pStyle w:val="ProductList-Body"/>
        <w:spacing w:after="120"/>
        <w:ind w:left="1440" w:hanging="720"/>
      </w:pPr>
      <w:r>
        <w:rPr>
          <w:rFonts w:cstheme="minorHAnsi"/>
          <w:b/>
          <w:szCs w:val="18"/>
        </w:rPr>
        <w:t>(d)</w:t>
      </w:r>
      <w:r>
        <w:rPr>
          <w:rFonts w:cstheme="minorHAnsi"/>
          <w:szCs w:val="18"/>
        </w:rPr>
        <w:tab/>
        <w:t>un proces pentru testarea, evaluarea și aprecierea periodice ale eficacității măsurilor tehnice și organizatorice pentru a garanta securitatea prelucrării.</w:t>
      </w:r>
      <w:r w:rsidR="00955AA8">
        <w:rPr>
          <w:rFonts w:cstheme="minorHAnsi"/>
          <w:szCs w:val="18"/>
        </w:rPr>
        <w:t xml:space="preserve"> </w:t>
      </w:r>
      <w:r>
        <w:rPr>
          <w:rFonts w:cstheme="minorHAnsi"/>
          <w:szCs w:val="18"/>
        </w:rPr>
        <w:t>[articolul 32 alineatul (1)]</w:t>
      </w:r>
    </w:p>
    <w:p w14:paraId="12B01B5A" w14:textId="5B2EFFC4" w:rsidR="00625EEA" w:rsidRPr="006D4AD7" w:rsidRDefault="00625EEA" w:rsidP="00625EEA">
      <w:pPr>
        <w:pStyle w:val="ProductList-Body"/>
        <w:spacing w:after="120"/>
        <w:ind w:left="158"/>
      </w:pPr>
      <w:r>
        <w:rPr>
          <w:b/>
        </w:rPr>
        <w:t>5.</w:t>
      </w:r>
      <w:r>
        <w:t xml:space="preserve"> La evaluarea nivelului adecvat de securitate, se ține seama în special de riscurile prezentate de prelucrare, generate în special, în mod accidental sau ilegal, de distrugerea, pierderea, modificarea, divulgarea neautorizată sau accesul neautorizat la datele cu caracter personal transmise, stocate sau prelucrate într-un alt mod.</w:t>
      </w:r>
      <w:r w:rsidR="00955AA8">
        <w:t xml:space="preserve"> </w:t>
      </w:r>
      <w:r>
        <w:t>[articolul 32 alineatul (2)]</w:t>
      </w:r>
    </w:p>
    <w:p w14:paraId="091619B3" w14:textId="4DCA0CB4" w:rsidR="00625EEA" w:rsidRPr="006D4AD7" w:rsidRDefault="00625EEA" w:rsidP="00625EEA">
      <w:pPr>
        <w:pStyle w:val="ProductList-Body"/>
        <w:spacing w:after="120"/>
        <w:ind w:left="158"/>
      </w:pPr>
      <w:r>
        <w:rPr>
          <w:b/>
        </w:rPr>
        <w:t>6.</w:t>
      </w:r>
      <w:r>
        <w:t xml:space="preserve"> Clientul și Microsoft iau măsuri pentru a asigura faptul că orice persoană fizică care acționează sub autoritatea Clientului sau a companiei Microsoft și care are acces la date cu caracter personal nu le prelucrează decât la cererea Clientului, cu excepția cazului în care această obligație îi revine în temeiul dreptului Uniunii sau al dreptului statului membru.</w:t>
      </w:r>
      <w:r w:rsidR="00955AA8">
        <w:t xml:space="preserve"> </w:t>
      </w:r>
      <w:r>
        <w:t>[articolul 32 alineatul (4)]</w:t>
      </w:r>
    </w:p>
    <w:p w14:paraId="2FE49EE0" w14:textId="40AAAFF0" w:rsidR="00625EEA" w:rsidRPr="006D4AD7" w:rsidRDefault="00625EEA" w:rsidP="00625EEA">
      <w:pPr>
        <w:pStyle w:val="ProductList-Body"/>
        <w:spacing w:after="120"/>
        <w:ind w:left="158"/>
      </w:pPr>
      <w:r>
        <w:rPr>
          <w:b/>
        </w:rPr>
        <w:t>7.</w:t>
      </w:r>
      <w:r>
        <w:t xml:space="preserve"> Microsoft înștiințează Clientul fără întârzieri nejustificate după ce ia cunoștință de o încălcare a securității datelor cu caracter personal. [articolul 33 alineatul (2)]. Această înștiințare va include informațiile pe care un procesator trebuie să le ofere unui operator în baza Articolului 33(3) în măsura în care aceste informații sunt disponibile în mod rezonabil pentru compania Microsoft. </w:t>
      </w:r>
      <w:bookmarkEnd w:id="76"/>
    </w:p>
    <w:sectPr w:rsidR="00625EEA" w:rsidRPr="006D4AD7"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7397D6" w14:textId="77777777" w:rsidR="00615B79" w:rsidRDefault="00615B79" w:rsidP="002B6601">
      <w:pPr>
        <w:spacing w:after="0" w:line="240" w:lineRule="auto"/>
      </w:pPr>
      <w:r>
        <w:separator/>
      </w:r>
    </w:p>
  </w:endnote>
  <w:endnote w:type="continuationSeparator" w:id="0">
    <w:p w14:paraId="2D92BCC8" w14:textId="77777777" w:rsidR="00615B79" w:rsidRDefault="00615B79" w:rsidP="002B6601">
      <w:pPr>
        <w:spacing w:after="0" w:line="240" w:lineRule="auto"/>
      </w:pPr>
      <w:r>
        <w:continuationSeparator/>
      </w:r>
    </w:p>
  </w:endnote>
  <w:endnote w:type="continuationNotice" w:id="1">
    <w:p w14:paraId="3518489B" w14:textId="77777777" w:rsidR="00615B79" w:rsidRDefault="00615B7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1F0E"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0C1F0E" w:rsidRPr="00C76DF3" w:rsidRDefault="00023857" w:rsidP="002C4382">
          <w:pPr>
            <w:pStyle w:val="ProductList-OfferingBody"/>
            <w:ind w:left="-77" w:right="-73"/>
            <w:jc w:val="center"/>
            <w:rPr>
              <w:color w:val="808080" w:themeColor="background1" w:themeShade="80"/>
              <w:sz w:val="14"/>
              <w:szCs w:val="14"/>
            </w:rPr>
          </w:pPr>
          <w:hyperlink w:anchor="Cuprins" w:history="1">
            <w:r w:rsidR="000C1F0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0C1F0E" w:rsidRPr="00C76DF3" w:rsidRDefault="000C1F0E"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0C1F0E" w:rsidRPr="00C76DF3" w:rsidRDefault="00023857" w:rsidP="002C4382">
          <w:pPr>
            <w:pStyle w:val="ProductList-OfferingBody"/>
            <w:ind w:left="-72" w:right="-74"/>
            <w:jc w:val="center"/>
            <w:rPr>
              <w:color w:val="808080" w:themeColor="background1" w:themeShade="80"/>
              <w:sz w:val="14"/>
              <w:szCs w:val="14"/>
            </w:rPr>
          </w:pPr>
          <w:hyperlink w:anchor="Introducere" w:history="1">
            <w:r w:rsidR="000C1F0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0C1F0E" w:rsidRPr="00C76DF3" w:rsidRDefault="000C1F0E"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0C1F0E" w:rsidRPr="00C76DF3" w:rsidRDefault="00023857" w:rsidP="002C4382">
          <w:pPr>
            <w:pStyle w:val="ProductList-OfferingBody"/>
            <w:ind w:left="-72" w:right="-75"/>
            <w:jc w:val="center"/>
            <w:rPr>
              <w:color w:val="808080" w:themeColor="background1" w:themeShade="80"/>
              <w:sz w:val="14"/>
              <w:szCs w:val="14"/>
            </w:rPr>
          </w:pPr>
          <w:hyperlink w:anchor="Termeni generali" w:history="1">
            <w:r w:rsidR="000C1F0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0C1F0E" w:rsidRPr="00C76DF3" w:rsidRDefault="000C1F0E"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0C1F0E" w:rsidRPr="00C76DF3" w:rsidRDefault="00023857" w:rsidP="002C4382">
          <w:pPr>
            <w:pStyle w:val="ProductList-OfferingBody"/>
            <w:ind w:left="-72" w:right="-77"/>
            <w:jc w:val="center"/>
            <w:rPr>
              <w:color w:val="808080" w:themeColor="background1" w:themeShade="80"/>
              <w:sz w:val="14"/>
              <w:szCs w:val="14"/>
            </w:rPr>
          </w:pPr>
          <w:hyperlink w:anchor="PrivacyandSecurityTerms" w:history="1">
            <w:r w:rsidR="000C1F0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0C1F0E" w:rsidRPr="00C76DF3" w:rsidRDefault="000C1F0E"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0C1F0E" w:rsidRPr="00C76DF3" w:rsidRDefault="00023857" w:rsidP="002C4382">
          <w:pPr>
            <w:pStyle w:val="ProductList-OfferingBody"/>
            <w:ind w:left="-72" w:right="-77"/>
            <w:jc w:val="center"/>
            <w:rPr>
              <w:color w:val="808080" w:themeColor="background1" w:themeShade="80"/>
              <w:sz w:val="14"/>
              <w:szCs w:val="14"/>
            </w:rPr>
          </w:pPr>
          <w:hyperlink w:anchor="OnlineServiceSpecificTerms" w:history="1">
            <w:r w:rsidR="000C1F0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0C1F0E" w:rsidRPr="00C76DF3" w:rsidRDefault="000C1F0E"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0C1F0E" w:rsidRPr="00C76DF3" w:rsidRDefault="00023857" w:rsidP="002C4382">
          <w:pPr>
            <w:pStyle w:val="ProductList-OfferingBody"/>
            <w:ind w:left="-72" w:right="-76"/>
            <w:jc w:val="center"/>
            <w:rPr>
              <w:color w:val="808080" w:themeColor="background1" w:themeShade="80"/>
              <w:sz w:val="14"/>
              <w:szCs w:val="14"/>
            </w:rPr>
          </w:pPr>
          <w:hyperlink w:anchor="Anexa 1" w:history="1">
            <w:r w:rsidR="000C1F0E">
              <w:rPr>
                <w:rStyle w:val="Hyperlink"/>
                <w:sz w:val="14"/>
                <w:szCs w:val="14"/>
              </w:rPr>
              <w:t>Anexe</w:t>
            </w:r>
          </w:hyperlink>
        </w:p>
      </w:tc>
    </w:tr>
  </w:tbl>
  <w:p w14:paraId="3C557039" w14:textId="77777777" w:rsidR="000C1F0E" w:rsidRPr="00591643" w:rsidRDefault="000C1F0E">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0C1F0E" w:rsidRDefault="000C1F0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49570776" w:rsidR="000C1F0E" w:rsidRPr="0081070E" w:rsidRDefault="000C1F0E" w:rsidP="00E76C27">
    <w:pPr>
      <w:pStyle w:val="ProductList-Body"/>
      <w:tabs>
        <w:tab w:val="right" w:pos="10800"/>
      </w:tabs>
      <w:spacing w:before="20" w:after="20"/>
      <w:rPr>
        <w:color w:val="404040" w:themeColor="text1" w:themeTint="BF"/>
        <w:sz w:val="16"/>
        <w:szCs w:val="16"/>
        <w:lang w:val="en-US" w:eastAsia="en-US" w:bidi="ar-SA"/>
      </w:rPr>
    </w:pPr>
    <w:r w:rsidRPr="0081070E">
      <w:rPr>
        <w:noProof/>
        <w:color w:val="404040" w:themeColor="text1" w:themeTint="BF"/>
        <w:sz w:val="16"/>
        <w:szCs w:val="16"/>
        <w:lang w:val="en-US" w:eastAsia="en-US" w:bidi="ar-SA"/>
      </w:rPr>
      <mc:AlternateContent>
        <mc:Choice Requires="wps">
          <w:drawing>
            <wp:anchor distT="0" distB="0" distL="114300" distR="114300" simplePos="0" relativeHeight="251658240" behindDoc="0" locked="0" layoutInCell="0" allowOverlap="1" wp14:anchorId="4A65C6B9" wp14:editId="3D858684">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A0E293B" w14:textId="77777777" w:rsidR="000C1F0E" w:rsidRPr="00B0434E" w:rsidRDefault="000C1F0E" w:rsidP="00E76C2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A65C6B9"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5824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" o:allowincell="f" filled="f" stroked="f" strokeweight=".5pt">
              <v:textbox inset="20pt,0,,0">
                <w:txbxContent>
                  <w:p w14:paraId="6A0E293B" w14:textId="77777777" w:rsidR="000C1F0E" w:rsidRPr="00B0434E" w:rsidRDefault="000C1F0E" w:rsidP="00E76C27">
                    <w:pPr>
                      <w:spacing w:after="0"/>
                      <w:rPr>
                        <w:rFonts w:ascii="Calibri" w:hAnsi="Calibri" w:cs="Calibri"/>
                        <w:color w:val="000000"/>
                        <w:sz w:val="20"/>
                      </w:rPr>
                    </w:pPr>
                  </w:p>
                </w:txbxContent>
              </v:textbox>
              <w10:wrap anchorx="page" anchory="page"/>
            </v:shape>
          </w:pict>
        </mc:Fallback>
      </mc:AlternateContent>
    </w:r>
    <w:sdt>
      <w:sdtPr>
        <w:rPr>
          <w:color w:val="404040" w:themeColor="text1" w:themeTint="BF"/>
          <w:sz w:val="16"/>
          <w:szCs w:val="16"/>
          <w:lang w:val="en-US" w:eastAsia="en-US" w:bidi="ar-SA"/>
        </w:rPr>
        <w:id w:val="479964641"/>
        <w:docPartObj>
          <w:docPartGallery w:val="Page Numbers (Top of Page)"/>
          <w:docPartUnique/>
        </w:docPartObj>
      </w:sdtPr>
      <w:sdtEndPr/>
      <w:sdtContent>
        <w:r w:rsidRPr="0081070E">
          <w:rPr>
            <w:color w:val="404040" w:themeColor="text1" w:themeTint="BF"/>
            <w:sz w:val="16"/>
            <w:szCs w:val="16"/>
            <w:lang w:val="en-US" w:eastAsia="en-US" w:bidi="ar-SA"/>
          </w:rPr>
          <w:t xml:space="preserve">Microsoft Professional Services Data Protection Addendum (Worldwide </w:t>
        </w:r>
        <w:r w:rsidR="00244EB5" w:rsidRPr="00244EB5">
          <w:rPr>
            <w:color w:val="404040" w:themeColor="text1" w:themeTint="BF"/>
            <w:sz w:val="16"/>
            <w:szCs w:val="16"/>
            <w:lang w:val="en-US" w:eastAsia="en-US" w:bidi="ar-SA"/>
          </w:rPr>
          <w:t>Romanian</w:t>
        </w:r>
        <w:r w:rsidRPr="0081070E">
          <w:rPr>
            <w:color w:val="404040" w:themeColor="text1" w:themeTint="BF"/>
            <w:sz w:val="16"/>
            <w:szCs w:val="16"/>
            <w:lang w:val="en-US" w:eastAsia="en-US" w:bidi="ar-SA"/>
          </w:rPr>
          <w:t>, April 2021)</w:t>
        </w:r>
        <w:r w:rsidRPr="0081070E">
          <w:rPr>
            <w:color w:val="404040" w:themeColor="text1" w:themeTint="BF"/>
            <w:sz w:val="16"/>
            <w:szCs w:val="16"/>
            <w:lang w:val="en-US" w:eastAsia="en-US" w:bidi="ar-SA"/>
          </w:rPr>
          <w:tab/>
        </w:r>
        <w:r w:rsidRPr="0081070E">
          <w:rPr>
            <w:color w:val="404040" w:themeColor="text1" w:themeTint="BF"/>
            <w:sz w:val="16"/>
            <w:szCs w:val="16"/>
            <w:lang w:val="en-US" w:eastAsia="en-US" w:bidi="ar-SA"/>
          </w:rPr>
          <w:fldChar w:fldCharType="begin"/>
        </w:r>
        <w:r w:rsidRPr="0081070E">
          <w:rPr>
            <w:color w:val="404040" w:themeColor="text1" w:themeTint="BF"/>
            <w:sz w:val="16"/>
            <w:szCs w:val="16"/>
            <w:lang w:val="en-US" w:eastAsia="en-US" w:bidi="ar-SA"/>
          </w:rPr>
          <w:instrText xml:space="preserve"> PAGE   \* MERGEFORMAT </w:instrText>
        </w:r>
        <w:r w:rsidRPr="0081070E">
          <w:rPr>
            <w:color w:val="404040" w:themeColor="text1" w:themeTint="BF"/>
            <w:sz w:val="16"/>
            <w:szCs w:val="16"/>
            <w:lang w:val="en-US" w:eastAsia="en-US" w:bidi="ar-SA"/>
          </w:rPr>
          <w:fldChar w:fldCharType="separate"/>
        </w:r>
        <w:r>
          <w:rPr>
            <w:noProof/>
            <w:color w:val="404040" w:themeColor="text1" w:themeTint="BF"/>
            <w:sz w:val="16"/>
            <w:szCs w:val="16"/>
            <w:lang w:val="en-US" w:eastAsia="en-US" w:bidi="ar-SA"/>
          </w:rPr>
          <w:t>20</w:t>
        </w:r>
        <w:r w:rsidRPr="0081070E">
          <w:rPr>
            <w:color w:val="404040" w:themeColor="text1" w:themeTint="BF"/>
            <w:sz w:val="16"/>
            <w:szCs w:val="16"/>
            <w:lang w:val="en-US" w:eastAsia="en-US" w:bidi="ar-SA"/>
          </w:rPr>
          <w:fldChar w:fldCharType="end"/>
        </w:r>
      </w:sdtContent>
    </w:sdt>
  </w:p>
  <w:p w14:paraId="2EB4D3A1" w14:textId="77777777" w:rsidR="000C1F0E" w:rsidRPr="00591643" w:rsidRDefault="000C1F0E" w:rsidP="00E76C2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90DD59" w14:textId="77777777" w:rsidR="00244EB5" w:rsidRPr="0081070E" w:rsidRDefault="00244EB5" w:rsidP="00244EB5">
    <w:pPr>
      <w:pStyle w:val="ProductList-Body"/>
      <w:tabs>
        <w:tab w:val="right" w:pos="10800"/>
      </w:tabs>
      <w:spacing w:before="20" w:after="20"/>
      <w:rPr>
        <w:color w:val="404040" w:themeColor="text1" w:themeTint="BF"/>
        <w:sz w:val="16"/>
        <w:szCs w:val="16"/>
        <w:lang w:val="en-US" w:eastAsia="en-US" w:bidi="ar-SA"/>
      </w:rPr>
    </w:pPr>
    <w:r w:rsidRPr="0081070E">
      <w:rPr>
        <w:noProof/>
        <w:color w:val="404040" w:themeColor="text1" w:themeTint="BF"/>
        <w:sz w:val="16"/>
        <w:szCs w:val="16"/>
        <w:lang w:val="en-US" w:eastAsia="en-US" w:bidi="ar-SA"/>
      </w:rPr>
      <mc:AlternateContent>
        <mc:Choice Requires="wps">
          <w:drawing>
            <wp:anchor distT="0" distB="0" distL="114300" distR="114300" simplePos="0" relativeHeight="251660288" behindDoc="0" locked="0" layoutInCell="0" allowOverlap="1" wp14:anchorId="71255220" wp14:editId="3FCC8BF0">
              <wp:simplePos x="0" y="0"/>
              <wp:positionH relativeFrom="page">
                <wp:posOffset>0</wp:posOffset>
              </wp:positionH>
              <wp:positionV relativeFrom="page">
                <wp:posOffset>9601200</wp:posOffset>
              </wp:positionV>
              <wp:extent cx="7772400" cy="266700"/>
              <wp:effectExtent l="0" t="0" r="0" b="0"/>
              <wp:wrapNone/>
              <wp:docPr id="4"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24797A1" w14:textId="77777777" w:rsidR="00244EB5" w:rsidRPr="00B0434E" w:rsidRDefault="00244EB5" w:rsidP="00244EB5">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71255220"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" o:allowincell="f" filled="f" stroked="f" strokeweight=".5pt">
              <v:textbox inset="20pt,0,,0">
                <w:txbxContent>
                  <w:p w14:paraId="524797A1" w14:textId="77777777" w:rsidR="00244EB5" w:rsidRPr="00B0434E" w:rsidRDefault="00244EB5" w:rsidP="00244EB5">
                    <w:pPr>
                      <w:spacing w:after="0"/>
                      <w:rPr>
                        <w:rFonts w:ascii="Calibri" w:hAnsi="Calibri" w:cs="Calibri"/>
                        <w:color w:val="000000"/>
                        <w:sz w:val="20"/>
                      </w:rPr>
                    </w:pPr>
                  </w:p>
                </w:txbxContent>
              </v:textbox>
              <w10:wrap anchorx="page" anchory="page"/>
            </v:shape>
          </w:pict>
        </mc:Fallback>
      </mc:AlternateContent>
    </w:r>
    <w:sdt>
      <w:sdtPr>
        <w:rPr>
          <w:color w:val="404040" w:themeColor="text1" w:themeTint="BF"/>
          <w:sz w:val="16"/>
          <w:szCs w:val="16"/>
          <w:lang w:val="en-US" w:eastAsia="en-US" w:bidi="ar-SA"/>
        </w:rPr>
        <w:id w:val="-376696328"/>
        <w:docPartObj>
          <w:docPartGallery w:val="Page Numbers (Top of Page)"/>
          <w:docPartUnique/>
        </w:docPartObj>
      </w:sdtPr>
      <w:sdtEndPr/>
      <w:sdtContent>
        <w:r w:rsidRPr="0081070E">
          <w:rPr>
            <w:color w:val="404040" w:themeColor="text1" w:themeTint="BF"/>
            <w:sz w:val="16"/>
            <w:szCs w:val="16"/>
            <w:lang w:val="en-US" w:eastAsia="en-US" w:bidi="ar-SA"/>
          </w:rPr>
          <w:t xml:space="preserve">Microsoft Professional Services Data Protection Addendum (Worldwide </w:t>
        </w:r>
        <w:r w:rsidRPr="00244EB5">
          <w:rPr>
            <w:color w:val="404040" w:themeColor="text1" w:themeTint="BF"/>
            <w:sz w:val="16"/>
            <w:szCs w:val="16"/>
            <w:lang w:val="en-US" w:eastAsia="en-US" w:bidi="ar-SA"/>
          </w:rPr>
          <w:t>Romanian</w:t>
        </w:r>
        <w:r w:rsidRPr="0081070E">
          <w:rPr>
            <w:color w:val="404040" w:themeColor="text1" w:themeTint="BF"/>
            <w:sz w:val="16"/>
            <w:szCs w:val="16"/>
            <w:lang w:val="en-US" w:eastAsia="en-US" w:bidi="ar-SA"/>
          </w:rPr>
          <w:t>, April 2021)</w:t>
        </w:r>
        <w:r w:rsidRPr="0081070E">
          <w:rPr>
            <w:color w:val="404040" w:themeColor="text1" w:themeTint="BF"/>
            <w:sz w:val="16"/>
            <w:szCs w:val="16"/>
            <w:lang w:val="en-US" w:eastAsia="en-US" w:bidi="ar-SA"/>
          </w:rPr>
          <w:tab/>
        </w:r>
        <w:r w:rsidRPr="0081070E">
          <w:rPr>
            <w:color w:val="404040" w:themeColor="text1" w:themeTint="BF"/>
            <w:sz w:val="16"/>
            <w:szCs w:val="16"/>
            <w:lang w:val="en-US" w:eastAsia="en-US" w:bidi="ar-SA"/>
          </w:rPr>
          <w:fldChar w:fldCharType="begin"/>
        </w:r>
        <w:r w:rsidRPr="0081070E">
          <w:rPr>
            <w:color w:val="404040" w:themeColor="text1" w:themeTint="BF"/>
            <w:sz w:val="16"/>
            <w:szCs w:val="16"/>
            <w:lang w:val="en-US" w:eastAsia="en-US" w:bidi="ar-SA"/>
          </w:rPr>
          <w:instrText xml:space="preserve"> PAGE   \* MERGEFORMAT </w:instrText>
        </w:r>
        <w:r w:rsidRPr="0081070E">
          <w:rPr>
            <w:color w:val="404040" w:themeColor="text1" w:themeTint="BF"/>
            <w:sz w:val="16"/>
            <w:szCs w:val="16"/>
            <w:lang w:val="en-US" w:eastAsia="en-US" w:bidi="ar-SA"/>
          </w:rPr>
          <w:fldChar w:fldCharType="separate"/>
        </w:r>
        <w:r>
          <w:rPr>
            <w:color w:val="404040" w:themeColor="text1" w:themeTint="BF"/>
            <w:sz w:val="16"/>
            <w:szCs w:val="16"/>
            <w:lang w:val="en-US" w:eastAsia="en-US" w:bidi="ar-SA"/>
          </w:rPr>
          <w:t>23</w:t>
        </w:r>
        <w:r w:rsidRPr="0081070E">
          <w:rPr>
            <w:color w:val="404040" w:themeColor="text1" w:themeTint="BF"/>
            <w:sz w:val="16"/>
            <w:szCs w:val="16"/>
            <w:lang w:val="en-US" w:eastAsia="en-US" w:bidi="ar-SA"/>
          </w:rPr>
          <w:fldChar w:fldCharType="end"/>
        </w:r>
      </w:sdtContent>
    </w:sdt>
  </w:p>
  <w:p w14:paraId="41AC60DF" w14:textId="77777777" w:rsidR="000C1F0E" w:rsidRPr="00244EB5" w:rsidRDefault="000C1F0E" w:rsidP="00244EB5">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6E4714" w14:textId="77777777" w:rsidR="00615B79" w:rsidRDefault="00615B79" w:rsidP="002B6601">
      <w:pPr>
        <w:spacing w:after="0" w:line="240" w:lineRule="auto"/>
      </w:pPr>
      <w:r>
        <w:separator/>
      </w:r>
    </w:p>
  </w:footnote>
  <w:footnote w:type="continuationSeparator" w:id="0">
    <w:p w14:paraId="44416B1A" w14:textId="77777777" w:rsidR="00615B79" w:rsidRDefault="00615B79" w:rsidP="002B6601">
      <w:pPr>
        <w:spacing w:after="0" w:line="240" w:lineRule="auto"/>
      </w:pPr>
      <w:r>
        <w:continuationSeparator/>
      </w:r>
    </w:p>
  </w:footnote>
  <w:footnote w:type="continuationNotice" w:id="1">
    <w:p w14:paraId="275E6B9D" w14:textId="77777777" w:rsidR="00615B79" w:rsidRDefault="00615B7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3CB272AC" w:rsidR="000C1F0E" w:rsidRPr="00DC08DC" w:rsidRDefault="000C1F0E" w:rsidP="002C4382">
        <w:pPr>
          <w:pStyle w:val="ProductList-Body"/>
          <w:tabs>
            <w:tab w:val="right" w:pos="10800"/>
          </w:tabs>
          <w:spacing w:before="20" w:after="20"/>
          <w:rPr>
            <w:noProof/>
            <w:sz w:val="16"/>
            <w:szCs w:val="16"/>
          </w:rPr>
        </w:pPr>
        <w:r>
          <w:rPr>
            <w:sz w:val="16"/>
            <w:szCs w:val="16"/>
          </w:rPr>
          <w:t>Anexa privind protecția datelor Serviciilor profesionale Microsoft (română, aprilie 2021)</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0C1F0E" w:rsidRPr="00DC08DC" w:rsidRDefault="000C1F0E" w:rsidP="002C4382">
        <w:pPr>
          <w:pStyle w:val="ProductList-Body"/>
          <w:tabs>
            <w:tab w:val="right" w:pos="10800"/>
          </w:tabs>
          <w:spacing w:before="20" w:after="20"/>
          <w:rPr>
            <w:noProof/>
            <w:sz w:val="16"/>
            <w:szCs w:val="16"/>
          </w:rPr>
        </w:pPr>
        <w:r>
          <w:rPr>
            <w:sz w:val="16"/>
            <w:szCs w:val="16"/>
          </w:rPr>
          <w:t>Actul adițional privind protecția datelor cu caracter personal pentru Serviciile online Microsoft (română, ianuarie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0C1F0E" w:rsidRDefault="000C1F0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0C1F0E" w:rsidRDefault="000C1F0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0C1F0E" w:rsidRDefault="000C1F0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ACA2975"/>
    <w:multiLevelType w:val="hybridMultilevel"/>
    <w:tmpl w:val="0E2AC7FE"/>
    <w:lvl w:ilvl="0" w:tplc="17D4A42A">
      <w:start w:val="3"/>
      <w:numFmt w:val="decimal"/>
      <w:lvlText w:val="%1."/>
      <w:lvlJc w:val="left"/>
      <w:pPr>
        <w:ind w:left="370" w:hanging="360"/>
      </w:pPr>
      <w:rPr>
        <w:rFonts w:cstheme="minorHAnsi" w:hint="default"/>
        <w:b w:val="0"/>
        <w:bCs/>
      </w:rPr>
    </w:lvl>
    <w:lvl w:ilvl="1" w:tplc="04090019" w:tentative="1">
      <w:start w:val="1"/>
      <w:numFmt w:val="lowerLetter"/>
      <w:lvlText w:val="%2."/>
      <w:lvlJc w:val="left"/>
      <w:pPr>
        <w:ind w:left="1090" w:hanging="360"/>
      </w:pPr>
    </w:lvl>
    <w:lvl w:ilvl="2" w:tplc="0409001B" w:tentative="1">
      <w:start w:val="1"/>
      <w:numFmt w:val="lowerRoman"/>
      <w:lvlText w:val="%3."/>
      <w:lvlJc w:val="right"/>
      <w:pPr>
        <w:ind w:left="1810" w:hanging="180"/>
      </w:pPr>
    </w:lvl>
    <w:lvl w:ilvl="3" w:tplc="0409000F" w:tentative="1">
      <w:start w:val="1"/>
      <w:numFmt w:val="decimal"/>
      <w:lvlText w:val="%4."/>
      <w:lvlJc w:val="left"/>
      <w:pPr>
        <w:ind w:left="2530" w:hanging="360"/>
      </w:pPr>
    </w:lvl>
    <w:lvl w:ilvl="4" w:tplc="04090019" w:tentative="1">
      <w:start w:val="1"/>
      <w:numFmt w:val="lowerLetter"/>
      <w:lvlText w:val="%5."/>
      <w:lvlJc w:val="left"/>
      <w:pPr>
        <w:ind w:left="3250" w:hanging="360"/>
      </w:pPr>
    </w:lvl>
    <w:lvl w:ilvl="5" w:tplc="0409001B" w:tentative="1">
      <w:start w:val="1"/>
      <w:numFmt w:val="lowerRoman"/>
      <w:lvlText w:val="%6."/>
      <w:lvlJc w:val="right"/>
      <w:pPr>
        <w:ind w:left="3970" w:hanging="180"/>
      </w:pPr>
    </w:lvl>
    <w:lvl w:ilvl="6" w:tplc="0409000F" w:tentative="1">
      <w:start w:val="1"/>
      <w:numFmt w:val="decimal"/>
      <w:lvlText w:val="%7."/>
      <w:lvlJc w:val="left"/>
      <w:pPr>
        <w:ind w:left="4690" w:hanging="360"/>
      </w:pPr>
    </w:lvl>
    <w:lvl w:ilvl="7" w:tplc="04090019" w:tentative="1">
      <w:start w:val="1"/>
      <w:numFmt w:val="lowerLetter"/>
      <w:lvlText w:val="%8."/>
      <w:lvlJc w:val="left"/>
      <w:pPr>
        <w:ind w:left="5410" w:hanging="360"/>
      </w:pPr>
    </w:lvl>
    <w:lvl w:ilvl="8" w:tplc="0409001B" w:tentative="1">
      <w:start w:val="1"/>
      <w:numFmt w:val="lowerRoman"/>
      <w:lvlText w:val="%9."/>
      <w:lvlJc w:val="right"/>
      <w:pPr>
        <w:ind w:left="6130" w:hanging="180"/>
      </w:pPr>
    </w:lvl>
  </w:abstractNum>
  <w:abstractNum w:abstractNumId="11"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2"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9"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0"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8C19B8"/>
    <w:multiLevelType w:val="hybridMultilevel"/>
    <w:tmpl w:val="170C8778"/>
    <w:lvl w:ilvl="0" w:tplc="91D05D02">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4"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20"/>
  </w:num>
  <w:num w:numId="2">
    <w:abstractNumId w:val="0"/>
  </w:num>
  <w:num w:numId="3">
    <w:abstractNumId w:val="23"/>
  </w:num>
  <w:num w:numId="4">
    <w:abstractNumId w:val="5"/>
  </w:num>
  <w:num w:numId="5">
    <w:abstractNumId w:val="16"/>
  </w:num>
  <w:num w:numId="6">
    <w:abstractNumId w:val="4"/>
  </w:num>
  <w:num w:numId="7">
    <w:abstractNumId w:val="7"/>
  </w:num>
  <w:num w:numId="8">
    <w:abstractNumId w:val="15"/>
  </w:num>
  <w:num w:numId="9">
    <w:abstractNumId w:val="1"/>
  </w:num>
  <w:num w:numId="10">
    <w:abstractNumId w:val="17"/>
  </w:num>
  <w:num w:numId="11">
    <w:abstractNumId w:val="6"/>
  </w:num>
  <w:num w:numId="12">
    <w:abstractNumId w:val="8"/>
  </w:num>
  <w:num w:numId="13">
    <w:abstractNumId w:val="13"/>
  </w:num>
  <w:num w:numId="14">
    <w:abstractNumId w:val="22"/>
  </w:num>
  <w:num w:numId="15">
    <w:abstractNumId w:val="12"/>
  </w:num>
  <w:num w:numId="16">
    <w:abstractNumId w:val="11"/>
  </w:num>
  <w:num w:numId="17">
    <w:abstractNumId w:val="3"/>
  </w:num>
  <w:num w:numId="18">
    <w:abstractNumId w:val="18"/>
  </w:num>
  <w:num w:numId="19">
    <w:abstractNumId w:val="19"/>
  </w:num>
  <w:num w:numId="20">
    <w:abstractNumId w:val="24"/>
  </w:num>
  <w:num w:numId="21">
    <w:abstractNumId w:val="21"/>
  </w:num>
  <w:num w:numId="22">
    <w:abstractNumId w:val="16"/>
  </w:num>
  <w:num w:numId="23">
    <w:abstractNumId w:val="9"/>
  </w:num>
  <w:num w:numId="24">
    <w:abstractNumId w:val="2"/>
  </w:num>
  <w:num w:numId="25">
    <w:abstractNumId w:val="14"/>
  </w:num>
  <w:num w:numId="2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TJ3/FcYT0yQYCrp4B9uJSlexT+H4BYk7spXtho2m8w0r6uqcArHYR1Bx2zlnG1vkhLG/k9QFNjEojHHpF+p6ww==" w:salt="gliTM2T9xYkQqENZc6i8bg=="/>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1C6D"/>
    <w:rsid w:val="000058D0"/>
    <w:rsid w:val="00012301"/>
    <w:rsid w:val="00012723"/>
    <w:rsid w:val="000156ED"/>
    <w:rsid w:val="00017894"/>
    <w:rsid w:val="000200A2"/>
    <w:rsid w:val="00023BC9"/>
    <w:rsid w:val="0002433D"/>
    <w:rsid w:val="00026D15"/>
    <w:rsid w:val="000278BD"/>
    <w:rsid w:val="0003033D"/>
    <w:rsid w:val="00033F2D"/>
    <w:rsid w:val="0003530C"/>
    <w:rsid w:val="00040592"/>
    <w:rsid w:val="00043609"/>
    <w:rsid w:val="00043E4B"/>
    <w:rsid w:val="000546C9"/>
    <w:rsid w:val="00061E4F"/>
    <w:rsid w:val="00062E88"/>
    <w:rsid w:val="00077869"/>
    <w:rsid w:val="0008115A"/>
    <w:rsid w:val="00082EFD"/>
    <w:rsid w:val="00083357"/>
    <w:rsid w:val="0008724A"/>
    <w:rsid w:val="00090A67"/>
    <w:rsid w:val="0009226D"/>
    <w:rsid w:val="000938C5"/>
    <w:rsid w:val="000949EA"/>
    <w:rsid w:val="000959B7"/>
    <w:rsid w:val="00096D05"/>
    <w:rsid w:val="000A29E4"/>
    <w:rsid w:val="000A2A06"/>
    <w:rsid w:val="000A2AA0"/>
    <w:rsid w:val="000B0D78"/>
    <w:rsid w:val="000B2C36"/>
    <w:rsid w:val="000B345A"/>
    <w:rsid w:val="000C1A03"/>
    <w:rsid w:val="000C1F0E"/>
    <w:rsid w:val="000C2E40"/>
    <w:rsid w:val="000C45A7"/>
    <w:rsid w:val="000C4F03"/>
    <w:rsid w:val="000D0864"/>
    <w:rsid w:val="000D14EA"/>
    <w:rsid w:val="000D5390"/>
    <w:rsid w:val="000D74F8"/>
    <w:rsid w:val="000E0A8E"/>
    <w:rsid w:val="000E6A23"/>
    <w:rsid w:val="000E726C"/>
    <w:rsid w:val="000E754F"/>
    <w:rsid w:val="000F22DE"/>
    <w:rsid w:val="000F7323"/>
    <w:rsid w:val="000F77AC"/>
    <w:rsid w:val="001045D1"/>
    <w:rsid w:val="0010547E"/>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4614"/>
    <w:rsid w:val="00174E47"/>
    <w:rsid w:val="001754DA"/>
    <w:rsid w:val="00182772"/>
    <w:rsid w:val="00183A64"/>
    <w:rsid w:val="00187433"/>
    <w:rsid w:val="00187965"/>
    <w:rsid w:val="001908BC"/>
    <w:rsid w:val="00193526"/>
    <w:rsid w:val="001965DF"/>
    <w:rsid w:val="001A29E1"/>
    <w:rsid w:val="001A48D4"/>
    <w:rsid w:val="001A642C"/>
    <w:rsid w:val="001A6518"/>
    <w:rsid w:val="001B5CDF"/>
    <w:rsid w:val="001C023B"/>
    <w:rsid w:val="001C3939"/>
    <w:rsid w:val="001D2A16"/>
    <w:rsid w:val="001D3126"/>
    <w:rsid w:val="001D3737"/>
    <w:rsid w:val="001D6734"/>
    <w:rsid w:val="001F1D41"/>
    <w:rsid w:val="001F3099"/>
    <w:rsid w:val="001F563A"/>
    <w:rsid w:val="002076D7"/>
    <w:rsid w:val="002112B9"/>
    <w:rsid w:val="00223F81"/>
    <w:rsid w:val="00226743"/>
    <w:rsid w:val="00227691"/>
    <w:rsid w:val="002335A3"/>
    <w:rsid w:val="00234C20"/>
    <w:rsid w:val="002358BC"/>
    <w:rsid w:val="00237F97"/>
    <w:rsid w:val="0024196C"/>
    <w:rsid w:val="00243A79"/>
    <w:rsid w:val="00244EB5"/>
    <w:rsid w:val="002536E0"/>
    <w:rsid w:val="00253F12"/>
    <w:rsid w:val="00255BAE"/>
    <w:rsid w:val="00262A0C"/>
    <w:rsid w:val="00263962"/>
    <w:rsid w:val="00263ACE"/>
    <w:rsid w:val="002678D8"/>
    <w:rsid w:val="00270216"/>
    <w:rsid w:val="0027299A"/>
    <w:rsid w:val="00274E20"/>
    <w:rsid w:val="002843FC"/>
    <w:rsid w:val="00286E87"/>
    <w:rsid w:val="00290F01"/>
    <w:rsid w:val="002A5DA7"/>
    <w:rsid w:val="002A7647"/>
    <w:rsid w:val="002B0389"/>
    <w:rsid w:val="002B1789"/>
    <w:rsid w:val="002B1CAE"/>
    <w:rsid w:val="002B6601"/>
    <w:rsid w:val="002B7C82"/>
    <w:rsid w:val="002C0E39"/>
    <w:rsid w:val="002C4382"/>
    <w:rsid w:val="002D0B14"/>
    <w:rsid w:val="002D381E"/>
    <w:rsid w:val="002E1D7F"/>
    <w:rsid w:val="002F0F77"/>
    <w:rsid w:val="002F5DAC"/>
    <w:rsid w:val="002F60AD"/>
    <w:rsid w:val="00301C5E"/>
    <w:rsid w:val="00302140"/>
    <w:rsid w:val="003202A1"/>
    <w:rsid w:val="00322EEE"/>
    <w:rsid w:val="00323726"/>
    <w:rsid w:val="003261E3"/>
    <w:rsid w:val="003301AB"/>
    <w:rsid w:val="003329F1"/>
    <w:rsid w:val="00333CC2"/>
    <w:rsid w:val="003356A2"/>
    <w:rsid w:val="00344C16"/>
    <w:rsid w:val="00344C28"/>
    <w:rsid w:val="00345C35"/>
    <w:rsid w:val="0034674D"/>
    <w:rsid w:val="00350159"/>
    <w:rsid w:val="00351F7D"/>
    <w:rsid w:val="00353BB8"/>
    <w:rsid w:val="00354962"/>
    <w:rsid w:val="003566DA"/>
    <w:rsid w:val="00357816"/>
    <w:rsid w:val="00362400"/>
    <w:rsid w:val="00365A24"/>
    <w:rsid w:val="00365B12"/>
    <w:rsid w:val="00370B4C"/>
    <w:rsid w:val="00373E27"/>
    <w:rsid w:val="00374FA1"/>
    <w:rsid w:val="0038117D"/>
    <w:rsid w:val="00397835"/>
    <w:rsid w:val="003A0CCA"/>
    <w:rsid w:val="003B0805"/>
    <w:rsid w:val="003B2F80"/>
    <w:rsid w:val="003C27B4"/>
    <w:rsid w:val="003D4545"/>
    <w:rsid w:val="003D4A3D"/>
    <w:rsid w:val="003E5727"/>
    <w:rsid w:val="003E5BE7"/>
    <w:rsid w:val="003E6E91"/>
    <w:rsid w:val="003F1F7D"/>
    <w:rsid w:val="003F2118"/>
    <w:rsid w:val="003F3119"/>
    <w:rsid w:val="003F3A0B"/>
    <w:rsid w:val="003F5723"/>
    <w:rsid w:val="003F5FC3"/>
    <w:rsid w:val="0040037A"/>
    <w:rsid w:val="00401F30"/>
    <w:rsid w:val="00404EE1"/>
    <w:rsid w:val="00405FC5"/>
    <w:rsid w:val="00414EAA"/>
    <w:rsid w:val="004266F6"/>
    <w:rsid w:val="00427921"/>
    <w:rsid w:val="00430910"/>
    <w:rsid w:val="00441C8C"/>
    <w:rsid w:val="00450CB8"/>
    <w:rsid w:val="00454F26"/>
    <w:rsid w:val="004551AA"/>
    <w:rsid w:val="00455358"/>
    <w:rsid w:val="00455945"/>
    <w:rsid w:val="00465AF6"/>
    <w:rsid w:val="00465E50"/>
    <w:rsid w:val="0046738E"/>
    <w:rsid w:val="00477D7C"/>
    <w:rsid w:val="004948EC"/>
    <w:rsid w:val="00494CB8"/>
    <w:rsid w:val="00495A97"/>
    <w:rsid w:val="004B2F85"/>
    <w:rsid w:val="004B462B"/>
    <w:rsid w:val="004C1008"/>
    <w:rsid w:val="004C2B97"/>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4C5C"/>
    <w:rsid w:val="00505EA4"/>
    <w:rsid w:val="00505F52"/>
    <w:rsid w:val="00513CD8"/>
    <w:rsid w:val="00515C1B"/>
    <w:rsid w:val="00517124"/>
    <w:rsid w:val="005173E1"/>
    <w:rsid w:val="00522548"/>
    <w:rsid w:val="00533407"/>
    <w:rsid w:val="005347A7"/>
    <w:rsid w:val="00540F9B"/>
    <w:rsid w:val="00542BA0"/>
    <w:rsid w:val="00545E87"/>
    <w:rsid w:val="005502D8"/>
    <w:rsid w:val="005533C9"/>
    <w:rsid w:val="00556240"/>
    <w:rsid w:val="005625C9"/>
    <w:rsid w:val="00573738"/>
    <w:rsid w:val="00576FAC"/>
    <w:rsid w:val="00577149"/>
    <w:rsid w:val="00581C7E"/>
    <w:rsid w:val="00582A46"/>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F06EC"/>
    <w:rsid w:val="005F131C"/>
    <w:rsid w:val="005F1C2C"/>
    <w:rsid w:val="005F1D6A"/>
    <w:rsid w:val="005F2B1C"/>
    <w:rsid w:val="00601AC2"/>
    <w:rsid w:val="00601BE8"/>
    <w:rsid w:val="006041D6"/>
    <w:rsid w:val="00614337"/>
    <w:rsid w:val="00614C49"/>
    <w:rsid w:val="00615B79"/>
    <w:rsid w:val="006225D6"/>
    <w:rsid w:val="00625EEA"/>
    <w:rsid w:val="00655B2A"/>
    <w:rsid w:val="00655B2C"/>
    <w:rsid w:val="00664C3F"/>
    <w:rsid w:val="0067097F"/>
    <w:rsid w:val="006731DA"/>
    <w:rsid w:val="00685130"/>
    <w:rsid w:val="00692108"/>
    <w:rsid w:val="00693077"/>
    <w:rsid w:val="006A3D1E"/>
    <w:rsid w:val="006A62BD"/>
    <w:rsid w:val="006A6595"/>
    <w:rsid w:val="006C41B8"/>
    <w:rsid w:val="006C63CE"/>
    <w:rsid w:val="006C6852"/>
    <w:rsid w:val="006D4AD7"/>
    <w:rsid w:val="006D67D3"/>
    <w:rsid w:val="006D7FCE"/>
    <w:rsid w:val="006E25EF"/>
    <w:rsid w:val="006E586D"/>
    <w:rsid w:val="006E6C72"/>
    <w:rsid w:val="006E6D40"/>
    <w:rsid w:val="006E76B0"/>
    <w:rsid w:val="006F0E79"/>
    <w:rsid w:val="006F1A4A"/>
    <w:rsid w:val="006F7B91"/>
    <w:rsid w:val="007029AE"/>
    <w:rsid w:val="007058C0"/>
    <w:rsid w:val="00706149"/>
    <w:rsid w:val="007073AD"/>
    <w:rsid w:val="007159DE"/>
    <w:rsid w:val="00716CB2"/>
    <w:rsid w:val="007201D2"/>
    <w:rsid w:val="00721D6E"/>
    <w:rsid w:val="00730AF1"/>
    <w:rsid w:val="00731768"/>
    <w:rsid w:val="0073232B"/>
    <w:rsid w:val="00733639"/>
    <w:rsid w:val="00735A12"/>
    <w:rsid w:val="0074368E"/>
    <w:rsid w:val="00745F29"/>
    <w:rsid w:val="00750545"/>
    <w:rsid w:val="007540EB"/>
    <w:rsid w:val="007566E0"/>
    <w:rsid w:val="007704A0"/>
    <w:rsid w:val="00772757"/>
    <w:rsid w:val="00775349"/>
    <w:rsid w:val="00775541"/>
    <w:rsid w:val="00775D9C"/>
    <w:rsid w:val="007A038A"/>
    <w:rsid w:val="007A03AD"/>
    <w:rsid w:val="007A044F"/>
    <w:rsid w:val="007A3F7A"/>
    <w:rsid w:val="007A777D"/>
    <w:rsid w:val="007B16CE"/>
    <w:rsid w:val="007B1CBC"/>
    <w:rsid w:val="007B3E05"/>
    <w:rsid w:val="007B5A5A"/>
    <w:rsid w:val="007C117C"/>
    <w:rsid w:val="007C26C2"/>
    <w:rsid w:val="007D099B"/>
    <w:rsid w:val="007D16BE"/>
    <w:rsid w:val="007D6671"/>
    <w:rsid w:val="007D7889"/>
    <w:rsid w:val="007E21EB"/>
    <w:rsid w:val="007E58DB"/>
    <w:rsid w:val="007F2AE5"/>
    <w:rsid w:val="007F489D"/>
    <w:rsid w:val="007F5912"/>
    <w:rsid w:val="007F5DA4"/>
    <w:rsid w:val="008029C3"/>
    <w:rsid w:val="00803789"/>
    <w:rsid w:val="0081070E"/>
    <w:rsid w:val="0081259F"/>
    <w:rsid w:val="00812C8B"/>
    <w:rsid w:val="0081512E"/>
    <w:rsid w:val="008154B2"/>
    <w:rsid w:val="008205B3"/>
    <w:rsid w:val="0082263D"/>
    <w:rsid w:val="00824335"/>
    <w:rsid w:val="0082589E"/>
    <w:rsid w:val="00833A8E"/>
    <w:rsid w:val="00841444"/>
    <w:rsid w:val="00847A2B"/>
    <w:rsid w:val="0086626A"/>
    <w:rsid w:val="0087269A"/>
    <w:rsid w:val="00873349"/>
    <w:rsid w:val="00875527"/>
    <w:rsid w:val="00875D7F"/>
    <w:rsid w:val="0088502C"/>
    <w:rsid w:val="00890C9A"/>
    <w:rsid w:val="008941C1"/>
    <w:rsid w:val="00894594"/>
    <w:rsid w:val="00895280"/>
    <w:rsid w:val="00895CF2"/>
    <w:rsid w:val="008A06F1"/>
    <w:rsid w:val="008B661D"/>
    <w:rsid w:val="008C2A87"/>
    <w:rsid w:val="008D2A10"/>
    <w:rsid w:val="008D315F"/>
    <w:rsid w:val="008D3D3D"/>
    <w:rsid w:val="008E23CC"/>
    <w:rsid w:val="008E2F9C"/>
    <w:rsid w:val="008F25F0"/>
    <w:rsid w:val="008F4160"/>
    <w:rsid w:val="008F5BF9"/>
    <w:rsid w:val="00907C84"/>
    <w:rsid w:val="00907F25"/>
    <w:rsid w:val="0093044A"/>
    <w:rsid w:val="00931CB0"/>
    <w:rsid w:val="00940A78"/>
    <w:rsid w:val="00940D09"/>
    <w:rsid w:val="00950290"/>
    <w:rsid w:val="009529D7"/>
    <w:rsid w:val="00955AA8"/>
    <w:rsid w:val="00960DFF"/>
    <w:rsid w:val="00961491"/>
    <w:rsid w:val="00962CEC"/>
    <w:rsid w:val="00964E6F"/>
    <w:rsid w:val="00967E11"/>
    <w:rsid w:val="009739EC"/>
    <w:rsid w:val="0097746A"/>
    <w:rsid w:val="00981015"/>
    <w:rsid w:val="00984189"/>
    <w:rsid w:val="00985468"/>
    <w:rsid w:val="009865CE"/>
    <w:rsid w:val="0099049B"/>
    <w:rsid w:val="009913B6"/>
    <w:rsid w:val="00997771"/>
    <w:rsid w:val="009A5B9A"/>
    <w:rsid w:val="009A75DE"/>
    <w:rsid w:val="009B4081"/>
    <w:rsid w:val="009B45ED"/>
    <w:rsid w:val="009B7441"/>
    <w:rsid w:val="009D0187"/>
    <w:rsid w:val="009D16DB"/>
    <w:rsid w:val="009D298B"/>
    <w:rsid w:val="009D3BE8"/>
    <w:rsid w:val="009D6910"/>
    <w:rsid w:val="009D78C4"/>
    <w:rsid w:val="009E5D01"/>
    <w:rsid w:val="009E6DC6"/>
    <w:rsid w:val="009F284C"/>
    <w:rsid w:val="009F32B5"/>
    <w:rsid w:val="009F3531"/>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459FB"/>
    <w:rsid w:val="00A50BAA"/>
    <w:rsid w:val="00A517EB"/>
    <w:rsid w:val="00A56509"/>
    <w:rsid w:val="00A62345"/>
    <w:rsid w:val="00A62F8E"/>
    <w:rsid w:val="00A70104"/>
    <w:rsid w:val="00A7504E"/>
    <w:rsid w:val="00A7752B"/>
    <w:rsid w:val="00A80FC4"/>
    <w:rsid w:val="00A856AE"/>
    <w:rsid w:val="00A862CA"/>
    <w:rsid w:val="00A90498"/>
    <w:rsid w:val="00A93C8F"/>
    <w:rsid w:val="00A94806"/>
    <w:rsid w:val="00A9694A"/>
    <w:rsid w:val="00A9754C"/>
    <w:rsid w:val="00AB0EA7"/>
    <w:rsid w:val="00AB6BFF"/>
    <w:rsid w:val="00AB78AD"/>
    <w:rsid w:val="00AC60ED"/>
    <w:rsid w:val="00AD2F0F"/>
    <w:rsid w:val="00AD5E28"/>
    <w:rsid w:val="00AD6E40"/>
    <w:rsid w:val="00AD7B93"/>
    <w:rsid w:val="00AE5113"/>
    <w:rsid w:val="00AE71C0"/>
    <w:rsid w:val="00B048DA"/>
    <w:rsid w:val="00B052E7"/>
    <w:rsid w:val="00B15613"/>
    <w:rsid w:val="00B23FC5"/>
    <w:rsid w:val="00B26A3A"/>
    <w:rsid w:val="00B31A49"/>
    <w:rsid w:val="00B403B9"/>
    <w:rsid w:val="00B443C7"/>
    <w:rsid w:val="00B44820"/>
    <w:rsid w:val="00B47252"/>
    <w:rsid w:val="00B472DD"/>
    <w:rsid w:val="00B5034B"/>
    <w:rsid w:val="00B62559"/>
    <w:rsid w:val="00B66FF3"/>
    <w:rsid w:val="00B712DA"/>
    <w:rsid w:val="00B75251"/>
    <w:rsid w:val="00B7767A"/>
    <w:rsid w:val="00B83905"/>
    <w:rsid w:val="00B875A4"/>
    <w:rsid w:val="00B93368"/>
    <w:rsid w:val="00B93772"/>
    <w:rsid w:val="00BA3E60"/>
    <w:rsid w:val="00BA4158"/>
    <w:rsid w:val="00BA4F2E"/>
    <w:rsid w:val="00BB0B01"/>
    <w:rsid w:val="00BB5160"/>
    <w:rsid w:val="00BC18D3"/>
    <w:rsid w:val="00BC3533"/>
    <w:rsid w:val="00BC5A0D"/>
    <w:rsid w:val="00BC5DD8"/>
    <w:rsid w:val="00BC5E08"/>
    <w:rsid w:val="00BD220C"/>
    <w:rsid w:val="00BD6168"/>
    <w:rsid w:val="00BE0CED"/>
    <w:rsid w:val="00BF028B"/>
    <w:rsid w:val="00BF2070"/>
    <w:rsid w:val="00C01250"/>
    <w:rsid w:val="00C0276A"/>
    <w:rsid w:val="00C052F7"/>
    <w:rsid w:val="00C10248"/>
    <w:rsid w:val="00C11691"/>
    <w:rsid w:val="00C118C7"/>
    <w:rsid w:val="00C12093"/>
    <w:rsid w:val="00C1645B"/>
    <w:rsid w:val="00C166B6"/>
    <w:rsid w:val="00C207ED"/>
    <w:rsid w:val="00C24023"/>
    <w:rsid w:val="00C2477D"/>
    <w:rsid w:val="00C3418C"/>
    <w:rsid w:val="00C35732"/>
    <w:rsid w:val="00C37F23"/>
    <w:rsid w:val="00C51119"/>
    <w:rsid w:val="00C51C8D"/>
    <w:rsid w:val="00C52931"/>
    <w:rsid w:val="00C54065"/>
    <w:rsid w:val="00C56CA8"/>
    <w:rsid w:val="00C57558"/>
    <w:rsid w:val="00C60704"/>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E09CE"/>
    <w:rsid w:val="00CE4428"/>
    <w:rsid w:val="00CF0556"/>
    <w:rsid w:val="00CF33D7"/>
    <w:rsid w:val="00D01245"/>
    <w:rsid w:val="00D101D6"/>
    <w:rsid w:val="00D1622B"/>
    <w:rsid w:val="00D2318E"/>
    <w:rsid w:val="00D27F18"/>
    <w:rsid w:val="00D31E2B"/>
    <w:rsid w:val="00D32CF8"/>
    <w:rsid w:val="00D34F6F"/>
    <w:rsid w:val="00D35EC5"/>
    <w:rsid w:val="00D4058E"/>
    <w:rsid w:val="00D46A9B"/>
    <w:rsid w:val="00D473A6"/>
    <w:rsid w:val="00D47FD2"/>
    <w:rsid w:val="00D50F2F"/>
    <w:rsid w:val="00D60A6A"/>
    <w:rsid w:val="00D64FB6"/>
    <w:rsid w:val="00D71FB1"/>
    <w:rsid w:val="00D72A0F"/>
    <w:rsid w:val="00D7427E"/>
    <w:rsid w:val="00D874B5"/>
    <w:rsid w:val="00D87DE4"/>
    <w:rsid w:val="00DA1703"/>
    <w:rsid w:val="00DA2AB8"/>
    <w:rsid w:val="00DA5CF8"/>
    <w:rsid w:val="00DB1C84"/>
    <w:rsid w:val="00DB624F"/>
    <w:rsid w:val="00DB7289"/>
    <w:rsid w:val="00DC09A3"/>
    <w:rsid w:val="00DC32C5"/>
    <w:rsid w:val="00DD3106"/>
    <w:rsid w:val="00DE4A23"/>
    <w:rsid w:val="00DF7ADA"/>
    <w:rsid w:val="00E02086"/>
    <w:rsid w:val="00E07AC2"/>
    <w:rsid w:val="00E129ED"/>
    <w:rsid w:val="00E17015"/>
    <w:rsid w:val="00E2424D"/>
    <w:rsid w:val="00E31881"/>
    <w:rsid w:val="00E35C20"/>
    <w:rsid w:val="00E36ECD"/>
    <w:rsid w:val="00E37E81"/>
    <w:rsid w:val="00E40533"/>
    <w:rsid w:val="00E46A8A"/>
    <w:rsid w:val="00E5430C"/>
    <w:rsid w:val="00E54FD6"/>
    <w:rsid w:val="00E633F0"/>
    <w:rsid w:val="00E67A50"/>
    <w:rsid w:val="00E7602E"/>
    <w:rsid w:val="00E76C27"/>
    <w:rsid w:val="00E81EAB"/>
    <w:rsid w:val="00E84D65"/>
    <w:rsid w:val="00E87C03"/>
    <w:rsid w:val="00E93865"/>
    <w:rsid w:val="00E93DAD"/>
    <w:rsid w:val="00E93E5F"/>
    <w:rsid w:val="00E94026"/>
    <w:rsid w:val="00E9455A"/>
    <w:rsid w:val="00E95050"/>
    <w:rsid w:val="00E966FB"/>
    <w:rsid w:val="00E97324"/>
    <w:rsid w:val="00EA0279"/>
    <w:rsid w:val="00EA0A29"/>
    <w:rsid w:val="00EA34BB"/>
    <w:rsid w:val="00EA45FD"/>
    <w:rsid w:val="00EA573E"/>
    <w:rsid w:val="00EB718D"/>
    <w:rsid w:val="00EC7CE0"/>
    <w:rsid w:val="00ED1636"/>
    <w:rsid w:val="00ED268F"/>
    <w:rsid w:val="00ED3228"/>
    <w:rsid w:val="00ED598A"/>
    <w:rsid w:val="00EE3C96"/>
    <w:rsid w:val="00EE6467"/>
    <w:rsid w:val="00EF2223"/>
    <w:rsid w:val="00F10271"/>
    <w:rsid w:val="00F11582"/>
    <w:rsid w:val="00F21A9F"/>
    <w:rsid w:val="00F27053"/>
    <w:rsid w:val="00F27D7E"/>
    <w:rsid w:val="00F360A6"/>
    <w:rsid w:val="00F41049"/>
    <w:rsid w:val="00F4121A"/>
    <w:rsid w:val="00F441EF"/>
    <w:rsid w:val="00F550A3"/>
    <w:rsid w:val="00F55B58"/>
    <w:rsid w:val="00F561DF"/>
    <w:rsid w:val="00F567E9"/>
    <w:rsid w:val="00F57A57"/>
    <w:rsid w:val="00F708F9"/>
    <w:rsid w:val="00F70C1A"/>
    <w:rsid w:val="00F75C92"/>
    <w:rsid w:val="00F7647B"/>
    <w:rsid w:val="00F77FF5"/>
    <w:rsid w:val="00F82F40"/>
    <w:rsid w:val="00F849F3"/>
    <w:rsid w:val="00F875A3"/>
    <w:rsid w:val="00F8775C"/>
    <w:rsid w:val="00F937C0"/>
    <w:rsid w:val="00F974CB"/>
    <w:rsid w:val="00FB23E7"/>
    <w:rsid w:val="00FB5910"/>
    <w:rsid w:val="00FB6CF4"/>
    <w:rsid w:val="00FC228D"/>
    <w:rsid w:val="00FC2E92"/>
    <w:rsid w:val="00FC37BF"/>
    <w:rsid w:val="00FC3A59"/>
    <w:rsid w:val="00FC5B1F"/>
    <w:rsid w:val="00FD1BF5"/>
    <w:rsid w:val="00FD2783"/>
    <w:rsid w:val="00FD45E3"/>
    <w:rsid w:val="00FD4815"/>
    <w:rsid w:val="00FE00DD"/>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6D4AD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D4AD7"/>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go.microsoft.com/?linkid=9846224"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aka.ms/consultingapprovedsuppliers" TargetMode="Externa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s://servicetrust.microsoft.com/"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5.xml"/><Relationship Id="rId5" Type="http://schemas.openxmlformats.org/officeDocument/2006/relationships/numbering" Target="numbering.xml"/><Relationship Id="rId15" Type="http://schemas.openxmlformats.org/officeDocument/2006/relationships/hyperlink" Target="http://aka.ms/mpstomosdpa"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footer" Target="footer2.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369671D-9DDC-432F-AD99-B823FEE032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49F35BC-775D-4D86-A114-8B2A543E7DBE}">
  <ds:schemaRefs>
    <ds:schemaRef ds:uri="http://schemas.openxmlformats.org/officeDocument/2006/bibliography"/>
  </ds:schemaRefs>
</ds:datastoreItem>
</file>

<file path=customXml/itemProps3.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CDEC6701-8887-42D4-918C-22B14B6E179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15151</Words>
  <Characters>86362</Characters>
  <Application>Microsoft Office Word</Application>
  <DocSecurity>8</DocSecurity>
  <Lines>719</Lines>
  <Paragraphs>202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101311</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2021-04-16T19:21:00Z</dcterms:created>
  <dcterms:modified xsi:type="dcterms:W3CDTF">2021-04-16T19:21:00Z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