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BB7B7A" w:rsidRDefault="00AB6BFF" w:rsidP="00AB6BFF">
      <w:pPr>
        <w:pStyle w:val="ProductList-Body"/>
        <w:ind w:right="8640"/>
        <w:rPr>
          <w:sz w:val="14"/>
          <w:szCs w:val="14"/>
        </w:rPr>
      </w:pPr>
      <w:bookmarkStart w:id="0" w:name="CoverPage"/>
    </w:p>
    <w:p w14:paraId="73F93AFA" w14:textId="77777777" w:rsidR="00AB6BFF" w:rsidRPr="00BB7B7A" w:rsidRDefault="00AB6BFF" w:rsidP="00AB6BFF">
      <w:pPr>
        <w:pStyle w:val="ProductList-Body"/>
        <w:ind w:right="8640"/>
        <w:rPr>
          <w:sz w:val="14"/>
          <w:szCs w:val="14"/>
        </w:rPr>
      </w:pPr>
      <w:r w:rsidRPr="00BB7B7A">
        <w:rPr>
          <w:rFonts w:asciiTheme="majorHAnsi" w:hAnsiTheme="majorHAnsi"/>
          <w:color w:val="FFFFFF" w:themeColor="background1"/>
          <w:sz w:val="14"/>
          <w:szCs w:val="14"/>
        </w:rPr>
        <w:t xml:space="preserve"> </w:t>
      </w:r>
    </w:p>
    <w:p w14:paraId="3B5883C7" w14:textId="77777777" w:rsidR="00AB6BFF" w:rsidRPr="00BB7B7A" w:rsidRDefault="00AB6BFF" w:rsidP="00AB6BFF">
      <w:pPr>
        <w:pStyle w:val="ProductList-Body"/>
        <w:ind w:right="8640"/>
        <w:rPr>
          <w:sz w:val="14"/>
          <w:szCs w:val="14"/>
        </w:rPr>
      </w:pPr>
      <w:r w:rsidRPr="00BB7B7A">
        <w:rPr>
          <w:rFonts w:asciiTheme="majorHAnsi" w:hAnsiTheme="majorHAnsi"/>
          <w:color w:val="FFFFFF" w:themeColor="background1"/>
          <w:sz w:val="14"/>
          <w:szCs w:val="14"/>
        </w:rPr>
        <w:tab/>
      </w:r>
    </w:p>
    <w:bookmarkEnd w:id="0"/>
    <w:p w14:paraId="4DC445FB" w14:textId="25BB4500" w:rsidR="00AB6BFF" w:rsidRPr="002F0458" w:rsidRDefault="00AB6BFF" w:rsidP="00AB6BFF">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2F0458"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B1503A9" w14:textId="77777777" w:rsidR="0032228A"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Дополнение к положениям по</w:t>
      </w:r>
    </w:p>
    <w:p w14:paraId="671A8EC8" w14:textId="77777777" w:rsidR="0032228A" w:rsidRDefault="0032228A"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защите данных в рамках</w:t>
      </w:r>
    </w:p>
    <w:p w14:paraId="6DEB6BD0" w14:textId="0353A0AF" w:rsidR="00AB6BFF" w:rsidRPr="006D4AD7" w:rsidRDefault="0032228A" w:rsidP="00AC7F60">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оказания Профессиональных</w:t>
      </w: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услуг 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Апрель 2021 г.</w:t>
      </w:r>
    </w:p>
    <w:p w14:paraId="79B5AFA3" w14:textId="77777777" w:rsidR="00AB6BFF" w:rsidRPr="00AC7F6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200C1B" w14:textId="77777777" w:rsidR="00AB6BFF" w:rsidRPr="00AC7F60"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Оглавление</w:t>
      </w:r>
    </w:p>
    <w:p w14:paraId="0E416B39" w14:textId="7069183B" w:rsidR="00565914"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61127" w:history="1">
        <w:r w:rsidR="00565914" w:rsidRPr="00351587">
          <w:rPr>
            <w:rStyle w:val="Hyperlink"/>
            <w:noProof/>
          </w:rPr>
          <w:t>Введение</w:t>
        </w:r>
        <w:r w:rsidR="00565914">
          <w:rPr>
            <w:noProof/>
            <w:webHidden/>
          </w:rPr>
          <w:tab/>
        </w:r>
        <w:r w:rsidR="00565914">
          <w:rPr>
            <w:noProof/>
            <w:webHidden/>
          </w:rPr>
          <w:fldChar w:fldCharType="begin"/>
        </w:r>
        <w:r w:rsidR="00565914">
          <w:rPr>
            <w:noProof/>
            <w:webHidden/>
          </w:rPr>
          <w:instrText xml:space="preserve"> PAGEREF _Toc68261127 \h </w:instrText>
        </w:r>
        <w:r w:rsidR="00565914">
          <w:rPr>
            <w:noProof/>
            <w:webHidden/>
          </w:rPr>
        </w:r>
        <w:r w:rsidR="00565914">
          <w:rPr>
            <w:noProof/>
            <w:webHidden/>
          </w:rPr>
          <w:fldChar w:fldCharType="separate"/>
        </w:r>
        <w:r w:rsidR="002F0458">
          <w:rPr>
            <w:noProof/>
            <w:webHidden/>
          </w:rPr>
          <w:t>3</w:t>
        </w:r>
        <w:r w:rsidR="00565914">
          <w:rPr>
            <w:noProof/>
            <w:webHidden/>
          </w:rPr>
          <w:fldChar w:fldCharType="end"/>
        </w:r>
      </w:hyperlink>
    </w:p>
    <w:p w14:paraId="7EBB2113" w14:textId="6ECD4DE5" w:rsidR="00565914" w:rsidRDefault="00032676">
      <w:pPr>
        <w:pStyle w:val="TOC5"/>
        <w:tabs>
          <w:tab w:val="right" w:leader="dot" w:pos="5030"/>
        </w:tabs>
        <w:rPr>
          <w:rFonts w:eastAsiaTheme="minorEastAsia"/>
          <w:noProof/>
          <w:sz w:val="22"/>
          <w:lang w:val="en-US" w:eastAsia="en-US" w:bidi="ar-SA"/>
        </w:rPr>
      </w:pPr>
      <w:hyperlink w:anchor="_Toc68261128" w:history="1">
        <w:r w:rsidR="00565914" w:rsidRPr="00351587">
          <w:rPr>
            <w:rStyle w:val="Hyperlink"/>
            <w:noProof/>
          </w:rPr>
          <w:t>Применимые Условия DPA и обновления</w:t>
        </w:r>
        <w:r w:rsidR="00565914">
          <w:rPr>
            <w:noProof/>
            <w:webHidden/>
          </w:rPr>
          <w:tab/>
        </w:r>
        <w:r w:rsidR="00565914">
          <w:rPr>
            <w:noProof/>
            <w:webHidden/>
          </w:rPr>
          <w:fldChar w:fldCharType="begin"/>
        </w:r>
        <w:r w:rsidR="00565914">
          <w:rPr>
            <w:noProof/>
            <w:webHidden/>
          </w:rPr>
          <w:instrText xml:space="preserve"> PAGEREF _Toc68261128 \h </w:instrText>
        </w:r>
        <w:r w:rsidR="00565914">
          <w:rPr>
            <w:noProof/>
            <w:webHidden/>
          </w:rPr>
        </w:r>
        <w:r w:rsidR="00565914">
          <w:rPr>
            <w:noProof/>
            <w:webHidden/>
          </w:rPr>
          <w:fldChar w:fldCharType="separate"/>
        </w:r>
        <w:r w:rsidR="002F0458">
          <w:rPr>
            <w:noProof/>
            <w:webHidden/>
          </w:rPr>
          <w:t>3</w:t>
        </w:r>
        <w:r w:rsidR="00565914">
          <w:rPr>
            <w:noProof/>
            <w:webHidden/>
          </w:rPr>
          <w:fldChar w:fldCharType="end"/>
        </w:r>
      </w:hyperlink>
    </w:p>
    <w:p w14:paraId="6BF0DF05" w14:textId="01C22008" w:rsidR="00565914" w:rsidRDefault="00032676">
      <w:pPr>
        <w:pStyle w:val="TOC5"/>
        <w:tabs>
          <w:tab w:val="right" w:leader="dot" w:pos="5030"/>
        </w:tabs>
        <w:rPr>
          <w:rFonts w:eastAsiaTheme="minorEastAsia"/>
          <w:noProof/>
          <w:sz w:val="22"/>
          <w:lang w:val="en-US" w:eastAsia="en-US" w:bidi="ar-SA"/>
        </w:rPr>
      </w:pPr>
      <w:hyperlink w:anchor="_Toc68261129" w:history="1">
        <w:r w:rsidR="00565914" w:rsidRPr="00351587">
          <w:rPr>
            <w:rStyle w:val="Hyperlink"/>
            <w:noProof/>
          </w:rPr>
          <w:t>Электронные уведомления</w:t>
        </w:r>
        <w:r w:rsidR="00565914">
          <w:rPr>
            <w:noProof/>
            <w:webHidden/>
          </w:rPr>
          <w:tab/>
        </w:r>
        <w:r w:rsidR="00565914">
          <w:rPr>
            <w:noProof/>
            <w:webHidden/>
          </w:rPr>
          <w:fldChar w:fldCharType="begin"/>
        </w:r>
        <w:r w:rsidR="00565914">
          <w:rPr>
            <w:noProof/>
            <w:webHidden/>
          </w:rPr>
          <w:instrText xml:space="preserve"> PAGEREF _Toc68261129 \h </w:instrText>
        </w:r>
        <w:r w:rsidR="00565914">
          <w:rPr>
            <w:noProof/>
            <w:webHidden/>
          </w:rPr>
        </w:r>
        <w:r w:rsidR="00565914">
          <w:rPr>
            <w:noProof/>
            <w:webHidden/>
          </w:rPr>
          <w:fldChar w:fldCharType="separate"/>
        </w:r>
        <w:r w:rsidR="002F0458">
          <w:rPr>
            <w:noProof/>
            <w:webHidden/>
          </w:rPr>
          <w:t>3</w:t>
        </w:r>
        <w:r w:rsidR="00565914">
          <w:rPr>
            <w:noProof/>
            <w:webHidden/>
          </w:rPr>
          <w:fldChar w:fldCharType="end"/>
        </w:r>
      </w:hyperlink>
    </w:p>
    <w:p w14:paraId="12A8AC3E" w14:textId="1162DA46" w:rsidR="00565914" w:rsidRDefault="00032676">
      <w:pPr>
        <w:pStyle w:val="TOC5"/>
        <w:tabs>
          <w:tab w:val="right" w:leader="dot" w:pos="5030"/>
        </w:tabs>
        <w:rPr>
          <w:rFonts w:eastAsiaTheme="minorEastAsia"/>
          <w:noProof/>
          <w:sz w:val="22"/>
          <w:lang w:val="en-US" w:eastAsia="en-US" w:bidi="ar-SA"/>
        </w:rPr>
      </w:pPr>
      <w:hyperlink w:anchor="_Toc68261130" w:history="1">
        <w:r w:rsidR="00565914" w:rsidRPr="00351587">
          <w:rPr>
            <w:rStyle w:val="Hyperlink"/>
            <w:noProof/>
          </w:rPr>
          <w:t>Предыдущие версии</w:t>
        </w:r>
        <w:r w:rsidR="00565914">
          <w:rPr>
            <w:noProof/>
            <w:webHidden/>
          </w:rPr>
          <w:tab/>
        </w:r>
        <w:r w:rsidR="00565914">
          <w:rPr>
            <w:noProof/>
            <w:webHidden/>
          </w:rPr>
          <w:fldChar w:fldCharType="begin"/>
        </w:r>
        <w:r w:rsidR="00565914">
          <w:rPr>
            <w:noProof/>
            <w:webHidden/>
          </w:rPr>
          <w:instrText xml:space="preserve"> PAGEREF _Toc68261130 \h </w:instrText>
        </w:r>
        <w:r w:rsidR="00565914">
          <w:rPr>
            <w:noProof/>
            <w:webHidden/>
          </w:rPr>
        </w:r>
        <w:r w:rsidR="00565914">
          <w:rPr>
            <w:noProof/>
            <w:webHidden/>
          </w:rPr>
          <w:fldChar w:fldCharType="separate"/>
        </w:r>
        <w:r w:rsidR="002F0458">
          <w:rPr>
            <w:noProof/>
            <w:webHidden/>
          </w:rPr>
          <w:t>3</w:t>
        </w:r>
        <w:r w:rsidR="00565914">
          <w:rPr>
            <w:noProof/>
            <w:webHidden/>
          </w:rPr>
          <w:fldChar w:fldCharType="end"/>
        </w:r>
      </w:hyperlink>
    </w:p>
    <w:p w14:paraId="6BE48FE0" w14:textId="29AD4294" w:rsidR="00565914" w:rsidRDefault="00032676">
      <w:pPr>
        <w:pStyle w:val="TOC1"/>
        <w:tabs>
          <w:tab w:val="right" w:leader="dot" w:pos="5030"/>
        </w:tabs>
        <w:rPr>
          <w:rFonts w:eastAsiaTheme="minorEastAsia"/>
          <w:b w:val="0"/>
          <w:caps w:val="0"/>
          <w:noProof/>
          <w:sz w:val="22"/>
          <w:lang w:val="en-US" w:eastAsia="en-US" w:bidi="ar-SA"/>
        </w:rPr>
      </w:pPr>
      <w:hyperlink w:anchor="_Toc68261131" w:history="1">
        <w:r w:rsidR="00565914" w:rsidRPr="00351587">
          <w:rPr>
            <w:rStyle w:val="Hyperlink"/>
            <w:noProof/>
          </w:rPr>
          <w:t>Определения</w:t>
        </w:r>
        <w:r w:rsidR="00565914">
          <w:rPr>
            <w:noProof/>
            <w:webHidden/>
          </w:rPr>
          <w:tab/>
        </w:r>
        <w:r w:rsidR="00565914">
          <w:rPr>
            <w:noProof/>
            <w:webHidden/>
          </w:rPr>
          <w:fldChar w:fldCharType="begin"/>
        </w:r>
        <w:r w:rsidR="00565914">
          <w:rPr>
            <w:noProof/>
            <w:webHidden/>
          </w:rPr>
          <w:instrText xml:space="preserve"> PAGEREF _Toc68261131 \h </w:instrText>
        </w:r>
        <w:r w:rsidR="00565914">
          <w:rPr>
            <w:noProof/>
            <w:webHidden/>
          </w:rPr>
        </w:r>
        <w:r w:rsidR="00565914">
          <w:rPr>
            <w:noProof/>
            <w:webHidden/>
          </w:rPr>
          <w:fldChar w:fldCharType="separate"/>
        </w:r>
        <w:r w:rsidR="002F0458">
          <w:rPr>
            <w:noProof/>
            <w:webHidden/>
          </w:rPr>
          <w:t>4</w:t>
        </w:r>
        <w:r w:rsidR="00565914">
          <w:rPr>
            <w:noProof/>
            <w:webHidden/>
          </w:rPr>
          <w:fldChar w:fldCharType="end"/>
        </w:r>
      </w:hyperlink>
    </w:p>
    <w:p w14:paraId="3A707DE9" w14:textId="078B4CF0" w:rsidR="00565914" w:rsidRDefault="00032676">
      <w:pPr>
        <w:pStyle w:val="TOC1"/>
        <w:tabs>
          <w:tab w:val="right" w:leader="dot" w:pos="5030"/>
        </w:tabs>
        <w:rPr>
          <w:rFonts w:eastAsiaTheme="minorEastAsia"/>
          <w:b w:val="0"/>
          <w:caps w:val="0"/>
          <w:noProof/>
          <w:sz w:val="22"/>
          <w:lang w:val="en-US" w:eastAsia="en-US" w:bidi="ar-SA"/>
        </w:rPr>
      </w:pPr>
      <w:hyperlink w:anchor="_Toc68261132" w:history="1">
        <w:r w:rsidR="00565914" w:rsidRPr="00351587">
          <w:rPr>
            <w:rStyle w:val="Hyperlink"/>
            <w:noProof/>
          </w:rPr>
          <w:t>Общие условия</w:t>
        </w:r>
        <w:r w:rsidR="00565914">
          <w:rPr>
            <w:noProof/>
            <w:webHidden/>
          </w:rPr>
          <w:tab/>
        </w:r>
        <w:r w:rsidR="00565914">
          <w:rPr>
            <w:noProof/>
            <w:webHidden/>
          </w:rPr>
          <w:fldChar w:fldCharType="begin"/>
        </w:r>
        <w:r w:rsidR="00565914">
          <w:rPr>
            <w:noProof/>
            <w:webHidden/>
          </w:rPr>
          <w:instrText xml:space="preserve"> PAGEREF _Toc68261132 \h </w:instrText>
        </w:r>
        <w:r w:rsidR="00565914">
          <w:rPr>
            <w:noProof/>
            <w:webHidden/>
          </w:rPr>
        </w:r>
        <w:r w:rsidR="00565914">
          <w:rPr>
            <w:noProof/>
            <w:webHidden/>
          </w:rPr>
          <w:fldChar w:fldCharType="separate"/>
        </w:r>
        <w:r w:rsidR="002F0458">
          <w:rPr>
            <w:noProof/>
            <w:webHidden/>
          </w:rPr>
          <w:t>5</w:t>
        </w:r>
        <w:r w:rsidR="00565914">
          <w:rPr>
            <w:noProof/>
            <w:webHidden/>
          </w:rPr>
          <w:fldChar w:fldCharType="end"/>
        </w:r>
      </w:hyperlink>
    </w:p>
    <w:p w14:paraId="089B1F1A" w14:textId="2BB04343" w:rsidR="00565914" w:rsidRDefault="00032676">
      <w:pPr>
        <w:pStyle w:val="TOC5"/>
        <w:tabs>
          <w:tab w:val="right" w:leader="dot" w:pos="5030"/>
        </w:tabs>
        <w:rPr>
          <w:rFonts w:eastAsiaTheme="minorEastAsia"/>
          <w:noProof/>
          <w:sz w:val="22"/>
          <w:lang w:val="en-US" w:eastAsia="en-US" w:bidi="ar-SA"/>
        </w:rPr>
      </w:pPr>
      <w:hyperlink w:anchor="_Toc68261133" w:history="1">
        <w:r w:rsidR="00565914" w:rsidRPr="00351587">
          <w:rPr>
            <w:rStyle w:val="Hyperlink"/>
            <w:noProof/>
          </w:rPr>
          <w:t>Соблюдение законодательства</w:t>
        </w:r>
        <w:r w:rsidR="00565914">
          <w:rPr>
            <w:noProof/>
            <w:webHidden/>
          </w:rPr>
          <w:tab/>
        </w:r>
        <w:r w:rsidR="00565914">
          <w:rPr>
            <w:noProof/>
            <w:webHidden/>
          </w:rPr>
          <w:fldChar w:fldCharType="begin"/>
        </w:r>
        <w:r w:rsidR="00565914">
          <w:rPr>
            <w:noProof/>
            <w:webHidden/>
          </w:rPr>
          <w:instrText xml:space="preserve"> PAGEREF _Toc68261133 \h </w:instrText>
        </w:r>
        <w:r w:rsidR="00565914">
          <w:rPr>
            <w:noProof/>
            <w:webHidden/>
          </w:rPr>
        </w:r>
        <w:r w:rsidR="00565914">
          <w:rPr>
            <w:noProof/>
            <w:webHidden/>
          </w:rPr>
          <w:fldChar w:fldCharType="separate"/>
        </w:r>
        <w:r w:rsidR="002F0458">
          <w:rPr>
            <w:noProof/>
            <w:webHidden/>
          </w:rPr>
          <w:t>5</w:t>
        </w:r>
        <w:r w:rsidR="00565914">
          <w:rPr>
            <w:noProof/>
            <w:webHidden/>
          </w:rPr>
          <w:fldChar w:fldCharType="end"/>
        </w:r>
      </w:hyperlink>
    </w:p>
    <w:p w14:paraId="4204D88D" w14:textId="3F389D83" w:rsidR="00565914" w:rsidRDefault="00032676">
      <w:pPr>
        <w:pStyle w:val="TOC5"/>
        <w:tabs>
          <w:tab w:val="right" w:leader="dot" w:pos="5030"/>
        </w:tabs>
        <w:rPr>
          <w:rFonts w:eastAsiaTheme="minorEastAsia"/>
          <w:noProof/>
          <w:sz w:val="22"/>
          <w:lang w:val="en-US" w:eastAsia="en-US" w:bidi="ar-SA"/>
        </w:rPr>
      </w:pPr>
      <w:hyperlink w:anchor="_Toc68261134" w:history="1">
        <w:r w:rsidR="00565914" w:rsidRPr="00351587">
          <w:rPr>
            <w:rStyle w:val="Hyperlink"/>
            <w:noProof/>
          </w:rPr>
          <w:t>Правила допустимого использования</w:t>
        </w:r>
        <w:r w:rsidR="00565914">
          <w:rPr>
            <w:noProof/>
            <w:webHidden/>
          </w:rPr>
          <w:tab/>
        </w:r>
        <w:r w:rsidR="00565914">
          <w:rPr>
            <w:noProof/>
            <w:webHidden/>
          </w:rPr>
          <w:fldChar w:fldCharType="begin"/>
        </w:r>
        <w:r w:rsidR="00565914">
          <w:rPr>
            <w:noProof/>
            <w:webHidden/>
          </w:rPr>
          <w:instrText xml:space="preserve"> PAGEREF _Toc68261134 \h </w:instrText>
        </w:r>
        <w:r w:rsidR="00565914">
          <w:rPr>
            <w:noProof/>
            <w:webHidden/>
          </w:rPr>
        </w:r>
        <w:r w:rsidR="00565914">
          <w:rPr>
            <w:noProof/>
            <w:webHidden/>
          </w:rPr>
          <w:fldChar w:fldCharType="separate"/>
        </w:r>
        <w:r w:rsidR="002F0458">
          <w:rPr>
            <w:noProof/>
            <w:webHidden/>
          </w:rPr>
          <w:t>5</w:t>
        </w:r>
        <w:r w:rsidR="00565914">
          <w:rPr>
            <w:noProof/>
            <w:webHidden/>
          </w:rPr>
          <w:fldChar w:fldCharType="end"/>
        </w:r>
      </w:hyperlink>
    </w:p>
    <w:p w14:paraId="4EF4643A" w14:textId="58495B7F" w:rsidR="00565914" w:rsidRDefault="00032676">
      <w:pPr>
        <w:pStyle w:val="TOC5"/>
        <w:tabs>
          <w:tab w:val="right" w:leader="dot" w:pos="5030"/>
        </w:tabs>
        <w:rPr>
          <w:rFonts w:eastAsiaTheme="minorEastAsia"/>
          <w:noProof/>
          <w:sz w:val="22"/>
          <w:lang w:val="en-US" w:eastAsia="en-US" w:bidi="ar-SA"/>
        </w:rPr>
      </w:pPr>
      <w:hyperlink w:anchor="_Toc68261135" w:history="1">
        <w:r w:rsidR="00565914" w:rsidRPr="00351587">
          <w:rPr>
            <w:rStyle w:val="Hyperlink"/>
            <w:noProof/>
          </w:rPr>
          <w:t>Веб-службы</w:t>
        </w:r>
        <w:r w:rsidR="00565914">
          <w:rPr>
            <w:noProof/>
            <w:webHidden/>
          </w:rPr>
          <w:tab/>
        </w:r>
        <w:r w:rsidR="00565914">
          <w:rPr>
            <w:noProof/>
            <w:webHidden/>
          </w:rPr>
          <w:fldChar w:fldCharType="begin"/>
        </w:r>
        <w:r w:rsidR="00565914">
          <w:rPr>
            <w:noProof/>
            <w:webHidden/>
          </w:rPr>
          <w:instrText xml:space="preserve"> PAGEREF _Toc68261135 \h </w:instrText>
        </w:r>
        <w:r w:rsidR="00565914">
          <w:rPr>
            <w:noProof/>
            <w:webHidden/>
          </w:rPr>
        </w:r>
        <w:r w:rsidR="00565914">
          <w:rPr>
            <w:noProof/>
            <w:webHidden/>
          </w:rPr>
          <w:fldChar w:fldCharType="separate"/>
        </w:r>
        <w:r w:rsidR="002F0458">
          <w:rPr>
            <w:noProof/>
            <w:webHidden/>
          </w:rPr>
          <w:t>5</w:t>
        </w:r>
        <w:r w:rsidR="00565914">
          <w:rPr>
            <w:noProof/>
            <w:webHidden/>
          </w:rPr>
          <w:fldChar w:fldCharType="end"/>
        </w:r>
      </w:hyperlink>
    </w:p>
    <w:p w14:paraId="10B5D818" w14:textId="12B1D8F1" w:rsidR="00565914" w:rsidRDefault="00032676">
      <w:pPr>
        <w:pStyle w:val="TOC1"/>
        <w:tabs>
          <w:tab w:val="right" w:leader="dot" w:pos="5030"/>
        </w:tabs>
        <w:rPr>
          <w:rFonts w:eastAsiaTheme="minorEastAsia"/>
          <w:b w:val="0"/>
          <w:caps w:val="0"/>
          <w:noProof/>
          <w:sz w:val="22"/>
          <w:lang w:val="en-US" w:eastAsia="en-US" w:bidi="ar-SA"/>
        </w:rPr>
      </w:pPr>
      <w:hyperlink w:anchor="_Toc68261136" w:history="1">
        <w:r w:rsidR="00565914" w:rsidRPr="00351587">
          <w:rPr>
            <w:rStyle w:val="Hyperlink"/>
            <w:noProof/>
          </w:rPr>
          <w:t>Условия защиты данных</w:t>
        </w:r>
        <w:r w:rsidR="00565914">
          <w:rPr>
            <w:noProof/>
            <w:webHidden/>
          </w:rPr>
          <w:tab/>
        </w:r>
        <w:r w:rsidR="00565914">
          <w:rPr>
            <w:noProof/>
            <w:webHidden/>
          </w:rPr>
          <w:fldChar w:fldCharType="begin"/>
        </w:r>
        <w:r w:rsidR="00565914">
          <w:rPr>
            <w:noProof/>
            <w:webHidden/>
          </w:rPr>
          <w:instrText xml:space="preserve"> PAGEREF _Toc68261136 \h </w:instrText>
        </w:r>
        <w:r w:rsidR="00565914">
          <w:rPr>
            <w:noProof/>
            <w:webHidden/>
          </w:rPr>
        </w:r>
        <w:r w:rsidR="00565914">
          <w:rPr>
            <w:noProof/>
            <w:webHidden/>
          </w:rPr>
          <w:fldChar w:fldCharType="separate"/>
        </w:r>
        <w:r w:rsidR="002F0458">
          <w:rPr>
            <w:noProof/>
            <w:webHidden/>
          </w:rPr>
          <w:t>6</w:t>
        </w:r>
        <w:r w:rsidR="00565914">
          <w:rPr>
            <w:noProof/>
            <w:webHidden/>
          </w:rPr>
          <w:fldChar w:fldCharType="end"/>
        </w:r>
      </w:hyperlink>
    </w:p>
    <w:p w14:paraId="2B2FCE16" w14:textId="5BA2B1F5" w:rsidR="00565914" w:rsidRDefault="00032676">
      <w:pPr>
        <w:pStyle w:val="TOC5"/>
        <w:tabs>
          <w:tab w:val="right" w:leader="dot" w:pos="5030"/>
        </w:tabs>
        <w:rPr>
          <w:rFonts w:eastAsiaTheme="minorEastAsia"/>
          <w:noProof/>
          <w:sz w:val="22"/>
          <w:lang w:val="en-US" w:eastAsia="en-US" w:bidi="ar-SA"/>
        </w:rPr>
      </w:pPr>
      <w:hyperlink w:anchor="_Toc68261137" w:history="1">
        <w:r w:rsidR="00565914" w:rsidRPr="00351587">
          <w:rPr>
            <w:rStyle w:val="Hyperlink"/>
            <w:noProof/>
          </w:rPr>
          <w:t>Область действия</w:t>
        </w:r>
        <w:r w:rsidR="00565914">
          <w:rPr>
            <w:noProof/>
            <w:webHidden/>
          </w:rPr>
          <w:tab/>
        </w:r>
        <w:r w:rsidR="00565914">
          <w:rPr>
            <w:noProof/>
            <w:webHidden/>
          </w:rPr>
          <w:fldChar w:fldCharType="begin"/>
        </w:r>
        <w:r w:rsidR="00565914">
          <w:rPr>
            <w:noProof/>
            <w:webHidden/>
          </w:rPr>
          <w:instrText xml:space="preserve"> PAGEREF _Toc68261137 \h </w:instrText>
        </w:r>
        <w:r w:rsidR="00565914">
          <w:rPr>
            <w:noProof/>
            <w:webHidden/>
          </w:rPr>
        </w:r>
        <w:r w:rsidR="00565914">
          <w:rPr>
            <w:noProof/>
            <w:webHidden/>
          </w:rPr>
          <w:fldChar w:fldCharType="separate"/>
        </w:r>
        <w:r w:rsidR="002F0458">
          <w:rPr>
            <w:noProof/>
            <w:webHidden/>
          </w:rPr>
          <w:t>6</w:t>
        </w:r>
        <w:r w:rsidR="00565914">
          <w:rPr>
            <w:noProof/>
            <w:webHidden/>
          </w:rPr>
          <w:fldChar w:fldCharType="end"/>
        </w:r>
      </w:hyperlink>
    </w:p>
    <w:p w14:paraId="6401F2C3" w14:textId="7751699E" w:rsidR="00565914" w:rsidRDefault="00032676">
      <w:pPr>
        <w:pStyle w:val="TOC5"/>
        <w:tabs>
          <w:tab w:val="right" w:leader="dot" w:pos="5030"/>
        </w:tabs>
        <w:rPr>
          <w:rFonts w:eastAsiaTheme="minorEastAsia"/>
          <w:noProof/>
          <w:sz w:val="22"/>
          <w:lang w:val="en-US" w:eastAsia="en-US" w:bidi="ar-SA"/>
        </w:rPr>
      </w:pPr>
      <w:hyperlink w:anchor="_Toc68261138" w:history="1">
        <w:r w:rsidR="00565914" w:rsidRPr="00351587">
          <w:rPr>
            <w:rStyle w:val="Hyperlink"/>
            <w:noProof/>
          </w:rPr>
          <w:t>Характер обработки данных; владение</w:t>
        </w:r>
        <w:r w:rsidR="00565914">
          <w:rPr>
            <w:noProof/>
            <w:webHidden/>
          </w:rPr>
          <w:tab/>
        </w:r>
        <w:r w:rsidR="00565914">
          <w:rPr>
            <w:noProof/>
            <w:webHidden/>
          </w:rPr>
          <w:fldChar w:fldCharType="begin"/>
        </w:r>
        <w:r w:rsidR="00565914">
          <w:rPr>
            <w:noProof/>
            <w:webHidden/>
          </w:rPr>
          <w:instrText xml:space="preserve"> PAGEREF _Toc68261138 \h </w:instrText>
        </w:r>
        <w:r w:rsidR="00565914">
          <w:rPr>
            <w:noProof/>
            <w:webHidden/>
          </w:rPr>
        </w:r>
        <w:r w:rsidR="00565914">
          <w:rPr>
            <w:noProof/>
            <w:webHidden/>
          </w:rPr>
          <w:fldChar w:fldCharType="separate"/>
        </w:r>
        <w:r w:rsidR="002F0458">
          <w:rPr>
            <w:noProof/>
            <w:webHidden/>
          </w:rPr>
          <w:t>6</w:t>
        </w:r>
        <w:r w:rsidR="00565914">
          <w:rPr>
            <w:noProof/>
            <w:webHidden/>
          </w:rPr>
          <w:fldChar w:fldCharType="end"/>
        </w:r>
      </w:hyperlink>
    </w:p>
    <w:p w14:paraId="39CB1BB3" w14:textId="0A24E93B" w:rsidR="00565914" w:rsidRDefault="00032676">
      <w:pPr>
        <w:pStyle w:val="TOC5"/>
        <w:tabs>
          <w:tab w:val="right" w:leader="dot" w:pos="5030"/>
        </w:tabs>
        <w:rPr>
          <w:rFonts w:eastAsiaTheme="minorEastAsia"/>
          <w:noProof/>
          <w:sz w:val="22"/>
          <w:lang w:val="en-US" w:eastAsia="en-US" w:bidi="ar-SA"/>
        </w:rPr>
      </w:pPr>
      <w:hyperlink w:anchor="_Toc68261139" w:history="1">
        <w:r w:rsidR="00565914" w:rsidRPr="00351587">
          <w:rPr>
            <w:rStyle w:val="Hyperlink"/>
            <w:noProof/>
          </w:rPr>
          <w:t>Раскрытие Обработанных данных</w:t>
        </w:r>
        <w:r w:rsidR="00565914">
          <w:rPr>
            <w:noProof/>
            <w:webHidden/>
          </w:rPr>
          <w:tab/>
        </w:r>
        <w:r w:rsidR="00565914">
          <w:rPr>
            <w:noProof/>
            <w:webHidden/>
          </w:rPr>
          <w:fldChar w:fldCharType="begin"/>
        </w:r>
        <w:r w:rsidR="00565914">
          <w:rPr>
            <w:noProof/>
            <w:webHidden/>
          </w:rPr>
          <w:instrText xml:space="preserve"> PAGEREF _Toc68261139 \h </w:instrText>
        </w:r>
        <w:r w:rsidR="00565914">
          <w:rPr>
            <w:noProof/>
            <w:webHidden/>
          </w:rPr>
        </w:r>
        <w:r w:rsidR="00565914">
          <w:rPr>
            <w:noProof/>
            <w:webHidden/>
          </w:rPr>
          <w:fldChar w:fldCharType="separate"/>
        </w:r>
        <w:r w:rsidR="002F0458">
          <w:rPr>
            <w:noProof/>
            <w:webHidden/>
          </w:rPr>
          <w:t>7</w:t>
        </w:r>
        <w:r w:rsidR="00565914">
          <w:rPr>
            <w:noProof/>
            <w:webHidden/>
          </w:rPr>
          <w:fldChar w:fldCharType="end"/>
        </w:r>
      </w:hyperlink>
    </w:p>
    <w:p w14:paraId="3FF27B58" w14:textId="3156BCA3" w:rsidR="00565914" w:rsidRDefault="00032676">
      <w:pPr>
        <w:pStyle w:val="TOC5"/>
        <w:tabs>
          <w:tab w:val="right" w:leader="dot" w:pos="5030"/>
        </w:tabs>
        <w:rPr>
          <w:rFonts w:eastAsiaTheme="minorEastAsia"/>
          <w:noProof/>
          <w:sz w:val="22"/>
          <w:lang w:val="en-US" w:eastAsia="en-US" w:bidi="ar-SA"/>
        </w:rPr>
      </w:pPr>
      <w:hyperlink w:anchor="_Toc68261140" w:history="1">
        <w:r w:rsidR="00565914" w:rsidRPr="00351587">
          <w:rPr>
            <w:rStyle w:val="Hyperlink"/>
            <w:noProof/>
          </w:rPr>
          <w:t>Обработка Персональных данных; GDPR</w:t>
        </w:r>
        <w:r w:rsidR="00565914">
          <w:rPr>
            <w:noProof/>
            <w:webHidden/>
          </w:rPr>
          <w:tab/>
        </w:r>
        <w:r w:rsidR="00565914">
          <w:rPr>
            <w:noProof/>
            <w:webHidden/>
          </w:rPr>
          <w:fldChar w:fldCharType="begin"/>
        </w:r>
        <w:r w:rsidR="00565914">
          <w:rPr>
            <w:noProof/>
            <w:webHidden/>
          </w:rPr>
          <w:instrText xml:space="preserve"> PAGEREF _Toc68261140 \h </w:instrText>
        </w:r>
        <w:r w:rsidR="00565914">
          <w:rPr>
            <w:noProof/>
            <w:webHidden/>
          </w:rPr>
        </w:r>
        <w:r w:rsidR="00565914">
          <w:rPr>
            <w:noProof/>
            <w:webHidden/>
          </w:rPr>
          <w:fldChar w:fldCharType="separate"/>
        </w:r>
        <w:r w:rsidR="002F0458">
          <w:rPr>
            <w:noProof/>
            <w:webHidden/>
          </w:rPr>
          <w:t>7</w:t>
        </w:r>
        <w:r w:rsidR="00565914">
          <w:rPr>
            <w:noProof/>
            <w:webHidden/>
          </w:rPr>
          <w:fldChar w:fldCharType="end"/>
        </w:r>
      </w:hyperlink>
    </w:p>
    <w:p w14:paraId="5472A63A" w14:textId="0A56EE45" w:rsidR="00565914" w:rsidRDefault="00032676">
      <w:pPr>
        <w:pStyle w:val="TOC5"/>
        <w:tabs>
          <w:tab w:val="right" w:leader="dot" w:pos="5030"/>
        </w:tabs>
        <w:rPr>
          <w:rFonts w:eastAsiaTheme="minorEastAsia"/>
          <w:noProof/>
          <w:sz w:val="22"/>
          <w:lang w:val="en-US" w:eastAsia="en-US" w:bidi="ar-SA"/>
        </w:rPr>
      </w:pPr>
      <w:hyperlink w:anchor="_Toc68261141" w:history="1">
        <w:r w:rsidR="00565914" w:rsidRPr="00351587">
          <w:rPr>
            <w:rStyle w:val="Hyperlink"/>
            <w:noProof/>
          </w:rPr>
          <w:t>Безопасность данных</w:t>
        </w:r>
        <w:r w:rsidR="00565914">
          <w:rPr>
            <w:noProof/>
            <w:webHidden/>
          </w:rPr>
          <w:tab/>
        </w:r>
        <w:r w:rsidR="00565914">
          <w:rPr>
            <w:noProof/>
            <w:webHidden/>
          </w:rPr>
          <w:fldChar w:fldCharType="begin"/>
        </w:r>
        <w:r w:rsidR="00565914">
          <w:rPr>
            <w:noProof/>
            <w:webHidden/>
          </w:rPr>
          <w:instrText xml:space="preserve"> PAGEREF _Toc68261141 \h </w:instrText>
        </w:r>
        <w:r w:rsidR="00565914">
          <w:rPr>
            <w:noProof/>
            <w:webHidden/>
          </w:rPr>
        </w:r>
        <w:r w:rsidR="00565914">
          <w:rPr>
            <w:noProof/>
            <w:webHidden/>
          </w:rPr>
          <w:fldChar w:fldCharType="separate"/>
        </w:r>
        <w:r w:rsidR="002F0458">
          <w:rPr>
            <w:noProof/>
            <w:webHidden/>
          </w:rPr>
          <w:t>8</w:t>
        </w:r>
        <w:r w:rsidR="00565914">
          <w:rPr>
            <w:noProof/>
            <w:webHidden/>
          </w:rPr>
          <w:fldChar w:fldCharType="end"/>
        </w:r>
      </w:hyperlink>
    </w:p>
    <w:p w14:paraId="4D5FCEF2" w14:textId="3C748059" w:rsidR="00565914" w:rsidRDefault="00032676">
      <w:pPr>
        <w:pStyle w:val="TOC5"/>
        <w:tabs>
          <w:tab w:val="right" w:leader="dot" w:pos="5030"/>
        </w:tabs>
        <w:rPr>
          <w:rFonts w:eastAsiaTheme="minorEastAsia"/>
          <w:noProof/>
          <w:sz w:val="22"/>
          <w:lang w:val="en-US" w:eastAsia="en-US" w:bidi="ar-SA"/>
        </w:rPr>
      </w:pPr>
      <w:hyperlink w:anchor="_Toc68261142" w:history="1">
        <w:r w:rsidR="00565914" w:rsidRPr="00351587">
          <w:rPr>
            <w:rStyle w:val="Hyperlink"/>
            <w:noProof/>
          </w:rPr>
          <w:t>Уведомление о нарушении информационной безопасности</w:t>
        </w:r>
        <w:r w:rsidR="00565914">
          <w:rPr>
            <w:noProof/>
            <w:webHidden/>
          </w:rPr>
          <w:tab/>
        </w:r>
        <w:r w:rsidR="00565914">
          <w:rPr>
            <w:noProof/>
            <w:webHidden/>
          </w:rPr>
          <w:fldChar w:fldCharType="begin"/>
        </w:r>
        <w:r w:rsidR="00565914">
          <w:rPr>
            <w:noProof/>
            <w:webHidden/>
          </w:rPr>
          <w:instrText xml:space="preserve"> PAGEREF _Toc68261142 \h </w:instrText>
        </w:r>
        <w:r w:rsidR="00565914">
          <w:rPr>
            <w:noProof/>
            <w:webHidden/>
          </w:rPr>
        </w:r>
        <w:r w:rsidR="00565914">
          <w:rPr>
            <w:noProof/>
            <w:webHidden/>
          </w:rPr>
          <w:fldChar w:fldCharType="separate"/>
        </w:r>
        <w:r w:rsidR="002F0458">
          <w:rPr>
            <w:noProof/>
            <w:webHidden/>
          </w:rPr>
          <w:t>10</w:t>
        </w:r>
        <w:r w:rsidR="00565914">
          <w:rPr>
            <w:noProof/>
            <w:webHidden/>
          </w:rPr>
          <w:fldChar w:fldCharType="end"/>
        </w:r>
      </w:hyperlink>
    </w:p>
    <w:p w14:paraId="6F92E584" w14:textId="51926F70" w:rsidR="00565914" w:rsidRDefault="00032676">
      <w:pPr>
        <w:pStyle w:val="TOC5"/>
        <w:tabs>
          <w:tab w:val="right" w:leader="dot" w:pos="5030"/>
        </w:tabs>
        <w:rPr>
          <w:rFonts w:eastAsiaTheme="minorEastAsia"/>
          <w:noProof/>
          <w:sz w:val="22"/>
          <w:lang w:val="en-US" w:eastAsia="en-US" w:bidi="ar-SA"/>
        </w:rPr>
      </w:pPr>
      <w:hyperlink w:anchor="_Toc68261143" w:history="1">
        <w:r w:rsidR="00565914" w:rsidRPr="00351587">
          <w:rPr>
            <w:rStyle w:val="Hyperlink"/>
            <w:noProof/>
          </w:rPr>
          <w:t>Передача данных</w:t>
        </w:r>
        <w:r w:rsidR="00565914">
          <w:rPr>
            <w:noProof/>
            <w:webHidden/>
          </w:rPr>
          <w:tab/>
        </w:r>
        <w:r w:rsidR="00565914">
          <w:rPr>
            <w:noProof/>
            <w:webHidden/>
          </w:rPr>
          <w:fldChar w:fldCharType="begin"/>
        </w:r>
        <w:r w:rsidR="00565914">
          <w:rPr>
            <w:noProof/>
            <w:webHidden/>
          </w:rPr>
          <w:instrText xml:space="preserve"> PAGEREF _Toc68261143 \h </w:instrText>
        </w:r>
        <w:r w:rsidR="00565914">
          <w:rPr>
            <w:noProof/>
            <w:webHidden/>
          </w:rPr>
        </w:r>
        <w:r w:rsidR="00565914">
          <w:rPr>
            <w:noProof/>
            <w:webHidden/>
          </w:rPr>
          <w:fldChar w:fldCharType="separate"/>
        </w:r>
        <w:r w:rsidR="002F0458">
          <w:rPr>
            <w:noProof/>
            <w:webHidden/>
          </w:rPr>
          <w:t>10</w:t>
        </w:r>
        <w:r w:rsidR="00565914">
          <w:rPr>
            <w:noProof/>
            <w:webHidden/>
          </w:rPr>
          <w:fldChar w:fldCharType="end"/>
        </w:r>
      </w:hyperlink>
    </w:p>
    <w:p w14:paraId="717BDD5B" w14:textId="56BFCC7A" w:rsidR="00565914" w:rsidRDefault="00032676">
      <w:pPr>
        <w:pStyle w:val="TOC5"/>
        <w:tabs>
          <w:tab w:val="right" w:leader="dot" w:pos="5030"/>
        </w:tabs>
        <w:rPr>
          <w:rFonts w:eastAsiaTheme="minorEastAsia"/>
          <w:noProof/>
          <w:sz w:val="22"/>
          <w:lang w:val="en-US" w:eastAsia="en-US" w:bidi="ar-SA"/>
        </w:rPr>
      </w:pPr>
      <w:hyperlink w:anchor="_Toc68261144" w:history="1">
        <w:r w:rsidR="00565914" w:rsidRPr="00351587">
          <w:rPr>
            <w:rStyle w:val="Hyperlink"/>
            <w:noProof/>
          </w:rPr>
          <w:t>Удаление Данных профессиональных услуг</w:t>
        </w:r>
        <w:r w:rsidR="00565914">
          <w:rPr>
            <w:noProof/>
            <w:webHidden/>
          </w:rPr>
          <w:tab/>
        </w:r>
        <w:r w:rsidR="00565914">
          <w:rPr>
            <w:noProof/>
            <w:webHidden/>
          </w:rPr>
          <w:fldChar w:fldCharType="begin"/>
        </w:r>
        <w:r w:rsidR="00565914">
          <w:rPr>
            <w:noProof/>
            <w:webHidden/>
          </w:rPr>
          <w:instrText xml:space="preserve"> PAGEREF _Toc68261144 \h </w:instrText>
        </w:r>
        <w:r w:rsidR="00565914">
          <w:rPr>
            <w:noProof/>
            <w:webHidden/>
          </w:rPr>
        </w:r>
        <w:r w:rsidR="00565914">
          <w:rPr>
            <w:noProof/>
            <w:webHidden/>
          </w:rPr>
          <w:fldChar w:fldCharType="separate"/>
        </w:r>
        <w:r w:rsidR="002F0458">
          <w:rPr>
            <w:noProof/>
            <w:webHidden/>
          </w:rPr>
          <w:t>10</w:t>
        </w:r>
        <w:r w:rsidR="00565914">
          <w:rPr>
            <w:noProof/>
            <w:webHidden/>
          </w:rPr>
          <w:fldChar w:fldCharType="end"/>
        </w:r>
      </w:hyperlink>
    </w:p>
    <w:p w14:paraId="37E7D52F" w14:textId="00D4E339" w:rsidR="00565914" w:rsidRDefault="00032676">
      <w:pPr>
        <w:pStyle w:val="TOC5"/>
        <w:tabs>
          <w:tab w:val="right" w:leader="dot" w:pos="5030"/>
        </w:tabs>
        <w:rPr>
          <w:rFonts w:eastAsiaTheme="minorEastAsia"/>
          <w:noProof/>
          <w:sz w:val="22"/>
          <w:lang w:val="en-US" w:eastAsia="en-US" w:bidi="ar-SA"/>
        </w:rPr>
      </w:pPr>
      <w:hyperlink w:anchor="_Toc68261145" w:history="1">
        <w:r w:rsidR="00565914" w:rsidRPr="00351587">
          <w:rPr>
            <w:rStyle w:val="Hyperlink"/>
            <w:noProof/>
          </w:rPr>
          <w:t>Обязательства обработчика по конфиденциальности</w:t>
        </w:r>
        <w:r w:rsidR="00565914">
          <w:rPr>
            <w:noProof/>
            <w:webHidden/>
          </w:rPr>
          <w:tab/>
        </w:r>
        <w:r w:rsidR="00565914">
          <w:rPr>
            <w:noProof/>
            <w:webHidden/>
          </w:rPr>
          <w:fldChar w:fldCharType="begin"/>
        </w:r>
        <w:r w:rsidR="00565914">
          <w:rPr>
            <w:noProof/>
            <w:webHidden/>
          </w:rPr>
          <w:instrText xml:space="preserve"> PAGEREF _Toc68261145 \h </w:instrText>
        </w:r>
        <w:r w:rsidR="00565914">
          <w:rPr>
            <w:noProof/>
            <w:webHidden/>
          </w:rPr>
        </w:r>
        <w:r w:rsidR="00565914">
          <w:rPr>
            <w:noProof/>
            <w:webHidden/>
          </w:rPr>
          <w:fldChar w:fldCharType="separate"/>
        </w:r>
        <w:r w:rsidR="002F0458">
          <w:rPr>
            <w:noProof/>
            <w:webHidden/>
          </w:rPr>
          <w:t>10</w:t>
        </w:r>
        <w:r w:rsidR="00565914">
          <w:rPr>
            <w:noProof/>
            <w:webHidden/>
          </w:rPr>
          <w:fldChar w:fldCharType="end"/>
        </w:r>
      </w:hyperlink>
    </w:p>
    <w:p w14:paraId="53EA3FEB" w14:textId="485AE225" w:rsidR="00565914" w:rsidRDefault="00032676">
      <w:pPr>
        <w:pStyle w:val="TOC5"/>
        <w:tabs>
          <w:tab w:val="right" w:leader="dot" w:pos="5030"/>
        </w:tabs>
        <w:rPr>
          <w:rFonts w:eastAsiaTheme="minorEastAsia"/>
          <w:noProof/>
          <w:sz w:val="22"/>
          <w:lang w:val="en-US" w:eastAsia="en-US" w:bidi="ar-SA"/>
        </w:rPr>
      </w:pPr>
      <w:hyperlink w:anchor="_Toc68261146" w:history="1">
        <w:r w:rsidR="00565914" w:rsidRPr="00351587">
          <w:rPr>
            <w:rStyle w:val="Hyperlink"/>
            <w:noProof/>
          </w:rPr>
          <w:t xml:space="preserve">Уведомление об использовании дополнительных </w:t>
        </w:r>
        <w:r w:rsidR="00945E48">
          <w:rPr>
            <w:rStyle w:val="Hyperlink"/>
            <w:noProof/>
          </w:rPr>
          <w:br/>
        </w:r>
        <w:r w:rsidR="00565914" w:rsidRPr="00351587">
          <w:rPr>
            <w:rStyle w:val="Hyperlink"/>
            <w:noProof/>
          </w:rPr>
          <w:t>обработчиков данных и средства контроля</w:t>
        </w:r>
        <w:r w:rsidR="00565914">
          <w:rPr>
            <w:noProof/>
            <w:webHidden/>
          </w:rPr>
          <w:tab/>
        </w:r>
        <w:r w:rsidR="00565914">
          <w:rPr>
            <w:noProof/>
            <w:webHidden/>
          </w:rPr>
          <w:fldChar w:fldCharType="begin"/>
        </w:r>
        <w:r w:rsidR="00565914">
          <w:rPr>
            <w:noProof/>
            <w:webHidden/>
          </w:rPr>
          <w:instrText xml:space="preserve"> PAGEREF _Toc68261146 \h </w:instrText>
        </w:r>
        <w:r w:rsidR="00565914">
          <w:rPr>
            <w:noProof/>
            <w:webHidden/>
          </w:rPr>
        </w:r>
        <w:r w:rsidR="00565914">
          <w:rPr>
            <w:noProof/>
            <w:webHidden/>
          </w:rPr>
          <w:fldChar w:fldCharType="separate"/>
        </w:r>
        <w:r w:rsidR="002F0458">
          <w:rPr>
            <w:noProof/>
            <w:webHidden/>
          </w:rPr>
          <w:t>11</w:t>
        </w:r>
        <w:r w:rsidR="00565914">
          <w:rPr>
            <w:noProof/>
            <w:webHidden/>
          </w:rPr>
          <w:fldChar w:fldCharType="end"/>
        </w:r>
      </w:hyperlink>
    </w:p>
    <w:p w14:paraId="5CA2FE06" w14:textId="31A1FBCF" w:rsidR="00565914" w:rsidRDefault="00032676">
      <w:pPr>
        <w:pStyle w:val="TOC5"/>
        <w:tabs>
          <w:tab w:val="right" w:leader="dot" w:pos="5030"/>
        </w:tabs>
        <w:rPr>
          <w:rFonts w:eastAsiaTheme="minorEastAsia"/>
          <w:noProof/>
          <w:sz w:val="22"/>
          <w:lang w:val="en-US" w:eastAsia="en-US" w:bidi="ar-SA"/>
        </w:rPr>
      </w:pPr>
      <w:hyperlink w:anchor="_Toc68261147" w:history="1">
        <w:r w:rsidR="00565914" w:rsidRPr="00351587">
          <w:rPr>
            <w:rStyle w:val="Hyperlink"/>
            <w:noProof/>
          </w:rPr>
          <w:t xml:space="preserve">Условия Закона штата Калифорния о защите </w:t>
        </w:r>
        <w:r w:rsidR="00945E48">
          <w:rPr>
            <w:rStyle w:val="Hyperlink"/>
            <w:noProof/>
          </w:rPr>
          <w:br/>
        </w:r>
        <w:r w:rsidR="00565914" w:rsidRPr="00351587">
          <w:rPr>
            <w:rStyle w:val="Hyperlink"/>
            <w:noProof/>
          </w:rPr>
          <w:t>конфиденциальности потребителей (CCPA)</w:t>
        </w:r>
        <w:r w:rsidR="00565914">
          <w:rPr>
            <w:noProof/>
            <w:webHidden/>
          </w:rPr>
          <w:tab/>
        </w:r>
        <w:r w:rsidR="00565914">
          <w:rPr>
            <w:noProof/>
            <w:webHidden/>
          </w:rPr>
          <w:fldChar w:fldCharType="begin"/>
        </w:r>
        <w:r w:rsidR="00565914">
          <w:rPr>
            <w:noProof/>
            <w:webHidden/>
          </w:rPr>
          <w:instrText xml:space="preserve"> PAGEREF _Toc68261147 \h </w:instrText>
        </w:r>
        <w:r w:rsidR="00565914">
          <w:rPr>
            <w:noProof/>
            <w:webHidden/>
          </w:rPr>
        </w:r>
        <w:r w:rsidR="00565914">
          <w:rPr>
            <w:noProof/>
            <w:webHidden/>
          </w:rPr>
          <w:fldChar w:fldCharType="separate"/>
        </w:r>
        <w:r w:rsidR="002F0458">
          <w:rPr>
            <w:noProof/>
            <w:webHidden/>
          </w:rPr>
          <w:t>11</w:t>
        </w:r>
        <w:r w:rsidR="00565914">
          <w:rPr>
            <w:noProof/>
            <w:webHidden/>
          </w:rPr>
          <w:fldChar w:fldCharType="end"/>
        </w:r>
      </w:hyperlink>
    </w:p>
    <w:p w14:paraId="73F81C58" w14:textId="4E3CA255" w:rsidR="00565914" w:rsidRDefault="00032676">
      <w:pPr>
        <w:pStyle w:val="TOC5"/>
        <w:tabs>
          <w:tab w:val="right" w:leader="dot" w:pos="5030"/>
        </w:tabs>
        <w:rPr>
          <w:rFonts w:eastAsiaTheme="minorEastAsia"/>
          <w:noProof/>
          <w:sz w:val="22"/>
          <w:lang w:val="en-US" w:eastAsia="en-US" w:bidi="ar-SA"/>
        </w:rPr>
      </w:pPr>
      <w:hyperlink w:anchor="_Toc68261148" w:history="1">
        <w:r w:rsidR="00565914" w:rsidRPr="00351587">
          <w:rPr>
            <w:rStyle w:val="Hyperlink"/>
            <w:noProof/>
          </w:rPr>
          <w:t>Биометрические данные</w:t>
        </w:r>
        <w:r w:rsidR="00565914">
          <w:rPr>
            <w:noProof/>
            <w:webHidden/>
          </w:rPr>
          <w:tab/>
        </w:r>
        <w:r w:rsidR="00565914">
          <w:rPr>
            <w:noProof/>
            <w:webHidden/>
          </w:rPr>
          <w:fldChar w:fldCharType="begin"/>
        </w:r>
        <w:r w:rsidR="00565914">
          <w:rPr>
            <w:noProof/>
            <w:webHidden/>
          </w:rPr>
          <w:instrText xml:space="preserve"> PAGEREF _Toc68261148 \h </w:instrText>
        </w:r>
        <w:r w:rsidR="00565914">
          <w:rPr>
            <w:noProof/>
            <w:webHidden/>
          </w:rPr>
        </w:r>
        <w:r w:rsidR="00565914">
          <w:rPr>
            <w:noProof/>
            <w:webHidden/>
          </w:rPr>
          <w:fldChar w:fldCharType="separate"/>
        </w:r>
        <w:r w:rsidR="002F0458">
          <w:rPr>
            <w:noProof/>
            <w:webHidden/>
          </w:rPr>
          <w:t>11</w:t>
        </w:r>
        <w:r w:rsidR="00565914">
          <w:rPr>
            <w:noProof/>
            <w:webHidden/>
          </w:rPr>
          <w:fldChar w:fldCharType="end"/>
        </w:r>
      </w:hyperlink>
    </w:p>
    <w:p w14:paraId="106458F4" w14:textId="5173D76B" w:rsidR="00565914" w:rsidRDefault="00032676">
      <w:pPr>
        <w:pStyle w:val="TOC5"/>
        <w:tabs>
          <w:tab w:val="right" w:leader="dot" w:pos="5030"/>
        </w:tabs>
        <w:rPr>
          <w:rFonts w:eastAsiaTheme="minorEastAsia"/>
          <w:noProof/>
          <w:sz w:val="22"/>
          <w:lang w:val="en-US" w:eastAsia="en-US" w:bidi="ar-SA"/>
        </w:rPr>
      </w:pPr>
      <w:hyperlink w:anchor="_Toc68261149" w:history="1">
        <w:r w:rsidR="00565914" w:rsidRPr="00351587">
          <w:rPr>
            <w:rStyle w:val="Hyperlink"/>
            <w:noProof/>
          </w:rPr>
          <w:t>Как связаться с Microsoft</w:t>
        </w:r>
        <w:r w:rsidR="00565914">
          <w:rPr>
            <w:noProof/>
            <w:webHidden/>
          </w:rPr>
          <w:tab/>
        </w:r>
        <w:r w:rsidR="00565914">
          <w:rPr>
            <w:noProof/>
            <w:webHidden/>
          </w:rPr>
          <w:fldChar w:fldCharType="begin"/>
        </w:r>
        <w:r w:rsidR="00565914">
          <w:rPr>
            <w:noProof/>
            <w:webHidden/>
          </w:rPr>
          <w:instrText xml:space="preserve"> PAGEREF _Toc68261149 \h </w:instrText>
        </w:r>
        <w:r w:rsidR="00565914">
          <w:rPr>
            <w:noProof/>
            <w:webHidden/>
          </w:rPr>
        </w:r>
        <w:r w:rsidR="00565914">
          <w:rPr>
            <w:noProof/>
            <w:webHidden/>
          </w:rPr>
          <w:fldChar w:fldCharType="separate"/>
        </w:r>
        <w:r w:rsidR="002F0458">
          <w:rPr>
            <w:noProof/>
            <w:webHidden/>
          </w:rPr>
          <w:t>12</w:t>
        </w:r>
        <w:r w:rsidR="00565914">
          <w:rPr>
            <w:noProof/>
            <w:webHidden/>
          </w:rPr>
          <w:fldChar w:fldCharType="end"/>
        </w:r>
      </w:hyperlink>
    </w:p>
    <w:p w14:paraId="74B53B37" w14:textId="1FD5ACD2" w:rsidR="00565914" w:rsidRDefault="00032676">
      <w:pPr>
        <w:pStyle w:val="TOC1"/>
        <w:tabs>
          <w:tab w:val="right" w:leader="dot" w:pos="5030"/>
        </w:tabs>
        <w:rPr>
          <w:rFonts w:eastAsiaTheme="minorEastAsia"/>
          <w:b w:val="0"/>
          <w:caps w:val="0"/>
          <w:noProof/>
          <w:sz w:val="22"/>
          <w:lang w:val="en-US" w:eastAsia="en-US" w:bidi="ar-SA"/>
        </w:rPr>
      </w:pPr>
      <w:hyperlink w:anchor="_Toc68261150" w:history="1">
        <w:r w:rsidR="00565914" w:rsidRPr="00351587">
          <w:rPr>
            <w:rStyle w:val="Hyperlink"/>
            <w:noProof/>
          </w:rPr>
          <w:t>Приложение А. Меры безопасности</w:t>
        </w:r>
        <w:r w:rsidR="00565914">
          <w:rPr>
            <w:noProof/>
            <w:webHidden/>
          </w:rPr>
          <w:tab/>
        </w:r>
        <w:r w:rsidR="00565914">
          <w:rPr>
            <w:noProof/>
            <w:webHidden/>
          </w:rPr>
          <w:fldChar w:fldCharType="begin"/>
        </w:r>
        <w:r w:rsidR="00565914">
          <w:rPr>
            <w:noProof/>
            <w:webHidden/>
          </w:rPr>
          <w:instrText xml:space="preserve"> PAGEREF _Toc68261150 \h </w:instrText>
        </w:r>
        <w:r w:rsidR="00565914">
          <w:rPr>
            <w:noProof/>
            <w:webHidden/>
          </w:rPr>
        </w:r>
        <w:r w:rsidR="00565914">
          <w:rPr>
            <w:noProof/>
            <w:webHidden/>
          </w:rPr>
          <w:fldChar w:fldCharType="separate"/>
        </w:r>
        <w:r w:rsidR="002F0458">
          <w:rPr>
            <w:noProof/>
            <w:webHidden/>
          </w:rPr>
          <w:t>13</w:t>
        </w:r>
        <w:r w:rsidR="00565914">
          <w:rPr>
            <w:noProof/>
            <w:webHidden/>
          </w:rPr>
          <w:fldChar w:fldCharType="end"/>
        </w:r>
      </w:hyperlink>
    </w:p>
    <w:p w14:paraId="67AD9E1F" w14:textId="1B383D4D" w:rsidR="00565914" w:rsidRDefault="00032676">
      <w:pPr>
        <w:pStyle w:val="TOC1"/>
        <w:tabs>
          <w:tab w:val="right" w:leader="dot" w:pos="5030"/>
        </w:tabs>
        <w:rPr>
          <w:rFonts w:eastAsiaTheme="minorEastAsia"/>
          <w:b w:val="0"/>
          <w:caps w:val="0"/>
          <w:noProof/>
          <w:sz w:val="22"/>
          <w:lang w:val="en-US" w:eastAsia="en-US" w:bidi="ar-SA"/>
        </w:rPr>
      </w:pPr>
      <w:hyperlink w:anchor="_Toc68261151" w:history="1">
        <w:r w:rsidR="00565914" w:rsidRPr="00351587">
          <w:rPr>
            <w:rStyle w:val="Hyperlink"/>
            <w:noProof/>
          </w:rPr>
          <w:t>Приложение 1 – Стандартные положения договора</w:t>
        </w:r>
        <w:r w:rsidR="00033D33">
          <w:rPr>
            <w:rStyle w:val="Hyperlink"/>
            <w:noProof/>
            <w:lang w:val="en-US"/>
          </w:rPr>
          <w:t> </w:t>
        </w:r>
        <w:r w:rsidR="00565914" w:rsidRPr="00351587">
          <w:rPr>
            <w:rStyle w:val="Hyperlink"/>
            <w:noProof/>
          </w:rPr>
          <w:t>(обработчики персональных данных) для</w:t>
        </w:r>
        <w:r w:rsidR="00033D33">
          <w:rPr>
            <w:rStyle w:val="Hyperlink"/>
            <w:noProof/>
            <w:lang w:val="en-US"/>
          </w:rPr>
          <w:t> </w:t>
        </w:r>
        <w:r w:rsidR="00565914" w:rsidRPr="00351587">
          <w:rPr>
            <w:rStyle w:val="Hyperlink"/>
            <w:noProof/>
          </w:rPr>
          <w:t>Профессиональных услуг</w:t>
        </w:r>
        <w:r w:rsidR="00565914">
          <w:rPr>
            <w:noProof/>
            <w:webHidden/>
          </w:rPr>
          <w:tab/>
        </w:r>
        <w:r w:rsidR="00565914">
          <w:rPr>
            <w:noProof/>
            <w:webHidden/>
          </w:rPr>
          <w:fldChar w:fldCharType="begin"/>
        </w:r>
        <w:r w:rsidR="00565914">
          <w:rPr>
            <w:noProof/>
            <w:webHidden/>
          </w:rPr>
          <w:instrText xml:space="preserve"> PAGEREF _Toc68261151 \h </w:instrText>
        </w:r>
        <w:r w:rsidR="00565914">
          <w:rPr>
            <w:noProof/>
            <w:webHidden/>
          </w:rPr>
        </w:r>
        <w:r w:rsidR="00565914">
          <w:rPr>
            <w:noProof/>
            <w:webHidden/>
          </w:rPr>
          <w:fldChar w:fldCharType="separate"/>
        </w:r>
        <w:r w:rsidR="002F0458">
          <w:rPr>
            <w:noProof/>
            <w:webHidden/>
          </w:rPr>
          <w:t>15</w:t>
        </w:r>
        <w:r w:rsidR="00565914">
          <w:rPr>
            <w:noProof/>
            <w:webHidden/>
          </w:rPr>
          <w:fldChar w:fldCharType="end"/>
        </w:r>
      </w:hyperlink>
    </w:p>
    <w:p w14:paraId="0A97EFE5" w14:textId="74253032" w:rsidR="00565914" w:rsidRDefault="00032676">
      <w:pPr>
        <w:pStyle w:val="TOC1"/>
        <w:tabs>
          <w:tab w:val="right" w:leader="dot" w:pos="5030"/>
        </w:tabs>
        <w:rPr>
          <w:rFonts w:eastAsiaTheme="minorEastAsia"/>
          <w:b w:val="0"/>
          <w:caps w:val="0"/>
          <w:noProof/>
          <w:sz w:val="22"/>
          <w:lang w:val="en-US" w:eastAsia="en-US" w:bidi="ar-SA"/>
        </w:rPr>
      </w:pPr>
      <w:hyperlink w:anchor="_Toc68261152" w:history="1">
        <w:r w:rsidR="00565914" w:rsidRPr="00351587">
          <w:rPr>
            <w:rStyle w:val="Hyperlink"/>
            <w:noProof/>
          </w:rPr>
          <w:t>Приложение 2. Условия Генерального регламента Европейского Союза о защите данных</w:t>
        </w:r>
        <w:r w:rsidR="00565914">
          <w:rPr>
            <w:noProof/>
            <w:webHidden/>
          </w:rPr>
          <w:tab/>
        </w:r>
        <w:r w:rsidR="00565914">
          <w:rPr>
            <w:noProof/>
            <w:webHidden/>
          </w:rPr>
          <w:fldChar w:fldCharType="begin"/>
        </w:r>
        <w:r w:rsidR="00565914">
          <w:rPr>
            <w:noProof/>
            <w:webHidden/>
          </w:rPr>
          <w:instrText xml:space="preserve"> PAGEREF _Toc68261152 \h </w:instrText>
        </w:r>
        <w:r w:rsidR="00565914">
          <w:rPr>
            <w:noProof/>
            <w:webHidden/>
          </w:rPr>
        </w:r>
        <w:r w:rsidR="00565914">
          <w:rPr>
            <w:noProof/>
            <w:webHidden/>
          </w:rPr>
          <w:fldChar w:fldCharType="separate"/>
        </w:r>
        <w:r w:rsidR="002F0458">
          <w:rPr>
            <w:noProof/>
            <w:webHidden/>
          </w:rPr>
          <w:t>24</w:t>
        </w:r>
        <w:r w:rsidR="00565914">
          <w:rPr>
            <w:noProof/>
            <w:webHidden/>
          </w:rPr>
          <w:fldChar w:fldCharType="end"/>
        </w:r>
      </w:hyperlink>
    </w:p>
    <w:p w14:paraId="0B9D0455" w14:textId="79716520"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03735A07" w:rsidR="00B052E7" w:rsidRPr="006D4AD7" w:rsidRDefault="00B052E7" w:rsidP="00C11691">
      <w:pPr>
        <w:pStyle w:val="ProductList-SectionHeading"/>
        <w:spacing w:after="160" w:line="22" w:lineRule="atLeast"/>
        <w:outlineLvl w:val="0"/>
      </w:pPr>
      <w:bookmarkStart w:id="1" w:name="_Toc68261127"/>
      <w:bookmarkStart w:id="2" w:name="_Hlk495664241"/>
      <w:bookmarkStart w:id="3" w:name="_Toc507768532"/>
      <w:bookmarkStart w:id="4" w:name="_Toc6563781"/>
      <w:bookmarkStart w:id="5" w:name="_Toc26883654"/>
      <w:r>
        <w:lastRenderedPageBreak/>
        <w:t>Введение</w:t>
      </w:r>
      <w:bookmarkEnd w:id="1"/>
    </w:p>
    <w:p w14:paraId="5A48A4BE" w14:textId="3C30CF12" w:rsidR="00504C5C" w:rsidRPr="006D4AD7" w:rsidRDefault="00504C5C" w:rsidP="00A7504E">
      <w:pPr>
        <w:pStyle w:val="ProductList-Body"/>
        <w:spacing w:after="120"/>
      </w:pPr>
      <w:r>
        <w:t>Стороны соглашаются, что в этом Дополнении о защите данных профессиональных услуг Microsoft изложены их обязательства относительно обработки и охраны Данных профессиональных услуг в связи с оказанием Профессиональных услуг.</w:t>
      </w:r>
      <w:r>
        <w:rPr>
          <w:sz w:val="22"/>
        </w:rPr>
        <w:t xml:space="preserve"> </w:t>
      </w:r>
      <w:bookmarkStart w:id="6" w:name="_Hlk24368805"/>
      <w:r>
        <w:t>Это Дополнение о защите данных профессиональных услуг (далее — «DPA») включается посредством ссылки в Заказ на выполнение услуг подразделением Enterprise Services или Заказ на оказание услуг поддержки бизнеса Microsoft (либо в последующие Заказы на выполнение услуг).</w:t>
      </w:r>
      <w:r>
        <w:rPr>
          <w:sz w:val="22"/>
        </w:rPr>
        <w:t xml:space="preserve"> </w:t>
      </w:r>
      <w:r>
        <w:t>Использование Клиентом других продуктов и услуг регулируется отдельными условиями, включая другие условия по обеспечению конфиденциальности и охраны данных.</w:t>
      </w:r>
      <w:r w:rsidR="008C5F8D">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При возникновении какой-либо правовой коллизии или несоответствия между DPA и какими-либо другими условиями Соглашения с клиентом, преимущественную силу имеют условия настоящего DPA. Положения этого DPA заменяют любые противоречащие ему положения Заявления Microsoft о конфиденциальности, которые в иных случаях могут регулировать обработку Данных профессиональных услуг или Персональных данных в соответствии с определением в этом документе. </w:t>
      </w:r>
      <w:r>
        <w:rPr>
          <w:sz w:val="18"/>
        </w:rPr>
        <w:t xml:space="preserve">Для </w:t>
      </w:r>
      <w:r>
        <w:rPr>
          <w:sz w:val="18"/>
          <w:szCs w:val="18"/>
        </w:rPr>
        <w:t>большей ясности, в соответствии с положением 10 Стандартных положений договора в Дополнении 1, Стандартные положения договора имеют приоритет над любым положением DPA.</w:t>
      </w:r>
    </w:p>
    <w:p w14:paraId="5B64BFC9" w14:textId="58B3B52D" w:rsidR="00061E4F" w:rsidRPr="006D4AD7" w:rsidRDefault="00061E4F" w:rsidP="00A7504E">
      <w:pPr>
        <w:pStyle w:val="ProductList-Body"/>
      </w:pPr>
      <w:r>
        <w:t>Microsoft принимает на себя обязательства, изложенные в этом DPA, перед всеми клиентами в отношении Профессиональных услуг. Выполнение этих обязательств перед Клиентом является обязательным для Microsoft независимо от (1) версии DPA, которая бы в ином случае применялась для любого клиента, и (2) любого другого соглашения, содержащего ссылку на это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61128"/>
      <w:r>
        <w:t>Применимые Условия DPA и обновления</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Ограничения в отношении обновлений</w:t>
      </w:r>
    </w:p>
    <w:p w14:paraId="72259948" w14:textId="5483098D" w:rsidR="00721D6E" w:rsidRPr="006D4AD7" w:rsidRDefault="00721D6E" w:rsidP="00A7504E">
      <w:pPr>
        <w:pStyle w:val="ProductList-Body"/>
        <w:ind w:left="158"/>
      </w:pPr>
      <w:r>
        <w:t>При продлении или приобретении Клиентом уже существующих Профессиональных услуг в соответствии с нарядом-заказом применяются и не изменяются в течение срока регистрации Клиента в качестве пользователя соответствующей Профессиональной услуги действующие на тот момент Условия DPA.</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Новые функции, дополнения или связанное ПО</w:t>
      </w:r>
    </w:p>
    <w:bookmarkEnd w:id="14"/>
    <w:p w14:paraId="7FA02758" w14:textId="1628781F" w:rsidR="00721D6E" w:rsidRPr="006D4AD7" w:rsidRDefault="00721D6E" w:rsidP="00A7504E">
      <w:pPr>
        <w:pStyle w:val="ProductList-Body"/>
        <w:ind w:left="158"/>
      </w:pPr>
      <w:r>
        <w:t xml:space="preserve">Невзирая на изложенные ранее ограничения обновлений, когда Microsoft выпускает новые (т. е. ранее не предлагавшиеся) предложения, функции или дополнения, Microsoft может предусмотреть условия в DPA или внести в него обновления, которые будут применяться к использованию Клиентом этих новых предложений, функций или дополнений. Если в этих условиях есть какие-либо существенные негативные изменения DPA, применяющиеся к использованию Клиентом Профессиональных услуг, Microsoft предоставит Клиенту выбор возможности использовать или не использовать новые предложения, функции или дополнения. Если Клиент не пользуется новыми функциями, дополнениями или связанным с ними программным обеспечением, новые условия или обновления этого DPA как минимум будут обеспечивать эквивалентную действующим условиям степень защиты данных.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Государственные нормы и требования</w:t>
      </w:r>
    </w:p>
    <w:p w14:paraId="62B907DD" w14:textId="375E699A" w:rsidR="00721D6E" w:rsidRPr="006D4AD7" w:rsidRDefault="00721D6E" w:rsidP="00A7504E">
      <w:pPr>
        <w:pStyle w:val="ProductList-Body"/>
        <w:ind w:left="158"/>
      </w:pPr>
      <w:r>
        <w:t>Невзирая на изложенные ранее ограничения обновлений, Microsoft может изменить или прекратить Профессиональные услуги в любой стране или юрисдикции, в которой действует или предусматривается принятие какого-либо государственного требования или обязательного предписания, которое (1) возлагает на Microsoft обязательство исполнять какое-либо правило или требование, которое обычно не применяется к хозяйствующим субъектам, работающим в этой стране или юрисдикции; (2) создает трудности для Microsoft в случае, если Microsoft решит продолжить предоставление Профессиональных услуг без их изменения; и/или (3) приведет к возникновению представления у Microsoft о том, что Условия DPA или Профессиональные услуги могут создавать коллизию правовых норм с каким-либо таким требованием или обязательством.</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61129"/>
      <w:r>
        <w:t>Электронные уведомления</w:t>
      </w:r>
      <w:bookmarkEnd w:id="15"/>
      <w:bookmarkEnd w:id="16"/>
    </w:p>
    <w:p w14:paraId="292663A0" w14:textId="4F0026B8" w:rsidR="00A32607" w:rsidRPr="006D4AD7" w:rsidRDefault="00A32607" w:rsidP="00A7504E">
      <w:pPr>
        <w:pStyle w:val="ProductList-Body"/>
      </w:pPr>
      <w:r>
        <w:t xml:space="preserve">Microsoft может предоставлять Клиенту информацию и уведомления о Профессиональных услугах в электронной форме, в частности по электронной почте, на портале Профессиональной услуги или на веб-сайте, указанном Microsoft. Уведомление предоставляется в дату, когда Microsoft сделает его доступным.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61130"/>
      <w:r>
        <w:t>Предыдущие версии</w:t>
      </w:r>
      <w:bookmarkEnd w:id="17"/>
      <w:bookmarkEnd w:id="18"/>
      <w:bookmarkEnd w:id="19"/>
      <w:bookmarkEnd w:id="20"/>
    </w:p>
    <w:p w14:paraId="59626EBA" w14:textId="7AC9126C" w:rsidR="0081512E" w:rsidRPr="006D4AD7" w:rsidRDefault="00BF028B" w:rsidP="00A7504E">
      <w:pPr>
        <w:pStyle w:val="ProductList-Body"/>
      </w:pPr>
      <w:r>
        <w:t xml:space="preserve">Эти Условия DPA содержат условия для Профессиональных услуг, доступных в настоящее время. С более ранними версиями Условий DPA Клиент может ознакомиться на веб-странице </w:t>
      </w:r>
      <w:bookmarkStart w:id="21" w:name="_Hlk27716498"/>
      <w:r>
        <w:fldChar w:fldCharType="begin"/>
      </w:r>
      <w:r>
        <w:instrText>HYPERLINK "http://aka.ms/MPSDPA-Archive"</w:instrText>
      </w:r>
      <w:r>
        <w:fldChar w:fldCharType="separate"/>
      </w:r>
      <w:r>
        <w:rPr>
          <w:rStyle w:val="Hyperlink"/>
        </w:rPr>
        <w:t>http://aka.ms/MPSDPA-Archive</w:t>
      </w:r>
      <w:r>
        <w:fldChar w:fldCharType="end"/>
      </w:r>
      <w:bookmarkEnd w:id="21"/>
      <w:r>
        <w:t>, а также обратившись к менеджеру по работе с клиентами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261131"/>
      <w:bookmarkStart w:id="23" w:name="_Hlk53046063"/>
      <w:r>
        <w:lastRenderedPageBreak/>
        <w:t>Определения</w:t>
      </w:r>
      <w:bookmarkEnd w:id="22"/>
    </w:p>
    <w:p w14:paraId="71BBB68F" w14:textId="1B623677" w:rsidR="001908BC" w:rsidRPr="006D4AD7" w:rsidRDefault="001908BC" w:rsidP="00182772">
      <w:pPr>
        <w:spacing w:after="117"/>
        <w:ind w:right="7"/>
      </w:pPr>
      <w:bookmarkStart w:id="24" w:name="_Hlk53045649"/>
      <w:r>
        <w:rPr>
          <w:sz w:val="18"/>
        </w:rPr>
        <w:t xml:space="preserve">Термины с большой буквы, которые используются, но не определяются в этом DPA, имеют те же значения, которые предусмотрены в Соглашении. В настоящем DPA используются следующие определяемые термины: </w:t>
      </w:r>
    </w:p>
    <w:p w14:paraId="679FCCA4" w14:textId="1EDD9C26" w:rsidR="002B6601" w:rsidRPr="006D4AD7" w:rsidRDefault="002B6601" w:rsidP="002B6601">
      <w:pPr>
        <w:pStyle w:val="ProductList-Body"/>
        <w:spacing w:after="120"/>
      </w:pPr>
      <w:r>
        <w:rPr>
          <w:szCs w:val="18"/>
        </w:rPr>
        <w:t xml:space="preserve">«Соглашение» — в зависимости от обстоятельств, Описание услуг и какие-либо Дополнения, Задания на оказание услуг, Заказы на выполнение услуг подразделением Enterprise Services, Заказы на оказание услуг поддержки бизнеса Microsoft, а также применимое Основное соглашение Microsoft, например Microsoft Business and Services Agreement. </w:t>
      </w:r>
    </w:p>
    <w:p w14:paraId="04C4FBA7" w14:textId="53A5AEEB" w:rsidR="006A3D1E" w:rsidRPr="006D4AD7" w:rsidRDefault="006A3D1E" w:rsidP="006A3D1E">
      <w:pPr>
        <w:spacing w:after="117"/>
        <w:ind w:right="7"/>
      </w:pPr>
      <w:r>
        <w:rPr>
          <w:sz w:val="18"/>
          <w:szCs w:val="18"/>
        </w:rPr>
        <w:t xml:space="preserve">«Требования по защите данных» — GDPR, местные законы ЕС/ЕЭЗ о защите данных и какие-либо применимые законы, нормативно-правовые акты и законодательные требования, связанные с (а) конфиденциальностью и защитой данных; (б) использованием, сбором, хранением, защитой, раскрытием, передачей и какой-либо другой обработкой Персональных данных, а также распоряжением ими. </w:t>
      </w:r>
    </w:p>
    <w:p w14:paraId="34D91079" w14:textId="1C8CC4B6" w:rsidR="00A32607" w:rsidRPr="006D4AD7" w:rsidRDefault="006A3D1E" w:rsidP="00A32607">
      <w:pPr>
        <w:pStyle w:val="ProductList-Body"/>
        <w:spacing w:after="120"/>
      </w:pPr>
      <w:r>
        <w:t>«Условия DPA» или «DPA» — условия этого DPA.</w:t>
      </w:r>
    </w:p>
    <w:p w14:paraId="2F49CA39" w14:textId="16AC72ED" w:rsidR="001908BC" w:rsidRPr="006D4AD7" w:rsidRDefault="001908BC" w:rsidP="006A3D1E">
      <w:pPr>
        <w:spacing w:after="117"/>
        <w:ind w:right="7"/>
      </w:pPr>
      <w:r>
        <w:rPr>
          <w:sz w:val="18"/>
          <w:szCs w:val="18"/>
        </w:rPr>
        <w:t xml:space="preserve">«GDPR» — Регламент Европейского парламента и Совета Европейского союза 2016/679 от 27 апреля 2016 г. о защите физических лиц при обработке персональных данных и о свободном обращении таких данных, а также об отмене Директивы 95/46/ЕС (Общий регламент о защите персональных данных). </w:t>
      </w:r>
    </w:p>
    <w:p w14:paraId="0EC04A38" w14:textId="49A4BC5E" w:rsidR="006A3D1E" w:rsidRPr="006D4AD7" w:rsidRDefault="006A3D1E" w:rsidP="006A3D1E">
      <w:pPr>
        <w:pStyle w:val="ProductList-Body"/>
        <w:spacing w:after="120"/>
      </w:pPr>
      <w:r>
        <w:rPr>
          <w:szCs w:val="18"/>
        </w:rPr>
        <w:t>Условия GDPR — это условия в Дополнении 2, согласно которым Microsoft берет на себя твердые обязательства в отношении обработки Персональных данных, как того требует статья 28 Общего регламента о защите данных.</w:t>
      </w:r>
    </w:p>
    <w:p w14:paraId="1555D1C5" w14:textId="7BE52FF1" w:rsidR="006A3D1E" w:rsidRPr="006D4AD7" w:rsidRDefault="006A3D1E" w:rsidP="006A3D1E">
      <w:pPr>
        <w:spacing w:after="116"/>
        <w:ind w:right="7"/>
      </w:pPr>
      <w:r>
        <w:rPr>
          <w:sz w:val="18"/>
          <w:szCs w:val="18"/>
        </w:rPr>
        <w:t>Местные законы ЕС/ЕЭЗ о защите данных — любые подчиненные законы и нормы, необходимые для реализации GDPR.</w:t>
      </w:r>
      <w:r w:rsidR="008C5F8D">
        <w:rPr>
          <w:sz w:val="18"/>
          <w:szCs w:val="18"/>
        </w:rPr>
        <w:t xml:space="preserve"> </w:t>
      </w:r>
    </w:p>
    <w:p w14:paraId="18EFAB05" w14:textId="77777777" w:rsidR="002E1D7F" w:rsidRPr="006D4AD7" w:rsidRDefault="002E1D7F" w:rsidP="002E1D7F">
      <w:pPr>
        <w:pStyle w:val="ProductList-Body"/>
        <w:spacing w:after="11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r w:rsidR="00032676">
        <w:fldChar w:fldCharType="begin"/>
      </w:r>
      <w:r w:rsidR="00032676">
        <w:instrText xml:space="preserve"> HYPERLINK "http://go.microso</w:instrText>
      </w:r>
      <w:r w:rsidR="00032676">
        <w:instrText xml:space="preserve">ft.com/?linkid=9839207" </w:instrText>
      </w:r>
      <w:r w:rsidR="00032676">
        <w:fldChar w:fldCharType="separate"/>
      </w:r>
      <w:r>
        <w:rPr>
          <w:rStyle w:val="Hyperlink"/>
        </w:rPr>
        <w:t>http://go.microsoft.com/?linkid=9839207</w:t>
      </w:r>
      <w:r w:rsidR="00032676">
        <w:rPr>
          <w:rStyle w:val="Hyperlink"/>
        </w:rPr>
        <w:fldChar w:fldCharType="end"/>
      </w:r>
      <w:r>
        <w:t>.</w:t>
      </w:r>
    </w:p>
    <w:p w14:paraId="1CF52FA2" w14:textId="5F633B01" w:rsidR="002B6601" w:rsidRPr="006D4AD7" w:rsidRDefault="006041D6" w:rsidP="006041D6">
      <w:pPr>
        <w:pStyle w:val="ProductList-Body"/>
        <w:spacing w:after="120"/>
      </w:pPr>
      <w:r>
        <w:rPr>
          <w:szCs w:val="18"/>
        </w:rPr>
        <w:t>«Персональные данные» — любая информация, связанная с идентифицированным или идентифицируемым физическим лицом.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0DF52B91" w14:textId="27DB8BEB" w:rsidR="00A27C73" w:rsidRPr="006D4AD7" w:rsidRDefault="00A27C73" w:rsidP="00A27C73">
      <w:pPr>
        <w:pStyle w:val="ProductList-Body"/>
        <w:spacing w:after="120"/>
      </w:pPr>
      <w:r>
        <w:rPr>
          <w:szCs w:val="18"/>
        </w:rPr>
        <w:t xml:space="preserve">Профессиональные услуги — следующие услуги, предоставляемые в рамках Заказа на выполнение услуг подразделением Enterprise Services: (а) профессиональное планирование, консультации, руководства, перенос данных, развертывание, разработка решений (программного обеспечения), выполняемые подразделением Microsoft Consulting Services (далее — «Консультационные услуги»); (б) поддержка Microsoft Unified Support или Premier Support (согласно Описанию услуг поддержки и консультационных услуг или Описанию услуг соответственно), которая включает в себя профессиональные услуги технической поддержки программного обеспечения, предоставляемые Microsoft с целью помочь клиентам выявить и устранить проблемы в их ИТ-среде (далее — «Услуги поддержки»). Помимо этого, Профессиональные услуги включают (в) услуги, предоставляемые в рамках Соглашения об ускорении работы персонала в облаке или (г) Заказа на оказание услуг поддержки бизнеса Microsoft. Профессиональные услуги не включают в себя Веб-службы. </w:t>
      </w:r>
    </w:p>
    <w:p w14:paraId="1EB2A5A5" w14:textId="4E6D9678" w:rsidR="00182772" w:rsidRPr="006D4AD7" w:rsidRDefault="006A3D1E" w:rsidP="00182772">
      <w:pPr>
        <w:spacing w:after="110"/>
        <w:ind w:right="7"/>
      </w:pPr>
      <w:r>
        <w:rPr>
          <w:sz w:val="18"/>
          <w:szCs w:val="18"/>
        </w:rPr>
        <w:t>«Данные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w:t>
      </w:r>
      <w:r w:rsidR="008C5F8D">
        <w:rPr>
          <w:sz w:val="18"/>
          <w:szCs w:val="18"/>
        </w:rPr>
        <w:t xml:space="preserve"> </w:t>
      </w:r>
    </w:p>
    <w:p w14:paraId="7A5F87C0" w14:textId="6E250197" w:rsidR="00182772" w:rsidRPr="006D4AD7" w:rsidRDefault="00182772" w:rsidP="00182772">
      <w:pPr>
        <w:spacing w:after="110"/>
        <w:ind w:right="7"/>
      </w:pPr>
      <w:r>
        <w:rPr>
          <w:sz w:val="18"/>
          <w:szCs w:val="18"/>
        </w:rPr>
        <w:t>Стандартные положения договора — это стандартные положения о защите данных, которые применяются при передаче персональных данных компаниям-обработчикам, расположенным в третьих странах, не обеспечивающих должный уровень защиты данных, как описано в статье 46 GDPR и утверждено решением 2010/87/ЕС Европейской комиссии от 5 февраля 2010 года. Стандартные положения договора изложены в Дополнении 1.</w:t>
      </w:r>
      <w:r w:rsidR="008C5F8D">
        <w:rPr>
          <w:sz w:val="18"/>
          <w:szCs w:val="18"/>
        </w:rPr>
        <w:t xml:space="preserve"> </w:t>
      </w:r>
    </w:p>
    <w:p w14:paraId="7A212925" w14:textId="49A09A94" w:rsidR="00182772" w:rsidRPr="006D4AD7" w:rsidRDefault="00182772" w:rsidP="00182772">
      <w:pPr>
        <w:spacing w:after="117"/>
        <w:ind w:right="7"/>
      </w:pPr>
      <w:r>
        <w:rPr>
          <w:sz w:val="18"/>
          <w:szCs w:val="18"/>
        </w:rPr>
        <w:t>Дополнительный обработчик данных — это обработчик, привлекаемый Microsoft для обработки Данных профессиональных услуг, включая любых субподрядчиков, обрабатывающих Данные профессиональных услуг.</w:t>
      </w:r>
      <w:r w:rsidR="008C5F8D">
        <w:rPr>
          <w:sz w:val="18"/>
          <w:szCs w:val="18"/>
        </w:rPr>
        <w:t xml:space="preserve"> </w:t>
      </w:r>
    </w:p>
    <w:p w14:paraId="7220C6B1" w14:textId="6ED83651" w:rsidR="0081512E" w:rsidRPr="006D4AD7" w:rsidRDefault="001908BC" w:rsidP="0032228A">
      <w:pPr>
        <w:pStyle w:val="ProductList-Body"/>
      </w:pPr>
      <w:r>
        <w:t>Термины, используемые, но не определенные в DPA, такие как «нарушение безопасности персональных данных», «обработка», «управляющий данными», «обработчик данных», «профилирование», «персональные данные» и «субъект данных», имеют значение, указанное в статье 4 регламента GDPR, независимо от того, применяется ли GDPR. Термины «импортер данных» и «экспортер данных» имеют значения, изложенные в Стандартных положениях договора.</w:t>
      </w:r>
      <w:r w:rsidR="008C5F8D">
        <w:t xml:space="preserve"> </w:t>
      </w:r>
      <w:r w:rsidR="0081512E">
        <w:br w:type="page"/>
      </w:r>
    </w:p>
    <w:p w14:paraId="5B9BB23E" w14:textId="303EBE8C" w:rsidR="005B6EC5" w:rsidRPr="006D4AD7" w:rsidRDefault="005B6EC5" w:rsidP="005B6EC5">
      <w:pPr>
        <w:pStyle w:val="ProductList-SectionHeading"/>
        <w:outlineLvl w:val="0"/>
      </w:pPr>
      <w:bookmarkStart w:id="25" w:name="_Toc68261132"/>
      <w:bookmarkEnd w:id="23"/>
      <w:bookmarkEnd w:id="24"/>
      <w:r>
        <w:lastRenderedPageBreak/>
        <w:t>Общие условия</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61133"/>
      <w:bookmarkStart w:id="28" w:name="_Hlk53046374"/>
      <w:r>
        <w:t>Соблюдение законодательства</w:t>
      </w:r>
      <w:bookmarkEnd w:id="26"/>
      <w:bookmarkEnd w:id="27"/>
    </w:p>
    <w:p w14:paraId="5F59D6BF" w14:textId="1E72822C" w:rsidR="00A7504E" w:rsidRPr="006D4AD7" w:rsidRDefault="00B15613" w:rsidP="00A7504E">
      <w:pPr>
        <w:spacing w:after="120" w:line="240" w:lineRule="auto"/>
      </w:pPr>
      <w:r>
        <w:rPr>
          <w:bCs/>
          <w:sz w:val="18"/>
          <w:szCs w:val="18"/>
        </w:rPr>
        <w:t>Microsoft обязуется соблюдать все законы и правила, применимые и предоставлению Профессиональных услуг, включая закон об уведомлении о нарушении системы безопасности и Требования по защите данных.</w:t>
      </w:r>
      <w:r w:rsidR="008C5F8D">
        <w:rPr>
          <w:bCs/>
          <w:sz w:val="18"/>
          <w:szCs w:val="18"/>
        </w:rPr>
        <w:t xml:space="preserve"> </w:t>
      </w:r>
      <w:r>
        <w:rPr>
          <w:bCs/>
          <w:sz w:val="18"/>
          <w:szCs w:val="18"/>
        </w:rPr>
        <w:t>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профессиональных услуг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609CA6F" w14:textId="478C3DAF" w:rsidR="00AB6BFF" w:rsidRPr="006D4AD7" w:rsidRDefault="00B15613" w:rsidP="00A7504E">
      <w:pPr>
        <w:spacing w:after="120" w:line="240" w:lineRule="auto"/>
      </w:pPr>
      <w:r>
        <w:rPr>
          <w:bCs/>
          <w:sz w:val="18"/>
          <w:szCs w:val="18"/>
        </w:rPr>
        <w:t>Клиент должен соблюдать все законы и правила, применимые к использованию им Профессиональных услуг, включая законы, регулирующие биометрические данные, конфиденциальность обмена информацией, а также Требования по защите данных.</w:t>
      </w:r>
      <w:r w:rsidR="008C5F8D">
        <w:rPr>
          <w:bCs/>
          <w:sz w:val="18"/>
          <w:szCs w:val="18"/>
        </w:rPr>
        <w:t xml:space="preserve"> </w:t>
      </w:r>
      <w:r>
        <w:rPr>
          <w:bCs/>
          <w:sz w:val="18"/>
          <w:szCs w:val="18"/>
        </w:rPr>
        <w:t>Клиент несет ответственность за определение того, подходят ли Профессиональные услуги для хранения и обработки информации согласно конкретному закону или положению, а также за использование Профессиональных услуг в соответствии с юридическими и нормативными обязательствами Клиента. Клиент несет ответственность за реагирование на любой запрос от третьих лиц, касающийся использования им Профессиональных услуг.</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61134"/>
      <w:bookmarkStart w:id="30" w:name="_Hlk26306766"/>
      <w:bookmarkEnd w:id="28"/>
      <w:r>
        <w:t>Правила допустимого использования</w:t>
      </w:r>
      <w:bookmarkEnd w:id="29"/>
    </w:p>
    <w:p w14:paraId="2C3BADE5" w14:textId="0E90568D" w:rsidR="0082263D" w:rsidRPr="006D4AD7" w:rsidRDefault="0082263D" w:rsidP="00A7504E">
      <w:pPr>
        <w:pStyle w:val="ProductList-Body"/>
      </w:pPr>
      <w:r>
        <w:t>Ни Клиент, ни его представители не могут использовать Профессиональные услуги или Результаты предоставления услуг:</w:t>
      </w:r>
    </w:p>
    <w:p w14:paraId="088AED4B" w14:textId="77777777" w:rsidR="0082263D" w:rsidRPr="006D4AD7" w:rsidRDefault="0082263D" w:rsidP="00A7504E">
      <w:pPr>
        <w:pStyle w:val="ProductList-Body"/>
        <w:numPr>
          <w:ilvl w:val="0"/>
          <w:numId w:val="5"/>
        </w:numPr>
        <w:ind w:left="608" w:hanging="270"/>
      </w:pPr>
      <w:r>
        <w:t>способом, запрещенным законом, правилами, правительственным постановлением или решением;</w:t>
      </w:r>
    </w:p>
    <w:p w14:paraId="54BE0FD4" w14:textId="77777777" w:rsidR="0082263D" w:rsidRPr="006D4AD7" w:rsidRDefault="0082263D" w:rsidP="00A7504E">
      <w:pPr>
        <w:pStyle w:val="ProductList-Body"/>
        <w:numPr>
          <w:ilvl w:val="0"/>
          <w:numId w:val="5"/>
        </w:numPr>
        <w:spacing w:before="40"/>
        <w:ind w:left="608" w:hanging="270"/>
      </w:pPr>
      <w:r>
        <w:t>для нарушения прав других лиц;</w:t>
      </w:r>
    </w:p>
    <w:p w14:paraId="1A721557" w14:textId="77777777" w:rsidR="0082263D" w:rsidRPr="006D4AD7" w:rsidRDefault="0082263D" w:rsidP="00A7504E">
      <w:pPr>
        <w:pStyle w:val="ProductList-Body"/>
        <w:numPr>
          <w:ilvl w:val="0"/>
          <w:numId w:val="5"/>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25A97A2E" w14:textId="77777777" w:rsidR="0082263D" w:rsidRPr="006D4AD7" w:rsidRDefault="0082263D" w:rsidP="00A7504E">
      <w:pPr>
        <w:pStyle w:val="ProductList-Body"/>
        <w:numPr>
          <w:ilvl w:val="0"/>
          <w:numId w:val="5"/>
        </w:numPr>
        <w:spacing w:before="40"/>
        <w:ind w:left="608" w:hanging="270"/>
      </w:pPr>
      <w:r>
        <w:t>для рассылки нежелательной почты или распространения вредоносных программ;</w:t>
      </w:r>
    </w:p>
    <w:p w14:paraId="71C10CCD" w14:textId="75775A72" w:rsidR="0082263D" w:rsidRPr="006D4AD7" w:rsidRDefault="0082263D" w:rsidP="00A7504E">
      <w:pPr>
        <w:pStyle w:val="ProductList-Body"/>
        <w:numPr>
          <w:ilvl w:val="0"/>
          <w:numId w:val="5"/>
        </w:numPr>
        <w:spacing w:before="40"/>
        <w:ind w:left="608" w:hanging="270"/>
      </w:pPr>
      <w:r>
        <w:t>способом, который может нанести вред ИТ-системам Microsoft или помешать их использованию другими лицами;</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при каком-либо применении или в какой-либо ситуации, где использование Профессиональных услуг (или Результатов оказания услуг) может привести к гибели или серьезному причинению вреда здоровью какого-либо лица либо к возникновению серьезных механических повреждений или ущерба для окружающей среды</w:t>
      </w:r>
      <w:r>
        <w:rPr>
          <w:i/>
          <w:iCs/>
        </w:rPr>
        <w:t>, за исключением использования, осуществляющегося в соответствии с приведенным ниже разделом «Использование в опасных условиях»</w:t>
      </w:r>
      <w:r>
        <w:t>; или</w:t>
      </w:r>
    </w:p>
    <w:p w14:paraId="4014F60C" w14:textId="2FE1F01E" w:rsidR="0082263D" w:rsidRPr="006D4AD7" w:rsidRDefault="0082263D" w:rsidP="00A7504E">
      <w:pPr>
        <w:pStyle w:val="ProductList-Body"/>
        <w:numPr>
          <w:ilvl w:val="0"/>
          <w:numId w:val="5"/>
        </w:numPr>
        <w:spacing w:before="40"/>
        <w:ind w:left="619" w:hanging="274"/>
      </w:pPr>
      <w:r>
        <w:t>помогать каким-либо лицам или поощрять каких-либо лиц совершать какие-либо из изложенных выше действий.</w:t>
      </w:r>
    </w:p>
    <w:p w14:paraId="09C589A4" w14:textId="77777777" w:rsidR="00A7504E" w:rsidRPr="006D4AD7" w:rsidRDefault="00A7504E" w:rsidP="00A7504E">
      <w:pPr>
        <w:pStyle w:val="ProductList-Body"/>
        <w:spacing w:before="40"/>
        <w:ind w:left="619"/>
      </w:pPr>
    </w:p>
    <w:p w14:paraId="274917F8" w14:textId="77777777" w:rsidR="002B1CAE" w:rsidRPr="006D4AD7" w:rsidRDefault="002B1CAE" w:rsidP="00A7504E">
      <w:pPr>
        <w:pStyle w:val="xxxxxproductlist-body"/>
        <w:ind w:firstLine="345"/>
      </w:pPr>
      <w:bookmarkStart w:id="31" w:name="_Toc507768549"/>
      <w:bookmarkStart w:id="32" w:name="_Toc6563798"/>
      <w:bookmarkStart w:id="33" w:name="_Toc17975698"/>
      <w:bookmarkEnd w:id="30"/>
      <w:r>
        <w:rPr>
          <w:b/>
          <w:bCs/>
          <w:color w:val="0072C6"/>
          <w:sz w:val="18"/>
          <w:szCs w:val="18"/>
        </w:rPr>
        <w:t>Использование в опасных условиях</w:t>
      </w:r>
    </w:p>
    <w:p w14:paraId="3A294D8D" w14:textId="44756DFF" w:rsidR="002B1CAE" w:rsidRPr="006D4AD7" w:rsidRDefault="002B1CAE" w:rsidP="00A7504E">
      <w:pPr>
        <w:pStyle w:val="xxxxxmsonormal"/>
        <w:ind w:left="345"/>
      </w:pPr>
      <w:r>
        <w:rPr>
          <w:sz w:val="18"/>
          <w:szCs w:val="18"/>
        </w:rPr>
        <w:t>ВНИМАНИЕ!</w:t>
      </w:r>
      <w:r w:rsidR="008C5F8D">
        <w:rPr>
          <w:sz w:val="18"/>
          <w:szCs w:val="18"/>
        </w:rPr>
        <w:t xml:space="preserve"> </w:t>
      </w:r>
      <w:r>
        <w:rPr>
          <w:sz w:val="18"/>
          <w:szCs w:val="18"/>
        </w:rPr>
        <w:t>Современные технологии можно использовать новыми и новаторскими способами, и Клиент должен обдумать, безопасен ли какой-либо конкретный способ использования этих технологий. Не предусматривается, что Услуги</w:t>
      </w:r>
      <w:r>
        <w:rPr>
          <w:color w:val="FF0000"/>
          <w:sz w:val="18"/>
          <w:szCs w:val="18"/>
        </w:rPr>
        <w:t xml:space="preserve"> </w:t>
      </w:r>
      <w:r>
        <w:rPr>
          <w:sz w:val="18"/>
          <w:szCs w:val="18"/>
        </w:rPr>
        <w:t>и Результаты оказания услуг будут разрабатываться или планироваться с тем, чтобы при какой-либо ситуации прерывания обслуживания или в случае возникновения какого-либо дефекта, ошибки или иного отказа Результата оказания услуг это привело бы к гибели или серьезному причинению вреда здоровью какого-либо лица, или к возникновению серьезных механических повреждений, или ущерба для окружающей среды (далее вместе — «Использование в опасных условиях»). Соответствующим образом, Клиент должен внедрять каждый Результат оказания услуг таким образом, чтобы в случае какого-либо прерывания обслуживания, возникновения дефекта, ошибки или другого отказа каждого Результата оказания услуг уровень безопасности пользователей, имущества и окружающей среды не снижался ниже уровня, являющегося обоснованным, соответствующим и законным, вне зависимости от того, идет ли речь об общих понятиях безопасности или о понятиях безопасности, применимых в той или иной отрасли промышленности. Использование Клиентом Услуг и Результатов оказания услуг в режиме «Использования в опасных условиях» осуществляется на собственный страх и риск. Клиент соглашается защищать и освобождать Microsoft от уплаты каких-либо сумм возмещения, расходов и оплаты юридических услуг в связи с претензиями, основанными на Использовании Услуг и Результатов оказания услуг в опасных условиях, включая какие-либо претензии, основанные на строгой ответственности или на утверждении о небрежности со стороны Microsoft, проявленной при разработке или предоставлении Услуг и Результатов оказания услуг Клиенту. Описанное выше освобождение от ответственности является дополнением к каким-либо обязательствам по защите, предусмотренным Соглашением с клиентом, и не подпадает под действие каких-либо ограничений или исключений, применяемых к ответственности в рамках такого соглашения.</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61135"/>
      <w:bookmarkStart w:id="35" w:name="_Hlk26306935"/>
      <w:r>
        <w:t>Веб-службы</w:t>
      </w:r>
      <w:bookmarkEnd w:id="34"/>
    </w:p>
    <w:p w14:paraId="73AA11AD" w14:textId="772B6B52" w:rsidR="00625EEA" w:rsidRPr="006D4AD7" w:rsidRDefault="00E93DAD" w:rsidP="00A7504E">
      <w:pPr>
        <w:spacing w:after="0" w:line="240" w:lineRule="auto"/>
      </w:pPr>
      <w:r>
        <w:rPr>
          <w:bCs/>
          <w:sz w:val="18"/>
          <w:szCs w:val="18"/>
        </w:rPr>
        <w:t>Для применимых предложений, связанных с Веб-службами. Чтобы помочь в оценке предоставления Профессиональных услуг, Клиент соглашается предоставить Microsoft доступ к показателям использования Веб-служб. Никакие Персональные данные из Веб-служб не включаются в показатели</w:t>
      </w:r>
      <w:bookmarkEnd w:id="35"/>
      <w:r>
        <w:rPr>
          <w:bCs/>
          <w:sz w:val="18"/>
          <w:szCs w:val="18"/>
        </w:rPr>
        <w:t>.</w:t>
      </w:r>
      <w:bookmarkEnd w:id="31"/>
      <w:bookmarkEnd w:id="32"/>
      <w:bookmarkEnd w:id="33"/>
    </w:p>
    <w:p w14:paraId="77754F9E" w14:textId="642B88DC" w:rsidR="005533C9" w:rsidRPr="006D4AD7" w:rsidRDefault="005533C9"/>
    <w:p w14:paraId="136B061C" w14:textId="49C8E138" w:rsidR="00CC09DF" w:rsidRPr="006D4AD7" w:rsidRDefault="00CC09DF" w:rsidP="00CC09DF">
      <w:pPr>
        <w:pStyle w:val="ProductList-SectionHeading"/>
        <w:outlineLvl w:val="0"/>
      </w:pPr>
      <w:bookmarkStart w:id="36" w:name="_Toc68261136"/>
      <w:r>
        <w:lastRenderedPageBreak/>
        <w:t>Условия защиты данных</w:t>
      </w:r>
      <w:bookmarkEnd w:id="36"/>
    </w:p>
    <w:p w14:paraId="49C940AF" w14:textId="7CB47697" w:rsidR="00625EEA" w:rsidRPr="006D4AD7" w:rsidRDefault="00625EEA" w:rsidP="00873349">
      <w:pPr>
        <w:pStyle w:val="ProductList-Body"/>
        <w:spacing w:after="120"/>
      </w:pPr>
      <w:r>
        <w:t>Этот раздел DPA содержит следующие подпункты:</w:t>
      </w:r>
    </w:p>
    <w:p w14:paraId="5A0B2510" w14:textId="77777777" w:rsidR="00CF33D7" w:rsidRPr="006D4AD7" w:rsidRDefault="00CF33D7" w:rsidP="0032228A">
      <w:pPr>
        <w:pStyle w:val="ProductList-Body"/>
        <w:numPr>
          <w:ilvl w:val="0"/>
          <w:numId w:val="2"/>
        </w:numPr>
      </w:pPr>
      <w:r>
        <w:t>Область действия</w:t>
      </w:r>
    </w:p>
    <w:p w14:paraId="090D738E" w14:textId="3D3BB15C" w:rsidR="00625EEA" w:rsidRPr="006D4AD7" w:rsidRDefault="00BC5E08" w:rsidP="0032228A">
      <w:pPr>
        <w:pStyle w:val="ProductList-Body"/>
        <w:numPr>
          <w:ilvl w:val="0"/>
          <w:numId w:val="2"/>
        </w:numPr>
      </w:pPr>
      <w:r>
        <w:t xml:space="preserve">Характер обработки данных; владение </w:t>
      </w:r>
    </w:p>
    <w:p w14:paraId="6416B4A6" w14:textId="3DB1ABA0" w:rsidR="00625EEA" w:rsidRPr="006D4AD7" w:rsidRDefault="00625EEA" w:rsidP="00625EEA">
      <w:pPr>
        <w:pStyle w:val="ProductList-Body"/>
        <w:numPr>
          <w:ilvl w:val="0"/>
          <w:numId w:val="2"/>
        </w:numPr>
      </w:pPr>
      <w:r>
        <w:t>Раскрытие Обработанных данных</w:t>
      </w:r>
    </w:p>
    <w:p w14:paraId="060151C3" w14:textId="77777777" w:rsidR="00B052E7" w:rsidRPr="006D4AD7" w:rsidRDefault="00625EEA" w:rsidP="00B052E7">
      <w:pPr>
        <w:pStyle w:val="ProductList-Body"/>
        <w:numPr>
          <w:ilvl w:val="0"/>
          <w:numId w:val="2"/>
        </w:numPr>
      </w:pPr>
      <w:r>
        <w:t>Обработка Персональных данных; GDPR</w:t>
      </w:r>
    </w:p>
    <w:p w14:paraId="196574F1" w14:textId="73E72848" w:rsidR="00301C5E" w:rsidRPr="006D4AD7" w:rsidRDefault="00301C5E" w:rsidP="00B052E7">
      <w:pPr>
        <w:pStyle w:val="ProductList-Body"/>
        <w:numPr>
          <w:ilvl w:val="0"/>
          <w:numId w:val="2"/>
        </w:numPr>
      </w:pPr>
      <w:r>
        <w:t>Безопасность данных</w:t>
      </w:r>
    </w:p>
    <w:p w14:paraId="5645FA60" w14:textId="16B12E04" w:rsidR="004C6E6B" w:rsidRPr="006D4AD7" w:rsidRDefault="004C6E6B" w:rsidP="00625EEA">
      <w:pPr>
        <w:pStyle w:val="ProductList-Body"/>
        <w:numPr>
          <w:ilvl w:val="0"/>
          <w:numId w:val="2"/>
        </w:numPr>
      </w:pPr>
      <w:r>
        <w:t>Уведомление о нарушении информационной безопасности</w:t>
      </w:r>
    </w:p>
    <w:p w14:paraId="268696B6" w14:textId="1554D64B" w:rsidR="00625EEA" w:rsidRPr="006D4AD7" w:rsidRDefault="00625EEA" w:rsidP="00625EEA">
      <w:pPr>
        <w:pStyle w:val="ProductList-Body"/>
        <w:numPr>
          <w:ilvl w:val="0"/>
          <w:numId w:val="2"/>
        </w:numPr>
      </w:pPr>
      <w:r>
        <w:t>Передача данных</w:t>
      </w:r>
    </w:p>
    <w:p w14:paraId="14509591" w14:textId="6411EB18" w:rsidR="00625EEA" w:rsidRPr="006D4AD7" w:rsidRDefault="00625EEA" w:rsidP="00625EEA">
      <w:pPr>
        <w:pStyle w:val="ProductList-Body"/>
        <w:numPr>
          <w:ilvl w:val="0"/>
          <w:numId w:val="2"/>
        </w:numPr>
      </w:pPr>
      <w:r>
        <w:t>Удаление данных</w:t>
      </w:r>
    </w:p>
    <w:p w14:paraId="7286A028" w14:textId="77777777" w:rsidR="00625EEA" w:rsidRPr="006D4AD7" w:rsidRDefault="00625EEA" w:rsidP="00625EEA">
      <w:pPr>
        <w:pStyle w:val="ProductList-Body"/>
        <w:numPr>
          <w:ilvl w:val="0"/>
          <w:numId w:val="2"/>
        </w:numPr>
      </w:pPr>
      <w:r>
        <w:t>Обязательства обработчика по конфиденциальности</w:t>
      </w:r>
    </w:p>
    <w:p w14:paraId="31BB1F7C" w14:textId="505A387C" w:rsidR="00625EEA" w:rsidRPr="006D4AD7" w:rsidRDefault="00625EEA" w:rsidP="00625EEA">
      <w:pPr>
        <w:pStyle w:val="ProductList-Body"/>
        <w:numPr>
          <w:ilvl w:val="0"/>
          <w:numId w:val="2"/>
        </w:numPr>
      </w:pPr>
      <w:r>
        <w:t>Уведомление об использовании дополнительных обработчиков и средства контроля</w:t>
      </w:r>
    </w:p>
    <w:p w14:paraId="3035D31A" w14:textId="07FA1D83" w:rsidR="00BC5E08" w:rsidRPr="006D4AD7" w:rsidRDefault="00BC5E08" w:rsidP="0032228A">
      <w:pPr>
        <w:pStyle w:val="ProductList-Body"/>
        <w:numPr>
          <w:ilvl w:val="0"/>
          <w:numId w:val="2"/>
        </w:numPr>
      </w:pPr>
      <w:r>
        <w:t xml:space="preserve">Условия Закона штата Калифорния о защите конфиденциальности потребителей (CCPA) </w:t>
      </w:r>
    </w:p>
    <w:p w14:paraId="214AD48D" w14:textId="2B48102F" w:rsidR="00AD5E28" w:rsidRPr="006D4AD7" w:rsidRDefault="00AD5E28" w:rsidP="0032228A">
      <w:pPr>
        <w:pStyle w:val="ProductList-Body"/>
        <w:numPr>
          <w:ilvl w:val="0"/>
          <w:numId w:val="2"/>
        </w:numPr>
      </w:pPr>
      <w:r>
        <w:t>Биометрические данные</w:t>
      </w:r>
    </w:p>
    <w:p w14:paraId="1E8AC427" w14:textId="77777777" w:rsidR="00625EEA" w:rsidRPr="006D4AD7" w:rsidRDefault="00625EEA" w:rsidP="00625EEA">
      <w:pPr>
        <w:pStyle w:val="ProductList-Body"/>
        <w:numPr>
          <w:ilvl w:val="0"/>
          <w:numId w:val="2"/>
        </w:numPr>
      </w:pPr>
      <w:r>
        <w:t>Как связаться с Microsoft</w:t>
      </w:r>
    </w:p>
    <w:p w14:paraId="2576B2B1" w14:textId="69AACBFA" w:rsidR="005B6EC5" w:rsidRPr="006D4AD7" w:rsidRDefault="00AD5E28" w:rsidP="00B052E7">
      <w:pPr>
        <w:pStyle w:val="ProductList-Body"/>
        <w:numPr>
          <w:ilvl w:val="0"/>
          <w:numId w:val="2"/>
        </w:numPr>
      </w:pPr>
      <w:r>
        <w:t>Приложение А. Меры безопасности</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61137"/>
      <w:bookmarkStart w:id="38" w:name="_Toc489605575"/>
      <w:bookmarkStart w:id="39" w:name="_Hlk53047084"/>
      <w:r>
        <w:t>Область действия</w:t>
      </w:r>
      <w:bookmarkEnd w:id="37"/>
    </w:p>
    <w:p w14:paraId="34C8C0EF" w14:textId="06B43D4B" w:rsidR="00253F12" w:rsidRPr="006D4AD7" w:rsidRDefault="00253F12" w:rsidP="00A7504E">
      <w:pPr>
        <w:spacing w:after="120" w:line="240" w:lineRule="auto"/>
      </w:pPr>
      <w:r>
        <w:rPr>
          <w:rFonts w:ascii="Calibri" w:hAnsi="Calibri" w:cs="Calibri"/>
          <w:sz w:val="18"/>
        </w:rPr>
        <w:t xml:space="preserve">Условия DPA распространяются на все Профессиональные услуги, за исключением описанных в этом разделе. </w:t>
      </w:r>
    </w:p>
    <w:p w14:paraId="36BBA5F9" w14:textId="52B14FB4" w:rsidR="00253F12" w:rsidRPr="006D4AD7" w:rsidRDefault="00253F12" w:rsidP="00A7504E">
      <w:pPr>
        <w:pStyle w:val="ProductList-Body"/>
        <w:ind w:left="158"/>
      </w:pPr>
      <w:r>
        <w:rPr>
          <w:b/>
          <w:color w:val="0072C6"/>
        </w:rPr>
        <w:t>Предварительные или ограниченные версии услуг</w:t>
      </w:r>
    </w:p>
    <w:p w14:paraId="121B94AB" w14:textId="4BA00D22" w:rsidR="00B052E7" w:rsidRPr="006D4AD7" w:rsidRDefault="00D47FD2" w:rsidP="00A7504E">
      <w:pPr>
        <w:pStyle w:val="ProductList-Body"/>
        <w:ind w:left="158"/>
      </w:pPr>
      <w:r>
        <w:t xml:space="preserve">Предварительные или ограниченные версии услуг могут предполагать применение менее жестких или других мер безопасности и защиты конфиденциальности по сравнению с теми, которые обычно обеспечиваются в рамках Профессиональных услуг. Если не указано иное, Клиент должен выполнить тщательную оценку, прежде чем использовать Предварительные или Ограниченные версии услуг для обработки Персональных данных или иных данных, требующих соблюдения законных и нормативных требований. </w:t>
      </w:r>
    </w:p>
    <w:p w14:paraId="139D7D89" w14:textId="77777777" w:rsidR="006C6852" w:rsidRPr="006D4AD7" w:rsidRDefault="006C6852" w:rsidP="00A7504E">
      <w:pPr>
        <w:pStyle w:val="ProductList-Body"/>
        <w:ind w:left="158"/>
      </w:pPr>
    </w:p>
    <w:p w14:paraId="04920D14" w14:textId="04D81B58" w:rsidR="00B052E7" w:rsidRPr="006D4AD7" w:rsidRDefault="00253F12" w:rsidP="00A7504E">
      <w:pPr>
        <w:pStyle w:val="ProductList-Body"/>
        <w:ind w:left="158"/>
      </w:pPr>
      <w:r>
        <w:t>Предварительные выпуски соответствуют только условиям разделов «Обработка персональных данных; GDPR», первому абзацу пункта «Практические меры и политика в области безопасности» раздела «Безопасность данных», первым двум пунктам раздела «Уведомление об использовании дополнительных обработчиков и средства контроля», а также Стандартные договорные условия (Приложение 1) и Условиям GDPR (Приложение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Предварительные или Ограниченные версии услуг — это предварительные версии, бета-версии, предложения для необязательной оценки или другие предварительные или ограниченные версии услуг или функций, в том числе определенные или обозначенные как таковые. </w:t>
      </w:r>
    </w:p>
    <w:p w14:paraId="45870B70" w14:textId="4E1830B9" w:rsidR="00F567E9" w:rsidRPr="006D4AD7" w:rsidRDefault="00253F12" w:rsidP="00A7504E">
      <w:pPr>
        <w:pStyle w:val="ProductList-Body"/>
        <w:ind w:left="158"/>
      </w:pPr>
      <w:r>
        <w:rPr>
          <w:b/>
          <w:color w:val="0072C6"/>
        </w:rPr>
        <w:t>Поддержка эскалации</w:t>
      </w:r>
      <w:bookmarkStart w:id="40" w:name="_Hlk26306471"/>
    </w:p>
    <w:p w14:paraId="05159DE8" w14:textId="4BCA6992" w:rsidR="00F567E9" w:rsidRPr="006D4AD7" w:rsidRDefault="00F567E9" w:rsidP="00A7504E">
      <w:pPr>
        <w:pStyle w:val="ProductList-Body"/>
        <w:spacing w:after="120"/>
        <w:ind w:left="158"/>
      </w:pPr>
      <w:r>
        <w:rPr>
          <w:rFonts w:ascii="Calibri" w:hAnsi="Calibri" w:cs="Calibri"/>
        </w:rPr>
        <w:t xml:space="preserve">Приложение 1 к Дополнению к положениям по защите данных в рамках предоставления веб-служб Microsoft, опубликованное по адресу </w:t>
      </w:r>
      <w:r w:rsidR="00032676">
        <w:fldChar w:fldCharType="begin"/>
      </w:r>
      <w:r w:rsidR="00032676">
        <w:instrText xml:space="preserve"> HYPERLINK "http://aka.ms/mpstomosdpa" </w:instrText>
      </w:r>
      <w:r w:rsidR="00032676">
        <w:fldChar w:fldCharType="separate"/>
      </w:r>
      <w:r>
        <w:rPr>
          <w:rStyle w:val="Hyperlink"/>
          <w:rFonts w:ascii="Calibri" w:hAnsi="Calibri" w:cs="Calibri"/>
        </w:rPr>
        <w:t>http://aka.ms/mpstomosdpa</w:t>
      </w:r>
      <w:r w:rsidR="00032676">
        <w:rPr>
          <w:rStyle w:val="Hyperlink"/>
          <w:rFonts w:ascii="Calibri" w:hAnsi="Calibri" w:cs="Calibri"/>
        </w:rPr>
        <w:fldChar w:fldCharType="end"/>
      </w:r>
      <w:r>
        <w:t>, включает условия по обеспечению конфиденциальности и защиты при поддержке повышения уровня инцидента, что означает повышение уровня запросов поддержки для их решения до инженерного или операционного отделов Веб-служб, включая какие-либо содержащиеся в них персональные данные (далее — «Поддержка эскалации»). Следовательно, условия этого DPA не применяются к обеспечению Поддержки эскалации.</w:t>
      </w:r>
    </w:p>
    <w:p w14:paraId="0C2DFEC0" w14:textId="3A9AC1C3" w:rsidR="00BC5E08" w:rsidRPr="006D4AD7" w:rsidRDefault="001407C2" w:rsidP="00A7504E">
      <w:pPr>
        <w:pStyle w:val="ProductList-SubSubSectionHeading"/>
        <w:outlineLvl w:val="2"/>
      </w:pPr>
      <w:bookmarkStart w:id="41" w:name="_Toc68261138"/>
      <w:bookmarkEnd w:id="40"/>
      <w:r>
        <w:t>Характер обработки данных; владение</w:t>
      </w:r>
      <w:bookmarkEnd w:id="38"/>
      <w:bookmarkEnd w:id="41"/>
    </w:p>
    <w:p w14:paraId="1E560882" w14:textId="022F7C94" w:rsidR="00BC5E08" w:rsidRPr="006D4AD7" w:rsidRDefault="00BC5E08" w:rsidP="00A7504E">
      <w:pPr>
        <w:spacing w:after="120" w:line="240" w:lineRule="auto"/>
      </w:pPr>
      <w:r>
        <w:rPr>
          <w:sz w:val="18"/>
        </w:rPr>
        <w:t xml:space="preserve">Компания Microsoft будет использовать и иным способом обрабатывать Данные профессиональных услуг только для предоставления Клиенту Профессиональных услуг в соответствии с документированными указаниями Клиента. В отношениях между сторонами Клиент сохраняет право собственности и другие вещные права в отношении Данных в рамках предоставления Профессиональных услуг. Microsoft не получает прав на Данные профессиональных услуг, за исключением тех прав, которые Клиент предоставляет Microsoft в этом разделе. Этот пункт не влияет на права Microsoft в отношении Продуктов и Веб-служб, которые Microsoft предоставляет Клиенту по лицензии. </w:t>
      </w:r>
    </w:p>
    <w:p w14:paraId="1F4E0479" w14:textId="77777777" w:rsidR="00CC09DF" w:rsidRPr="006D4AD7" w:rsidRDefault="00CC09DF" w:rsidP="00533407">
      <w:pPr>
        <w:pStyle w:val="ProductList-Body"/>
        <w:ind w:left="158"/>
      </w:pPr>
      <w:r>
        <w:rPr>
          <w:b/>
          <w:color w:val="0072C6"/>
        </w:rPr>
        <w:t>Обработка данных с целью предоставления Клиенту Профессиональных услуг</w:t>
      </w:r>
    </w:p>
    <w:p w14:paraId="0F0E45C4" w14:textId="066EB5E7" w:rsidR="00CC09DF" w:rsidRPr="006D4AD7" w:rsidRDefault="00CC09DF" w:rsidP="00CC09DF">
      <w:pPr>
        <w:pStyle w:val="ProductList-Body"/>
        <w:ind w:left="158"/>
      </w:pPr>
      <w:r>
        <w:rPr>
          <w:rFonts w:ascii="Calibri" w:eastAsia="Calibri" w:hAnsi="Calibri" w:cs="Arial"/>
        </w:rPr>
        <w:t>В контексте этого DPA «предоставлять» Профессиональные услуги означает следующее:</w:t>
      </w:r>
      <w:r w:rsidR="008C5F8D">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Оказание Профессиональных услуг, включая техническую поддержку, профессиональное планирование, предоставление консультаций и рекомендаций, перенос данных, услуги по развертыванию, а также разработке решений/программного обеспечения. Во избежание сомнений, предоставление технической поддержки будет включать внесение усовершенствований в основные продукты и услуги Microsoft, на которые подписался или которые использует Клиент, исходя из проблем, выявленных в ходе предоставления Профессиональных услуг.</w:t>
      </w:r>
    </w:p>
    <w:p w14:paraId="0D99E363" w14:textId="49E61D42" w:rsidR="00CC09DF" w:rsidRPr="006D4AD7" w:rsidRDefault="00CC09DF" w:rsidP="00CC09DF">
      <w:pPr>
        <w:pStyle w:val="ProductList-Body"/>
        <w:numPr>
          <w:ilvl w:val="0"/>
          <w:numId w:val="18"/>
        </w:numPr>
        <w:tabs>
          <w:tab w:val="clear" w:pos="158"/>
        </w:tabs>
        <w:ind w:left="922"/>
      </w:pPr>
      <w:r>
        <w:lastRenderedPageBreak/>
        <w:t>Устранение неполадок (профилактика, обнаружение, изучение, сведение к минимуму и устранение проблем, включая Нарушения безопасности и проблемы, выявленные в ходе предоставления Профессиональных услуг); и</w:t>
      </w:r>
    </w:p>
    <w:p w14:paraId="64A2D31E" w14:textId="5624B59B" w:rsidR="00706149" w:rsidRPr="006D4AD7" w:rsidRDefault="00CC09DF" w:rsidP="00187965">
      <w:pPr>
        <w:pStyle w:val="ProductList-Body"/>
        <w:numPr>
          <w:ilvl w:val="0"/>
          <w:numId w:val="18"/>
        </w:numPr>
        <w:tabs>
          <w:tab w:val="clear" w:pos="158"/>
        </w:tabs>
        <w:ind w:left="922"/>
      </w:pPr>
      <w:r>
        <w:t>Текущая оптимизация Профессиональных услуг, на которые подписался или которые использует Клиент (поддержание Профессиональных услуг, улучшение надежности, эффективности, качества и безопасности Профессиональных услуг, а также исправление дефектов программного обеспечения).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При предоставлении Профессиональных Услуг Microsoft не будет использовать или иным образом обрабатывать Данные профессиональных услуг в целях (а) создания характеристики пользователей, (б) рекламы или в иных коммерческих целях, или (в) проведения рыночных исследований, нацеленных на создание новых функций, услуг или продуктов или в каких-либо других целях, за исключением случаев, когда какое-либо такое использование или обработка выполняются в соответствии с документированными указаниями Клиента.</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61139"/>
      <w:bookmarkStart w:id="43" w:name="_Toc489605576"/>
      <w:bookmarkStart w:id="44" w:name="ProcessingofPersonalData"/>
      <w:r>
        <w:t>Раскрытие Обработанных данных</w:t>
      </w:r>
      <w:bookmarkEnd w:id="42"/>
    </w:p>
    <w:p w14:paraId="6B3D4720" w14:textId="1A7C440F" w:rsidR="00AD5E28" w:rsidRPr="006D4AD7" w:rsidRDefault="00AD5E28" w:rsidP="00AD5E28">
      <w:pPr>
        <w:pStyle w:val="ProductList-Body"/>
        <w:spacing w:after="120"/>
      </w:pPr>
      <w:r>
        <w:t xml:space="preserve">Microsoft обязуется не раскрывать какие-либо Обработанные данные и не предоставлять доступ к ним, кроме следующих случаев: (1) в соответствии с указаниями Клиента; (2) в соответствии с описанием в этом Дополнении или (3) в соответствии с требованиями закона. В контексте настоящего раздела термин «Обработанные данные» значит: (a) Данные профессиональных услуг; (b) Персональные данные, являющиеся частью Данных профессиональных услуг; и (c) какие-либо другие данные, которые Microsoft обрабатывает в связи с Профессиональной услугой, являющейся конфиденциальной информацией Клиента в соответствии с Соглашением. На все операции по обработке Обработанных данных распространяется обязательство сохранять конфиденциальность, взятое на себя Microsoft в соответствии с Соглашением. </w:t>
      </w:r>
    </w:p>
    <w:p w14:paraId="28DE8AC4" w14:textId="63BDA8B1" w:rsidR="00AD5E28" w:rsidRPr="006D4AD7" w:rsidRDefault="00AD5E28" w:rsidP="00AD5E28">
      <w:pPr>
        <w:pStyle w:val="ProductList-Body"/>
        <w:spacing w:after="120"/>
      </w:pPr>
      <w:r>
        <w:rPr>
          <w:szCs w:val="18"/>
        </w:rPr>
        <w:t>Microsoft обязуется не раскрывать какие-либо Обработанные данные и не предоставлять доступ к ним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Обработанные данные, Microsoft предпримет попытку перенаправить такой запрос правоохранительных органов непосредственно Клиенту. Если Microsoft обяжут раскрыть Обрабатываемые данные или предоставить доступ к ним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r>
        <w:t>.</w:t>
      </w:r>
    </w:p>
    <w:p w14:paraId="7C7E49A8" w14:textId="7DFD873B" w:rsidR="00AD5E28" w:rsidRPr="006D4AD7" w:rsidRDefault="00AD5E28" w:rsidP="00AD5E28">
      <w:pPr>
        <w:pStyle w:val="ProductList-Body"/>
        <w:spacing w:after="120"/>
      </w:pPr>
      <w:r>
        <w:t>Если запрос на раскрытие Обработанных данных получен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3DCA4AD" w14:textId="23E14854" w:rsidR="00AD5E28" w:rsidRPr="006D4AD7" w:rsidRDefault="00AD5E28" w:rsidP="00AD5E28">
      <w:pPr>
        <w:pStyle w:val="ProductList-Body"/>
        <w:spacing w:after="120"/>
      </w:pPr>
      <w:r>
        <w:t xml:space="preserve">Microsoft обязуется не предоставлять какому-либо третьему лицу: (а) прямой, непрямой, полный или беспрепятственный доступ к Обработанным данным; (б) ключи шифрования платформы, используемые для защиты Обработанных данных, или возможность взломать такое шифрование, (в) доступ к Обработанным данным, если Microsoft известно, что эти данные используются в целях, отличных от целей, указанных в запросе третьего лица. </w:t>
      </w:r>
    </w:p>
    <w:p w14:paraId="60B642E0" w14:textId="77777777" w:rsidR="00625EEA" w:rsidRPr="006D4AD7" w:rsidRDefault="00625EEA" w:rsidP="00625EEA">
      <w:pPr>
        <w:pStyle w:val="ProductList-Body"/>
        <w:spacing w:after="120"/>
      </w:pPr>
      <w:r>
        <w:t xml:space="preserve">В подтверждение вышеизложенного Microsoft может предоставить третьему лицу основные контактные данные Клиента. </w:t>
      </w:r>
    </w:p>
    <w:p w14:paraId="1E1A38F4" w14:textId="35F2E653" w:rsidR="00625EEA" w:rsidRPr="006D4AD7" w:rsidRDefault="00625EEA" w:rsidP="00625EEA">
      <w:pPr>
        <w:pStyle w:val="ProductList-SubSubSectionHeading"/>
        <w:outlineLvl w:val="2"/>
      </w:pPr>
      <w:bookmarkStart w:id="45" w:name="_Toc68261140"/>
      <w:r>
        <w:t>Обработка Персональных данных</w:t>
      </w:r>
      <w:bookmarkEnd w:id="43"/>
      <w:r>
        <w:t>; GDPR</w:t>
      </w:r>
      <w:bookmarkEnd w:id="45"/>
    </w:p>
    <w:p w14:paraId="0B259C64" w14:textId="77777777" w:rsidR="004F09D8" w:rsidRPr="006D4AD7" w:rsidRDefault="00C54065" w:rsidP="00B052E7">
      <w:pPr>
        <w:pStyle w:val="ProductList-Body"/>
      </w:pPr>
      <w:bookmarkStart w:id="46" w:name="_Toc489605577"/>
      <w:bookmarkEnd w:id="44"/>
      <w:r>
        <w:t xml:space="preserve">Все персональные данные, содержащиеся в Данных профессиональных услуг и предоставляемые Microsoft Клиентом или от имени Клиента в рамках взаимодействия с Microsoft с целью получения Профессиональных услуг, также относятся к Данным профессиональных услуг. При использовании ИТ-систем Профессиональных услуг могут генерироваться псевдонимизированные идентификаторы, которые тоже относятся к Персональным данным. Все псевдонимизированные или деидентифицированные, но не анонимизированные Персональные данные, а также Персональные данные, извлеченные из Персональных данных, также являются Персональными данными.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В той степени, в которой Microsoft является обработчиком или дополнительным обработчиком субъекта Персональных данных согласно GDPR, Условия GDPR во Вложении 2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Роли и обязанности обработчика и управляющего</w:t>
      </w:r>
    </w:p>
    <w:p w14:paraId="478573ED" w14:textId="54472537" w:rsidR="00625EEA" w:rsidRPr="006D4AD7" w:rsidRDefault="00625EEA" w:rsidP="003E5BE7">
      <w:pPr>
        <w:pStyle w:val="ProductList-Body"/>
        <w:ind w:left="158"/>
      </w:pPr>
      <w:r>
        <w:t>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Если Microsoft выступает обработчиком или дополнительным обработчиком Персональных данных, Microsoft обязуется обрабатывать Персональные данные исключительно согласно задокументированным указаниям Клиента. Клиент соглашается, что его Соглашение (включая Условия DPA и все применимые обновления), наряду с документацией по Профессиональным услугам и использованием Клиентом Профессиональных услуг, представляет собой полную документально оформленную инструкцию для Microsoft относительно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Клиента.</w:t>
      </w:r>
      <w:r w:rsidR="008C5F8D">
        <w:t xml:space="preserve"> </w:t>
      </w:r>
      <w:r>
        <w:t xml:space="preserve">Во всех случаях, когда применяется регламент GDPR и обработчиком является Клиент, Клиент гарантирует Microsoft, что инструкции Клиента, </w:t>
      </w:r>
      <w:r>
        <w:lastRenderedPageBreak/>
        <w:t>включая назначение Microsoft в качестве обработчика или дополнительного обработчика, были санкционированы соответствующим управляющим данными.</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Сведения об обработке</w:t>
      </w:r>
    </w:p>
    <w:p w14:paraId="63BFF605" w14:textId="564DFF26" w:rsidR="001526A3" w:rsidRPr="006D4AD7" w:rsidRDefault="001526A3" w:rsidP="003E5BE7">
      <w:pPr>
        <w:pStyle w:val="ProductList-Body"/>
      </w:pPr>
      <w:r>
        <w:rPr>
          <w:b/>
        </w:rPr>
        <w:tab/>
      </w:r>
      <w:r>
        <w:rPr>
          <w:bCs/>
        </w:rPr>
        <w:t xml:space="preserve">Стороны признают и принимают следующее: </w:t>
      </w:r>
    </w:p>
    <w:p w14:paraId="7B59360B" w14:textId="733F7031" w:rsidR="00DE4A23" w:rsidRPr="006D4AD7" w:rsidRDefault="00DE4A23" w:rsidP="003E5BE7">
      <w:pPr>
        <w:pStyle w:val="ProductList-Body"/>
        <w:numPr>
          <w:ilvl w:val="0"/>
          <w:numId w:val="19"/>
        </w:numPr>
      </w:pPr>
      <w:r>
        <w:rPr>
          <w:b/>
          <w:bCs/>
        </w:rPr>
        <w:t xml:space="preserve">Предмет. </w:t>
      </w:r>
      <w:r>
        <w:t xml:space="preserve">Предмет обработки ограничен Персональными данными в рамках раздела «Характер обработки данных; владение» этого DPA (см. выше) и GDPR. </w:t>
      </w:r>
    </w:p>
    <w:p w14:paraId="0AE08070" w14:textId="6457E4D3" w:rsidR="00625EEA" w:rsidRPr="006D4AD7" w:rsidRDefault="00DE4A23" w:rsidP="003E5BE7">
      <w:pPr>
        <w:pStyle w:val="ProductList-Body"/>
        <w:numPr>
          <w:ilvl w:val="0"/>
          <w:numId w:val="19"/>
        </w:numPr>
      </w:pPr>
      <w:r>
        <w:rPr>
          <w:b/>
        </w:rPr>
        <w:t>Сроки обработки.</w:t>
      </w:r>
      <w:r w:rsidR="008C5F8D">
        <w:rPr>
          <w:b/>
        </w:rPr>
        <w:t xml:space="preserve"> </w:t>
      </w:r>
      <w:r>
        <w:rPr>
          <w:bCs/>
        </w:rPr>
        <w:t>Сроки обработки должны соответствовать инструкциям Клиента и условиям DPA.</w:t>
      </w:r>
    </w:p>
    <w:p w14:paraId="510D67BD" w14:textId="3852299E" w:rsidR="00DE4A23" w:rsidRPr="006D4AD7" w:rsidRDefault="00DE4A23" w:rsidP="003E5BE7">
      <w:pPr>
        <w:pStyle w:val="ProductList-Body"/>
        <w:numPr>
          <w:ilvl w:val="0"/>
          <w:numId w:val="19"/>
        </w:numPr>
      </w:pPr>
      <w:r>
        <w:rPr>
          <w:b/>
          <w:bCs/>
        </w:rPr>
        <w:t>Характер и цель обработки.</w:t>
      </w:r>
      <w:r>
        <w:t xml:space="preserve"> Характер и цель обработки должны состоять в предоставлении Профессиональных услуг в соответствии с Соглашением Клиента (а также в соответствии с приведенным выше разделом «Характер обработки данных; владение» этого DPA). </w:t>
      </w:r>
    </w:p>
    <w:p w14:paraId="20234FD8" w14:textId="5F4A4E77" w:rsidR="00625EEA" w:rsidRPr="006D4AD7" w:rsidRDefault="00DE4A23" w:rsidP="003E5BE7">
      <w:pPr>
        <w:pStyle w:val="ProductList-Body"/>
        <w:numPr>
          <w:ilvl w:val="0"/>
          <w:numId w:val="19"/>
        </w:numPr>
      </w:pPr>
      <w:r>
        <w:rPr>
          <w:b/>
        </w:rPr>
        <w:t xml:space="preserve">Категории данных. </w:t>
      </w:r>
      <w:r>
        <w:rPr>
          <w:bCs/>
        </w:rPr>
        <w:t>Типы Персональных данных, обрабатываемых Microsoft в процессе предоставления Профессиональных услуг, включают: (i) персональные данные, которые клиент решает включить в Данные профессиональных услуг; и (ii) данные, явно определенные в статье 4 GDPR. Типы Персональных данных, которые Клиент решает включить в состав Данных профессиональных услуг, могут представлять собой любые категории Персональных данных, указанные в документации, которую ведет Клиент, выступая в роли управляющего в соответствии со статьей 30 GDPR, включая категории Персональных данных, изложенные в Дополнении 1 к Приложению 1 «Стандартные положения договора (Обработчики)» к этому DPA.</w:t>
      </w:r>
      <w:r w:rsidR="008C5F8D">
        <w:rPr>
          <w:bCs/>
        </w:rPr>
        <w:t xml:space="preserve"> </w:t>
      </w:r>
    </w:p>
    <w:p w14:paraId="7A6D3990" w14:textId="65890DC4" w:rsidR="00DE4A23" w:rsidRPr="006D4AD7" w:rsidRDefault="00DE4A23" w:rsidP="003E5BE7">
      <w:pPr>
        <w:pStyle w:val="ProductList-Body"/>
        <w:numPr>
          <w:ilvl w:val="0"/>
          <w:numId w:val="19"/>
        </w:numPr>
      </w:pPr>
      <w:r>
        <w:rPr>
          <w:b/>
          <w:bCs/>
        </w:rPr>
        <w:t>Субъекты данных.</w:t>
      </w:r>
      <w:r w:rsidR="008C5F8D">
        <w:t xml:space="preserve"> </w:t>
      </w:r>
      <w:r>
        <w:t xml:space="preserve">Категории субъектов данных — представители и конечные пользователи Клиента, такие как сотрудники, подрядчики, партнеры и клиенты. Категории субъектов данных могут включать любые другие категории субъектов данных, как указано в документации, которую ведет Клиент, выступая в роли управляющего в соответствии со статьей 30 GDPR, включая категории субъектов данных, изложенные в Дополнении 1 к Приложению 1 — Стандартные положения договора (Обработчики) —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Права субъектов данных; помощь с запросами</w:t>
      </w:r>
    </w:p>
    <w:p w14:paraId="02CDF3BE" w14:textId="5DA47BA0" w:rsidR="00625EEA" w:rsidRPr="006D4AD7" w:rsidRDefault="00625EEA" w:rsidP="0014639B">
      <w:pPr>
        <w:pStyle w:val="ProductList-Body"/>
        <w:ind w:left="158"/>
      </w:pPr>
      <w:r>
        <w:t>В соответствии с функциональностью Профессиональных услуг и ролью Microsoft как обработчика Персональных данных, принадлежащих субъектам данных, Microsoft предоставит Клиенту возможность выполнения запросов субъектов данных с целью реализации их прав согласно GDPR.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Профессиональными услугами, в которых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предоставляемой Клиенту для этой цели. Microsoft обязуется выполнять обоснованные запросы Клиента, касающиеся предоставления ему помощи в реагировании на такие запросы субъектов данных.</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Регистрация операций обработки</w:t>
      </w:r>
    </w:p>
    <w:p w14:paraId="52D81637" w14:textId="6A7C5882" w:rsidR="004C4C19" w:rsidRPr="006D4AD7" w:rsidRDefault="004C4C19" w:rsidP="0014639B">
      <w:pPr>
        <w:pStyle w:val="ProductList-Body"/>
        <w:ind w:left="158"/>
      </w:pPr>
      <w:r>
        <w:t xml:space="preserve">В той степени, в которой GDPR требует от Microsoft собирать и фиксировать определенную информацию, связанную с Клиентом, Клиент обязуется (в ответ на соответствующий запрос) предоставлять такую информацию Microsoft и обеспечивать ее точность и актуальность. Microsoft может предоставлять любую такую информацию органам надзора, если того требует GDPR.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61141"/>
      <w:bookmarkEnd w:id="46"/>
      <w:r>
        <w:t>Безопасность данных</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Практические меры и политики в области безопасности</w:t>
      </w:r>
      <w:bookmarkEnd w:id="48"/>
    </w:p>
    <w:p w14:paraId="0B53FDAA" w14:textId="696631FD" w:rsidR="004D44A4" w:rsidRPr="006D4AD7" w:rsidRDefault="004D44A4" w:rsidP="00A7504E">
      <w:pPr>
        <w:pStyle w:val="ProductList-Body"/>
        <w:ind w:left="158"/>
      </w:pPr>
      <w:bookmarkStart w:id="49" w:name="_Hlk504328104"/>
      <w:r>
        <w:t xml:space="preserve">Microsoft обязуется внедрить и реализовывать соответствующие технические и организационные меры по защите Данных профессиональных услуг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Эти меры обозначены в Политике безопасности Microsoft. Microsoft должна предоставить эту политику по запросу </w:t>
      </w:r>
    </w:p>
    <w:p w14:paraId="7EAC03D4" w14:textId="34E3DF97" w:rsidR="004D44A4" w:rsidRPr="006D4AD7" w:rsidRDefault="004D44A4" w:rsidP="00CA09CF">
      <w:pPr>
        <w:pStyle w:val="ProductList-Body"/>
        <w:spacing w:after="120"/>
        <w:ind w:left="158"/>
      </w:pPr>
      <w:r>
        <w:t xml:space="preserve">Клиенту вместе с описанием инструментов контроля безопасности, внедренных для Профессиональной услуги, и другой информацией о практике и политике безопасности Microsoft, обоснованно запрашиваемой Клиентом. </w:t>
      </w:r>
    </w:p>
    <w:bookmarkEnd w:id="49"/>
    <w:p w14:paraId="4E411482" w14:textId="5A7567BE" w:rsidR="004D44A4" w:rsidRPr="006D4AD7" w:rsidRDefault="004D44A4" w:rsidP="00CA09CF">
      <w:pPr>
        <w:pStyle w:val="ProductList-Body"/>
        <w:spacing w:after="120"/>
        <w:ind w:left="158"/>
      </w:pPr>
      <w:r>
        <w:t>Кроме того, эти технические и организационные меры должны соответствовать требованиям, изложенным в стандартах ISO 27001, ISO 27002 и ISO 27018. В Профессиональных услугах также реализованы и поддерживаются меры безопасности для защиты Данных профессиональных услуг, изложенные в Приложении А.</w:t>
      </w:r>
    </w:p>
    <w:p w14:paraId="31BCA67B" w14:textId="58BAE42A" w:rsidR="004D44A4" w:rsidRPr="006D4AD7" w:rsidRDefault="004D44A4" w:rsidP="00A7504E">
      <w:pPr>
        <w:pStyle w:val="ProductList-Body"/>
        <w:ind w:left="158"/>
      </w:pPr>
      <w:bookmarkStart w:id="50" w:name="_Toc26972851"/>
      <w:r>
        <w:t>Microsoft может в любое время добавить отраслевые или государственные стандарты. Microsoft не будет удалять из вышеприведенной таблицы в Приложении 1 к Условиям использования Веб-служб (или заменяющему его документы в Правах на использование) стандарты ISO 27001, ISO 27002, ISO 27018, а также другие стандарты и модели, за исключением случаев, когда они больше не используются в отрасли и заменены на последующий стандарт или модель (при наличии).</w:t>
      </w:r>
      <w:bookmarkEnd w:id="50"/>
    </w:p>
    <w:p w14:paraId="59A055F9" w14:textId="60F067CE" w:rsidR="00A7504E" w:rsidRDefault="00A7504E" w:rsidP="00A7504E">
      <w:pPr>
        <w:pStyle w:val="ProductList-Body"/>
        <w:outlineLvl w:val="2"/>
      </w:pPr>
      <w:bookmarkStart w:id="51" w:name="_Hlk40371496"/>
      <w:r>
        <w:tab/>
      </w:r>
    </w:p>
    <w:p w14:paraId="01CB3A3C" w14:textId="639654B9" w:rsidR="0032228A" w:rsidRDefault="0032228A" w:rsidP="00A7504E">
      <w:pPr>
        <w:pStyle w:val="ProductList-Body"/>
        <w:outlineLvl w:val="2"/>
      </w:pPr>
    </w:p>
    <w:p w14:paraId="193D3253" w14:textId="77777777" w:rsidR="0032228A" w:rsidRPr="006D4AD7" w:rsidRDefault="0032228A" w:rsidP="00A7504E">
      <w:pPr>
        <w:pStyle w:val="ProductList-Body"/>
        <w:outlineLvl w:val="2"/>
      </w:pPr>
    </w:p>
    <w:p w14:paraId="405F7D6F" w14:textId="770F12DC" w:rsidR="004D44A4" w:rsidRPr="006D4AD7" w:rsidRDefault="00A7504E" w:rsidP="00A7504E">
      <w:pPr>
        <w:pStyle w:val="ProductList-Body"/>
        <w:outlineLvl w:val="2"/>
      </w:pPr>
      <w:r>
        <w:lastRenderedPageBreak/>
        <w:tab/>
      </w:r>
      <w:r>
        <w:rPr>
          <w:b/>
          <w:color w:val="0072C6"/>
        </w:rPr>
        <w:t xml:space="preserve">Шифрование данных </w:t>
      </w:r>
    </w:p>
    <w:p w14:paraId="2A5BD2BC" w14:textId="47B3487F" w:rsidR="004D44A4" w:rsidRPr="006D4AD7" w:rsidRDefault="00DD3106" w:rsidP="00A7504E">
      <w:pPr>
        <w:pStyle w:val="ProductList-Body"/>
        <w:ind w:left="158"/>
      </w:pPr>
      <w:r>
        <w:t xml:space="preserve">По умолчанию осуществляется шифрование Данных профессиональных услуг (включая все входящие в них Персональные данные), находящихся в процессе передачи по открытым сетям между Клиентом и Microsoft или между центрами обработки данных Microsoft.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Доступ к данным </w:t>
      </w:r>
    </w:p>
    <w:p w14:paraId="548002FF" w14:textId="7D3FBAFA" w:rsidR="00625EEA" w:rsidRPr="006D4AD7" w:rsidRDefault="004D44A4" w:rsidP="00A7504E">
      <w:pPr>
        <w:pStyle w:val="ProductList-Body"/>
        <w:ind w:left="158"/>
      </w:pPr>
      <w:r>
        <w:t>Microsoft применяет механизмы минимальных прав доступа для управления доступом к Данным профессиональных услуг (включая все содержащиеся в них Персональные данные). Microsoft поддерживает механизмы управления доступом, описанные в таблице под заголовком «Меры безопасности», приведенной в Приложении А — «Уведомления». Средства управления Доступом на основе ролей применяются для обеспечения доступа к Данным профессиональных услуг, необходимого для служебных операций в соответствующих целях в течение ограниченного времени и утверждаются под надзором руководства.</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Обязанности Клиента</w:t>
      </w:r>
    </w:p>
    <w:p w14:paraId="73538400" w14:textId="513BFAE3" w:rsidR="000938C5" w:rsidRPr="006D4AD7" w:rsidRDefault="00625EEA" w:rsidP="0014639B">
      <w:pPr>
        <w:pStyle w:val="ProductList-Body"/>
        <w:ind w:left="158"/>
      </w:pPr>
      <w:r>
        <w:t xml:space="preserve">Клиент несет единоличную ответственность за независимое определение соответствия технических и организационных мер в отношении Профессиональных услуг требованиям Клиента, включая любые обязательства по безопасности в рамках применимых Требований к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поддержание мер по защите конфиденциальности и безопасности компонентов, которые предоставляет или контролирует Клиент.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Соблюдение требований аудита </w:t>
      </w:r>
    </w:p>
    <w:p w14:paraId="1570BEA0" w14:textId="5A1772B0" w:rsidR="0014639B" w:rsidRPr="006D4AD7" w:rsidRDefault="00625EEA" w:rsidP="0014639B">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профессиональных услуг следующим образом:</w:t>
      </w:r>
    </w:p>
    <w:p w14:paraId="61A65D4B" w14:textId="77777777" w:rsidR="00625EEA" w:rsidRPr="006D4AD7" w:rsidRDefault="00625EEA" w:rsidP="0014639B">
      <w:pPr>
        <w:pStyle w:val="ProductList-Body"/>
        <w:numPr>
          <w:ilvl w:val="0"/>
          <w:numId w:val="20"/>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4655F417" w14:textId="09E947F3" w:rsidR="00625EEA" w:rsidRPr="006D4AD7" w:rsidRDefault="00625EEA" w:rsidP="0014639B">
      <w:pPr>
        <w:pStyle w:val="ProductList-Body"/>
        <w:numPr>
          <w:ilvl w:val="0"/>
          <w:numId w:val="20"/>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178C2CF5" w14:textId="67A3D07F" w:rsidR="00625EEA" w:rsidRPr="006D4AD7" w:rsidRDefault="00625EEA" w:rsidP="00A7504E">
      <w:pPr>
        <w:pStyle w:val="ProductList-Body"/>
        <w:numPr>
          <w:ilvl w:val="0"/>
          <w:numId w:val="20"/>
        </w:numPr>
        <w:spacing w:after="120"/>
      </w:pPr>
      <w:r>
        <w:t>Каждую проверку проводят квалифицированные, независимые, сторонние ревизоры по безопасности по выбору и за счет Microsoft.</w:t>
      </w:r>
    </w:p>
    <w:p w14:paraId="77A5722A" w14:textId="100043E3" w:rsidR="00625EEA" w:rsidRPr="006D4AD7" w:rsidRDefault="00625EEA" w:rsidP="00A7504E">
      <w:pPr>
        <w:pStyle w:val="ProductList-Body"/>
        <w:spacing w:after="120"/>
        <w:ind w:left="158"/>
      </w:pPr>
      <w:r>
        <w:t xml:space="preserve">В результате каждой проверки составляется отчет о проверке («Отчет о проверке Microsoft»), который Microsoft предоставляет по адресу </w:t>
      </w:r>
      <w:r w:rsidR="00032676">
        <w:fldChar w:fldCharType="begin"/>
      </w:r>
      <w:r w:rsidR="00032676">
        <w:instrText xml:space="preserve"> HYPERLINK "https://servicetrust.microsoft.com/" </w:instrText>
      </w:r>
      <w:r w:rsidR="00032676">
        <w:fldChar w:fldCharType="separate"/>
      </w:r>
      <w:r>
        <w:rPr>
          <w:rStyle w:val="Hyperlink"/>
        </w:rPr>
        <w:t>https://servicetrust.microsoft.com/</w:t>
      </w:r>
      <w:r w:rsidR="00032676">
        <w:rPr>
          <w:rStyle w:val="Hyperlink"/>
        </w:rPr>
        <w:fldChar w:fldCharType="end"/>
      </w:r>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 </w:t>
      </w:r>
    </w:p>
    <w:p w14:paraId="225FF361" w14:textId="12827859" w:rsidR="00625EEA" w:rsidRPr="006D4AD7" w:rsidRDefault="000938C5" w:rsidP="00A7504E">
      <w:pPr>
        <w:pStyle w:val="ProductList-Body"/>
        <w:spacing w:after="120"/>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408B5BA1" w14:textId="4789A6E6" w:rsidR="0014639B" w:rsidRPr="006D4AD7" w:rsidRDefault="000938C5" w:rsidP="00A7504E">
      <w:pPr>
        <w:pStyle w:val="ProductList-Body"/>
        <w:spacing w:after="120"/>
        <w:ind w:left="158"/>
      </w:pPr>
      <w:bookmarkStart w:id="52" w:name="_Hlk26273607"/>
      <w:r>
        <w:t xml:space="preserve">В той степени, в которой требования Клиента к аудиту в соответствии со Стандартными положениями договора или Требованиями к защите данных невозможно должным образом удовлетворить аудиторскими отчетами, документацией или информацией о соблюдении нормативных требований, которые Microsoft предоставляет своим клиентам, Microsoft обязуется своевременно отреагировать на дополнительные инструкции Клиента по проведению аудита. Перед началом аудита Клиент и Microsoft обязуются согласовать требования к области, срокам, длительности, управлению и предоставлению доказательств, а также стоимость аудита при условии, что требование о согласовании этих вопросов не позволит Microsoft неоправданно задерживать проведение такого аудита. В той степени, в которой необходимо выполнить аудит, Microsoft обязуется предоставить системы обработки, инфраструктуру и дополнительную документацию, связанную с обработкой Данных профессиональных услуг со стороны Microsoft, Аффилированных лиц или Дополнительных обработчиков Microsoft. Такой аудит должна проводить независимая аккредитованная сторонняя аудиторская фирма в стандартные рабочие часы, отправив Microsoft предварительное уведомление в разумные сроки и соблюдая все разумные процедуры сохранения конфиденциальности. Ни Клиент, ни аудитор не получают доступ к каким-либо данным других клиентов Microsoft, к системам или инфраструктуре Microsoft, не участвующим в предоставлении Профессиональных услуг. Клиент несет ответственность за оплату всех расходов и взносов, связанных с таким аудитом, включая все разумные расходы и взносы за время, потраченное Microsoft на такой аудит, в дополнение к оплате услуг, предоставляемых со стороны Microsoft. Если в ходе проведенного Клиентом аудита будут обнаружены существенные нарушения, Клиент обязуется предоставить Microsoft соответствующий аудиторский отчет, а Microsoft обязуется своевременно устранить такие существенные нарушения. </w:t>
      </w:r>
      <w:bookmarkEnd w:id="52"/>
    </w:p>
    <w:p w14:paraId="7A9410B7" w14:textId="0D9C7D90" w:rsidR="00625EEA" w:rsidRPr="006D4AD7" w:rsidRDefault="00625EEA" w:rsidP="00A7504E">
      <w:pPr>
        <w:pStyle w:val="ProductList-Body"/>
        <w:spacing w:after="120"/>
        <w:ind w:left="158"/>
      </w:pPr>
      <w:r>
        <w:t xml:space="preserve">Если применяются Стандартные положения договора, этот раздел дополняет параграф f положения 5 и параграф 2 положения 12 Стандартных положений договора. </w:t>
      </w:r>
    </w:p>
    <w:p w14:paraId="10C2C8F7" w14:textId="677CA156" w:rsidR="00A7504E" w:rsidRPr="006D4AD7" w:rsidRDefault="00625EEA" w:rsidP="00A7504E">
      <w:pPr>
        <w:pStyle w:val="ProductList-Body"/>
        <w:ind w:left="158"/>
      </w:pPr>
      <w:r>
        <w:t>Никакое из положений этого раздела Дополнения не влияет на Стандартные пункты договора или Условия GDPR и не изменяет их, а также не влияет на права органа надзора или субъекта данных, предусмотренные в Стандартных пунктах договора или Требованиях к защите данных. Корпорация Microsoft является сторонним бенефициаром по данному разделу.</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61142"/>
      <w:r>
        <w:t>Уведомление о нарушении информационной безопасности</w:t>
      </w:r>
      <w:bookmarkEnd w:id="53"/>
    </w:p>
    <w:p w14:paraId="2257BFF3" w14:textId="6EE6A1A0" w:rsidR="00625EEA" w:rsidRPr="006D4AD7" w:rsidRDefault="00625EEA" w:rsidP="00A7504E">
      <w:pPr>
        <w:pStyle w:val="ProductList-Body"/>
        <w:spacing w:after="120"/>
      </w:pPr>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профессиональных услуг, либо доступу к ним во время обработки Microsoft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063CFD88" w14:textId="128E0F1E" w:rsidR="00625EEA" w:rsidRPr="006D4AD7" w:rsidRDefault="00625EEA" w:rsidP="00A7504E">
      <w:pPr>
        <w:pStyle w:val="ProductList-Body"/>
        <w:spacing w:after="120"/>
      </w:pPr>
      <w:r>
        <w:t>Уведомления о Нарушениях информационной безопасности будут отправляться одному или нескольким деловым контактам Клиента, назначенным для связи в рамках использования Профессиональных услуг, любым выбранным Microsoft способом, в том числе по электронной почте. Клиент единолично несет ответственность за указание деловыми контактами Клиента точных контактных данных.</w:t>
      </w:r>
    </w:p>
    <w:p w14:paraId="0D8927C7" w14:textId="08D5F113" w:rsidR="00625EEA" w:rsidRPr="006D4AD7" w:rsidRDefault="00625EEA" w:rsidP="00A7504E">
      <w:pPr>
        <w:pStyle w:val="ProductList-Body"/>
        <w:spacing w:after="120"/>
      </w:pPr>
      <w:r>
        <w:t xml:space="preserve">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 </w:t>
      </w:r>
    </w:p>
    <w:p w14:paraId="4770293C" w14:textId="5DC5D053" w:rsidR="00625EEA" w:rsidRPr="006D4AD7" w:rsidRDefault="00625EEA" w:rsidP="00A7504E">
      <w:pPr>
        <w:pStyle w:val="ProductList-Body"/>
        <w:spacing w:after="120"/>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2CB5467E" w14:textId="236572CC" w:rsidR="00625EEA" w:rsidRPr="006D4AD7" w:rsidRDefault="00625EEA" w:rsidP="00A7504E">
      <w:pPr>
        <w:pStyle w:val="ProductList-Body"/>
        <w:spacing w:after="120"/>
      </w:pPr>
      <w:r>
        <w:t>Отправка Microsoft уведомления о Нарушениях информационной безопасности или реакция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2563DA26" w14:textId="15BBF6DB" w:rsidR="000938C5" w:rsidRPr="006D4AD7" w:rsidRDefault="000938C5" w:rsidP="00A7504E">
      <w:pPr>
        <w:spacing w:after="0"/>
        <w:ind w:left="-5" w:right="7"/>
      </w:pPr>
      <w:r>
        <w:rPr>
          <w:sz w:val="18"/>
        </w:rPr>
        <w:t xml:space="preserve">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Профессиональными службами.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61143"/>
      <w:r>
        <w:t>Передача данных</w:t>
      </w:r>
      <w:bookmarkEnd w:id="54"/>
    </w:p>
    <w:p w14:paraId="165A3D79" w14:textId="5E23B8F8" w:rsidR="005F1C2C" w:rsidRPr="006D4AD7" w:rsidRDefault="005F1C2C" w:rsidP="00A7504E">
      <w:pPr>
        <w:pStyle w:val="ProductList-Body"/>
      </w:pPr>
      <w:r>
        <w:t xml:space="preserve">Данные Профессиональных услуг, которые Microsoft обрабатывает от имени Клиента, могут быть переданы в США, храниться и обрабатываться в США или в другой стране, в которой расположены отделения Microsoft или отделения Дополнительных обработчиков данных Microsoft. Клиент назначает Microsoft для передачи Данных профессиональных услуг в такую страну, хранения и обработки Данных профессиональных услуг в целях предоставления Профессиональных услуг. </w:t>
      </w:r>
    </w:p>
    <w:p w14:paraId="1EF50999" w14:textId="55DF860C" w:rsidR="005F1C2C" w:rsidRPr="006D4AD7" w:rsidRDefault="005F1C2C" w:rsidP="005F1C2C">
      <w:pPr>
        <w:pStyle w:val="ProductList-Body"/>
        <w:spacing w:after="120"/>
      </w:pPr>
      <w:r>
        <w:t>Все передачи Данных профессиональных услуг за пределы Европейского союза, Европейской экономической зоны, Соединенного Королевства и Швейцарии с целью предоставления Профессиональных услуг регулируются Стандартными договорными условиями, изложенными в Приложении 2.</w:t>
      </w:r>
    </w:p>
    <w:p w14:paraId="397E06BA" w14:textId="6BE2A8FE" w:rsidR="005F1C2C" w:rsidRPr="006D4AD7" w:rsidRDefault="005F1C2C" w:rsidP="005F1C2C">
      <w:pPr>
        <w:pStyle w:val="ProductList-Body"/>
        <w:spacing w:after="120"/>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удержания и другой обработки Персональных данных из стран Европейской экономической зоны, Соединенного Королевства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32D4E6BC" w14:textId="7EEB2955" w:rsidR="005F1C2C" w:rsidRPr="006D4AD7" w:rsidRDefault="005F1C2C" w:rsidP="00A7504E">
      <w:pPr>
        <w:pStyle w:val="ProductList-Body"/>
      </w:pPr>
      <w:r>
        <w:t>Кроме того, Microsoft имеет сертификат соответствия соглашениям о правилах обмена конфиденциальной информацией между ЕС и США и вытекающими из них обязательствами, хотя Microsoft не использует</w:t>
      </w:r>
      <w:r>
        <w:rPr>
          <w:rStyle w:val="normaltextrun"/>
          <w:rFonts w:ascii="Calibri" w:hAnsi="Calibri" w:cs="Calibri"/>
          <w:szCs w:val="18"/>
          <w:shd w:val="clear" w:color="auto" w:fill="FFFFFF"/>
        </w:rPr>
        <w:t> </w:t>
      </w:r>
      <w:r>
        <w:rPr>
          <w:rStyle w:val="normaltextrun"/>
          <w:rFonts w:ascii="Calibri" w:hAnsi="Calibri"/>
          <w:shd w:val="clear" w:color="auto" w:fill="FFFFFF"/>
        </w:rPr>
        <w:t>соглашения о правилах обмена конфиденциальной информацией между ЕС и США в качестве правовой основы передачи</w:t>
      </w:r>
      <w:r>
        <w:rPr>
          <w:rStyle w:val="normaltextrun"/>
          <w:rFonts w:ascii="Calibri" w:hAnsi="Calibri" w:cs="Calibri"/>
          <w:szCs w:val="18"/>
          <w:shd w:val="clear" w:color="auto" w:fill="FFFFFF"/>
        </w:rPr>
        <w:t> </w:t>
      </w:r>
      <w:r>
        <w:rPr>
          <w:rStyle w:val="normaltextrun"/>
          <w:rFonts w:ascii="Calibri" w:hAnsi="Calibri"/>
          <w:shd w:val="clear" w:color="auto" w:fill="FFFFFF"/>
        </w:rPr>
        <w:t>Персональных</w:t>
      </w:r>
      <w:r>
        <w:rPr>
          <w:rStyle w:val="normaltextrun"/>
          <w:rFonts w:ascii="Calibri" w:hAnsi="Calibri" w:cs="Calibri"/>
          <w:szCs w:val="18"/>
          <w:shd w:val="clear" w:color="auto" w:fill="FFFFFF"/>
        </w:rPr>
        <w:t> </w:t>
      </w:r>
      <w:r>
        <w:rPr>
          <w:rStyle w:val="normaltextrun"/>
          <w:rFonts w:ascii="Calibri" w:hAnsi="Calibri"/>
          <w:shd w:val="clear" w:color="auto" w:fill="FFFFFF"/>
        </w:rPr>
        <w:t>данных в свете судебного решения Суда Европейского союза в деле C-311/18</w:t>
      </w:r>
      <w:r>
        <w:t>. Microsoft соглашается уведомлять Клиента, если определит, что не может далее выполнять свое обязательство относительно обеспечения уровня защиты, требуемого в соответствии с принципами соглашения о правилах обмена конфиденциальной информацией.</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61144"/>
      <w:r>
        <w:t>Удаление Данных профессиональных услуг</w:t>
      </w:r>
      <w:bookmarkEnd w:id="55"/>
      <w:r>
        <w:t xml:space="preserve"> </w:t>
      </w:r>
    </w:p>
    <w:p w14:paraId="7675CA51" w14:textId="0ECC98F3" w:rsidR="00625EEA" w:rsidRPr="006D4AD7" w:rsidRDefault="00625EEA" w:rsidP="00A7504E">
      <w:pPr>
        <w:pStyle w:val="ProductList-Body"/>
        <w:spacing w:after="120"/>
      </w:pPr>
      <w:r>
        <w:t>В течение всего срока использования Клиентом Профессиональными услугами Клиент будет иметь возможность извлечения, удаления Данных профессиональных услуг и осуществления доступа к этим данным.</w:t>
      </w:r>
    </w:p>
    <w:p w14:paraId="1FDF851B" w14:textId="68F2FA98" w:rsidR="00625EEA" w:rsidRPr="006D4AD7" w:rsidRDefault="00625EEA" w:rsidP="00625EEA">
      <w:pPr>
        <w:pStyle w:val="ProductList-Body"/>
      </w:pPr>
      <w:r>
        <w:t xml:space="preserve">Microsoft удалит или вернет все копии Данных профессиональных услуг после достижения всех деловых целей, в которых эти данные собирались или передавались, либо ранее по письменному запросу Клиента.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61145"/>
      <w:r>
        <w:t>Обязательства обработчика по конфиденциальности</w:t>
      </w:r>
      <w:bookmarkEnd w:id="56"/>
    </w:p>
    <w:p w14:paraId="2E8D6E54" w14:textId="36D8DBD5" w:rsidR="00625EEA" w:rsidRPr="006D4AD7" w:rsidRDefault="00625EEA" w:rsidP="00625EEA">
      <w:pPr>
        <w:pStyle w:val="ProductList-Body"/>
      </w:pPr>
      <w:r>
        <w:rPr>
          <w:rFonts w:cstheme="minorHAnsi"/>
        </w:rPr>
        <w:t>Microsoft обеспечит выполнением своим персоналом, участвующим в обработке Данных профессиональных услуг, следующих условий: (i) такие данные обрабатываются только в соответствии с инструкциями</w:t>
      </w:r>
      <w:r>
        <w:t xml:space="preserve"> Клиента или в соответствии с положениями этого DPA</w:t>
      </w:r>
      <w:r>
        <w:rPr>
          <w:rFonts w:cstheme="minorHAnsi"/>
        </w:rPr>
        <w:t xml:space="preserve">; (ii) конфиденциальность и безопасность таких данных обеспечиваются даже после окончания участия в их обработке. Microsoft </w:t>
      </w:r>
      <w:r>
        <w:rPr>
          <w:rFonts w:cstheme="minorHAnsi"/>
          <w:color w:val="000000"/>
        </w:rPr>
        <w:t xml:space="preserve">обязуется проводить периодические и обязательные мероприятия по подготовке и информированию о конфиденциальности и безопасности данных для своих сотрудников, имеющих доступ к Данным профессиональных услуг, </w:t>
      </w:r>
      <w:r>
        <w:rPr>
          <w:rFonts w:cstheme="minorHAnsi"/>
        </w:rPr>
        <w:t xml:space="preserve">в соответствии с законодательством, применимыми к </w:t>
      </w:r>
      <w:r>
        <w:rPr>
          <w:rFonts w:cstheme="minorHAnsi"/>
        </w:rPr>
        <w:lastRenderedPageBreak/>
        <w:t xml:space="preserve">Microsoft как поставщику профессиональных услуг в сфере информационных технологий, </w:t>
      </w:r>
      <w:r>
        <w:t>Требованиями к защите данных</w:t>
      </w:r>
      <w:r>
        <w:rPr>
          <w:rFonts w:cstheme="minorHAnsi"/>
        </w:rPr>
        <w:t xml:space="preserve"> и отраслевыми стандартами.</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61146"/>
      <w:r>
        <w:t>Уведомление об использовании дополнительных обработчиков данных и средства контроля</w:t>
      </w:r>
      <w:bookmarkEnd w:id="57"/>
      <w:r>
        <w:t xml:space="preserve"> </w:t>
      </w:r>
    </w:p>
    <w:p w14:paraId="0ED6BCC6" w14:textId="6EF423B0" w:rsidR="00A7504E" w:rsidRPr="006D4AD7" w:rsidRDefault="00625EEA" w:rsidP="00875527">
      <w:pPr>
        <w:pStyle w:val="ProductList-Body"/>
        <w:spacing w:after="120"/>
      </w:pPr>
      <w:r>
        <w:t xml:space="preserve">Microsoft может пользоваться услугами дополнительных обработчиков данных для предоставления услуг от ее имени. Клиент соглашается с этим привлечением и участием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в рамках предоставления Профессиональных услуг субподрядчиком Microsoft, если такое согласие необходимо по Стандартным условиям договора или Условиям GDPR. </w:t>
      </w:r>
    </w:p>
    <w:p w14:paraId="59BAE926" w14:textId="5959F2CB" w:rsidR="000938C5" w:rsidRPr="006D4AD7" w:rsidRDefault="00875527" w:rsidP="006A3D1E">
      <w:pPr>
        <w:ind w:left="-5" w:right="7"/>
      </w:pPr>
      <w:r>
        <w:rPr>
          <w:sz w:val="18"/>
        </w:rPr>
        <w:t>Microsoft несет ответственность за соблюдение своими Дополнительными обработчиками обязательств Microsoft, изложенных в этом DPA.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профессиональных услуг и использовать их исключительно для предоставления услуг, которые Microsoft поручает им предоставлять, и что Дополнительному обработчику запрещено использовать Данные профессиональных услуг в любых других целях.</w:t>
      </w:r>
      <w:r w:rsidR="008C5F8D">
        <w:rPr>
          <w:sz w:val="18"/>
        </w:rPr>
        <w:t xml:space="preserve"> </w:t>
      </w:r>
      <w:r>
        <w:rPr>
          <w:sz w:val="18"/>
        </w:rPr>
        <w:t xml:space="preserve">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 соглашением DPA, включая ограничения в отношении раскрытия Персональных данных. Microsoft соглашается контролировать работу Дополнительных обработчиков данных, чтобы обеспечить выполнение этих договорных обязательств. </w:t>
      </w:r>
    </w:p>
    <w:p w14:paraId="404A29B2" w14:textId="211840D8" w:rsidR="00875527" w:rsidRPr="001768EF" w:rsidRDefault="00875527" w:rsidP="00875527">
      <w:pPr>
        <w:pStyle w:val="ProductList-Body"/>
        <w:spacing w:after="120"/>
        <w:rPr>
          <w:spacing w:val="-2"/>
        </w:rPr>
      </w:pPr>
      <w:r w:rsidRPr="001768EF">
        <w:rPr>
          <w:spacing w:val="-2"/>
        </w:rPr>
        <w:t>Для Услуг поддержки список текущих Дополнительных обработчиков Microsoft доступен по адресу: https://aka.ms/servicesapprovedsuppliers. 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30 дней до предоставления такому Дополнительному обработчику доступа к Данным профессиональных услуг.</w:t>
      </w:r>
    </w:p>
    <w:p w14:paraId="6B0522BF" w14:textId="24D0E70D" w:rsidR="00875527" w:rsidRPr="006D4AD7" w:rsidRDefault="00875527" w:rsidP="00875527">
      <w:pPr>
        <w:pStyle w:val="ProductList-Body"/>
        <w:spacing w:after="120"/>
      </w:pPr>
      <w:r>
        <w:t xml:space="preserve">В случае Консультационных услуг уведомление о Дополнительных обработчиках, которые будут привлекаться для выполнения соответствующих работ, можно запросить по адресу </w:t>
      </w:r>
      <w:r w:rsidR="00032676">
        <w:fldChar w:fldCharType="begin"/>
      </w:r>
      <w:r w:rsidR="00032676">
        <w:instrText xml:space="preserve"> HYPERLINK "https://aka.ms/consultingapprovedsuppliers" </w:instrText>
      </w:r>
      <w:r w:rsidR="00032676">
        <w:fldChar w:fldCharType="separate"/>
      </w:r>
      <w:r>
        <w:rPr>
          <w:rStyle w:val="Hyperlink"/>
        </w:rPr>
        <w:t>https://aka.ms/consultingapprovedsuppliers</w:t>
      </w:r>
      <w:r w:rsidR="00032676">
        <w:rPr>
          <w:rStyle w:val="Hyperlink"/>
        </w:rPr>
        <w:fldChar w:fldCharType="end"/>
      </w:r>
      <w:r>
        <w:t xml:space="preserve">. </w:t>
      </w:r>
      <w:r>
        <w:rPr>
          <w:rFonts w:eastAsia="Times New Roman"/>
        </w:rPr>
        <w:t>Клиент также может запросить уведомление об изменениях, связанных с Дополнительными обработчиками, которые будут привлекаться для выполнения соответствующих работ.</w:t>
      </w:r>
      <w:r w:rsidR="008C5F8D">
        <w:t xml:space="preserve"> </w:t>
      </w:r>
      <w:r>
        <w:t>Если клиент запросил такое уведомление, Microsoft обеспечит доступ к Данным профессиональных услуг только после получения письменного подтверждения или по прошествии 30 дней с момента уведомления.</w:t>
      </w:r>
      <w:r w:rsidR="008C5F8D">
        <w:t xml:space="preserve"> </w:t>
      </w:r>
    </w:p>
    <w:p w14:paraId="3F12E702" w14:textId="752C1887" w:rsidR="00875527" w:rsidRPr="006D4AD7" w:rsidRDefault="00875527" w:rsidP="00A7504E">
      <w:pPr>
        <w:pStyle w:val="ProductList-Body"/>
      </w:pPr>
      <w:r>
        <w:t xml:space="preserve">Если Клиент не подтвердит нового Дополнительного обработчика данных, он может прекратить действие применимых Протоколов об оказании услуг, например Заказа на выполнение услуг подразделением Enterprise Services, для соответствующих Профессиональных услуг без комиссии за преждевременную отмену до окончания соответствующего периода посредством предоставления письменного уведомления о прекращении до окончания соответствующего периода уведомления. Клиент может приложить к уведомлению о прекращении пояснение и указать основания для неутверждения новой кандидатуры, что позволит Microsoft повторно оценить таких новых Дополнительных обработчиков данных с учетом изложенных Клиентом замечаний. После прекращения действия Microsoft исключит обязательства по оплате всех неоплаченных работ в рамках Профессиональных услуг, действие которых прекращено, из всех последующих счетов-фактур, выставляемых Клиенту.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61147"/>
      <w:bookmarkStart w:id="59" w:name="_Hlk24722007"/>
      <w:r>
        <w:t>Условия Закона штата Калифорния о защите конфиденциальности потребителей (CCPA)</w:t>
      </w:r>
      <w:bookmarkEnd w:id="58"/>
    </w:p>
    <w:p w14:paraId="7A267136" w14:textId="435C7CA1" w:rsidR="00625EEA" w:rsidRPr="006D4AD7" w:rsidRDefault="00733639" w:rsidP="0014639B">
      <w:pPr>
        <w:pStyle w:val="ProductList-Body"/>
      </w:pPr>
      <w:r>
        <w:t>Если Microsoft обрабатывает Персональные данные в рамках действия CCPA, Microsoft берет на себя следующие дополнительные обязательства перед Клиентом. Microsoft обязуется обрабатывать Данные профессиональных услуг от имени Клиента и хранить, использовать или раскрывать эти данные только в целях, изложенных в Условиях DPA, и в соответствии с CCPA, включая какие-либо освобождения от этих требований при продаже. Microsoft обязуется ни в коем случае не продавать такие данные. Настоящие условия регламента CCPA не ограничивают и не сокращают каких-либо обязательств в отношении защиты данных, взятых на себя Microsoft перед Клиентом в Условиях DPA или любом другом соглашении между Microsoft и Клиентом.</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61148"/>
      <w:r>
        <w:t>Биометрические данные</w:t>
      </w:r>
      <w:bookmarkEnd w:id="60"/>
      <w:bookmarkEnd w:id="61"/>
      <w:bookmarkEnd w:id="62"/>
    </w:p>
    <w:p w14:paraId="1C74CD31" w14:textId="1CEDE08F" w:rsidR="009D298B" w:rsidRPr="006D4AD7" w:rsidRDefault="009D298B" w:rsidP="00A7504E">
      <w:pPr>
        <w:pStyle w:val="ProductList-Body"/>
      </w:pPr>
      <w:r>
        <w:t>Если Клиент использует Профессиональные услуги для обработки Биометрических данных, Клиент несет ответственность за. (i) предоставление уведомления о субъектам данных, включая информацию о сроках хранения и уничтожения данных; (ii) получение согласия от субъектов данных; (iii) удаление Биометрических данных, в соответствии обязательными приложениями применимых Требований к защите данных. Microsoft будет обрабатывать Биометрические данные в соответствии с документированными инструкциями Клиента (как описано в разделе «Роли и обязанности обработчика и управляющего» выше) и защищать Биометрические данные в соответствии с условиями обеспечения безопасности и защиты данных согласно настоящему соглашению DPA. В контексте этого раздела термин «Биометрические данные» имеет значение, изложенное в Статье 4 регламента GDPR, а также, если применимо, соответствует положениям, изложенным в других Требования о защите данных.</w:t>
      </w:r>
    </w:p>
    <w:p w14:paraId="6CCC8638" w14:textId="7D45FBFD" w:rsidR="00A7504E" w:rsidRPr="006D4AD7" w:rsidRDefault="00A7504E" w:rsidP="00A7504E">
      <w:pPr>
        <w:pStyle w:val="ProductList-Body"/>
      </w:pPr>
    </w:p>
    <w:p w14:paraId="57BB6422" w14:textId="18112F99" w:rsidR="0014639B" w:rsidRPr="006D4AD7" w:rsidRDefault="0014639B" w:rsidP="00875291">
      <w:pPr>
        <w:pStyle w:val="ProductList-SubSubSectionHeading"/>
        <w:keepNext/>
        <w:keepLines/>
        <w:outlineLvl w:val="2"/>
      </w:pPr>
      <w:bookmarkStart w:id="63" w:name="_Toc68261149"/>
      <w:r>
        <w:lastRenderedPageBreak/>
        <w:t>Как связаться с Microsoft</w:t>
      </w:r>
      <w:bookmarkEnd w:id="63"/>
    </w:p>
    <w:p w14:paraId="6077BB16" w14:textId="260B3EC8" w:rsidR="00625EEA" w:rsidRPr="003353BF" w:rsidRDefault="00625EEA" w:rsidP="005B393B">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веб-странице </w:t>
      </w:r>
      <w:r w:rsidR="00032676">
        <w:fldChar w:fldCharType="begin"/>
      </w:r>
      <w:r w:rsidR="00032676">
        <w:instrText xml:space="preserve"> HYPERLINK "http://go.microsoft.com/?linkid=9846224</w:instrText>
      </w:r>
      <w:r w:rsidR="00032676">
        <w:instrText xml:space="preserve">" </w:instrText>
      </w:r>
      <w:r w:rsidR="00032676">
        <w:fldChar w:fldCharType="separate"/>
      </w:r>
      <w:r>
        <w:rPr>
          <w:rStyle w:val="Hyperlink"/>
          <w:szCs w:val="18"/>
        </w:rPr>
        <w:t>http://go.microsoft.com/?linkid=9846224</w:t>
      </w:r>
      <w:r w:rsidR="00032676">
        <w:rPr>
          <w:rStyle w:val="Hyperlink"/>
          <w:szCs w:val="18"/>
        </w:rPr>
        <w:fldChar w:fldCharType="end"/>
      </w:r>
      <w:r w:rsidRPr="00875291">
        <w:rPr>
          <w:rStyle w:val="Hyperlink"/>
          <w:szCs w:val="18"/>
          <w:u w:val="none"/>
        </w:rPr>
        <w:t xml:space="preserve">. </w:t>
      </w:r>
      <w:r>
        <w:t>Почтовый</w:t>
      </w:r>
      <w:r w:rsidRPr="003353BF">
        <w:rPr>
          <w:lang w:val="en-US"/>
        </w:rPr>
        <w:t xml:space="preserve"> </w:t>
      </w:r>
      <w:r>
        <w:t>адрес</w:t>
      </w:r>
      <w:r w:rsidRPr="003353BF">
        <w:rPr>
          <w:lang w:val="en-US"/>
        </w:rPr>
        <w:t xml:space="preserve"> Microsoft:</w:t>
      </w:r>
    </w:p>
    <w:p w14:paraId="79B048A5" w14:textId="77777777" w:rsidR="005B393B" w:rsidRPr="003353BF" w:rsidRDefault="005B393B" w:rsidP="005B393B">
      <w:pPr>
        <w:pStyle w:val="ProductList-Body"/>
        <w:rPr>
          <w:lang w:val="en-US"/>
        </w:rPr>
      </w:pPr>
    </w:p>
    <w:p w14:paraId="7F482DA6" w14:textId="512453D1" w:rsidR="00625EEA" w:rsidRPr="003353BF" w:rsidRDefault="00625EEA" w:rsidP="005B393B">
      <w:pPr>
        <w:pStyle w:val="ProductList-Body"/>
        <w:ind w:left="720"/>
        <w:rPr>
          <w:lang w:val="en-US"/>
        </w:rPr>
      </w:pPr>
      <w:r w:rsidRPr="003353BF">
        <w:rPr>
          <w:b/>
          <w:lang w:val="en-US"/>
        </w:rPr>
        <w:t>Microsoft Enterprise Service Privacy</w:t>
      </w:r>
    </w:p>
    <w:p w14:paraId="0F0C34B7" w14:textId="77777777" w:rsidR="00625EEA" w:rsidRPr="003353BF" w:rsidRDefault="00625EEA" w:rsidP="005B393B">
      <w:pPr>
        <w:pStyle w:val="ProductList-Body"/>
        <w:ind w:left="720"/>
        <w:rPr>
          <w:lang w:val="en-US"/>
        </w:rPr>
      </w:pPr>
      <w:r w:rsidRPr="003353BF">
        <w:rPr>
          <w:lang w:val="en-US"/>
        </w:rPr>
        <w:t>Microsoft Corporation</w:t>
      </w:r>
    </w:p>
    <w:p w14:paraId="624F0A40" w14:textId="77777777" w:rsidR="00625EEA" w:rsidRPr="003353BF" w:rsidRDefault="00625EEA" w:rsidP="005B393B">
      <w:pPr>
        <w:pStyle w:val="ProductList-Body"/>
        <w:ind w:left="720"/>
        <w:rPr>
          <w:lang w:val="en-US"/>
        </w:rPr>
      </w:pPr>
      <w:r w:rsidRPr="003353BF">
        <w:rPr>
          <w:lang w:val="en-US"/>
        </w:rP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439CDE80" w14:textId="77777777" w:rsidR="00745F29" w:rsidRPr="006D4AD7" w:rsidRDefault="00745F29" w:rsidP="005B393B">
      <w:pPr>
        <w:pStyle w:val="ProductList-Body"/>
      </w:pPr>
    </w:p>
    <w:p w14:paraId="4B54C7B6" w14:textId="730650FE" w:rsidR="00625EEA" w:rsidRPr="002F0458" w:rsidRDefault="00625EEA" w:rsidP="005B393B">
      <w:pPr>
        <w:pStyle w:val="ProductList-Body"/>
        <w:ind w:left="720"/>
        <w:rPr>
          <w:lang w:val="en-US"/>
        </w:rPr>
      </w:pPr>
      <w:r w:rsidRPr="002F0458">
        <w:rPr>
          <w:b/>
          <w:lang w:val="en-US"/>
        </w:rPr>
        <w:t>Microsoft Ireland Operations, Ltd</w:t>
      </w:r>
      <w:r w:rsidRPr="002F0458">
        <w:rPr>
          <w:lang w:val="en-US"/>
        </w:rPr>
        <w:t>.</w:t>
      </w:r>
    </w:p>
    <w:p w14:paraId="0E7E7EF7" w14:textId="23072B69" w:rsidR="00625EEA" w:rsidRPr="002F0458" w:rsidRDefault="00625EEA" w:rsidP="005B393B">
      <w:pPr>
        <w:pStyle w:val="ProductList-Body"/>
        <w:ind w:left="720"/>
        <w:rPr>
          <w:lang w:val="en-US"/>
        </w:rPr>
      </w:pPr>
      <w:r w:rsidRPr="002F0458">
        <w:rPr>
          <w:lang w:val="en-US"/>
        </w:rPr>
        <w:t>Attn.</w:t>
      </w:r>
      <w:r w:rsidR="008C5F8D" w:rsidRPr="002F0458">
        <w:rPr>
          <w:lang w:val="en-US"/>
        </w:rPr>
        <w:t xml:space="preserve"> </w:t>
      </w:r>
      <w:r w:rsidRPr="002F0458">
        <w:rPr>
          <w:lang w:val="en-US"/>
        </w:rPr>
        <w:t>Data Protection</w:t>
      </w:r>
    </w:p>
    <w:p w14:paraId="25D98826" w14:textId="77777777" w:rsidR="00625EEA" w:rsidRPr="002F0458" w:rsidRDefault="00625EEA" w:rsidP="005B393B">
      <w:pPr>
        <w:pStyle w:val="ProductList-Body"/>
        <w:ind w:left="720"/>
        <w:rPr>
          <w:lang w:val="en-US"/>
        </w:rPr>
      </w:pPr>
      <w:r w:rsidRPr="002F0458">
        <w:rPr>
          <w:lang w:val="en-US"/>
        </w:rPr>
        <w:t>One Microsoft Place</w:t>
      </w:r>
    </w:p>
    <w:p w14:paraId="2548D90C" w14:textId="77777777" w:rsidR="00625EEA" w:rsidRPr="002F0458" w:rsidRDefault="00625EEA" w:rsidP="005B393B">
      <w:pPr>
        <w:pStyle w:val="ProductList-Body"/>
        <w:ind w:left="720"/>
        <w:rPr>
          <w:lang w:val="en-US"/>
        </w:rPr>
      </w:pPr>
      <w:r w:rsidRPr="002F0458">
        <w:rPr>
          <w:lang w:val="en-US"/>
        </w:rP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61150"/>
      <w:r>
        <w:lastRenderedPageBreak/>
        <w:t>Приложение А. Меры безопасности</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Компания Microsoft внедрила и будет соблюдать в отношении Данных профессиональных услуг следующие меры безопасности, которые в сочетании с обязательствами по обеспечению безопасности, описанными в этом DPA (включая Условия GDPR), являются единственной обязанностью Microsoft относительно защиты таких данных.</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Область</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Правила</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Организация защиты информации</w:t>
            </w:r>
          </w:p>
        </w:tc>
        <w:tc>
          <w:tcPr>
            <w:tcW w:w="8190" w:type="dxa"/>
          </w:tcPr>
          <w:p w14:paraId="75297EE0" w14:textId="119CCA09" w:rsidR="00625EEA" w:rsidRPr="006D4AD7" w:rsidRDefault="00625EEA" w:rsidP="00B93772">
            <w:pPr>
              <w:pStyle w:val="ProductList-Body"/>
            </w:pPr>
            <w:r>
              <w:rPr>
                <w:b/>
                <w:szCs w:val="18"/>
              </w:rPr>
              <w:t>Обеспечение безопасности.</w:t>
            </w:r>
            <w:r w:rsidR="008C5F8D">
              <w:rPr>
                <w:b/>
                <w:szCs w:val="18"/>
              </w:rPr>
              <w:t xml:space="preserve"> </w:t>
            </w:r>
            <w:r>
              <w:rPr>
                <w:szCs w:val="18"/>
              </w:rPr>
              <w:t>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53F55D7F" w14:textId="50036A29" w:rsidR="00625EEA" w:rsidRPr="006D4AD7" w:rsidRDefault="00625EEA" w:rsidP="00B93772">
            <w:pPr>
              <w:pStyle w:val="ProductList-Body"/>
            </w:pPr>
            <w:r>
              <w:rPr>
                <w:b/>
                <w:szCs w:val="18"/>
              </w:rPr>
              <w:t>Роли и обязанности по обеспечению безопасности.</w:t>
            </w:r>
            <w:r w:rsidR="008C5F8D">
              <w:rPr>
                <w:b/>
                <w:szCs w:val="18"/>
              </w:rPr>
              <w:t xml:space="preserve"> </w:t>
            </w:r>
            <w:r>
              <w:rPr>
                <w:szCs w:val="18"/>
              </w:rPr>
              <w:t>Персонал Microsoft, имеющий доступ к Данным профессиональных услуг, обязуется соблюдать меры по обеспечению конфиденциальности.</w:t>
            </w:r>
          </w:p>
          <w:p w14:paraId="264B012F" w14:textId="33F51877" w:rsidR="00625EEA" w:rsidRPr="00655B2A" w:rsidRDefault="00625EEA" w:rsidP="00625EEA">
            <w:pPr>
              <w:pStyle w:val="ProductList-Body"/>
              <w:rPr>
                <w:szCs w:val="18"/>
              </w:rPr>
            </w:pPr>
            <w:r>
              <w:rPr>
                <w:b/>
                <w:szCs w:val="18"/>
              </w:rPr>
              <w:t>Программа управления рисками.</w:t>
            </w:r>
            <w:r w:rsidR="008C5F8D">
              <w:rPr>
                <w:b/>
                <w:szCs w:val="18"/>
              </w:rPr>
              <w:t xml:space="preserve"> </w:t>
            </w:r>
            <w:r>
              <w:rPr>
                <w:szCs w:val="18"/>
              </w:rPr>
              <w:t>Перед обработкой Данных профессиональных услуг Microsoft проводит оценку рисков. Microsoft хранит свои документы по безопасности, срок действия которых завершился, в соответствии с требованиями о хранении.</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Управление активами</w:t>
            </w:r>
          </w:p>
        </w:tc>
        <w:tc>
          <w:tcPr>
            <w:tcW w:w="8190" w:type="dxa"/>
          </w:tcPr>
          <w:p w14:paraId="43370D5E" w14:textId="6D18FDEB" w:rsidR="00625EEA" w:rsidRPr="006D4AD7" w:rsidRDefault="00625EEA" w:rsidP="00B93772">
            <w:pPr>
              <w:pStyle w:val="ProductList-Body"/>
            </w:pPr>
            <w:r>
              <w:rPr>
                <w:b/>
                <w:szCs w:val="18"/>
              </w:rPr>
              <w:t>Инвентаризация активов.</w:t>
            </w:r>
            <w:r w:rsidR="008C5F8D">
              <w:rPr>
                <w:b/>
                <w:szCs w:val="18"/>
              </w:rPr>
              <w:t xml:space="preserve"> </w:t>
            </w:r>
            <w:r>
              <w:rPr>
                <w:szCs w:val="18"/>
              </w:rPr>
              <w:t>Microsoft проводит инвентаризацию всех носителей, на которых хранятся Данные профессиональных услуг.</w:t>
            </w:r>
            <w:r w:rsidR="008C5F8D">
              <w:rPr>
                <w:szCs w:val="18"/>
              </w:rPr>
              <w:t xml:space="preserve"> </w:t>
            </w:r>
            <w:r>
              <w:rPr>
                <w:szCs w:val="18"/>
              </w:rPr>
              <w:t>Доступ к таким носителям имеет только персонал Microsoft, которому такой доступ предоставлен в письменной форме.</w:t>
            </w:r>
          </w:p>
          <w:p w14:paraId="3208A7B7" w14:textId="77777777" w:rsidR="00625EEA" w:rsidRPr="006D4AD7" w:rsidRDefault="00625EEA" w:rsidP="00B93772">
            <w:pPr>
              <w:pStyle w:val="ProductList-Body"/>
            </w:pPr>
            <w:r>
              <w:rPr>
                <w:b/>
                <w:szCs w:val="18"/>
              </w:rPr>
              <w:t>Обращение с активами.</w:t>
            </w:r>
          </w:p>
          <w:p w14:paraId="1116E5C9" w14:textId="2E8BB552" w:rsidR="00625EEA" w:rsidRPr="006D4AD7" w:rsidRDefault="00625EEA" w:rsidP="006A3D1E">
            <w:pPr>
              <w:pStyle w:val="ProductList-Body"/>
              <w:ind w:left="158" w:hanging="158"/>
            </w:pPr>
            <w:r>
              <w:rPr>
                <w:szCs w:val="18"/>
              </w:rPr>
              <w:t>-</w:t>
            </w:r>
            <w:r>
              <w:rPr>
                <w:szCs w:val="18"/>
              </w:rPr>
              <w:tab/>
              <w:t>Для облегчения идентификации Данных профессиональных услуг и разрешения доступа к ним Microsoft определяет эти данные как надлежащим образом защищенные.</w:t>
            </w:r>
          </w:p>
          <w:p w14:paraId="3679FC61" w14:textId="2A2A81FE" w:rsidR="00625EEA" w:rsidRPr="006D4AD7" w:rsidRDefault="00625EEA" w:rsidP="006A3D1E">
            <w:pPr>
              <w:pStyle w:val="ProductList-Body"/>
              <w:ind w:left="158" w:hanging="158"/>
            </w:pPr>
            <w:r>
              <w:rPr>
                <w:szCs w:val="18"/>
              </w:rPr>
              <w:t>-</w:t>
            </w:r>
            <w:r>
              <w:rPr>
                <w:szCs w:val="18"/>
              </w:rPr>
              <w:tab/>
              <w:t xml:space="preserve">Microsoft налагает ограничения на печать Данных профессиональных услуг и имеет процедуры утилизации печатных материалов, содержащих Данные профессиональных услуг. </w:t>
            </w:r>
          </w:p>
          <w:p w14:paraId="00D3DD19" w14:textId="74C003BB" w:rsidR="00625EEA" w:rsidRPr="00655B2A" w:rsidRDefault="00625EEA" w:rsidP="006A3D1E">
            <w:pPr>
              <w:pStyle w:val="ProductList-Body"/>
              <w:ind w:left="158" w:hanging="158"/>
              <w:rPr>
                <w:szCs w:val="18"/>
              </w:rPr>
            </w:pPr>
            <w:r>
              <w:rPr>
                <w:szCs w:val="18"/>
              </w:rPr>
              <w:t>-</w:t>
            </w:r>
            <w:r>
              <w:rPr>
                <w:szCs w:val="18"/>
              </w:rPr>
              <w:tab/>
              <w:t>Перед сохранением Данных профессиональных услуг на переносных устройствах, удаленным доступом к Данным профессиональных услуг или обработкой Данных профессиональных услуг вне помещений Microsoft персонал Microsoft должен получить разрешение от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Обеспечение безопасности со стороны персонала</w:t>
            </w:r>
          </w:p>
        </w:tc>
        <w:tc>
          <w:tcPr>
            <w:tcW w:w="8190" w:type="dxa"/>
          </w:tcPr>
          <w:p w14:paraId="530961CA" w14:textId="77777777" w:rsidR="00625EEA" w:rsidRPr="00655B2A" w:rsidRDefault="00625EEA" w:rsidP="00B93772">
            <w:pPr>
              <w:pStyle w:val="ProductList-Body"/>
              <w:rPr>
                <w:szCs w:val="18"/>
              </w:rPr>
            </w:pPr>
            <w:r>
              <w:rPr>
                <w:b/>
                <w:szCs w:val="18"/>
              </w:rPr>
              <w:t>Обучение по вопросам обеспечения безопасности</w:t>
            </w:r>
            <w:r w:rsidRPr="00030CD2">
              <w:rPr>
                <w:b/>
                <w:bCs/>
                <w:szCs w:val="18"/>
              </w:rPr>
              <w:t>.</w:t>
            </w:r>
            <w:r>
              <w:rPr>
                <w:szCs w:val="18"/>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обеспечения безопасности. В процессе обучения Microsoft использует только анонимные данные.</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Физическая и экологическая безопасность</w:t>
            </w:r>
          </w:p>
        </w:tc>
        <w:tc>
          <w:tcPr>
            <w:tcW w:w="8190" w:type="dxa"/>
          </w:tcPr>
          <w:p w14:paraId="2D516B27" w14:textId="7E72A499" w:rsidR="00625EEA" w:rsidRPr="006D4AD7" w:rsidRDefault="00625EEA" w:rsidP="00B93772">
            <w:pPr>
              <w:pStyle w:val="ProductList-Body"/>
            </w:pPr>
            <w:r>
              <w:rPr>
                <w:b/>
                <w:szCs w:val="18"/>
              </w:rPr>
              <w:t>Физический доступ в помещения.</w:t>
            </w:r>
            <w:r w:rsidR="008C5F8D">
              <w:rPr>
                <w:b/>
                <w:szCs w:val="18"/>
              </w:rPr>
              <w:t xml:space="preserve"> </w:t>
            </w:r>
            <w:r>
              <w:rPr>
                <w:szCs w:val="18"/>
              </w:rPr>
              <w:t>Microsoft ограничивает доступ к помещениям, в которых расположены информационные системы обработки Данных профессиональных услуг, и предоставляет его только определенным уполномоченным лицам.</w:t>
            </w:r>
          </w:p>
          <w:p w14:paraId="27888FF6" w14:textId="1503BC2E" w:rsidR="00625EEA" w:rsidRPr="006D4AD7" w:rsidRDefault="00625EEA" w:rsidP="00B93772">
            <w:pPr>
              <w:pStyle w:val="ProductList-Body"/>
            </w:pPr>
            <w:r>
              <w:rPr>
                <w:b/>
                <w:szCs w:val="18"/>
              </w:rPr>
              <w:t>Физический доступ к компонентам.</w:t>
            </w:r>
            <w:r w:rsidR="008C5F8D">
              <w:rPr>
                <w:b/>
                <w:szCs w:val="18"/>
              </w:rPr>
              <w:t xml:space="preserve"> </w:t>
            </w:r>
            <w:r>
              <w:rPr>
                <w:szCs w:val="18"/>
              </w:rPr>
              <w:t>Microsoft хранит записи о входящих и исходящих носителях, содержащих Данные профессиональных услуг,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профессиональных услуг.</w:t>
            </w:r>
          </w:p>
          <w:p w14:paraId="3D078D36" w14:textId="62B5D1FE" w:rsidR="00625EEA" w:rsidRPr="006D4AD7" w:rsidRDefault="00625EEA" w:rsidP="00B93772">
            <w:pPr>
              <w:pStyle w:val="ProductList-Body"/>
            </w:pPr>
            <w:r>
              <w:rPr>
                <w:b/>
                <w:szCs w:val="18"/>
              </w:rPr>
              <w:t>Защита от повреждений.</w:t>
            </w:r>
            <w:r w:rsidR="008C5F8D">
              <w:rPr>
                <w:b/>
                <w:szCs w:val="18"/>
              </w:rPr>
              <w:t xml:space="preserve"> </w:t>
            </w:r>
            <w:r>
              <w:rPr>
                <w:szCs w:val="18"/>
              </w:rPr>
              <w:t>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65C116F9" w14:textId="37431ABC" w:rsidR="00625EEA" w:rsidRPr="00655B2A" w:rsidRDefault="00625EEA" w:rsidP="00B93772">
            <w:pPr>
              <w:pStyle w:val="ProductList-Body"/>
              <w:spacing w:before="40"/>
              <w:rPr>
                <w:szCs w:val="18"/>
              </w:rPr>
            </w:pPr>
            <w:r>
              <w:rPr>
                <w:b/>
                <w:szCs w:val="18"/>
              </w:rPr>
              <w:t>Утилизация компонентов.</w:t>
            </w:r>
            <w:r w:rsidR="008C5F8D">
              <w:rPr>
                <w:b/>
                <w:szCs w:val="18"/>
              </w:rPr>
              <w:t xml:space="preserve"> </w:t>
            </w:r>
            <w:r>
              <w:rPr>
                <w:szCs w:val="18"/>
              </w:rPr>
              <w:t>Microsoft использует стандартные отраслевые процессы для удаления Данных профессиональных услуг, когда они больше не требуются.</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Управление коммуникациями и операциями</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Политика деятельности</w:t>
            </w:r>
            <w:r w:rsidRPr="006F47B1">
              <w:rPr>
                <w:b/>
                <w:bCs/>
                <w:szCs w:val="18"/>
              </w:rPr>
              <w:t>.</w:t>
            </w:r>
            <w:r>
              <w:rPr>
                <w:szCs w:val="18"/>
              </w:rPr>
              <w:t xml:space="preserve"> Microsoft ведет документацию по безопасности, в которой описаны меры безопасности, а также надлежащие процедуры и обязанности персонала, имеющего доступ к Данным профессиональных услуг.</w:t>
            </w:r>
          </w:p>
          <w:p w14:paraId="30E24F48" w14:textId="77777777" w:rsidR="00625EEA" w:rsidRPr="006D4AD7" w:rsidRDefault="00625EEA" w:rsidP="00B93772">
            <w:pPr>
              <w:pStyle w:val="ProductList-Body"/>
              <w:spacing w:before="40"/>
            </w:pPr>
            <w:r>
              <w:rPr>
                <w:b/>
                <w:szCs w:val="18"/>
              </w:rPr>
              <w:t>Процедуры восстановления данных</w:t>
            </w:r>
          </w:p>
          <w:p w14:paraId="75083BA5" w14:textId="0532D3D4" w:rsidR="00625EEA" w:rsidRPr="006D4AD7" w:rsidRDefault="00625EEA" w:rsidP="00B93772">
            <w:pPr>
              <w:pStyle w:val="ProductList-Body"/>
              <w:ind w:left="162" w:hanging="162"/>
            </w:pPr>
            <w:r>
              <w:rPr>
                <w:szCs w:val="18"/>
              </w:rPr>
              <w:t>-</w:t>
            </w:r>
            <w:r>
              <w:rPr>
                <w:szCs w:val="18"/>
              </w:rPr>
              <w:tab/>
              <w:t>На постоянной основе, но ни в коем случае не реже одного раза в неделю (за исключением случаев, когда в течение этого периода Данные профессиональных услуг не обновлялись) Microsoft создает несколько копий Данных профессиональных услуг, по которым эти данные можно восстановить.</w:t>
            </w:r>
          </w:p>
          <w:p w14:paraId="57E51583" w14:textId="0DCA7C12" w:rsidR="00625EEA" w:rsidRPr="006D4AD7" w:rsidRDefault="00625EEA" w:rsidP="00B93772">
            <w:pPr>
              <w:pStyle w:val="ProductList-Body"/>
              <w:ind w:left="162" w:hanging="162"/>
            </w:pPr>
            <w:r>
              <w:rPr>
                <w:szCs w:val="18"/>
              </w:rPr>
              <w:t>-</w:t>
            </w:r>
            <w:r>
              <w:rPr>
                <w:szCs w:val="18"/>
              </w:rPr>
              <w:tab/>
              <w:t>Microsoft хранит копии Данных профессиональных услуг и процедуры восстановления данных не там, где расположено основное компьютерное оборудование, на котором производится обработка Данных профессиональных услуг.</w:t>
            </w:r>
          </w:p>
          <w:p w14:paraId="0A772413" w14:textId="0CF224E8" w:rsidR="00625EEA" w:rsidRPr="006D4AD7" w:rsidRDefault="00625EEA" w:rsidP="00B93772">
            <w:pPr>
              <w:pStyle w:val="ProductList-Body"/>
              <w:ind w:left="162" w:hanging="162"/>
            </w:pPr>
            <w:r>
              <w:rPr>
                <w:szCs w:val="18"/>
              </w:rPr>
              <w:t>-</w:t>
            </w:r>
            <w:r>
              <w:rPr>
                <w:szCs w:val="18"/>
              </w:rPr>
              <w:tab/>
              <w:t>Microsoft использует специальные процедуры, регулирующие доступ к копиям Данных профессиональных услуг.</w:t>
            </w:r>
          </w:p>
          <w:p w14:paraId="17AFAC72" w14:textId="7EA17388" w:rsidR="00625EEA" w:rsidRPr="006D4AD7" w:rsidRDefault="00625EEA" w:rsidP="00B93772">
            <w:pPr>
              <w:pStyle w:val="ProductList-Body"/>
              <w:ind w:left="162" w:hanging="162"/>
            </w:pPr>
            <w:r>
              <w:rPr>
                <w:szCs w:val="18"/>
              </w:rPr>
              <w:t>-</w:t>
            </w:r>
            <w:r>
              <w:rPr>
                <w:szCs w:val="18"/>
              </w:rPr>
              <w:tab/>
              <w:t>Microsoft пересматривает процедуры восстановления данных как минимум ежегодно.</w:t>
            </w:r>
          </w:p>
          <w:p w14:paraId="49774617" w14:textId="7D799F59" w:rsidR="00625EEA" w:rsidRPr="006D4AD7" w:rsidRDefault="00625EEA" w:rsidP="006A3D1E">
            <w:pPr>
              <w:pStyle w:val="ProductList-Body"/>
              <w:ind w:left="158" w:hanging="158"/>
            </w:pPr>
            <w:r>
              <w:rPr>
                <w:szCs w:val="18"/>
              </w:rPr>
              <w:lastRenderedPageBreak/>
              <w:t>-</w:t>
            </w:r>
            <w:r>
              <w:rPr>
                <w:szCs w:val="18"/>
              </w:rPr>
              <w:tab/>
              <w:t>Microsoft регистрирует попытки восстановления данных, в том числе информацию об ответственных лицах, описание восстановленных данных и, если применимо, информацию о том, какие данные (если таковые были) пришлось вводить вручную в процессе восстановления данных.</w:t>
            </w:r>
          </w:p>
          <w:p w14:paraId="7FC8AE6D" w14:textId="524E5CF1" w:rsidR="00625EEA" w:rsidRPr="006D4AD7" w:rsidRDefault="00625EEA" w:rsidP="00B93772">
            <w:pPr>
              <w:pStyle w:val="ProductList-Body"/>
              <w:spacing w:before="40"/>
            </w:pPr>
            <w:r>
              <w:rPr>
                <w:b/>
                <w:szCs w:val="18"/>
              </w:rPr>
              <w:t>Вредоносные программы</w:t>
            </w:r>
            <w:r w:rsidRPr="006F47B1">
              <w:rPr>
                <w:b/>
                <w:bCs/>
                <w:szCs w:val="18"/>
              </w:rPr>
              <w:t>.</w:t>
            </w:r>
            <w:r>
              <w:rPr>
                <w:szCs w:val="18"/>
              </w:rPr>
              <w:t xml:space="preserve"> Microsoft предпринимает меры для защиты от несанкционированного доступа к Данным профессиональных услуг со стороны вредоносного программного обеспечения, в том числе вредоносного программного обеспечения из общедоступных сетей.</w:t>
            </w:r>
          </w:p>
          <w:p w14:paraId="50D89624" w14:textId="77777777" w:rsidR="00625EEA" w:rsidRPr="006D4AD7" w:rsidRDefault="00625EEA" w:rsidP="00B93772">
            <w:pPr>
              <w:pStyle w:val="ProductList-Body"/>
              <w:spacing w:before="40"/>
            </w:pPr>
            <w:r>
              <w:rPr>
                <w:b/>
                <w:szCs w:val="18"/>
              </w:rPr>
              <w:t>Передача данных</w:t>
            </w:r>
          </w:p>
          <w:p w14:paraId="2004B760" w14:textId="13596E37" w:rsidR="00625EEA" w:rsidRPr="006D4AD7" w:rsidRDefault="00625EEA" w:rsidP="00B93772">
            <w:pPr>
              <w:pStyle w:val="ProductList-Body"/>
              <w:ind w:left="162" w:hanging="162"/>
            </w:pPr>
            <w:r>
              <w:rPr>
                <w:szCs w:val="18"/>
              </w:rPr>
              <w:t>-</w:t>
            </w:r>
            <w:r>
              <w:rPr>
                <w:szCs w:val="18"/>
              </w:rPr>
              <w:tab/>
              <w:t>Microsoft шифрует или разрешает Клиенту шифровать Данные профессиональных услуг, передаваемые по общедоступным сетям.</w:t>
            </w:r>
          </w:p>
          <w:p w14:paraId="6FFB9E9C" w14:textId="5D0A901F" w:rsidR="00625EEA" w:rsidRPr="006D4AD7" w:rsidRDefault="00625EEA" w:rsidP="00B93772">
            <w:pPr>
              <w:pStyle w:val="ProductList-Body"/>
              <w:ind w:left="162" w:hanging="162"/>
            </w:pPr>
            <w:r>
              <w:rPr>
                <w:szCs w:val="18"/>
              </w:rPr>
              <w:t>-</w:t>
            </w:r>
            <w:r>
              <w:rPr>
                <w:szCs w:val="18"/>
              </w:rPr>
              <w:tab/>
              <w:t>Microsoft ограничивает доступ к Данным профессиональных услуг на носителях, перемещаемых за пределы помещений Microsoft.</w:t>
            </w:r>
          </w:p>
          <w:p w14:paraId="2300C47B" w14:textId="77777777" w:rsidR="00625EEA" w:rsidRPr="006D4AD7" w:rsidRDefault="00625EEA" w:rsidP="00B93772">
            <w:pPr>
              <w:pStyle w:val="ProductList-Body"/>
              <w:spacing w:before="40"/>
            </w:pPr>
            <w:r>
              <w:rPr>
                <w:b/>
                <w:szCs w:val="18"/>
              </w:rPr>
              <w:t>Журнал событий</w:t>
            </w:r>
          </w:p>
          <w:p w14:paraId="5C99B61E" w14:textId="78D6717E" w:rsidR="00625EEA" w:rsidRPr="00655B2A" w:rsidRDefault="00625EEA" w:rsidP="00745F29">
            <w:pPr>
              <w:pStyle w:val="ProductList-Body"/>
              <w:spacing w:before="40"/>
              <w:rPr>
                <w:szCs w:val="18"/>
              </w:rPr>
            </w:pPr>
            <w:r>
              <w:rPr>
                <w:szCs w:val="18"/>
              </w:rPr>
              <w:t>-</w:t>
            </w:r>
            <w:r>
              <w:rPr>
                <w:szCs w:val="18"/>
              </w:rPr>
              <w:tab/>
              <w:t>Microsoft протоколирует или разрешает Клиенту протоколировать случаи использования информационных систем, содержащих Данные профессиональных услуг, и случаи доступа к ним, регистрируя идентификатор доступа, время, авторизацию и соответствующие действия.</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Управление доступом</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Политика доступа</w:t>
            </w:r>
            <w:r w:rsidRPr="006F47B1">
              <w:rPr>
                <w:b/>
                <w:bCs/>
                <w:szCs w:val="18"/>
              </w:rPr>
              <w:t>.</w:t>
            </w:r>
            <w:r>
              <w:rPr>
                <w:szCs w:val="18"/>
              </w:rPr>
              <w:t xml:space="preserve"> Microsoft ведет учет привилегий безопасности, предоставляемых лицам, имеющим доступ к Данным профессиональных услуг.</w:t>
            </w:r>
          </w:p>
          <w:p w14:paraId="77435290" w14:textId="77777777" w:rsidR="00625EEA" w:rsidRPr="006D4AD7" w:rsidRDefault="00625EEA" w:rsidP="00B93772">
            <w:pPr>
              <w:pStyle w:val="ProductList-Body"/>
              <w:spacing w:before="40"/>
            </w:pPr>
            <w:r>
              <w:rPr>
                <w:b/>
                <w:szCs w:val="18"/>
              </w:rPr>
              <w:t>Санкционирование доступа</w:t>
            </w:r>
          </w:p>
          <w:p w14:paraId="6CC34F01" w14:textId="1388B9A1" w:rsidR="00625EEA" w:rsidRPr="006D4AD7" w:rsidRDefault="00625EEA" w:rsidP="00B93772">
            <w:pPr>
              <w:pStyle w:val="ProductList-Body"/>
              <w:ind w:left="162" w:hanging="162"/>
            </w:pPr>
            <w:r>
              <w:rPr>
                <w:szCs w:val="18"/>
              </w:rPr>
              <w:t>-</w:t>
            </w:r>
            <w:r>
              <w:rPr>
                <w:szCs w:val="18"/>
              </w:rPr>
              <w:tab/>
              <w:t>Microsoft ведет записи о сотрудниках, которым разрешен доступ к системам Microsoft, содержащим Данные профессиональных услуг.</w:t>
            </w:r>
          </w:p>
          <w:p w14:paraId="1BBABA66" w14:textId="77777777" w:rsidR="00625EEA" w:rsidRPr="006D4AD7" w:rsidRDefault="00625EEA" w:rsidP="00B93772">
            <w:pPr>
              <w:pStyle w:val="ProductList-Body"/>
              <w:ind w:left="162" w:hanging="162"/>
            </w:pPr>
            <w:r>
              <w:rPr>
                <w:szCs w:val="18"/>
              </w:rPr>
              <w:t>-</w:t>
            </w:r>
            <w:r>
              <w:rPr>
                <w:szCs w:val="18"/>
              </w:rPr>
              <w:tab/>
              <w:t>Microsoft деактивирует учетные данные для проверки подлинности, которые не использовались в течение периода, превышающего шесть месяцев.</w:t>
            </w:r>
          </w:p>
          <w:p w14:paraId="658D9738" w14:textId="77777777" w:rsidR="00625EEA" w:rsidRPr="006D4AD7" w:rsidRDefault="00625EEA" w:rsidP="00B93772">
            <w:pPr>
              <w:pStyle w:val="ProductList-Body"/>
              <w:ind w:left="162" w:hanging="162"/>
            </w:pPr>
            <w:r>
              <w:rPr>
                <w:szCs w:val="18"/>
              </w:rPr>
              <w:t>-</w:t>
            </w:r>
            <w:r>
              <w:rPr>
                <w:szCs w:val="18"/>
              </w:rPr>
              <w:tab/>
              <w:t xml:space="preserve">Microsoft определяет персонал, который может предоставлять, изменять или отменять санкционированный доступ к данным и ресурсам. </w:t>
            </w:r>
          </w:p>
          <w:p w14:paraId="03EF3A15" w14:textId="40A4116F" w:rsidR="00625EEA" w:rsidRPr="006D4AD7" w:rsidRDefault="00625EEA" w:rsidP="006A3D1E">
            <w:pPr>
              <w:pStyle w:val="ProductList-Body"/>
              <w:ind w:left="158" w:hanging="158"/>
            </w:pPr>
            <w:r>
              <w:rPr>
                <w:szCs w:val="18"/>
              </w:rPr>
              <w:t>-</w:t>
            </w:r>
            <w:r>
              <w:rPr>
                <w:szCs w:val="18"/>
              </w:rPr>
              <w:tab/>
              <w:t>Microsoft гарантирует, что в случае, когда доступ к системам обработки Данных профессиональных услуг имеют несколько лиц, каждое из них использует отдельный идентификатор или данные для входа.</w:t>
            </w:r>
          </w:p>
          <w:p w14:paraId="0B93D8FA" w14:textId="77777777" w:rsidR="00625EEA" w:rsidRPr="006D4AD7" w:rsidRDefault="00625EEA" w:rsidP="00B93772">
            <w:pPr>
              <w:pStyle w:val="ProductList-Body"/>
              <w:spacing w:before="40"/>
            </w:pPr>
            <w:r>
              <w:rPr>
                <w:b/>
                <w:szCs w:val="18"/>
              </w:rPr>
              <w:t>Ограничение полномочий</w:t>
            </w:r>
          </w:p>
          <w:p w14:paraId="41F79BC7" w14:textId="6281A51B" w:rsidR="00625EEA" w:rsidRPr="006D4AD7" w:rsidRDefault="00625EEA" w:rsidP="00B93772">
            <w:pPr>
              <w:pStyle w:val="ProductList-Body"/>
              <w:ind w:left="162" w:hanging="162"/>
            </w:pPr>
            <w:r>
              <w:rPr>
                <w:szCs w:val="18"/>
              </w:rPr>
              <w:t>-</w:t>
            </w:r>
            <w:r>
              <w:rPr>
                <w:szCs w:val="18"/>
              </w:rPr>
              <w:tab/>
              <w:t xml:space="preserve">Персоналу, предоставляющему техническую поддержку, доступ к Данным профессиональных услуг разрешается только в случае необходимости. </w:t>
            </w:r>
          </w:p>
          <w:p w14:paraId="531FFA88" w14:textId="1D18E203" w:rsidR="00625EEA" w:rsidRPr="006D4AD7" w:rsidRDefault="00625EEA" w:rsidP="006A3D1E">
            <w:pPr>
              <w:pStyle w:val="ProductList-Body"/>
              <w:ind w:left="158" w:hanging="158"/>
            </w:pPr>
            <w:r>
              <w:rPr>
                <w:szCs w:val="18"/>
              </w:rPr>
              <w:t>-</w:t>
            </w:r>
            <w:r>
              <w:rPr>
                <w:szCs w:val="18"/>
              </w:rPr>
              <w:tab/>
              <w:t>Microsoft предоставляет доступ к Данным профессиональных услуг только тем лицам, которым такой доступ необходим для выполнения своих должностных обязанностей.</w:t>
            </w:r>
          </w:p>
          <w:p w14:paraId="0CDB1A10" w14:textId="77777777" w:rsidR="00625EEA" w:rsidRPr="006D4AD7" w:rsidRDefault="00625EEA" w:rsidP="00B93772">
            <w:pPr>
              <w:pStyle w:val="ProductList-Body"/>
              <w:spacing w:before="40"/>
            </w:pPr>
            <w:r>
              <w:rPr>
                <w:b/>
                <w:szCs w:val="18"/>
              </w:rPr>
              <w:t>Целостность и конфиденциальность</w:t>
            </w:r>
          </w:p>
          <w:p w14:paraId="4C838572" w14:textId="77777777" w:rsidR="00625EEA" w:rsidRPr="006D4AD7" w:rsidRDefault="00625EEA" w:rsidP="00B93772">
            <w:pPr>
              <w:pStyle w:val="ProductList-Body"/>
              <w:ind w:left="162" w:hanging="162"/>
            </w:pPr>
            <w:r>
              <w:rPr>
                <w:szCs w:val="18"/>
              </w:rPr>
              <w:t>-</w:t>
            </w:r>
            <w:r>
              <w:rPr>
                <w:szCs w:val="18"/>
              </w:rPr>
              <w:tab/>
              <w:t>Microsoft обязывает свой персонал завершать сеансы администрирования, если тот покидает помещения Microsoft, или в случае, когда компьютеры иным образом остаются без присмотра.</w:t>
            </w:r>
          </w:p>
          <w:p w14:paraId="6CA331A4" w14:textId="77777777" w:rsidR="00625EEA" w:rsidRPr="006D4AD7" w:rsidRDefault="00625EEA" w:rsidP="00B93772">
            <w:pPr>
              <w:pStyle w:val="ProductList-Body"/>
              <w:ind w:left="162" w:hanging="162"/>
            </w:pPr>
            <w:r>
              <w:rPr>
                <w:szCs w:val="18"/>
              </w:rPr>
              <w:t>-</w:t>
            </w:r>
            <w:r>
              <w:rPr>
                <w:szCs w:val="18"/>
              </w:rPr>
              <w:tab/>
              <w:t>Microsoft хранит действующие пароли таким образом, что их невозможно считать.</w:t>
            </w:r>
          </w:p>
          <w:p w14:paraId="4BB44881" w14:textId="77777777" w:rsidR="00625EEA" w:rsidRPr="006D4AD7" w:rsidRDefault="00625EEA" w:rsidP="00B93772">
            <w:pPr>
              <w:pStyle w:val="ProductList-Body"/>
              <w:spacing w:before="40"/>
            </w:pPr>
            <w:r>
              <w:rPr>
                <w:b/>
                <w:szCs w:val="18"/>
              </w:rPr>
              <w:t>Проверка подлинности</w:t>
            </w:r>
          </w:p>
          <w:p w14:paraId="5E4E544E" w14:textId="77777777" w:rsidR="00625EEA" w:rsidRPr="006D4AD7" w:rsidRDefault="00625EEA" w:rsidP="00B93772">
            <w:pPr>
              <w:pStyle w:val="ProductList-Body"/>
              <w:ind w:left="162" w:hanging="162"/>
            </w:pPr>
            <w:r>
              <w:rPr>
                <w:szCs w:val="18"/>
              </w:rPr>
              <w:t>-</w:t>
            </w:r>
            <w:r>
              <w:rPr>
                <w:szCs w:val="18"/>
              </w:rP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7E050D33" w14:textId="77777777" w:rsidR="00625EEA" w:rsidRPr="006D4AD7" w:rsidRDefault="00625EEA" w:rsidP="00B93772">
            <w:pPr>
              <w:pStyle w:val="ProductList-Body"/>
              <w:ind w:left="162" w:hanging="162"/>
            </w:pPr>
            <w:r>
              <w:rPr>
                <w:szCs w:val="18"/>
              </w:rPr>
              <w:t>-</w:t>
            </w:r>
            <w:r>
              <w:rPr>
                <w:szCs w:val="18"/>
              </w:rPr>
              <w:tab/>
              <w:t>Если основой механизмов проверки подлинности являются пароли, Microsoft требует регулярного обновления таких паролей.</w:t>
            </w:r>
          </w:p>
          <w:p w14:paraId="22D847B4" w14:textId="77777777" w:rsidR="00625EEA" w:rsidRPr="006D4AD7" w:rsidRDefault="00625EEA" w:rsidP="00B93772">
            <w:pPr>
              <w:pStyle w:val="ProductList-Body"/>
              <w:ind w:left="162" w:hanging="162"/>
            </w:pPr>
            <w:r>
              <w:rPr>
                <w:szCs w:val="18"/>
              </w:rPr>
              <w:t>-</w:t>
            </w:r>
            <w:r>
              <w:rPr>
                <w:szCs w:val="18"/>
              </w:rPr>
              <w:tab/>
              <w:t>Если основой механизмов проверки подлинности являются пароли, Microsoft требует, чтобы такие пароли содержали как минимум восемь символов.</w:t>
            </w:r>
          </w:p>
          <w:p w14:paraId="5E4386B3" w14:textId="77777777" w:rsidR="00625EEA" w:rsidRPr="006D4AD7" w:rsidRDefault="00625EEA" w:rsidP="00B93772">
            <w:pPr>
              <w:pStyle w:val="ProductList-Body"/>
              <w:ind w:left="162" w:hanging="162"/>
            </w:pPr>
            <w:r>
              <w:rPr>
                <w:szCs w:val="18"/>
              </w:rPr>
              <w:t>-</w:t>
            </w:r>
            <w:r>
              <w:rPr>
                <w:szCs w:val="18"/>
              </w:rPr>
              <w:tab/>
              <w:t>Microsoft гарантирует, что деактивированные идентификаторы или идентификаторы с истекшим сроком действия не предоставляются другим лицам.</w:t>
            </w:r>
          </w:p>
          <w:p w14:paraId="5F9377B6" w14:textId="03126AC8" w:rsidR="00625EEA" w:rsidRPr="006D4AD7" w:rsidRDefault="00625EEA" w:rsidP="00B93772">
            <w:pPr>
              <w:pStyle w:val="ProductList-Body"/>
              <w:ind w:left="162" w:hanging="162"/>
            </w:pPr>
            <w:r>
              <w:rPr>
                <w:szCs w:val="18"/>
              </w:rPr>
              <w:t>-</w:t>
            </w:r>
            <w:r>
              <w:rPr>
                <w:szCs w:val="18"/>
              </w:rPr>
              <w:ta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37647688" w14:textId="77777777" w:rsidR="00625EEA" w:rsidRPr="006D4AD7" w:rsidRDefault="00625EEA" w:rsidP="00B93772">
            <w:pPr>
              <w:pStyle w:val="ProductList-Body"/>
              <w:ind w:left="162" w:hanging="162"/>
            </w:pPr>
            <w:r>
              <w:rPr>
                <w:szCs w:val="18"/>
              </w:rPr>
              <w:t>-</w:t>
            </w:r>
            <w:r>
              <w:rPr>
                <w:szCs w:val="18"/>
              </w:rPr>
              <w:tab/>
              <w:t>Microsoft имеет стандартные отраслевые процедуры по деактивации паролей, которые были повреждены или случайно раскрыты.</w:t>
            </w:r>
          </w:p>
          <w:p w14:paraId="24240B16" w14:textId="77777777" w:rsidR="00625EEA" w:rsidRPr="006D4AD7" w:rsidRDefault="00625EEA" w:rsidP="00B93772">
            <w:pPr>
              <w:pStyle w:val="ProductList-Body"/>
              <w:ind w:left="162" w:hanging="162"/>
            </w:pPr>
            <w:r>
              <w:rPr>
                <w:szCs w:val="18"/>
              </w:rPr>
              <w:t>-</w:t>
            </w:r>
            <w:r>
              <w:rPr>
                <w:szCs w:val="18"/>
              </w:rPr>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15CA1001" w14:textId="3A29F2BE" w:rsidR="00625EEA" w:rsidRPr="00655B2A" w:rsidRDefault="00625EEA" w:rsidP="00B93772">
            <w:pPr>
              <w:pStyle w:val="ProductList-Body"/>
              <w:ind w:left="162" w:hanging="162"/>
              <w:rPr>
                <w:szCs w:val="18"/>
              </w:rPr>
            </w:pPr>
            <w:r>
              <w:rPr>
                <w:b/>
                <w:szCs w:val="18"/>
              </w:rPr>
              <w:t>Проектирование сетей</w:t>
            </w:r>
            <w:r w:rsidRPr="006F47B1">
              <w:rPr>
                <w:b/>
                <w:bCs/>
                <w:szCs w:val="18"/>
              </w:rPr>
              <w:t>.</w:t>
            </w:r>
            <w:r>
              <w:rPr>
                <w:szCs w:val="18"/>
              </w:rPr>
              <w:t xml:space="preserve"> Microsoft предпринимает меры, помогающие предотвратить получение прав доступа к Данным профессиональных услуг лицами, которым такие права не предоставлялись.</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Управление нарушениями информационной безопасности</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Процесс реагирования на инциденты</w:t>
            </w:r>
          </w:p>
          <w:p w14:paraId="09A43304" w14:textId="77777777" w:rsidR="00625EEA" w:rsidRPr="006D4AD7" w:rsidRDefault="00625EEA" w:rsidP="00B93772">
            <w:pPr>
              <w:pStyle w:val="ProductList-Body"/>
              <w:ind w:left="162" w:hanging="162"/>
            </w:pPr>
            <w:r>
              <w:rPr>
                <w:szCs w:val="18"/>
              </w:rPr>
              <w:t>-</w:t>
            </w:r>
            <w:r>
              <w:rPr>
                <w:szCs w:val="18"/>
              </w:rPr>
              <w:tab/>
              <w:t>Microsoft хранит записи о нарушениях безопасности с описанием нарушения, указанием временного периода, следствий нарушения, именем лица, сообщившего о нарушении, именем лица, которому сообщили о нарушении, и процедур восстановления данных.</w:t>
            </w:r>
          </w:p>
          <w:p w14:paraId="7B45D247" w14:textId="2F6B39E4" w:rsidR="00625EEA" w:rsidRPr="006D4AD7" w:rsidRDefault="00625EEA" w:rsidP="006A3D1E">
            <w:pPr>
              <w:pStyle w:val="ProductList-Body"/>
              <w:spacing w:before="40"/>
              <w:ind w:left="158" w:hanging="158"/>
            </w:pPr>
            <w:r>
              <w:rPr>
                <w:szCs w:val="18"/>
              </w:rPr>
              <w:t>-</w:t>
            </w:r>
            <w:r>
              <w:rPr>
                <w:szCs w:val="18"/>
              </w:rPr>
              <w:tab/>
              <w:t>Microsoft отслеживает</w:t>
            </w:r>
            <w:r>
              <w:rPr>
                <w:color w:val="000000" w:themeColor="text1"/>
                <w:sz w:val="16"/>
                <w:szCs w:val="16"/>
              </w:rPr>
              <w:t xml:space="preserve"> </w:t>
            </w:r>
            <w:r>
              <w:rPr>
                <w:color w:val="000000" w:themeColor="text1"/>
                <w:szCs w:val="18"/>
              </w:rPr>
              <w:t xml:space="preserve">или разрешает </w:t>
            </w:r>
            <w:r>
              <w:rPr>
                <w:szCs w:val="18"/>
              </w:rPr>
              <w:t>Клиенту отслеживать раскрытие Данных профессиональных услуг, включая сведения о том, какие именно данные были раскрыты, кому и в какое время.</w:t>
            </w:r>
          </w:p>
          <w:p w14:paraId="40A0E5FA" w14:textId="77777777" w:rsidR="00625EEA" w:rsidRPr="00655B2A" w:rsidRDefault="00625EEA" w:rsidP="00B93772">
            <w:pPr>
              <w:pStyle w:val="ProductList-Body"/>
              <w:spacing w:before="40"/>
              <w:rPr>
                <w:szCs w:val="18"/>
              </w:rPr>
            </w:pPr>
            <w:r>
              <w:rPr>
                <w:b/>
                <w:szCs w:val="18"/>
              </w:rPr>
              <w:t>Служебный мониторинг</w:t>
            </w:r>
            <w:r w:rsidRPr="006F47B1">
              <w:rPr>
                <w:b/>
                <w:bCs/>
                <w:szCs w:val="18"/>
              </w:rPr>
              <w:t>.</w:t>
            </w:r>
            <w:r>
              <w:rPr>
                <w:szCs w:val="18"/>
              </w:rPr>
              <w:t xml:space="preserve"> Сотрудники службы безопасности Microsoft проверяют журналы каждые шесть месяцев и при необходимости предлагают меры по устранению проблем.</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Управление непрерывностью работы</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имеет план действий в нестандартных и аварийных ситуациях в помещениях, в которых расположены информационные системы Microsoft, обрабатывающие Данные профессиональных услуг.</w:t>
            </w:r>
          </w:p>
          <w:p w14:paraId="05A3F025" w14:textId="2642E883" w:rsidR="00625EEA" w:rsidRPr="00655B2A" w:rsidRDefault="00625EEA" w:rsidP="00B93772">
            <w:pPr>
              <w:pStyle w:val="ProductList-Body"/>
              <w:ind w:left="162" w:hanging="162"/>
              <w:rPr>
                <w:szCs w:val="18"/>
              </w:rPr>
            </w:pPr>
            <w:r>
              <w:rPr>
                <w:szCs w:val="18"/>
              </w:rPr>
              <w:t>-</w:t>
            </w:r>
            <w:r>
              <w:rPr>
                <w:szCs w:val="18"/>
              </w:rPr>
              <w:tab/>
              <w:t>Системы хранения с избыточными носителями и процедуры восстановления данных Microsoft предназначены для попытки восстановления Данных профессиональных услуг в таком состоянии, в каком они пребывали изначально или на момент последнего восстановления.</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61151"/>
      <w:r>
        <w:t>Приложение 1 – Стандартные положения договора (обработчики персональных данных)</w:t>
      </w:r>
      <w:bookmarkEnd w:id="69"/>
      <w:bookmarkEnd w:id="70"/>
      <w:r>
        <w:t xml:space="preserve"> для Профессиональных услуг</w:t>
      </w:r>
      <w:bookmarkEnd w:id="71"/>
    </w:p>
    <w:p w14:paraId="0D378D2B" w14:textId="0880FE5A" w:rsidR="00625EEA" w:rsidRPr="006D4AD7" w:rsidRDefault="00625EEA">
      <w:pPr>
        <w:pStyle w:val="ProductList-Body"/>
      </w:pPr>
      <w:r>
        <w:t xml:space="preserve">Подписание Клиентом протокола об оказании услуг включает выполнение этого Дополнения 1, которое подписывается корпорацией Microsoft.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2010/87/ЕС Европейской комиссии от февраля 2010 г. для узаконивания экспорта данных из страны, если у Клиента нет необходимого разрешения контролирующих органов.</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Все ссылки на различные Статьи Директивы 95/46/ЕС в Стандартных положениях договора ниже будут рассматриваться как ссылки на соответствующие Статьи GDPR.</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Положениях договора («Положения» или «Стандартные положения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во Вложении 1.</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Положение 1. Определения</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термины «персональные данные», «специальные категории данных», «обрабатывать/обработка», «управляющий»,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20E39FD2" w14:textId="7867D9BC" w:rsidR="00625EEA" w:rsidRPr="006D4AD7" w:rsidRDefault="00625EEA" w:rsidP="00625EEA">
      <w:pPr>
        <w:pStyle w:val="ProductList-Body"/>
        <w:spacing w:after="120"/>
      </w:pPr>
      <w:r>
        <w:t>(</w:t>
      </w:r>
      <w:r w:rsidR="007E54FA">
        <w:rPr>
          <w:lang w:val="en-US"/>
        </w:rPr>
        <w:t>b</w:t>
      </w:r>
      <w:r>
        <w:t xml:space="preserve">) «экспортер данных» — управляющий, который передает персональные данные; </w:t>
      </w:r>
    </w:p>
    <w:p w14:paraId="57770458" w14:textId="3092264D" w:rsidR="00625EEA" w:rsidRPr="006D4AD7" w:rsidRDefault="00625EEA" w:rsidP="00625EEA">
      <w:pPr>
        <w:pStyle w:val="ProductList-Body"/>
        <w:spacing w:after="120"/>
      </w:pPr>
      <w:r>
        <w:t>(</w:t>
      </w:r>
      <w:r w:rsidR="007E54FA">
        <w:rPr>
          <w:lang w:val="en-US"/>
        </w:rPr>
        <w:t>c</w:t>
      </w:r>
      <w:r>
        <w:t xml:space="preserve">)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на которого не распространяется действие системы третьей страны по обеспечению адекватной защиты данных в значении статьи 25 (1) Директивы 95/46/EC; </w:t>
      </w:r>
    </w:p>
    <w:p w14:paraId="0BEE81A2" w14:textId="72BEBECB" w:rsidR="00625EEA" w:rsidRPr="006D4AD7" w:rsidRDefault="00625EEA" w:rsidP="00625EEA">
      <w:pPr>
        <w:pStyle w:val="ProductList-Body"/>
        <w:spacing w:after="120"/>
      </w:pPr>
      <w:r>
        <w:t>(</w:t>
      </w:r>
      <w:r w:rsidR="007E54FA">
        <w:rPr>
          <w:lang w:val="en-US"/>
        </w:rPr>
        <w:t>d</w:t>
      </w:r>
      <w:r>
        <w:t xml:space="preserve">) </w:t>
      </w:r>
      <w:r w:rsidR="008C5F8D" w:rsidRPr="00AC7F60">
        <w:t>«</w:t>
      </w:r>
      <w:r>
        <w:t>дополнительный обработчик</w:t>
      </w:r>
      <w:r w:rsidR="008C5F8D" w:rsidRPr="00AC7F60">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57EFD946" w14:textId="1849C45F" w:rsidR="00625EEA" w:rsidRPr="006D4AD7" w:rsidRDefault="00625EEA" w:rsidP="00625EEA">
      <w:pPr>
        <w:pStyle w:val="ProductList-Body"/>
        <w:spacing w:after="120"/>
      </w:pPr>
      <w:r>
        <w:lastRenderedPageBreak/>
        <w:t>(</w:t>
      </w:r>
      <w:r w:rsidR="007E54FA">
        <w:rPr>
          <w:lang w:val="en-US"/>
        </w:rPr>
        <w:t>e</w:t>
      </w:r>
      <w:r>
        <w:t xml:space="preserv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управляющему данными в Государстве-члене, в котором находится экспортер данных; </w:t>
      </w:r>
    </w:p>
    <w:p w14:paraId="276F3FD4" w14:textId="38D1FE8A" w:rsidR="00625EEA" w:rsidRPr="006D4AD7" w:rsidRDefault="00625EEA" w:rsidP="00625EEA">
      <w:pPr>
        <w:pStyle w:val="ProductList-Body"/>
      </w:pPr>
      <w:r>
        <w:t>(</w:t>
      </w:r>
      <w:r w:rsidR="007E54FA">
        <w:rPr>
          <w:lang w:val="en-US"/>
        </w:rPr>
        <w:t>f</w:t>
      </w:r>
      <w:r>
        <w:t xml:space="preserve">)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Положение 2. Сведения о передаче</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Сведения о передаче и, в частности, специальные категории персональных данных, если это уместно, указаны во Вложении 1 ниже, которое является неотъемлемой частью Положений.</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Положение 3. Условие о бенефициаре-третьем лице</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Субъект данных может применять к экспортеру данных это положение, положение 4 с пункта (б) по пункт (к), положение 5 с пункта (а) по пункт (д) и с пункта (ж) по пункт (к), пункты (1) и (2) положения 6, положение 7, пункт (2) положения 8 и положения с 9 по 12 в роли бенефициара-третьего лица. </w:t>
      </w:r>
    </w:p>
    <w:p w14:paraId="71F432F5" w14:textId="77777777" w:rsidR="00625EEA" w:rsidRPr="006D4AD7" w:rsidRDefault="00625EEA" w:rsidP="00625EEA">
      <w:pPr>
        <w:pStyle w:val="ProductList-Body"/>
        <w:spacing w:after="120"/>
      </w:pPr>
      <w:r>
        <w:t xml:space="preserve">2. Субъект данных может применять к экспортеру данных это положение, положение 5 с пункта (а) по пункт (д) и пункт (ж), положение 6, положение 7, пункт (2) положения 8 и положения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субъект данных может применить их к такой организации. </w:t>
      </w:r>
    </w:p>
    <w:p w14:paraId="4053E1F5" w14:textId="77777777" w:rsidR="00625EEA" w:rsidRPr="006D4AD7" w:rsidRDefault="00625EEA" w:rsidP="00625EEA">
      <w:pPr>
        <w:pStyle w:val="ProductList-Body"/>
        <w:spacing w:after="120"/>
      </w:pPr>
      <w:r>
        <w:t xml:space="preserve">3. Субъект данных может применять к дополнительному обработчику это положение, положение 5 с (а) по (д) и (ж), положение 6, положение 7, положение 8(2) и положения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субъект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положениями. </w:t>
      </w:r>
    </w:p>
    <w:p w14:paraId="6D103EB4" w14:textId="77777777" w:rsidR="00625EEA" w:rsidRPr="006D4AD7" w:rsidRDefault="00625EEA" w:rsidP="00625EEA">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Положение 4. Обязательства экспортера данных</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Экспортер данных соглашается и гарантирует: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(а)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46B32FB0" w14:textId="140226F9" w:rsidR="00625EEA" w:rsidRPr="006D4AD7" w:rsidRDefault="00625EEA" w:rsidP="00625EEA">
      <w:pPr>
        <w:pStyle w:val="ProductList-Body"/>
        <w:spacing w:after="120"/>
      </w:pPr>
      <w:r>
        <w:t>(</w:t>
      </w:r>
      <w:r w:rsidR="007E54FA">
        <w:rPr>
          <w:lang w:val="en-US"/>
        </w:rPr>
        <w:t>b</w:t>
      </w:r>
      <w:r>
        <w:t xml:space="preserve">)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63393E17" w14:textId="10E17499" w:rsidR="00625EEA" w:rsidRPr="006D4AD7" w:rsidRDefault="00625EEA" w:rsidP="00625EEA">
      <w:pPr>
        <w:pStyle w:val="ProductList-Body"/>
        <w:spacing w:after="120"/>
      </w:pPr>
      <w:r>
        <w:t>(</w:t>
      </w:r>
      <w:r w:rsidR="007E54FA">
        <w:rPr>
          <w:lang w:val="en-US"/>
        </w:rPr>
        <w:t>c</w:t>
      </w:r>
      <w:r>
        <w:t xml:space="preserve">) что импортер данных предоставит достаточные гарантии в отношении технических и организационных мер безопасности, указанных во Вложении 2 ниже; </w:t>
      </w:r>
    </w:p>
    <w:p w14:paraId="260FD951" w14:textId="04433773" w:rsidR="00625EEA" w:rsidRPr="006D4AD7" w:rsidRDefault="00625EEA" w:rsidP="00625EEA">
      <w:pPr>
        <w:pStyle w:val="ProductList-Body"/>
        <w:spacing w:after="120"/>
      </w:pPr>
      <w:r>
        <w:t>(</w:t>
      </w:r>
      <w:r w:rsidR="007E54FA">
        <w:rPr>
          <w:lang w:val="en-US"/>
        </w:rPr>
        <w:t>d</w:t>
      </w:r>
      <w:r>
        <w:t xml:space="preserve">)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4910AD8D" w14:textId="652B2FCE" w:rsidR="00625EEA" w:rsidRPr="006D4AD7" w:rsidRDefault="00625EEA" w:rsidP="00625EEA">
      <w:pPr>
        <w:pStyle w:val="ProductList-Body"/>
        <w:spacing w:after="120"/>
      </w:pPr>
      <w:r>
        <w:t>(</w:t>
      </w:r>
      <w:r w:rsidR="007E54FA">
        <w:rPr>
          <w:lang w:val="en-US"/>
        </w:rPr>
        <w:t>e</w:t>
      </w:r>
      <w:r>
        <w:t xml:space="preserve">) что он обеспечит соответствие мерам безопасности; </w:t>
      </w:r>
    </w:p>
    <w:p w14:paraId="1FDECBBF" w14:textId="5AE7A704" w:rsidR="00625EEA" w:rsidRPr="006D4AD7" w:rsidRDefault="00625EEA" w:rsidP="00625EEA">
      <w:pPr>
        <w:pStyle w:val="ProductList-Body"/>
        <w:spacing w:after="120"/>
      </w:pPr>
      <w:r>
        <w:t>(</w:t>
      </w:r>
      <w:r w:rsidR="007E54FA">
        <w:rPr>
          <w:lang w:val="en-US"/>
        </w:rPr>
        <w:t>f</w:t>
      </w:r>
      <w:r>
        <w:t xml:space="preserve">)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413B29D7" w14:textId="6EEEE142" w:rsidR="00625EEA" w:rsidRPr="006D4AD7" w:rsidRDefault="00625EEA" w:rsidP="00625EEA">
      <w:pPr>
        <w:pStyle w:val="ProductList-Body"/>
        <w:spacing w:after="120"/>
      </w:pPr>
      <w:r>
        <w:lastRenderedPageBreak/>
        <w:t>(</w:t>
      </w:r>
      <w:r w:rsidR="007E54FA">
        <w:rPr>
          <w:lang w:val="en-US"/>
        </w:rPr>
        <w:t>g</w:t>
      </w:r>
      <w:r>
        <w:t xml:space="preserve">) передавать уведомления, полученные от импортеров данных или какого-либо дополнительного обработчика в соответствии с Пунктами 5(б) и 8(3) органам надзора по защите данных, если экспортер данных принимает решение продолжить передачу или отменить приостановку; </w:t>
      </w:r>
    </w:p>
    <w:p w14:paraId="15C0F393" w14:textId="2AF409F6" w:rsidR="00625EEA" w:rsidRPr="006D4AD7" w:rsidRDefault="00625EEA" w:rsidP="00625EEA">
      <w:pPr>
        <w:pStyle w:val="ProductList-Body"/>
        <w:spacing w:after="120"/>
      </w:pPr>
      <w:r>
        <w:t>(</w:t>
      </w:r>
      <w:r w:rsidR="007E54FA">
        <w:rPr>
          <w:lang w:val="en-US"/>
        </w:rPr>
        <w:t>h</w:t>
      </w:r>
      <w:r>
        <w:t xml:space="preserve">) предоставлять объектам данных по запросу копию Пунктов, за исключением Вложения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264D1968" w14:textId="77C2381B" w:rsidR="00625EEA" w:rsidRPr="006D4AD7" w:rsidRDefault="00625EEA" w:rsidP="00625EEA">
      <w:pPr>
        <w:pStyle w:val="ProductList-Body"/>
        <w:spacing w:after="120"/>
      </w:pPr>
      <w:r>
        <w:t>(</w:t>
      </w:r>
      <w:proofErr w:type="spellStart"/>
      <w:r w:rsidR="007E54FA">
        <w:rPr>
          <w:lang w:val="en-US"/>
        </w:rPr>
        <w:t>i</w:t>
      </w:r>
      <w:proofErr w:type="spellEnd"/>
      <w:r>
        <w:t xml:space="preserve">)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6D47DCC" w14:textId="28A93230" w:rsidR="00625EEA" w:rsidRPr="006D4AD7" w:rsidRDefault="00625EEA" w:rsidP="00625EEA">
      <w:pPr>
        <w:pStyle w:val="ProductList-Body"/>
      </w:pPr>
      <w:r>
        <w:t>(</w:t>
      </w:r>
      <w:r w:rsidR="007E54FA">
        <w:rPr>
          <w:lang w:val="en-US"/>
        </w:rPr>
        <w:t>j</w:t>
      </w:r>
      <w:r>
        <w:t>) что он обеспечит соответствие положению 4 с (а) по (и).</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Положение 5. Обязательства импортера данных</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Импортер данных соглашается и гарантирует: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(а)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0C31A46C" w14:textId="0B5169AE" w:rsidR="00625EEA" w:rsidRPr="006D4AD7" w:rsidRDefault="00625EEA" w:rsidP="00625EEA">
      <w:pPr>
        <w:pStyle w:val="ProductList-Body"/>
        <w:spacing w:after="120"/>
      </w:pPr>
      <w:r>
        <w:t>(</w:t>
      </w:r>
      <w:r w:rsidR="007E54FA">
        <w:rPr>
          <w:lang w:val="en-US"/>
        </w:rPr>
        <w:t>b</w:t>
      </w:r>
      <w:r>
        <w:t xml:space="preserve">)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77D779B" w14:textId="111F6D70" w:rsidR="00625EEA" w:rsidRPr="006D4AD7" w:rsidRDefault="00625EEA" w:rsidP="00625EEA">
      <w:pPr>
        <w:pStyle w:val="ProductList-Body"/>
        <w:spacing w:after="120"/>
      </w:pPr>
      <w:r>
        <w:t>(</w:t>
      </w:r>
      <w:r w:rsidR="007E54FA">
        <w:rPr>
          <w:lang w:val="en-US"/>
        </w:rPr>
        <w:t>c</w:t>
      </w:r>
      <w:r>
        <w:t xml:space="preserve">) что он внедрил технические и организационные меры безопасности, указанные во Вложении 2, до обработки переданных персональных данных; </w:t>
      </w:r>
    </w:p>
    <w:p w14:paraId="5362743C" w14:textId="4C038D31" w:rsidR="00625EEA" w:rsidRPr="006D4AD7" w:rsidRDefault="00625EEA" w:rsidP="00625EEA">
      <w:pPr>
        <w:pStyle w:val="ProductList-Body"/>
      </w:pPr>
      <w:r>
        <w:t>(</w:t>
      </w:r>
      <w:r w:rsidR="007E54FA">
        <w:rPr>
          <w:lang w:val="en-US"/>
        </w:rPr>
        <w:t>d</w:t>
      </w:r>
      <w:r>
        <w:t xml:space="preserve">) что он будет должным образом уведомлять экспортера данных о: </w:t>
      </w:r>
    </w:p>
    <w:p w14:paraId="03121677" w14:textId="6FB57D7E" w:rsidR="00625EEA" w:rsidRPr="006D4AD7" w:rsidRDefault="00625EEA" w:rsidP="00625EEA">
      <w:pPr>
        <w:pStyle w:val="ProductList-Body"/>
        <w:spacing w:after="60"/>
        <w:ind w:left="360"/>
      </w:pPr>
      <w:r>
        <w:t>(</w:t>
      </w:r>
      <w:proofErr w:type="spellStart"/>
      <w:r w:rsidR="007E54FA">
        <w:rPr>
          <w:lang w:val="en-US"/>
        </w:rPr>
        <w:t>i</w:t>
      </w:r>
      <w:proofErr w:type="spellEnd"/>
      <w:r>
        <w:t xml:space="preserve">)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67F47F96" w14:textId="77777777" w:rsidR="00625EEA" w:rsidRPr="006D4AD7" w:rsidRDefault="00625EEA" w:rsidP="00625EEA">
      <w:pPr>
        <w:pStyle w:val="ProductList-Body"/>
        <w:spacing w:after="60"/>
        <w:ind w:left="360"/>
      </w:pPr>
      <w:r>
        <w:t xml:space="preserve">(ii) каком-либо случайном или несанкционированном доступе, и </w:t>
      </w:r>
    </w:p>
    <w:p w14:paraId="29CF8BB7" w14:textId="77777777" w:rsidR="00625EEA" w:rsidRPr="006D4AD7" w:rsidRDefault="00625EEA" w:rsidP="00625EEA">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1A2FBD61" w14:textId="23E18E01" w:rsidR="00625EEA" w:rsidRPr="006D4AD7" w:rsidRDefault="00625EEA" w:rsidP="00625EEA">
      <w:pPr>
        <w:pStyle w:val="ProductList-Body"/>
        <w:spacing w:after="120"/>
      </w:pPr>
      <w:r>
        <w:t>(</w:t>
      </w:r>
      <w:r w:rsidR="007E54FA">
        <w:rPr>
          <w:lang w:val="en-US"/>
        </w:rPr>
        <w:t>e</w:t>
      </w:r>
      <w:r>
        <w:t xml:space="preserv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3480FA2C" w14:textId="7E7494D0" w:rsidR="00625EEA" w:rsidRPr="006D4AD7" w:rsidRDefault="00625EEA" w:rsidP="00625EEA">
      <w:pPr>
        <w:pStyle w:val="ProductList-Body"/>
        <w:spacing w:after="120"/>
      </w:pPr>
      <w:r>
        <w:t>(</w:t>
      </w:r>
      <w:r w:rsidR="007E54FA">
        <w:rPr>
          <w:lang w:val="en-US"/>
        </w:rPr>
        <w:t>f</w:t>
      </w:r>
      <w:r>
        <w:t xml:space="preserve">)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530A2BD8" w14:textId="4E36319A" w:rsidR="00625EEA" w:rsidRPr="006D4AD7" w:rsidRDefault="00625EEA" w:rsidP="00625EEA">
      <w:pPr>
        <w:pStyle w:val="ProductList-Body"/>
        <w:spacing w:after="120"/>
      </w:pPr>
      <w:r>
        <w:t>(</w:t>
      </w:r>
      <w:r w:rsidR="007E54FA">
        <w:rPr>
          <w:lang w:val="en-US"/>
        </w:rPr>
        <w:t>g</w:t>
      </w:r>
      <w:r>
        <w:t xml:space="preserve">)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Вложения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4840F0B5" w14:textId="49BFF8EB" w:rsidR="00625EEA" w:rsidRPr="006D4AD7" w:rsidRDefault="00625EEA" w:rsidP="00625EEA">
      <w:pPr>
        <w:pStyle w:val="ProductList-Body"/>
        <w:spacing w:after="120"/>
      </w:pPr>
      <w:r>
        <w:t>(</w:t>
      </w:r>
      <w:r w:rsidR="007E54FA">
        <w:rPr>
          <w:lang w:val="en-US"/>
        </w:rPr>
        <w:t>h</w:t>
      </w:r>
      <w:r>
        <w:t xml:space="preserve">)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7E5F3787" w14:textId="498F1B05" w:rsidR="00625EEA" w:rsidRPr="006D4AD7" w:rsidRDefault="00625EEA" w:rsidP="00625EEA">
      <w:pPr>
        <w:pStyle w:val="ProductList-Body"/>
        <w:spacing w:after="120"/>
      </w:pPr>
      <w:r>
        <w:t>(</w:t>
      </w:r>
      <w:proofErr w:type="spellStart"/>
      <w:r w:rsidR="007E54FA">
        <w:rPr>
          <w:lang w:val="en-US"/>
        </w:rPr>
        <w:t>i</w:t>
      </w:r>
      <w:proofErr w:type="spellEnd"/>
      <w:r>
        <w:t>) что услуги по обработке, предоставляемые дополнительным обработчиком, будут выполняться в соответствии с пунктом 11; и</w:t>
      </w:r>
    </w:p>
    <w:p w14:paraId="25E225D7" w14:textId="00FDE7DF" w:rsidR="00625EEA" w:rsidRPr="006D4AD7" w:rsidRDefault="00625EEA" w:rsidP="00625EEA">
      <w:pPr>
        <w:pStyle w:val="ProductList-Body"/>
      </w:pPr>
      <w:r>
        <w:t>(</w:t>
      </w:r>
      <w:r w:rsidR="007E54FA">
        <w:rPr>
          <w:lang w:val="en-US"/>
        </w:rPr>
        <w:t>j</w:t>
      </w:r>
      <w:r>
        <w:t>) должным образом отправлять копию соглашения с дополнительным обработчиком, заключенного в соответствии с положениями, экспортеру данных.</w:t>
      </w:r>
    </w:p>
    <w:p w14:paraId="6FD25CE1" w14:textId="77777777" w:rsidR="00625EEA" w:rsidRPr="006D4AD7" w:rsidRDefault="00625EEA" w:rsidP="00625EEA">
      <w:pPr>
        <w:pStyle w:val="ProductList-Body"/>
      </w:pPr>
    </w:p>
    <w:p w14:paraId="50FED68C" w14:textId="77777777" w:rsidR="0032228A" w:rsidRDefault="0032228A" w:rsidP="00625EEA">
      <w:pPr>
        <w:pStyle w:val="ProductList-Body"/>
        <w:jc w:val="center"/>
        <w:outlineLvl w:val="1"/>
        <w:rPr>
          <w:b/>
        </w:rPr>
      </w:pPr>
    </w:p>
    <w:p w14:paraId="5373EB0F" w14:textId="77777777" w:rsidR="0032228A" w:rsidRDefault="0032228A" w:rsidP="00625EEA">
      <w:pPr>
        <w:pStyle w:val="ProductList-Body"/>
        <w:jc w:val="center"/>
        <w:outlineLvl w:val="1"/>
        <w:rPr>
          <w:b/>
        </w:rPr>
      </w:pPr>
    </w:p>
    <w:p w14:paraId="74421148" w14:textId="633DC322" w:rsidR="00625EEA" w:rsidRPr="006D4AD7" w:rsidRDefault="00625EEA" w:rsidP="00625EEA">
      <w:pPr>
        <w:pStyle w:val="ProductList-Body"/>
        <w:jc w:val="center"/>
        <w:outlineLvl w:val="1"/>
      </w:pPr>
      <w:r>
        <w:rPr>
          <w:b/>
        </w:rPr>
        <w:lastRenderedPageBreak/>
        <w:t>Положение 6. Ответственность</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Стороны соглашаются, что какой-либо субъект данных, который понес убытки в результате нарушения обязательств, упомянутых в положениях 3 или 11 какой-либо стороной или дополнительным обработчиком, имеет право на компенсацию от экспортера данных за понесенные убытки. </w:t>
      </w:r>
    </w:p>
    <w:p w14:paraId="5A84E878" w14:textId="77777777" w:rsidR="00625EEA" w:rsidRPr="006D4AD7" w:rsidRDefault="00625EEA" w:rsidP="00625EEA">
      <w:pPr>
        <w:pStyle w:val="ProductList-Body"/>
        <w:spacing w:after="120"/>
      </w:pPr>
      <w:r>
        <w:t xml:space="preserve">2. Если субъект данных не может предъявить экспортеру данных требование компенсации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положениях 3 или 11, поскольку экспортер данных фактически исчез, прекратил законное существование или стал неплатежеспособным, импортер данных соглашается, что субъект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закону, и в таком случае субъект данных может применить свои права к такой организации. </w:t>
      </w:r>
    </w:p>
    <w:p w14:paraId="37D72CDE" w14:textId="77777777" w:rsidR="00625EEA" w:rsidRPr="006D4AD7" w:rsidRDefault="00625EEA" w:rsidP="00625EEA">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54E1225B" w14:textId="77777777" w:rsidR="00625EEA" w:rsidRPr="006D4AD7" w:rsidRDefault="00625EEA" w:rsidP="00625EEA">
      <w:pPr>
        <w:pStyle w:val="ProductList-Body"/>
      </w:pPr>
      <w:r>
        <w:t xml:space="preserve">3. Если субъект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положении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субъект данных может предъявить дополнительному обработчику требование, касающееся его собственных операций по обработке в соответствии с Условиями,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субъект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положениями.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Положение 7. Разрешение споров и юрисдикция</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Импортер данных соглашается, что если субъект данных применит в отношении бенефициара-третьего лица свои права и (или) потребует компенсации в связи с ущербом в соответствии с Положениями, импортер данных согласится с решением субъекта данных: </w:t>
      </w:r>
    </w:p>
    <w:p w14:paraId="311CB7E8" w14:textId="77777777" w:rsidR="00625EEA" w:rsidRPr="006D4AD7" w:rsidRDefault="00625EEA" w:rsidP="00625EEA">
      <w:pPr>
        <w:pStyle w:val="ProductList-Body"/>
        <w:spacing w:after="60"/>
        <w:ind w:left="360"/>
      </w:pPr>
      <w:r>
        <w:t xml:space="preserve">(а) о передаче спора на разрешение независимому лицу или, если это разрешено, органу надзора; </w:t>
      </w:r>
    </w:p>
    <w:p w14:paraId="35C7FEBF" w14:textId="66F7B50E" w:rsidR="00625EEA" w:rsidRPr="006D4AD7" w:rsidRDefault="00625EEA" w:rsidP="00625EEA">
      <w:pPr>
        <w:pStyle w:val="ProductList-Body"/>
        <w:spacing w:after="120"/>
        <w:ind w:left="360"/>
      </w:pPr>
      <w:r>
        <w:t>(</w:t>
      </w:r>
      <w:r w:rsidR="007E54FA">
        <w:rPr>
          <w:lang w:val="en-US"/>
        </w:rPr>
        <w:t>b</w:t>
      </w:r>
      <w:r>
        <w:t xml:space="preserve">) о передаче спора в суд государства-члена, в котором работает экспортер данных. </w:t>
      </w:r>
    </w:p>
    <w:p w14:paraId="5484B975" w14:textId="77777777" w:rsidR="00625EEA" w:rsidRPr="006D4AD7" w:rsidRDefault="00625EEA" w:rsidP="00625EEA">
      <w:pPr>
        <w:pStyle w:val="ProductList-Body"/>
      </w:pPr>
      <w:r>
        <w:t xml:space="preserve">2. Стороны соглашаются, что выбор субъекта данных не нанесет ущерба его материальным или процессуальным правам, связанным с поиском средств правовой защиты в соответствии с другими положениями национального или международного права.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Положение 8. Сотрудничество с органами надзора</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Экспортер данных соглашается отправлять копии данного контракта органу надзора по запросу или если это требуется в соответствии с применимым законодательством о защите информации. </w:t>
      </w:r>
    </w:p>
    <w:p w14:paraId="08CBEE34" w14:textId="77777777" w:rsidR="00625EEA" w:rsidRPr="006D4AD7" w:rsidRDefault="00625EEA" w:rsidP="00625EEA">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127E0574" w14:textId="77777777" w:rsidR="00625EEA" w:rsidRPr="006D4AD7" w:rsidRDefault="00625EEA" w:rsidP="00625EEA">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пунктом (б) положения 5.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Положение 9. Применимое законодательство</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Положения регулируются законодательством Государства-члена ЕС, в котором работает экспортер данных.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Положение 10. Изменение контракта</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Стороны берут на себя обязательство не изменять положения. Это не исключает возможность сторон при необходимости добавлять пункты по вопросам, связанным с бизнесом, если они не противоречат положениям. </w:t>
      </w:r>
    </w:p>
    <w:p w14:paraId="1148FCDD" w14:textId="5C14FF94" w:rsidR="00625EEA" w:rsidRDefault="00625EEA" w:rsidP="00625EEA">
      <w:pPr>
        <w:pStyle w:val="ProductList-Body"/>
      </w:pPr>
    </w:p>
    <w:p w14:paraId="2C9DC821" w14:textId="41B10FE9" w:rsidR="0032228A" w:rsidRDefault="0032228A" w:rsidP="00625EEA">
      <w:pPr>
        <w:pStyle w:val="ProductList-Body"/>
      </w:pPr>
    </w:p>
    <w:p w14:paraId="40BC2E0B" w14:textId="77777777" w:rsidR="0032228A" w:rsidRPr="006D4AD7" w:rsidRDefault="0032228A" w:rsidP="00625EEA">
      <w:pPr>
        <w:pStyle w:val="ProductList-Body"/>
      </w:pPr>
    </w:p>
    <w:p w14:paraId="381954FF" w14:textId="77777777" w:rsidR="00625EEA" w:rsidRPr="006D4AD7" w:rsidRDefault="00625EEA" w:rsidP="00625EEA">
      <w:pPr>
        <w:pStyle w:val="ProductList-Body"/>
        <w:jc w:val="center"/>
        <w:outlineLvl w:val="1"/>
      </w:pPr>
      <w:r>
        <w:rPr>
          <w:b/>
        </w:rPr>
        <w:lastRenderedPageBreak/>
        <w:t>Положение 11. Привлечение дополнительного обработчика</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Условиями, без предварительного письменного согласия экспортера данных. В случаях найма импортером данных дополнительного обработчика для выполнения обязательств в соответствии с Положениями,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на дополнительного обработчика те же обязательства, которые налагаются на импортера данных в соответствии с Положениями.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9C4C0B0" w14:textId="77777777" w:rsidR="00625EEA" w:rsidRPr="006D4AD7" w:rsidRDefault="00625EEA" w:rsidP="00625EEA">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условие о бенефициаре-третьем лице, как это предусмотрено в положении 3 на те случаи, когда объект данных не может предъявить экспортеру или импортеру данных требование на компенсацию с соответствии с параграфом 1 положения 6, так как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положениями. </w:t>
      </w:r>
    </w:p>
    <w:p w14:paraId="7C20E1CC" w14:textId="77777777" w:rsidR="00625EEA" w:rsidRPr="006D4AD7" w:rsidRDefault="00625EEA" w:rsidP="00625EEA">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ЕС, в котором работает экспортер данных. </w:t>
      </w:r>
    </w:p>
    <w:p w14:paraId="1483425A" w14:textId="77777777" w:rsidR="00625EEA" w:rsidRPr="006D4AD7" w:rsidRDefault="00625EEA" w:rsidP="00625EEA">
      <w:pPr>
        <w:pStyle w:val="ProductList-Body"/>
      </w:pPr>
      <w:r>
        <w:t xml:space="preserve">4. Экспортер данных должен хранить список соглашений с дополнительными обработчиками, заключенных в соответствии с положениями и о которых сообщил импортер данных в соответствии с положением 5 (к).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Положение 12. Обязательства после прекращения предоставления услуг по обработке персональных данных</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1B199FE" w14:textId="77777777" w:rsidR="00625EEA" w:rsidRPr="006D4AD7" w:rsidRDefault="00625EEA" w:rsidP="00625EEA">
      <w:pPr>
        <w:pStyle w:val="ProductList-Body"/>
      </w:pPr>
      <w:r>
        <w:t>2. Импортер данных и дополнительный обработчик обязуются по запросу экспортера данных и (или) органа надзора позволить провести в своих центрах обработки данных проверку мер, изложенных в параграфе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Дополнение 1 к Стандартным положениям договора</w:t>
      </w:r>
      <w:bookmarkEnd w:id="72"/>
      <w:r>
        <w:rPr>
          <w:rFonts w:cstheme="minorHAnsi"/>
          <w:b/>
          <w:szCs w:val="18"/>
        </w:rPr>
        <w:t xml:space="preserve"> для Профессиональных услуг</w:t>
      </w:r>
    </w:p>
    <w:p w14:paraId="01B33490" w14:textId="77777777" w:rsidR="00625EEA" w:rsidRPr="006D4AD7" w:rsidRDefault="00625EEA" w:rsidP="00625EEA">
      <w:pPr>
        <w:pStyle w:val="ProductList-Body"/>
      </w:pPr>
    </w:p>
    <w:p w14:paraId="52F42C16" w14:textId="61013693" w:rsidR="00625EEA" w:rsidRPr="006D4AD7" w:rsidRDefault="00625EEA" w:rsidP="00625EEA">
      <w:pPr>
        <w:pStyle w:val="ProductList-Body"/>
        <w:spacing w:after="120"/>
      </w:pPr>
      <w:r>
        <w:rPr>
          <w:rFonts w:cstheme="minorHAnsi"/>
          <w:b/>
          <w:szCs w:val="18"/>
        </w:rPr>
        <w:t>Экспортер данных</w:t>
      </w:r>
      <w:r w:rsidR="006F47B1" w:rsidRPr="006F47B1">
        <w:rPr>
          <w:rFonts w:cstheme="minorHAnsi"/>
          <w:bCs/>
          <w:szCs w:val="18"/>
        </w:rPr>
        <w:t xml:space="preserve"> </w:t>
      </w:r>
      <w:r w:rsidR="007E54FA">
        <w:rPr>
          <w:rFonts w:cstheme="minorHAnsi"/>
          <w:szCs w:val="18"/>
          <w:lang w:val="en-US"/>
        </w:rPr>
        <w:t>b</w:t>
      </w:r>
      <w:r>
        <w:rPr>
          <w:rFonts w:cstheme="minorHAnsi"/>
          <w:szCs w:val="18"/>
        </w:rPr>
        <w:t xml:space="preserve"> Клиент является экспортом данных. Экспортер данных закупает профессиональные ИТ-услуги поддержки и консультирования в соответствии с описанием, приведенным в соответствующем Заказе на выполнение услуг подразделением Enterprise Services или Заказе на оказание услуг поддержки бизнеса Microsoft.</w:t>
      </w:r>
    </w:p>
    <w:p w14:paraId="7C4C3589" w14:textId="7B207E3B" w:rsidR="00625EEA" w:rsidRPr="006D4AD7" w:rsidRDefault="00625EEA" w:rsidP="00625EEA">
      <w:pPr>
        <w:pStyle w:val="ProductList-Body"/>
        <w:spacing w:after="120"/>
      </w:pPr>
      <w:r>
        <w:rPr>
          <w:rFonts w:cstheme="minorHAnsi"/>
          <w:b/>
          <w:szCs w:val="18"/>
        </w:rPr>
        <w:t>Импортер данных:</w:t>
      </w:r>
      <w:r>
        <w:rPr>
          <w:rFonts w:cstheme="minorHAnsi"/>
          <w:szCs w:val="18"/>
        </w:rPr>
        <w:t xml:space="preserve"> Импортером данных является MICROSOFT CORPORATION — мировой производитель программного обеспечения и служб. </w:t>
      </w:r>
    </w:p>
    <w:p w14:paraId="0D781393" w14:textId="3FF79981" w:rsidR="007B1CBC" w:rsidRPr="006D4AD7" w:rsidRDefault="00625EEA" w:rsidP="007B1CBC">
      <w:pPr>
        <w:spacing w:after="139"/>
        <w:ind w:left="-5" w:right="7"/>
      </w:pPr>
      <w:r>
        <w:rPr>
          <w:rFonts w:cstheme="minorHAnsi"/>
          <w:b/>
          <w:sz w:val="18"/>
          <w:szCs w:val="18"/>
        </w:rPr>
        <w:t>Субъекты данных</w:t>
      </w:r>
      <w:r w:rsidRPr="007E54FA">
        <w:rPr>
          <w:rFonts w:cstheme="minorHAnsi"/>
          <w:b/>
          <w:bCs/>
          <w:sz w:val="18"/>
          <w:szCs w:val="18"/>
        </w:rPr>
        <w:t>:</w:t>
      </w:r>
      <w:r>
        <w:rPr>
          <w:rFonts w:cstheme="minorHAnsi"/>
          <w:sz w:val="18"/>
          <w:szCs w:val="18"/>
        </w:rPr>
        <w:t xml:space="preserve"> субъектами данных являются представители экспортера данных и конечные пользователи, в том числе работники, подрядчики, сотрудники и клиенты экспортера данных. Субъекты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Microsoft признает, что в зависимости от использования Клиентом Профессиональной услуги Клиент может принять решение о включении в персональные данные персональных данных, полученных от какого-либо из следующих типов субъектов данных: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сотрудники, подрядчики, временные сотрудники (текущие, бывшие и потенциальные) экспортера данных;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подчиненные вышеуказанных лиц;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партнеры/контактные лица экспортера данных (физические лица) либо сотрудники, подрядчики или временные рабочие партнеров/контактных лиц (юридических лиц) — текущие, потенциальные или бывшие;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пользователи (например, клиенты, заказчики, пациенты, посетители и т. д.) и другие субъекты данных, которые являются пользователями услуг экспортера данных;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lastRenderedPageBreak/>
        <w:t xml:space="preserve">партнеры, заинтересованные лица или лица, которые активно сотрудничают, общаются или иным образом взаимодействуют с сотрудниками экспортера данных и (или) используют инструменты коммуникации, такие как приложения и веб-сайты, предоставленные экспортером данных;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заинтересованные лица или лица, которые пассивно взаимодействуют с экспортером данных (например, потому что являются объектом расследования или исследования, упомянуты в документах или входящей/исходящей переписке экспортера данных);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несовершеннолетние лица;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специалисты, имеющие профессиональные привилегии (например, врачи, юристы, нотариусы, служители культа и т. д.).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Категории данных</w:t>
      </w:r>
      <w:r w:rsidRPr="007E54FA">
        <w:rPr>
          <w:rFonts w:cstheme="minorHAnsi"/>
          <w:b/>
          <w:bCs/>
          <w:sz w:val="18"/>
          <w:szCs w:val="18"/>
        </w:rPr>
        <w:t>:</w:t>
      </w:r>
      <w:r>
        <w:rPr>
          <w:rFonts w:cstheme="minorHAnsi"/>
          <w:sz w:val="18"/>
          <w:szCs w:val="18"/>
        </w:rPr>
        <w:t xml:space="preserve"> Переданные персональные данные, включенные в сообщения электронной почты, документы и другие данные в электронной форме </w:t>
      </w:r>
    </w:p>
    <w:p w14:paraId="1AF6AAE6" w14:textId="5FA85776" w:rsidR="007B1CBC" w:rsidRPr="006D4AD7" w:rsidRDefault="007B1CBC" w:rsidP="006A3D1E">
      <w:pPr>
        <w:spacing w:after="18" w:line="257" w:lineRule="auto"/>
        <w:ind w:left="10"/>
      </w:pPr>
      <w:r>
        <w:rPr>
          <w:rFonts w:cstheme="minorHAnsi"/>
          <w:sz w:val="18"/>
          <w:szCs w:val="18"/>
        </w:rPr>
        <w:t>в контексте Профессиональных услуг.</w:t>
      </w:r>
      <w:r w:rsidR="008C5F8D">
        <w:rPr>
          <w:rFonts w:cstheme="minorHAnsi"/>
          <w:sz w:val="18"/>
          <w:szCs w:val="18"/>
        </w:rPr>
        <w:t xml:space="preserve"> </w:t>
      </w:r>
      <w:r>
        <w:rPr>
          <w:rFonts w:cstheme="minorHAnsi"/>
          <w:color w:val="212121"/>
          <w:sz w:val="18"/>
          <w:szCs w:val="18"/>
        </w:rPr>
        <w:t xml:space="preserve">Microsoft признает, что в зависимости от использования Клиентом Профессиональных услуг Клиент может принять решение о включении персональных данных какой-либо из следующих категорий персональных данных: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базовые персональные данные (например, место рождения, адрес, почтовый индекс, город и страна проживания, номер мобильного телефона, имя, фамилия, инициалы, адрес электронной почты, пол, дата рождения), включая базовые персональные данные о членах семьи и детях;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данные проверки подлинности (например, имя пользователя, пароль или ПИН-код, контрольный вопрос, аудиторский след);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контактная информация (например, адреса, электронная почта, номера телефона, идентификаторы в социальных сетях, сведения о контактных лицах для экстренной связи);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уникальные идентификационные номера и подписи (например, номер социального страхования, номер банковского счета, номер паспорта или другого удостоверения личности, номер водительского удостоверения и данные о регистрации транспортного средства, IP-адреса, номер сотрудника, номер учащегося, номер пациента, подпись, уникальный идентификатор в отслеживающих файлах cookie и их аналогах); </w:t>
      </w:r>
    </w:p>
    <w:p w14:paraId="56826BF1" w14:textId="4A5AE27A" w:rsidR="007B1CBC" w:rsidRPr="006D4AD7" w:rsidRDefault="007B1CBC" w:rsidP="007B1CBC">
      <w:pPr>
        <w:numPr>
          <w:ilvl w:val="1"/>
          <w:numId w:val="11"/>
        </w:numPr>
        <w:spacing w:after="18" w:line="257" w:lineRule="auto"/>
        <w:ind w:hanging="360"/>
      </w:pPr>
      <w:r>
        <w:rPr>
          <w:rFonts w:cstheme="minorHAnsi"/>
          <w:color w:val="212121"/>
          <w:sz w:val="18"/>
          <w:szCs w:val="18"/>
        </w:rPr>
        <w:t>идентификаторы-псевдонимы;</w:t>
      </w:r>
      <w:r w:rsidR="008C5F8D">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финансовая и страховая информация (например, номер страховки, название и номер банковского счета, название и номер кредитной карты, номер счета-фактуры, доход, тип страховки, кредитная история, кредитоспособность);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коммерческая информация (например, история покупок, специальные предложения, информация о подписках, история платежей); </w:t>
      </w:r>
    </w:p>
    <w:p w14:paraId="4A22B571" w14:textId="3D8545B2"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биометрическая информация (например, ДНК, отпечатки пальцев и скан радужной оболочки глаза);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данные расположения (например, ИД соты, данные сети геолокации, расположение в начале/конце звонка, данные расположения, полученные в результате использования точек доступа Wi-Fi);</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фото, видео и звук;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активность в Интернете (например, журналы браузера и поиска, чтение, просмотр ТВ, прослушивание радио);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идентификация устройств (например, номер IMEI, номер SIM-карты, MAC-адрес);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профилирование (например, создание профилей на основе наблюдаемого криминального или антисоциального поведения, создание профилей-псевдонимов на основе посещенных URL-адресов, последовательностей нажатий, журналов просмотров, IP-адресов, доменов, установленных приложений или профилей на основе маркетинговых предпочтений).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данные о найме и управлении персоналом (например, заявление статуса занятости, информация о найме [резюме, история трудоустройства, образование], данные о работе и должности, включая количество отработанных часов, пройденные оценки и размер зарплаты, сведения о разрешении на работу, доступности, условиях трудоустройства, налогообложении и оплате труда, страховке, расположении и организациях);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сведения об образовании (история обучения, текущий уровень образования, оценки и результаты, наивысшая академическая степень, неспособность к обучению); </w:t>
      </w:r>
    </w:p>
    <w:p w14:paraId="0D9814CD" w14:textId="2CE8BF77" w:rsidR="007B1CBC" w:rsidRPr="006D4AD7" w:rsidRDefault="007B1CBC" w:rsidP="007B1CBC">
      <w:pPr>
        <w:numPr>
          <w:ilvl w:val="1"/>
          <w:numId w:val="11"/>
        </w:numPr>
        <w:spacing w:after="18" w:line="257" w:lineRule="auto"/>
        <w:ind w:hanging="360"/>
      </w:pPr>
      <w:r>
        <w:rPr>
          <w:rFonts w:cstheme="minorHAnsi"/>
          <w:color w:val="212121"/>
          <w:sz w:val="18"/>
          <w:szCs w:val="18"/>
        </w:rPr>
        <w:t>сведения о гражданстве и месте проживания (например, гражданство, статус натурализации, семейный статус, национальность, статус иммигранта, данные паспортов, сведения о разрешении на пребывание или работу);</w:t>
      </w:r>
      <w:r w:rsidR="008C5F8D">
        <w:rPr>
          <w:rFonts w:cstheme="minorHAnsi"/>
          <w:color w:val="212121"/>
          <w:sz w:val="18"/>
          <w:szCs w:val="18"/>
        </w:rPr>
        <w:t xml:space="preserve"> </w:t>
      </w:r>
    </w:p>
    <w:p w14:paraId="1E62C468" w14:textId="188BF545" w:rsidR="007B1CBC" w:rsidRPr="006D4AD7" w:rsidRDefault="007B1CBC" w:rsidP="007B1CBC">
      <w:pPr>
        <w:numPr>
          <w:ilvl w:val="1"/>
          <w:numId w:val="11"/>
        </w:numPr>
        <w:spacing w:after="18" w:line="257" w:lineRule="auto"/>
        <w:ind w:hanging="360"/>
      </w:pPr>
      <w:r>
        <w:rPr>
          <w:rFonts w:cstheme="minorHAnsi"/>
          <w:color w:val="212121"/>
          <w:sz w:val="18"/>
          <w:szCs w:val="18"/>
        </w:rPr>
        <w:t>информация, обрабатываемая в целях выполнения какой-либо задачи в общественных интересах или в интересах официальной власти;</w:t>
      </w:r>
      <w:r w:rsidR="008C5F8D">
        <w:rPr>
          <w:rFonts w:cstheme="minorHAnsi"/>
          <w:color w:val="212121"/>
          <w:sz w:val="18"/>
          <w:szCs w:val="18"/>
        </w:rPr>
        <w:t xml:space="preserve"> </w:t>
      </w:r>
    </w:p>
    <w:p w14:paraId="23BAFCD7" w14:textId="77777777" w:rsidR="00F567E9" w:rsidRPr="006D4AD7" w:rsidRDefault="007B1CBC" w:rsidP="00E40533">
      <w:pPr>
        <w:pStyle w:val="ListParagraph"/>
        <w:numPr>
          <w:ilvl w:val="0"/>
          <w:numId w:val="21"/>
        </w:numPr>
        <w:spacing w:after="120"/>
        <w:contextualSpacing/>
      </w:pPr>
      <w:r>
        <w:rPr>
          <w:rFonts w:cstheme="minorHAnsi"/>
          <w:color w:val="212121"/>
          <w:sz w:val="18"/>
          <w:szCs w:val="18"/>
        </w:rPr>
        <w:t xml:space="preserve">особые категории данных (например, раса, этническое происхождение, политические мнения, религиозные и философские убеждения, членство в профсоюзах, генетические и биометрические данные — с целью уникальной идентификации физического лица, а также данные о здоровье, сексуальной жизни или сексуальной ориентации человека, данные, связанные с осуждением в уголовном порядке или уголовными преступлениями); </w:t>
      </w:r>
      <w:r>
        <w:rPr>
          <w:rFonts w:eastAsia="Times New Roman" w:cstheme="minorHAnsi"/>
          <w:color w:val="212121"/>
          <w:sz w:val="18"/>
          <w:szCs w:val="18"/>
        </w:rPr>
        <w:t>или</w:t>
      </w:r>
    </w:p>
    <w:p w14:paraId="5782782E" w14:textId="77777777" w:rsidR="00F567E9" w:rsidRPr="006D4AD7" w:rsidRDefault="00F567E9" w:rsidP="00F567E9">
      <w:pPr>
        <w:pStyle w:val="ListParagraph"/>
        <w:numPr>
          <w:ilvl w:val="0"/>
          <w:numId w:val="21"/>
        </w:numPr>
        <w:spacing w:after="120"/>
        <w:contextualSpacing/>
      </w:pPr>
      <w:r>
        <w:rPr>
          <w:rFonts w:eastAsia="Times New Roman" w:cstheme="minorHAnsi"/>
          <w:color w:val="212121"/>
          <w:sz w:val="18"/>
          <w:szCs w:val="18"/>
        </w:rPr>
        <w:t>любые другие персональные данные, указанные в статье 4 GDPR.</w:t>
      </w:r>
    </w:p>
    <w:p w14:paraId="3E7EAE86" w14:textId="4D0F799A" w:rsidR="00625EEA" w:rsidRPr="006D4AD7" w:rsidRDefault="00625EEA" w:rsidP="007E54FA">
      <w:pPr>
        <w:keepNext/>
        <w:keepLines/>
        <w:spacing w:after="120" w:line="257" w:lineRule="auto"/>
        <w:ind w:left="346"/>
      </w:pPr>
      <w:r>
        <w:rPr>
          <w:rFonts w:cstheme="minorHAnsi"/>
          <w:b/>
          <w:sz w:val="18"/>
          <w:szCs w:val="18"/>
        </w:rPr>
        <w:lastRenderedPageBreak/>
        <w:t>Операции обработки</w:t>
      </w:r>
      <w:r w:rsidRPr="007E54FA">
        <w:rPr>
          <w:rFonts w:cstheme="minorHAnsi"/>
          <w:b/>
          <w:bCs/>
          <w:sz w:val="18"/>
          <w:szCs w:val="18"/>
        </w:rPr>
        <w:t>:</w:t>
      </w:r>
      <w:r>
        <w:rPr>
          <w:rFonts w:cstheme="minorHAnsi"/>
          <w:sz w:val="18"/>
          <w:szCs w:val="18"/>
        </w:rPr>
        <w:t xml:space="preserve"> переданные персональные данные будут подвергаться следующим основным действиям по обработке: </w:t>
      </w:r>
    </w:p>
    <w:p w14:paraId="1CFA10E4" w14:textId="453908B7" w:rsidR="00625EEA" w:rsidRPr="006D4AD7" w:rsidRDefault="00625EEA" w:rsidP="00625EEA">
      <w:pPr>
        <w:pStyle w:val="ProductList-Body"/>
        <w:spacing w:after="60"/>
        <w:ind w:left="547"/>
      </w:pPr>
      <w:r>
        <w:rPr>
          <w:rFonts w:cstheme="minorHAnsi"/>
          <w:b/>
          <w:szCs w:val="18"/>
        </w:rPr>
        <w:t>а.</w:t>
      </w:r>
      <w:r>
        <w:rPr>
          <w:rFonts w:cstheme="minorHAnsi"/>
          <w:b/>
          <w:szCs w:val="18"/>
        </w:rPr>
        <w:tab/>
        <w:t>Сроки и цель обработки данных.</w:t>
      </w:r>
      <w:r w:rsidR="008C5F8D">
        <w:rPr>
          <w:rFonts w:cstheme="minorHAnsi"/>
          <w:b/>
          <w:szCs w:val="18"/>
        </w:rPr>
        <w:t xml:space="preserve"> </w:t>
      </w:r>
      <w:r>
        <w:rPr>
          <w:rFonts w:cstheme="minorHAnsi"/>
          <w:szCs w:val="18"/>
        </w:rPr>
        <w:t>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положения договора (далее — Microsoft). Целью обработки данных является предоставление Профессиональных услуг.</w:t>
      </w:r>
    </w:p>
    <w:p w14:paraId="70CF7F40" w14:textId="7085381A" w:rsidR="007B1CBC" w:rsidRPr="006D4AD7" w:rsidRDefault="00625EEA" w:rsidP="006A3D1E">
      <w:pPr>
        <w:pStyle w:val="ProductList-Body"/>
        <w:spacing w:after="60"/>
        <w:ind w:left="547"/>
      </w:pPr>
      <w:r>
        <w:rPr>
          <w:rFonts w:cstheme="minorHAnsi"/>
          <w:b/>
          <w:szCs w:val="18"/>
        </w:rPr>
        <w:t>b.</w:t>
      </w:r>
      <w:r>
        <w:rPr>
          <w:rFonts w:cstheme="minorHAnsi"/>
          <w:b/>
          <w:szCs w:val="18"/>
        </w:rPr>
        <w:tab/>
        <w:t>Масштабы и цель обработки данных.</w:t>
      </w:r>
      <w:r w:rsidR="008C5F8D">
        <w:rPr>
          <w:rFonts w:cstheme="minorHAnsi"/>
          <w:b/>
          <w:szCs w:val="18"/>
        </w:rPr>
        <w:t xml:space="preserve"> </w:t>
      </w:r>
      <w:r>
        <w:rPr>
          <w:rFonts w:cstheme="minorHAnsi"/>
          <w:szCs w:val="18"/>
        </w:rPr>
        <w:t>Масштабы и цель обработки персональных данных описаны в разделе «Обработка персональных данных; GDPR» этого Дополнения.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в соответствии с разделом DPA «Практические меры и политика в области безопасности».</w:t>
      </w:r>
      <w:r w:rsidR="008C5F8D">
        <w:rPr>
          <w:rFonts w:cstheme="minorHAnsi"/>
          <w:szCs w:val="18"/>
        </w:rPr>
        <w:t xml:space="preserve"> </w:t>
      </w:r>
    </w:p>
    <w:p w14:paraId="3F5C0AF2" w14:textId="6CCA9FF7" w:rsidR="00625EEA" w:rsidRPr="006D4AD7" w:rsidRDefault="00625EEA" w:rsidP="00625EEA">
      <w:pPr>
        <w:pStyle w:val="ProductList-Body"/>
        <w:spacing w:after="60"/>
        <w:ind w:left="547"/>
      </w:pPr>
      <w:r>
        <w:rPr>
          <w:rFonts w:cstheme="minorHAnsi"/>
          <w:b/>
          <w:szCs w:val="18"/>
        </w:rPr>
        <w:t>c.</w:t>
      </w:r>
      <w:r>
        <w:rPr>
          <w:rFonts w:cstheme="minorHAnsi"/>
          <w:b/>
          <w:szCs w:val="18"/>
        </w:rPr>
        <w:tab/>
        <w:t>Доступ к Данным профессиональных услуг.</w:t>
      </w:r>
      <w:r w:rsidR="008C5F8D">
        <w:rPr>
          <w:rFonts w:cstheme="minorHAnsi"/>
          <w:b/>
          <w:szCs w:val="18"/>
        </w:rPr>
        <w:t xml:space="preserve"> </w:t>
      </w:r>
      <w:r>
        <w:rPr>
          <w:rFonts w:cstheme="minorHAnsi"/>
          <w:szCs w:val="18"/>
        </w:rPr>
        <w:t xml:space="preserve">На протяжении срока, определенного в рамках данного Соглашения, импортер данных по своему усмотрению и в соответствии с применимым правом согласно статье 12 (b) Директивы ЕС о защите данных, может: (1) предоставить экспортеру данных возможность исправлять, удалять или блокировать Данные профессиональных услуг или (2) исправлять, удалять или блокировать данные от его имени.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Инструкции Экспортера данных. </w:t>
      </w:r>
      <w:r>
        <w:rPr>
          <w:rFonts w:cstheme="minorHAnsi"/>
          <w:szCs w:val="18"/>
        </w:rPr>
        <w:t xml:space="preserve">Для предоставления Профессиональных услуг импортер данных должен действовать исключительно с соответствии с указаниями экспортера данных, предоставленными Microsoft. </w:t>
      </w:r>
    </w:p>
    <w:p w14:paraId="1FF97FE9" w14:textId="07FAA208" w:rsidR="00F567E9" w:rsidRPr="006D4AD7" w:rsidRDefault="00625EEA" w:rsidP="00F567E9">
      <w:pPr>
        <w:pStyle w:val="ProductList-Body"/>
        <w:spacing w:after="120"/>
        <w:ind w:left="547"/>
      </w:pPr>
      <w:r>
        <w:rPr>
          <w:rFonts w:cstheme="minorHAnsi"/>
          <w:b/>
          <w:szCs w:val="18"/>
        </w:rPr>
        <w:t>e.</w:t>
      </w:r>
      <w:r>
        <w:rPr>
          <w:rFonts w:cstheme="minorHAnsi"/>
          <w:b/>
          <w:szCs w:val="18"/>
        </w:rPr>
        <w:tab/>
        <w:t>Удаление данных.</w:t>
      </w:r>
      <w:r w:rsidR="008C5F8D">
        <w:rPr>
          <w:rFonts w:cstheme="minorHAnsi"/>
          <w:szCs w:val="18"/>
        </w:rPr>
        <w:t xml:space="preserve"> </w:t>
      </w:r>
      <w:r>
        <w:t xml:space="preserve">По окончании срока действия или после прекращения использования экспортером Профессиональных услуг импортер данных удаляет Профессиональные услуги в соответствии с Условиями DPA, применимыми к этому соглашению.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Субподрядчики: </w:t>
      </w:r>
      <w:r>
        <w:rPr>
          <w:rFonts w:cstheme="minorHAnsi"/>
          <w:szCs w:val="18"/>
        </w:rPr>
        <w:t>в соответствии с DPA импортер данных может нанимать иные компании для предоставления ограниченного обслуживания от лица импортера данных. Таким субподрядчикам будет разрешено получать Данные профессиональных услуг только для предоставления услуг, предписанных им импортером данных, при этом им запрещено использовать Данные профессиональных услуг в других целях.</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Дополнение 2 к Стандартным положениям договора для Профессиональных услуг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Описание технических и организационных мер безопасности, реализованных импортером данных в соответствии с положениями 4 (г) и 5 (в):</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Персонал</w:t>
      </w:r>
      <w:r w:rsidRPr="00754537">
        <w:rPr>
          <w:rFonts w:cstheme="minorHAnsi"/>
          <w:b/>
          <w:bCs/>
          <w:szCs w:val="18"/>
        </w:rPr>
        <w:t>.</w:t>
      </w:r>
      <w:r>
        <w:rPr>
          <w:rFonts w:cstheme="minorHAnsi"/>
          <w:szCs w:val="18"/>
        </w:rPr>
        <w:t xml:space="preserve"> Персонал импортера данных обязуется не обрабатывать Данные профессиональных услуг без соответствующего разрешения. Персонал обязуется сохранять конфиденциальность каких-либо Данных профессиональных услуг, и это обязательство будет оставаться в силе и после завершения выполнения персоналом своих функций.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Контактное лицо по вопросам конфиденциальности данных</w:t>
      </w:r>
      <w:r w:rsidRPr="00754537">
        <w:rPr>
          <w:rFonts w:cstheme="minorHAnsi"/>
          <w:b/>
          <w:bCs/>
          <w:szCs w:val="18"/>
        </w:rPr>
        <w:t>.</w:t>
      </w:r>
      <w:r>
        <w:rPr>
          <w:rFonts w:cstheme="minorHAnsi"/>
          <w:szCs w:val="18"/>
        </w:rPr>
        <w:t xml:space="preserve"> К сотруднику импортера данных, ответственному за конфиденциальность данных, можно обращаться по следующему адресу: </w:t>
      </w:r>
    </w:p>
    <w:p w14:paraId="6C0343AA" w14:textId="77777777" w:rsidR="00625EEA" w:rsidRPr="002F0458" w:rsidRDefault="00625EEA" w:rsidP="00625EEA">
      <w:pPr>
        <w:pStyle w:val="ProductList-Body"/>
        <w:ind w:left="180"/>
        <w:rPr>
          <w:lang w:val="en-US"/>
        </w:rPr>
      </w:pPr>
      <w:r w:rsidRPr="002F0458">
        <w:rPr>
          <w:rFonts w:cstheme="minorHAnsi"/>
          <w:szCs w:val="18"/>
          <w:lang w:val="en-US"/>
        </w:rPr>
        <w:t xml:space="preserve">Microsoft Corporation </w:t>
      </w:r>
    </w:p>
    <w:p w14:paraId="5447D382" w14:textId="2B6FD89C" w:rsidR="00625EEA" w:rsidRPr="002F0458" w:rsidRDefault="00625EEA" w:rsidP="00625EEA">
      <w:pPr>
        <w:pStyle w:val="ProductList-Body"/>
        <w:ind w:left="180"/>
        <w:rPr>
          <w:lang w:val="en-US"/>
        </w:rPr>
      </w:pPr>
      <w:r w:rsidRPr="002F0458">
        <w:rPr>
          <w:rFonts w:cstheme="minorHAnsi"/>
          <w:szCs w:val="18"/>
          <w:lang w:val="en-US"/>
        </w:rPr>
        <w:t>Attn.</w:t>
      </w:r>
      <w:r w:rsidR="008C5F8D" w:rsidRPr="002F0458">
        <w:rPr>
          <w:rFonts w:cstheme="minorHAnsi"/>
          <w:szCs w:val="18"/>
          <w:lang w:val="en-US"/>
        </w:rPr>
        <w:t xml:space="preserve"> </w:t>
      </w:r>
      <w:r w:rsidRPr="002F0458">
        <w:rPr>
          <w:rFonts w:cstheme="minorHAnsi"/>
          <w:szCs w:val="18"/>
          <w:lang w:val="en-US"/>
        </w:rPr>
        <w:t>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404A1CD2" w:rsidR="00625EEA" w:rsidRPr="006D4AD7" w:rsidRDefault="007E54FA" w:rsidP="007E54FA">
      <w:pPr>
        <w:pStyle w:val="ProductList-Body"/>
      </w:pPr>
      <w:r w:rsidRPr="00754537">
        <w:rPr>
          <w:rFonts w:cstheme="minorHAnsi"/>
          <w:bCs/>
          <w:szCs w:val="18"/>
        </w:rPr>
        <w:t>3.</w:t>
      </w:r>
      <w:r w:rsidRPr="007E54FA">
        <w:rPr>
          <w:rFonts w:cstheme="minorHAnsi"/>
          <w:b/>
          <w:szCs w:val="18"/>
        </w:rPr>
        <w:t xml:space="preserve"> </w:t>
      </w:r>
      <w:r w:rsidR="00625EEA">
        <w:rPr>
          <w:rFonts w:cstheme="minorHAnsi"/>
          <w:b/>
          <w:szCs w:val="18"/>
        </w:rPr>
        <w:t>Технические и организационные меры</w:t>
      </w:r>
      <w:r w:rsidR="00625EEA" w:rsidRPr="00754537">
        <w:rPr>
          <w:rFonts w:cstheme="minorHAnsi"/>
          <w:b/>
          <w:bCs/>
          <w:szCs w:val="18"/>
        </w:rPr>
        <w:t>.</w:t>
      </w:r>
      <w:r w:rsidR="00625EEA">
        <w:rPr>
          <w:rFonts w:cstheme="minorHAnsi"/>
          <w:szCs w:val="18"/>
        </w:rP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профессиональных услуг, как определено в разделе DPA «Практические меры и политика в области безопасности». Защита будет осуществляться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разделе «Практические меры и политики в области безопасности» DPA, настоящим включаются в это Дополнение 2 путем этой ссылки и являются обязательными для соблюдения импортером данных в том виде, в котором они изложены в этом Дополнении 2 во всей своей полноте.</w:t>
      </w:r>
    </w:p>
    <w:p w14:paraId="190DE052" w14:textId="4E776243" w:rsidR="00522548" w:rsidRPr="006D4AD7" w:rsidRDefault="00522548" w:rsidP="00576FAC">
      <w:pPr>
        <w:pStyle w:val="ProductList-Body"/>
        <w:spacing w:after="120"/>
        <w:outlineLvl w:val="1"/>
      </w:pPr>
      <w:r>
        <w:rPr>
          <w:b/>
        </w:rPr>
        <w:t xml:space="preserve">Дополнение 3 к Стандартным договорным условиям для Профессиональных услуг — </w:t>
      </w:r>
      <w:r>
        <w:rPr>
          <w:b/>
          <w:bCs/>
        </w:rPr>
        <w:t>Дополнение «Дополнительные средства защиты»</w:t>
      </w:r>
    </w:p>
    <w:p w14:paraId="44635B51" w14:textId="77777777" w:rsidR="00522548" w:rsidRPr="006D4AD7" w:rsidRDefault="00522548" w:rsidP="00522548">
      <w:pPr>
        <w:pStyle w:val="ProductList-Body"/>
        <w:spacing w:after="120"/>
      </w:pPr>
      <w:r>
        <w:t xml:space="preserve">Настоящим Дополнением «Дополнительные средства защиты» к Стандартным договорным условиям (настоящее «Дополнение»), Microsoft Corporation (далее Microsoft) предоставляет Клиенту дополнительные средства защиты и дополнительные исправления субъектам данных, с которыми связаны персональные данные Клиента. </w:t>
      </w:r>
    </w:p>
    <w:p w14:paraId="32B30EBD" w14:textId="77777777" w:rsidR="00522548" w:rsidRPr="006D4AD7" w:rsidRDefault="00522548" w:rsidP="00522548">
      <w:pPr>
        <w:pStyle w:val="ProductList-Body"/>
        <w:spacing w:after="120"/>
      </w:pPr>
      <w:r>
        <w:t>Это Дополнение дополняет собой Стандартные договорные условия и становится их частью, но не является их вариацией или модификацией.</w:t>
      </w:r>
    </w:p>
    <w:p w14:paraId="1A493A1C" w14:textId="77777777" w:rsidR="00522548" w:rsidRPr="006D4AD7" w:rsidRDefault="00522548" w:rsidP="00522548">
      <w:pPr>
        <w:pStyle w:val="ProductList-Body"/>
        <w:numPr>
          <w:ilvl w:val="0"/>
          <w:numId w:val="23"/>
        </w:numPr>
        <w:spacing w:after="120"/>
        <w:ind w:left="0" w:firstLine="0"/>
      </w:pPr>
      <w:r>
        <w:rPr>
          <w:b/>
          <w:bCs/>
          <w:u w:val="single"/>
        </w:rPr>
        <w:lastRenderedPageBreak/>
        <w:t>Возражения против приказов</w:t>
      </w:r>
      <w:r w:rsidRPr="00754537">
        <w:rPr>
          <w:b/>
          <w:bCs/>
        </w:rPr>
        <w:t>.</w:t>
      </w:r>
      <w:r>
        <w:t xml:space="preserve"> В дополнение к Статье 5(d)(i) Стандартных договорных условий, если Microsoft получит приказ от какой-либо третьей стороны в отношении принудительного раскрытия каких-либо персональных данных, которые были переданы в рамках Стандартных договорных условий, Microsoft обязуется:</w:t>
      </w:r>
    </w:p>
    <w:p w14:paraId="064708A9" w14:textId="2BFA8B1A" w:rsidR="00522548" w:rsidRPr="006D4AD7" w:rsidRDefault="00522548" w:rsidP="00522548">
      <w:pPr>
        <w:pStyle w:val="ProductList-Body"/>
        <w:numPr>
          <w:ilvl w:val="0"/>
          <w:numId w:val="24"/>
        </w:numPr>
        <w:spacing w:after="120"/>
      </w:pPr>
      <w:r>
        <w:t>прилагать все обоснованные усилия, чтобы перенаправить третью сторону для запроса данных непосредственно у Клиента;</w:t>
      </w:r>
      <w:r w:rsidR="008C5F8D">
        <w:t xml:space="preserve"> </w:t>
      </w:r>
    </w:p>
    <w:p w14:paraId="6E23EF9E" w14:textId="77777777" w:rsidR="00522548" w:rsidRPr="006D4AD7" w:rsidRDefault="00522548" w:rsidP="00522548">
      <w:pPr>
        <w:pStyle w:val="ProductList-Body"/>
        <w:numPr>
          <w:ilvl w:val="0"/>
          <w:numId w:val="24"/>
        </w:numPr>
        <w:spacing w:after="120"/>
      </w:pPr>
      <w:r>
        <w:t xml:space="preserve">незамедлительно уведомлять Клиента, если это не запрещено правом, применимым к действиям подающей запрос третьей стороны, а если уведомление Клиента запрещено, прилагать все законные усилия для получения права на отказ от запрета, чтобы передать Клиенту максимальный возможный объем информации в кратчайшие сроки; а также </w:t>
      </w:r>
    </w:p>
    <w:p w14:paraId="73AC7163" w14:textId="1EE66A56" w:rsidR="00522548" w:rsidRPr="006D4AD7" w:rsidRDefault="00522548" w:rsidP="00522548">
      <w:pPr>
        <w:pStyle w:val="ProductList-Body"/>
        <w:numPr>
          <w:ilvl w:val="0"/>
          <w:numId w:val="24"/>
        </w:numPr>
        <w:spacing w:after="120"/>
      </w:pPr>
      <w:r>
        <w:t>прилагать все законные усилия, чтобы возразить против приказа о раскрытии данных на основании любых юридических средств защиты в рамках законов запрашивающей стороны или любых релевантных противоречий закону Европейского союза или применимому закону Государства — члена ЕС.</w:t>
      </w:r>
      <w:r w:rsidR="008C5F8D">
        <w:t xml:space="preserve"> </w:t>
      </w:r>
    </w:p>
    <w:p w14:paraId="3986DFDF" w14:textId="36E2C57F" w:rsidR="00522548" w:rsidRPr="006D4AD7" w:rsidRDefault="00522548" w:rsidP="00522548">
      <w:pPr>
        <w:pStyle w:val="ProductList-Body"/>
        <w:spacing w:after="120"/>
      </w:pPr>
      <w:r>
        <w:t>Для целей настоящего раздела термин «законные усилия» не включает действия, которые могут привести к гражданско-правовому наказанию, например неисполнение приказа суда в рамках законов соответствующей юрисдикции.</w:t>
      </w:r>
      <w:r w:rsidR="008C5F8D">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Освобождение от ответственности и возмещение ущерба субъектов данных</w:t>
      </w:r>
      <w:r w:rsidRPr="00754537">
        <w:rPr>
          <w:b/>
          <w:bCs/>
        </w:rPr>
        <w:t>.</w:t>
      </w:r>
      <w:r>
        <w:t xml:space="preserve"> В соответствии с Разделами 3 и 4 Microsoft обязана возместить субъекту данных любой существенный или несущественный ущерб, причиненный субъекту данных в результате раскрытия Microsoft персональных данных, которые были переданы в рамках Стандартных договорных условий в ответ на приказ не принадлежащего ЕС/ЕЭЗ государственного или правоохранительного органа («Релевантное раскрытие»). Несмотря на вышеизложенное, Microsoft не несет ответственности за возмещение ущерба субъекту данных в рамках настоящего Раздела 2 в пределах уже полученной субъектом данных компенсации того же ущерба от Microsoft или другой стороны.</w:t>
      </w:r>
    </w:p>
    <w:p w14:paraId="76715550" w14:textId="77777777" w:rsidR="00522548" w:rsidRPr="006D4AD7" w:rsidRDefault="00522548" w:rsidP="00522548">
      <w:pPr>
        <w:pStyle w:val="ProductList-Body"/>
        <w:numPr>
          <w:ilvl w:val="0"/>
          <w:numId w:val="23"/>
        </w:numPr>
        <w:spacing w:after="120"/>
        <w:ind w:left="0" w:firstLine="0"/>
      </w:pPr>
      <w:r>
        <w:rPr>
          <w:b/>
          <w:bCs/>
          <w:u w:val="single"/>
        </w:rPr>
        <w:t>Условия освобождения от ответственности и возмещения ущерба</w:t>
      </w:r>
      <w:r w:rsidRPr="00754537">
        <w:rPr>
          <w:b/>
          <w:bCs/>
        </w:rPr>
        <w:t>.</w:t>
      </w:r>
      <w:r>
        <w:t xml:space="preserve"> Освобождение от ответственности и возмещение ущерба в рамках Раздела 2 осуществляется при условии, что субъект данных предоставит Microsoft удовлетворительное подтверждение того, что:</w:t>
      </w:r>
    </w:p>
    <w:p w14:paraId="74E2E468" w14:textId="77777777" w:rsidR="00522548" w:rsidRPr="006D4AD7" w:rsidRDefault="00522548" w:rsidP="00522548">
      <w:pPr>
        <w:pStyle w:val="ProductList-Body"/>
        <w:numPr>
          <w:ilvl w:val="0"/>
          <w:numId w:val="25"/>
        </w:numPr>
        <w:spacing w:after="120"/>
      </w:pPr>
      <w:r>
        <w:t xml:space="preserve">Microsoft принимала участие в Релевантном раскрытии; </w:t>
      </w:r>
    </w:p>
    <w:p w14:paraId="3F615DD8" w14:textId="77777777" w:rsidR="00522548" w:rsidRPr="006D4AD7" w:rsidRDefault="00522548" w:rsidP="00522548">
      <w:pPr>
        <w:pStyle w:val="ProductList-Body"/>
        <w:numPr>
          <w:ilvl w:val="0"/>
          <w:numId w:val="25"/>
        </w:numPr>
        <w:spacing w:after="120"/>
      </w:pPr>
      <w:r>
        <w:t>Релевантное раскрытие осуществлялось на основании официального процессуального действия не принадлежащего ЕС/ЕЭЗ государственного или правоохранительного органа против субъекта данных; а также</w:t>
      </w:r>
    </w:p>
    <w:p w14:paraId="155A0F3F" w14:textId="77777777" w:rsidR="00522548" w:rsidRPr="006D4AD7" w:rsidRDefault="00522548" w:rsidP="00522548">
      <w:pPr>
        <w:pStyle w:val="ProductList-Body"/>
        <w:numPr>
          <w:ilvl w:val="0"/>
          <w:numId w:val="25"/>
        </w:numPr>
        <w:spacing w:after="120"/>
      </w:pPr>
      <w:r>
        <w:t>Релевантное раскрытие непосредственно привело к причинению субъекту данных существенного или несущественного ущерба.</w:t>
      </w:r>
    </w:p>
    <w:p w14:paraId="3B07AD51" w14:textId="77777777" w:rsidR="00522548" w:rsidRPr="006D4AD7" w:rsidRDefault="00522548" w:rsidP="00522548">
      <w:pPr>
        <w:pStyle w:val="ProductList-Body"/>
        <w:spacing w:after="120"/>
      </w:pPr>
      <w:r>
        <w:t>Субъект данных несет бремя доказывания в отношении условий с «a» по «c».</w:t>
      </w:r>
    </w:p>
    <w:p w14:paraId="3090D691" w14:textId="77777777" w:rsidR="00522548" w:rsidRPr="006D4AD7" w:rsidRDefault="00522548" w:rsidP="00522548">
      <w:pPr>
        <w:pStyle w:val="ProductList-Body"/>
        <w:spacing w:after="120"/>
      </w:pPr>
      <w:r>
        <w:t xml:space="preserve">Несмотря на вышеизложенное, Microsoft не несет ответственности за возмещение ущерба субъекту данных в рамках настоящего Раздела 2, если Microsoft установит, что Релевантное раскрытие не нарушило ее обязательства в рамках Главы V регламента GDPR. </w:t>
      </w:r>
    </w:p>
    <w:p w14:paraId="3F843FDC" w14:textId="47AE3CE3" w:rsidR="00522548" w:rsidRPr="006D4AD7" w:rsidRDefault="00522548" w:rsidP="00522548">
      <w:pPr>
        <w:pStyle w:val="ProductList-Body"/>
        <w:numPr>
          <w:ilvl w:val="0"/>
          <w:numId w:val="23"/>
        </w:numPr>
        <w:spacing w:after="120"/>
        <w:ind w:left="0" w:firstLine="0"/>
      </w:pPr>
      <w:r>
        <w:rPr>
          <w:b/>
          <w:bCs/>
          <w:u w:val="single"/>
        </w:rPr>
        <w:t>Объем ущерба</w:t>
      </w:r>
      <w:r w:rsidRPr="00754537">
        <w:rPr>
          <w:b/>
          <w:bCs/>
        </w:rPr>
        <w:t>.</w:t>
      </w:r>
      <w:r>
        <w:t xml:space="preserve"> Освобождение от ответственности и возмещение ущерба в рамках Раздела 2 ограничено существенным и несущественным ущербом согласно положениям GDPR и не включает косвенный ущерб и все прочие виды ущерба, не являющиеся результатом нарушения со стороны Microsoft регламента GDPR.</w:t>
      </w:r>
    </w:p>
    <w:p w14:paraId="4F92A3D4" w14:textId="77777777" w:rsidR="00522548" w:rsidRPr="006D4AD7" w:rsidRDefault="00522548" w:rsidP="00522548">
      <w:pPr>
        <w:pStyle w:val="ProductList-Body"/>
        <w:numPr>
          <w:ilvl w:val="0"/>
          <w:numId w:val="23"/>
        </w:numPr>
        <w:spacing w:after="120"/>
        <w:ind w:left="0" w:firstLine="0"/>
      </w:pPr>
      <w:r>
        <w:rPr>
          <w:b/>
          <w:bCs/>
          <w:u w:val="single"/>
        </w:rPr>
        <w:t>Реализация прав</w:t>
      </w:r>
      <w:r w:rsidRPr="00754537">
        <w:rPr>
          <w:b/>
          <w:bCs/>
        </w:rPr>
        <w:t>.</w:t>
      </w:r>
      <w:r>
        <w:t xml:space="preserve"> Права, предоставленные субъектам данных в рамках настоящего Дополнения, могут быть принудительно реализованы субъектом данных против Microsoft независимо от каких-либо ограничений в Статьях 3 или Стандартных договорных условий. Субъект данных может подать иск в рамках настоящего Дополнения на индивидуальной основе, но не в рамках объединенного, коллективного, группового иска или иска по представительству. Права, предоставленные субъектам данных в рамках настоящего Дополнения, являются личными по отношению к субъекту данных и передаче не подлежат.</w:t>
      </w:r>
    </w:p>
    <w:p w14:paraId="47A3CBBD" w14:textId="77777777" w:rsidR="00522548" w:rsidRPr="006D4AD7" w:rsidRDefault="00522548" w:rsidP="00522548">
      <w:pPr>
        <w:pStyle w:val="ProductList-Body"/>
        <w:numPr>
          <w:ilvl w:val="0"/>
          <w:numId w:val="23"/>
        </w:numPr>
        <w:spacing w:after="120"/>
        <w:ind w:left="0" w:firstLine="0"/>
      </w:pPr>
      <w:r>
        <w:rPr>
          <w:b/>
          <w:bCs/>
          <w:u w:val="single"/>
        </w:rPr>
        <w:t>Уведомление об изменении</w:t>
      </w:r>
      <w:r w:rsidRPr="00754537">
        <w:rPr>
          <w:b/>
          <w:bCs/>
        </w:rPr>
        <w:t>.</w:t>
      </w:r>
      <w:r>
        <w:t xml:space="preserve"> В дополнение к Статье 5(b) Стандартных договорных условий Microsoft соглашается и гарантирует, что у нее нет оснований считать, что законодательство, применимое к ее дополнительным обработчикам, в том числе в любых странах, в которые персональные данные Microsoft передает непосредственно или через дополнительного обработчика, препятствует ее выполнению инструкций экспортера данных или ее обязательств в рамках настоящего Дополнения или Стандартных договорных условий, и в случае изменений этого законодательства, которые могут иметь существенное отрицательное влияние на гарантии и обязательства, приведенные в настоящем Дополнении или Стандартных договорных условиях, Microsoft незамедлительно уведомит об изменении Клиента, как только о нем станет известно; в этом случае Клиент имеет право приостановить передачу данных и (или) прекратить действие договора.</w:t>
      </w:r>
    </w:p>
    <w:p w14:paraId="71CBF5B0" w14:textId="550174BD" w:rsidR="00522548" w:rsidRPr="006D4AD7" w:rsidRDefault="00522548" w:rsidP="00522548">
      <w:pPr>
        <w:pStyle w:val="ProductList-Body"/>
        <w:numPr>
          <w:ilvl w:val="0"/>
          <w:numId w:val="23"/>
        </w:numPr>
        <w:spacing w:after="120"/>
        <w:ind w:left="0" w:firstLine="0"/>
      </w:pPr>
      <w:r>
        <w:rPr>
          <w:b/>
          <w:bCs/>
          <w:u w:val="single"/>
        </w:rPr>
        <w:t>Прекращение действия</w:t>
      </w:r>
      <w:r w:rsidRPr="00754537">
        <w:rPr>
          <w:b/>
          <w:bCs/>
        </w:rPr>
        <w:t>.</w:t>
      </w:r>
      <w:r>
        <w:t xml:space="preserve"> Действие настоящего Дополнения будет автоматически прекращено, если Европейская Комиссия, наблюдательный орган компетентного Государства — члена ЕС или суд ЕС либо компетентного Государства — члена ЕС утвердит другой законный механизм передачи данных, который будет применим к передачам данных, охватываемым Стандартными договорными условиями (и если такой механизм применяется только к некоторым типам передачи данных, действие настоящего Дополнения будет прекращено только в отношении соответствующих типов передачи данных) и не требующим дополнительных средств защиты, установленных в настоящем Дополнении.</w:t>
      </w:r>
    </w:p>
    <w:p w14:paraId="33E84CAE" w14:textId="43C0FF61" w:rsidR="00522548" w:rsidRDefault="00522548" w:rsidP="00522548">
      <w:pPr>
        <w:pStyle w:val="ProductList-Body"/>
        <w:spacing w:after="120"/>
      </w:pPr>
    </w:p>
    <w:p w14:paraId="5E121596" w14:textId="2D6A7105" w:rsidR="0032228A" w:rsidRDefault="0032228A" w:rsidP="00522548">
      <w:pPr>
        <w:pStyle w:val="ProductList-Body"/>
        <w:spacing w:after="120"/>
      </w:pPr>
    </w:p>
    <w:p w14:paraId="677EAA2D" w14:textId="77777777" w:rsidR="0032228A" w:rsidRPr="006D4AD7" w:rsidRDefault="0032228A"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П</w:t>
      </w:r>
      <w:r>
        <w:rPr>
          <w:rFonts w:cstheme="minorHAnsi"/>
          <w:b/>
          <w:szCs w:val="18"/>
        </w:rPr>
        <w:t>одписание Стандартных договорных условий для Профессиональных услуг, Дополнений 1, 2 и 3 от имени импортера данных:</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61152"/>
      <w:bookmarkStart w:id="76" w:name="_Hlk53061229"/>
      <w:r>
        <w:lastRenderedPageBreak/>
        <w:t>Приложение 2. Условия Генерального регламента Европейского Союза о защите данных</w:t>
      </w:r>
      <w:bookmarkEnd w:id="73"/>
      <w:bookmarkEnd w:id="74"/>
      <w:bookmarkEnd w:id="75"/>
    </w:p>
    <w:p w14:paraId="29F89FBE" w14:textId="6F1BF711" w:rsidR="004551AA" w:rsidRPr="006D4AD7" w:rsidRDefault="004551AA" w:rsidP="004551AA">
      <w:pPr>
        <w:ind w:left="-5" w:right="7"/>
      </w:pPr>
      <w:r>
        <w:rPr>
          <w:sz w:val="18"/>
        </w:rPr>
        <w:t xml:space="preserve">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DPA, которая бы в ином случае применялась к любому заданному взаимодействию, и (2) любого другого соглашения, содержащего ссылку на это дополнение. </w:t>
      </w:r>
    </w:p>
    <w:p w14:paraId="0617EB0F" w14:textId="77777777" w:rsidR="00625EEA" w:rsidRPr="006D4AD7" w:rsidRDefault="00625EEA" w:rsidP="00625EEA">
      <w:pPr>
        <w:pStyle w:val="ProductList-Body"/>
        <w:tabs>
          <w:tab w:val="clear" w:pos="158"/>
          <w:tab w:val="left" w:pos="0"/>
        </w:tabs>
        <w:spacing w:after="120"/>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w:t>
      </w:r>
    </w:p>
    <w:p w14:paraId="5EA148A2" w14:textId="59616C91" w:rsidR="00625EEA" w:rsidRPr="006D4AD7" w:rsidRDefault="00625EEA" w:rsidP="00625EEA">
      <w:pPr>
        <w:pStyle w:val="ProductList-Body"/>
        <w:spacing w:after="120"/>
      </w:pPr>
      <w:r>
        <w:t>Настоящие Условия регламента GDPR не ограничивают и не сокращают каких-либо обязательств в отношении защиты данных, взятых на себя Microsoft перед Клиентом в Дополнении к положениям о защите данных в рамках оказания Профессиональных услуг Microsoft или ином соглашении между Microsoft и Клиентом.</w:t>
      </w:r>
    </w:p>
    <w:p w14:paraId="6C6C52CE" w14:textId="77777777" w:rsidR="00625EEA" w:rsidRPr="006D4AD7" w:rsidRDefault="00625EEA" w:rsidP="00625EEA">
      <w:pPr>
        <w:pStyle w:val="ProductList-Body"/>
        <w:spacing w:after="120"/>
      </w:pPr>
      <w:r>
        <w:t xml:space="preserve">Настоящие Условия регламента GDPR не применяются в случаях, когда Microsoft является управляющим Персональными данными.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Применимые обязательства, связанные с регламентом GDPR: статьи 28, 32 и 33</w:t>
      </w:r>
    </w:p>
    <w:p w14:paraId="00391A4E" w14:textId="77777777" w:rsidR="00625EEA" w:rsidRPr="006D4AD7" w:rsidRDefault="00625EEA" w:rsidP="00625EEA">
      <w:pPr>
        <w:pStyle w:val="ProductList-Body"/>
      </w:pPr>
    </w:p>
    <w:p w14:paraId="29B2DAE9" w14:textId="0B867CB3" w:rsidR="00625EEA" w:rsidRPr="006D4AD7" w:rsidRDefault="00625EEA" w:rsidP="00625EEA">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w:t>
      </w:r>
      <w:r w:rsidR="008C5F8D">
        <w:t xml:space="preserve"> </w:t>
      </w:r>
      <w:r>
        <w:t>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w:t>
      </w:r>
      <w:r w:rsidR="008C5F8D">
        <w:t xml:space="preserve"> </w:t>
      </w:r>
      <w:r>
        <w:t>(Статья 28 [2])</w:t>
      </w:r>
    </w:p>
    <w:p w14:paraId="4D84D571" w14:textId="2FCB38D0" w:rsidR="00625EEA" w:rsidRPr="006D4AD7" w:rsidRDefault="00625EEA" w:rsidP="00625EEA">
      <w:pPr>
        <w:pStyle w:val="ProductList-Body"/>
        <w:spacing w:after="120"/>
        <w:ind w:left="158"/>
      </w:pPr>
      <w:r>
        <w:rPr>
          <w:b/>
        </w:rPr>
        <w:t>2.</w:t>
      </w:r>
      <w:r>
        <w:t xml:space="preserve"> Обработка, которую выполняет Microsoft, регулируется настоящими Условиями регламента GDPR в соответствии с законодательством Европейского Союза (далее —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с клиентом, включая настоящие Условия регламента GDPR.</w:t>
      </w:r>
      <w:r w:rsidR="008C5F8D">
        <w:t xml:space="preserve"> </w:t>
      </w:r>
      <w:r>
        <w:t xml:space="preserve">В частности, Microsoft обязуется: </w:t>
      </w:r>
    </w:p>
    <w:p w14:paraId="7BFD2C22" w14:textId="58F5D324" w:rsidR="00625EEA" w:rsidRPr="006D4AD7" w:rsidRDefault="00625EEA" w:rsidP="00625EEA">
      <w:pPr>
        <w:pStyle w:val="ProductList-Body"/>
        <w:spacing w:after="120"/>
        <w:ind w:left="1440" w:hanging="720"/>
      </w:pPr>
      <w:r>
        <w:rPr>
          <w:b/>
        </w:rPr>
        <w:t>(а)</w:t>
      </w:r>
      <w:r>
        <w:tab/>
        <w:t>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w:t>
      </w:r>
      <w:r w:rsidR="008C5F8D">
        <w:t xml:space="preserve"> </w:t>
      </w:r>
    </w:p>
    <w:p w14:paraId="3A931D9F" w14:textId="6961089D" w:rsidR="00625EEA" w:rsidRPr="006D4AD7" w:rsidRDefault="00625EEA" w:rsidP="00625EEA">
      <w:pPr>
        <w:pStyle w:val="ProductList-Body"/>
        <w:spacing w:after="120"/>
        <w:ind w:left="1440" w:hanging="720"/>
      </w:pPr>
      <w:r>
        <w:rPr>
          <w:b/>
        </w:rPr>
        <w:t>(</w:t>
      </w:r>
      <w:r w:rsidR="00754537">
        <w:rPr>
          <w:b/>
          <w:lang w:val="en-US"/>
        </w:rPr>
        <w:t>b</w:t>
      </w:r>
      <w:r>
        <w:rPr>
          <w:b/>
        </w:rPr>
        <w:t>)</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8E42D9C" w14:textId="38E45DB6" w:rsidR="00625EEA" w:rsidRPr="006D4AD7" w:rsidRDefault="00625EEA" w:rsidP="00625EEA">
      <w:pPr>
        <w:pStyle w:val="ProductList-Body"/>
        <w:spacing w:after="120"/>
        <w:ind w:left="720"/>
      </w:pPr>
      <w:r>
        <w:rPr>
          <w:b/>
        </w:rPr>
        <w:t>(</w:t>
      </w:r>
      <w:r w:rsidR="00754537">
        <w:rPr>
          <w:b/>
          <w:lang w:val="en-US"/>
        </w:rPr>
        <w:t>c</w:t>
      </w:r>
      <w:r>
        <w:rPr>
          <w:b/>
        </w:rPr>
        <w:t>)</w:t>
      </w:r>
      <w:r>
        <w:tab/>
        <w:t>принимать все меры, требуемые в соответствии со Статьей 32 регламента GDPR;</w:t>
      </w:r>
      <w:r w:rsidR="008C5F8D">
        <w:t xml:space="preserve"> </w:t>
      </w:r>
    </w:p>
    <w:p w14:paraId="24B69323" w14:textId="11D6AD64" w:rsidR="00625EEA" w:rsidRPr="006D4AD7" w:rsidRDefault="00625EEA" w:rsidP="00625EEA">
      <w:pPr>
        <w:pStyle w:val="ProductList-Body"/>
        <w:spacing w:after="120"/>
        <w:ind w:left="720"/>
      </w:pPr>
      <w:r>
        <w:rPr>
          <w:b/>
        </w:rPr>
        <w:t>(</w:t>
      </w:r>
      <w:r w:rsidR="00754537">
        <w:rPr>
          <w:b/>
          <w:lang w:val="en-US"/>
        </w:rPr>
        <w:t>d</w:t>
      </w:r>
      <w:r>
        <w:rPr>
          <w:b/>
        </w:rPr>
        <w:t>)</w:t>
      </w:r>
      <w:r>
        <w:tab/>
        <w:t xml:space="preserve">выполнять условия, указанные в параграфах 1 и 3, в случае привлечения другого обработчика; </w:t>
      </w:r>
    </w:p>
    <w:p w14:paraId="0B377AE9" w14:textId="2189A360" w:rsidR="00625EEA" w:rsidRPr="006D4AD7" w:rsidRDefault="00625EEA" w:rsidP="00625EEA">
      <w:pPr>
        <w:pStyle w:val="ProductList-Body"/>
        <w:spacing w:after="120"/>
        <w:ind w:left="1440" w:hanging="720"/>
      </w:pPr>
      <w:r>
        <w:rPr>
          <w:b/>
        </w:rPr>
        <w:t>(</w:t>
      </w:r>
      <w:r w:rsidR="00754537">
        <w:rPr>
          <w:b/>
          <w:lang w:val="en-US"/>
        </w:rPr>
        <w:t>e</w:t>
      </w:r>
      <w:r>
        <w:rPr>
          <w:b/>
        </w:rPr>
        <w:t>)</w:t>
      </w:r>
      <w:r>
        <w:tab/>
        <w:t>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w:t>
      </w:r>
      <w:r w:rsidR="008C5F8D">
        <w:t xml:space="preserve"> </w:t>
      </w:r>
    </w:p>
    <w:p w14:paraId="6A730446" w14:textId="08B44656" w:rsidR="00625EEA" w:rsidRPr="006D4AD7" w:rsidRDefault="00625EEA" w:rsidP="00625EEA">
      <w:pPr>
        <w:pStyle w:val="ProductList-Body"/>
        <w:spacing w:after="120"/>
        <w:ind w:left="1440" w:hanging="720"/>
      </w:pPr>
      <w:r>
        <w:rPr>
          <w:b/>
        </w:rPr>
        <w:t>(</w:t>
      </w:r>
      <w:r w:rsidR="00754537">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5977E425" w14:textId="67AE8FFA" w:rsidR="00625EEA" w:rsidRPr="006D4AD7" w:rsidRDefault="00625EEA" w:rsidP="00625EEA">
      <w:pPr>
        <w:pStyle w:val="ProductList-Body"/>
        <w:spacing w:after="120"/>
        <w:ind w:left="1440" w:hanging="720"/>
      </w:pPr>
      <w:r>
        <w:rPr>
          <w:b/>
        </w:rPr>
        <w:t>(</w:t>
      </w:r>
      <w:r w:rsidR="00754537">
        <w:rPr>
          <w:b/>
          <w:lang w:val="en-US"/>
        </w:rPr>
        <w:t>g</w:t>
      </w:r>
      <w:r>
        <w:rPr>
          <w:b/>
        </w:rPr>
        <w:t>)</w:t>
      </w:r>
      <w:r>
        <w:tab/>
        <w:t>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w:t>
      </w:r>
      <w:r w:rsidR="008C5F8D">
        <w:t xml:space="preserve"> </w:t>
      </w:r>
    </w:p>
    <w:p w14:paraId="67783CCD" w14:textId="7218C093" w:rsidR="00625EEA" w:rsidRPr="006D4AD7" w:rsidRDefault="00625EEA" w:rsidP="00625EEA">
      <w:pPr>
        <w:pStyle w:val="ProductList-Body"/>
        <w:spacing w:after="120"/>
        <w:ind w:left="1440" w:hanging="720"/>
      </w:pPr>
      <w:r>
        <w:rPr>
          <w:b/>
        </w:rPr>
        <w:lastRenderedPageBreak/>
        <w:t>(</w:t>
      </w:r>
      <w:r w:rsidR="00754537">
        <w:rPr>
          <w:b/>
          <w:lang w:val="en-US"/>
        </w:rPr>
        <w:t>h</w:t>
      </w:r>
      <w:r>
        <w:rPr>
          <w:b/>
        </w:rPr>
        <w:t>)</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0AC16AC1" w14:textId="468AE5EE" w:rsidR="00625EEA" w:rsidRPr="006D4AD7" w:rsidRDefault="00625EEA" w:rsidP="00625EEA">
      <w:pPr>
        <w:pStyle w:val="ProductList-Body"/>
        <w:spacing w:after="120"/>
        <w:ind w:left="158"/>
      </w:pPr>
      <w:r>
        <w:t>Microsoft обязуется незамедлительно информировать Клиента, если, по мнению Microsoft, какая-либо инструкция нарушает требования регламента GDPR либо иных положений ЕС или Государства-члена ЕС в отношении защиты данных.</w:t>
      </w:r>
      <w:r w:rsidR="008C5F8D">
        <w:t xml:space="preserve"> </w:t>
      </w:r>
      <w:r>
        <w:t>(Статья 28 [3])</w:t>
      </w:r>
    </w:p>
    <w:p w14:paraId="39291F44" w14:textId="0D138E97" w:rsidR="00625EEA" w:rsidRPr="006D4AD7" w:rsidRDefault="00625EEA" w:rsidP="00625EEA">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Условиях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w:t>
      </w:r>
      <w:r w:rsidR="008C5F8D">
        <w:t xml:space="preserve"> </w:t>
      </w:r>
      <w:r>
        <w:t>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w:t>
      </w:r>
      <w:r w:rsidR="008C5F8D">
        <w:t xml:space="preserve"> </w:t>
      </w:r>
      <w:r>
        <w:t>(Статья 28 [4])</w:t>
      </w:r>
    </w:p>
    <w:p w14:paraId="79A15389" w14:textId="77777777" w:rsidR="00625EEA" w:rsidRPr="006D4AD7" w:rsidRDefault="00625EEA" w:rsidP="00625EEA">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3D0E94D3" w14:textId="77777777" w:rsidR="00625EEA" w:rsidRPr="006D4AD7" w:rsidRDefault="00625EEA" w:rsidP="00625EEA">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73702569" w14:textId="42A3B340" w:rsidR="00625EEA" w:rsidRPr="006D4AD7" w:rsidRDefault="00625EEA" w:rsidP="0032228A">
      <w:pPr>
        <w:pStyle w:val="ProductList-Body"/>
        <w:spacing w:after="120"/>
        <w:ind w:left="1440" w:hanging="720"/>
      </w:pPr>
      <w:r>
        <w:rPr>
          <w:rFonts w:cstheme="minorHAnsi"/>
          <w:b/>
          <w:szCs w:val="18"/>
        </w:rPr>
        <w:t>(</w:t>
      </w:r>
      <w:r w:rsidR="00754537">
        <w:rPr>
          <w:rFonts w:cstheme="minorHAnsi"/>
          <w:b/>
          <w:szCs w:val="18"/>
          <w:lang w:val="en-US"/>
        </w:rPr>
        <w:t>b</w:t>
      </w:r>
      <w:r>
        <w:rPr>
          <w:rFonts w:cstheme="minorHAnsi"/>
          <w:b/>
          <w:szCs w:val="18"/>
        </w:rPr>
        <w:t>)</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30582747" w14:textId="7F4D5750" w:rsidR="00625EEA" w:rsidRPr="006D4AD7" w:rsidRDefault="00625EEA" w:rsidP="00625EEA">
      <w:pPr>
        <w:pStyle w:val="ProductList-Body"/>
        <w:spacing w:after="120"/>
        <w:ind w:left="1440" w:hanging="720"/>
      </w:pPr>
      <w:r>
        <w:rPr>
          <w:rFonts w:cstheme="minorHAnsi"/>
          <w:b/>
          <w:szCs w:val="18"/>
        </w:rPr>
        <w:t>(</w:t>
      </w:r>
      <w:r w:rsidR="00754537">
        <w:rPr>
          <w:rFonts w:cstheme="minorHAnsi"/>
          <w:b/>
          <w:szCs w:val="18"/>
          <w:lang w:val="en-US"/>
        </w:rPr>
        <w:t>c</w:t>
      </w:r>
      <w:r>
        <w:rPr>
          <w:rFonts w:cstheme="minorHAnsi"/>
          <w:b/>
          <w:szCs w:val="18"/>
        </w:rPr>
        <w:t>)</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w:t>
      </w:r>
    </w:p>
    <w:p w14:paraId="40E7ABA1" w14:textId="1CB0716B" w:rsidR="00625EEA" w:rsidRPr="006D4AD7" w:rsidRDefault="00625EEA" w:rsidP="00625EEA">
      <w:pPr>
        <w:pStyle w:val="ProductList-Body"/>
        <w:spacing w:after="120"/>
        <w:ind w:left="1440" w:hanging="720"/>
      </w:pPr>
      <w:r>
        <w:rPr>
          <w:rFonts w:cstheme="minorHAnsi"/>
          <w:b/>
          <w:szCs w:val="18"/>
        </w:rPr>
        <w:t>(</w:t>
      </w:r>
      <w:r w:rsidR="00754537">
        <w:rPr>
          <w:rFonts w:cstheme="minorHAnsi"/>
          <w:b/>
          <w:szCs w:val="18"/>
          <w:lang w:val="en-US"/>
        </w:rPr>
        <w:t>d</w:t>
      </w:r>
      <w:r>
        <w:rPr>
          <w:rFonts w:cstheme="minorHAnsi"/>
          <w:b/>
          <w:szCs w:val="18"/>
        </w:rPr>
        <w:t>)</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w:t>
      </w:r>
      <w:r w:rsidR="008C5F8D">
        <w:rPr>
          <w:rFonts w:cstheme="minorHAnsi"/>
          <w:szCs w:val="18"/>
        </w:rPr>
        <w:t xml:space="preserve"> </w:t>
      </w:r>
      <w:r>
        <w:rPr>
          <w:rFonts w:cstheme="minorHAnsi"/>
          <w:szCs w:val="18"/>
        </w:rPr>
        <w:t>(Статья 32(1))</w:t>
      </w:r>
    </w:p>
    <w:p w14:paraId="12B01B5A" w14:textId="25C26AB8" w:rsidR="00625EEA" w:rsidRPr="006D4AD7" w:rsidRDefault="00625EEA" w:rsidP="00625EEA">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w:t>
      </w:r>
      <w:r w:rsidR="008C5F8D">
        <w:t xml:space="preserve"> </w:t>
      </w:r>
      <w:r>
        <w:t>(Статья 32 [2])</w:t>
      </w:r>
    </w:p>
    <w:p w14:paraId="091619B3" w14:textId="38C34F6B" w:rsidR="00625EEA" w:rsidRPr="006D4AD7" w:rsidRDefault="00625EEA" w:rsidP="00625EEA">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w:t>
      </w:r>
      <w:r w:rsidR="008C5F8D">
        <w:t xml:space="preserve"> </w:t>
      </w:r>
      <w:r>
        <w:t>(Статья 32 [4])</w:t>
      </w:r>
    </w:p>
    <w:p w14:paraId="2FE49EE0" w14:textId="40AAAFF0" w:rsidR="00625EEA" w:rsidRPr="006D4AD7" w:rsidRDefault="00625EEA" w:rsidP="00625EEA">
      <w:pPr>
        <w:pStyle w:val="ProductList-Body"/>
        <w:spacing w:after="120"/>
        <w:ind w:left="158"/>
      </w:pPr>
      <w:r>
        <w:rPr>
          <w:b/>
        </w:rPr>
        <w:t>7.</w:t>
      </w:r>
      <w:r>
        <w:t xml:space="preserve"> Microsoft обязуется уведомлять Клиента без необоснованной задержки, если Microsoft станет известно о каких-либо нарушениях безопасности Персональных данных. (Статья 33(2)). Такое уведомление должно включать информацию, которую обработчик данных должен предоставить управляющему данными согласно статье 33 (3) в той степени, в которой эта информация в разумных пределах доступна Microsoft. </w:t>
      </w:r>
      <w:bookmarkEnd w:id="76"/>
    </w:p>
    <w:sectPr w:rsidR="00625EEA" w:rsidRPr="006D4AD7" w:rsidSect="00E76C27">
      <w:headerReference w:type="even" r:id="rId15"/>
      <w:headerReference w:type="default" r:id="rId16"/>
      <w:footerReference w:type="even"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9FA13D" w14:textId="77777777" w:rsidR="00E33C99" w:rsidRDefault="00E33C99" w:rsidP="002B6601">
      <w:pPr>
        <w:spacing w:after="0" w:line="240" w:lineRule="auto"/>
      </w:pPr>
      <w:r>
        <w:separator/>
      </w:r>
    </w:p>
  </w:endnote>
  <w:endnote w:type="continuationSeparator" w:id="0">
    <w:p w14:paraId="258987DC" w14:textId="77777777" w:rsidR="00E33C99" w:rsidRDefault="00E33C99" w:rsidP="002B6601">
      <w:pPr>
        <w:spacing w:after="0" w:line="240" w:lineRule="auto"/>
      </w:pPr>
      <w:r>
        <w:continuationSeparator/>
      </w:r>
    </w:p>
  </w:endnote>
  <w:endnote w:type="continuationNotice" w:id="1">
    <w:p w14:paraId="7FD1B529" w14:textId="77777777" w:rsidR="00E33C99" w:rsidRDefault="00E33C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47B1"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6F47B1" w:rsidRPr="00C76DF3" w:rsidRDefault="00032676" w:rsidP="002C4382">
          <w:pPr>
            <w:pStyle w:val="ProductList-OfferingBody"/>
            <w:ind w:left="-77" w:right="-73"/>
            <w:jc w:val="center"/>
            <w:rPr>
              <w:color w:val="808080" w:themeColor="background1" w:themeShade="80"/>
              <w:sz w:val="14"/>
              <w:szCs w:val="14"/>
            </w:rPr>
          </w:pPr>
          <w:hyperlink w:anchor="Оглавление" w:history="1">
            <w:r w:rsidR="006F47B1">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6F47B1" w:rsidRPr="00C76DF3" w:rsidRDefault="006F47B1"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6F47B1" w:rsidRPr="00C76DF3" w:rsidRDefault="00032676" w:rsidP="002C4382">
          <w:pPr>
            <w:pStyle w:val="ProductList-OfferingBody"/>
            <w:ind w:left="-72" w:right="-74"/>
            <w:jc w:val="center"/>
            <w:rPr>
              <w:color w:val="808080" w:themeColor="background1" w:themeShade="80"/>
              <w:sz w:val="14"/>
              <w:szCs w:val="14"/>
            </w:rPr>
          </w:pPr>
          <w:hyperlink w:anchor="Введение" w:history="1">
            <w:r w:rsidR="006F47B1">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6F47B1" w:rsidRPr="00C76DF3" w:rsidRDefault="006F47B1"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6F47B1" w:rsidRPr="00C76DF3" w:rsidRDefault="00032676" w:rsidP="002C4382">
          <w:pPr>
            <w:pStyle w:val="ProductList-OfferingBody"/>
            <w:ind w:left="-72" w:right="-75"/>
            <w:jc w:val="center"/>
            <w:rPr>
              <w:color w:val="808080" w:themeColor="background1" w:themeShade="80"/>
              <w:sz w:val="14"/>
              <w:szCs w:val="14"/>
            </w:rPr>
          </w:pPr>
          <w:hyperlink w:anchor="Общие условия" w:history="1">
            <w:r w:rsidR="006F47B1">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6F47B1" w:rsidRPr="00C76DF3" w:rsidRDefault="006F47B1"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6F47B1" w:rsidRPr="00C76DF3" w:rsidRDefault="00032676" w:rsidP="002C4382">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6F47B1">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6F47B1" w:rsidRPr="00C76DF3" w:rsidRDefault="006F47B1"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6F47B1" w:rsidRPr="00C76DF3" w:rsidRDefault="00032676" w:rsidP="002C4382">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6F47B1">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6F47B1" w:rsidRPr="00C76DF3" w:rsidRDefault="006F47B1"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6F47B1" w:rsidRPr="00C76DF3" w:rsidRDefault="00032676" w:rsidP="002C4382">
          <w:pPr>
            <w:pStyle w:val="ProductList-OfferingBody"/>
            <w:ind w:left="-72" w:right="-76"/>
            <w:jc w:val="center"/>
            <w:rPr>
              <w:color w:val="808080" w:themeColor="background1" w:themeShade="80"/>
              <w:sz w:val="14"/>
              <w:szCs w:val="14"/>
            </w:rPr>
          </w:pPr>
          <w:hyperlink w:anchor="Attachment1" w:history="1">
            <w:r w:rsidR="006F47B1">
              <w:rPr>
                <w:rStyle w:val="Hyperlink"/>
                <w:sz w:val="14"/>
                <w:szCs w:val="14"/>
              </w:rPr>
              <w:t>Приложения</w:t>
            </w:r>
          </w:hyperlink>
        </w:p>
      </w:tc>
    </w:tr>
  </w:tbl>
  <w:p w14:paraId="3C557039" w14:textId="77777777" w:rsidR="006F47B1" w:rsidRPr="00591643" w:rsidRDefault="006F47B1">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6F47B1" w:rsidRDefault="006F47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20BD859B" w:rsidR="006F47B1" w:rsidRPr="0032228A" w:rsidRDefault="006F47B1" w:rsidP="00E76C27">
    <w:pPr>
      <w:pStyle w:val="ProductList-Body"/>
      <w:tabs>
        <w:tab w:val="right" w:pos="10800"/>
      </w:tabs>
      <w:spacing w:before="20" w:after="20"/>
      <w:rPr>
        <w:color w:val="404040" w:themeColor="text1" w:themeTint="BF"/>
        <w:sz w:val="16"/>
        <w:szCs w:val="16"/>
        <w:lang w:val="en-US" w:eastAsia="en-US" w:bidi="ar-SA"/>
      </w:rPr>
    </w:pPr>
    <w:r w:rsidRPr="0032228A">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6F47B1" w:rsidRPr="00B0434E" w:rsidRDefault="006F47B1"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6F47B1" w:rsidRPr="00B0434E" w:rsidRDefault="006F47B1"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32228A">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Russian</w:t>
        </w:r>
        <w:r w:rsidRPr="0032228A">
          <w:rPr>
            <w:color w:val="404040" w:themeColor="text1" w:themeTint="BF"/>
            <w:sz w:val="16"/>
            <w:szCs w:val="16"/>
            <w:lang w:val="en-US" w:eastAsia="en-US" w:bidi="ar-SA"/>
          </w:rPr>
          <w:t>, April 2021)</w:t>
        </w:r>
        <w:r w:rsidRPr="0032228A">
          <w:rPr>
            <w:color w:val="404040" w:themeColor="text1" w:themeTint="BF"/>
            <w:sz w:val="16"/>
            <w:szCs w:val="16"/>
            <w:lang w:val="en-US" w:eastAsia="en-US" w:bidi="ar-SA"/>
          </w:rPr>
          <w:tab/>
        </w:r>
        <w:r w:rsidRPr="0032228A">
          <w:rPr>
            <w:color w:val="404040" w:themeColor="text1" w:themeTint="BF"/>
            <w:sz w:val="16"/>
            <w:szCs w:val="16"/>
            <w:lang w:val="en-US" w:eastAsia="en-US" w:bidi="ar-SA"/>
          </w:rPr>
          <w:fldChar w:fldCharType="begin"/>
        </w:r>
        <w:r w:rsidRPr="0032228A">
          <w:rPr>
            <w:color w:val="404040" w:themeColor="text1" w:themeTint="BF"/>
            <w:sz w:val="16"/>
            <w:szCs w:val="16"/>
            <w:lang w:val="en-US" w:eastAsia="en-US" w:bidi="ar-SA"/>
          </w:rPr>
          <w:instrText xml:space="preserve"> PAGE   \* MERGEFORMAT </w:instrText>
        </w:r>
        <w:r w:rsidRPr="0032228A">
          <w:rPr>
            <w:color w:val="404040" w:themeColor="text1" w:themeTint="BF"/>
            <w:sz w:val="16"/>
            <w:szCs w:val="16"/>
            <w:lang w:val="en-US" w:eastAsia="en-US" w:bidi="ar-SA"/>
          </w:rPr>
          <w:fldChar w:fldCharType="separate"/>
        </w:r>
        <w:r>
          <w:rPr>
            <w:noProof/>
            <w:color w:val="404040" w:themeColor="text1" w:themeTint="BF"/>
            <w:sz w:val="16"/>
            <w:szCs w:val="16"/>
            <w:lang w:val="en-US" w:eastAsia="en-US" w:bidi="ar-SA"/>
          </w:rPr>
          <w:t>10</w:t>
        </w:r>
        <w:r w:rsidRPr="0032228A">
          <w:rPr>
            <w:color w:val="404040" w:themeColor="text1" w:themeTint="BF"/>
            <w:sz w:val="16"/>
            <w:szCs w:val="16"/>
            <w:lang w:val="en-US" w:eastAsia="en-US" w:bidi="ar-SA"/>
          </w:rPr>
          <w:fldChar w:fldCharType="end"/>
        </w:r>
      </w:sdtContent>
    </w:sdt>
  </w:p>
  <w:p w14:paraId="2EB4D3A1" w14:textId="77777777" w:rsidR="006F47B1" w:rsidRPr="002F0458" w:rsidRDefault="006F47B1"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27AF3" w14:textId="77777777" w:rsidR="006F47B1" w:rsidRPr="0032228A" w:rsidRDefault="006F47B1" w:rsidP="0080703C">
    <w:pPr>
      <w:pStyle w:val="ProductList-Body"/>
      <w:tabs>
        <w:tab w:val="right" w:pos="10800"/>
      </w:tabs>
      <w:spacing w:before="20" w:after="20"/>
      <w:rPr>
        <w:color w:val="404040" w:themeColor="text1" w:themeTint="BF"/>
        <w:sz w:val="16"/>
        <w:szCs w:val="16"/>
        <w:lang w:val="en-US" w:eastAsia="en-US" w:bidi="ar-SA"/>
      </w:rPr>
    </w:pPr>
    <w:r w:rsidRPr="0032228A">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2CE15EC0" wp14:editId="5CFCA3B8">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0E18686" w14:textId="77777777" w:rsidR="006F47B1" w:rsidRPr="00B0434E" w:rsidRDefault="006F47B1" w:rsidP="0080703C">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CE15EC0"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00E18686" w14:textId="77777777" w:rsidR="006F47B1" w:rsidRPr="00B0434E" w:rsidRDefault="006F47B1" w:rsidP="0080703C">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1805385791"/>
        <w:docPartObj>
          <w:docPartGallery w:val="Page Numbers (Top of Page)"/>
          <w:docPartUnique/>
        </w:docPartObj>
      </w:sdtPr>
      <w:sdtEndPr/>
      <w:sdtContent>
        <w:r w:rsidRPr="0032228A">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Russian</w:t>
        </w:r>
        <w:r w:rsidRPr="0032228A">
          <w:rPr>
            <w:color w:val="404040" w:themeColor="text1" w:themeTint="BF"/>
            <w:sz w:val="16"/>
            <w:szCs w:val="16"/>
            <w:lang w:val="en-US" w:eastAsia="en-US" w:bidi="ar-SA"/>
          </w:rPr>
          <w:t>, April 2021)</w:t>
        </w:r>
        <w:r w:rsidRPr="0032228A">
          <w:rPr>
            <w:color w:val="404040" w:themeColor="text1" w:themeTint="BF"/>
            <w:sz w:val="16"/>
            <w:szCs w:val="16"/>
            <w:lang w:val="en-US" w:eastAsia="en-US" w:bidi="ar-SA"/>
          </w:rPr>
          <w:tab/>
        </w:r>
        <w:r w:rsidRPr="0032228A">
          <w:rPr>
            <w:color w:val="404040" w:themeColor="text1" w:themeTint="BF"/>
            <w:sz w:val="16"/>
            <w:szCs w:val="16"/>
            <w:lang w:val="en-US" w:eastAsia="en-US" w:bidi="ar-SA"/>
          </w:rPr>
          <w:fldChar w:fldCharType="begin"/>
        </w:r>
        <w:r w:rsidRPr="0032228A">
          <w:rPr>
            <w:color w:val="404040" w:themeColor="text1" w:themeTint="BF"/>
            <w:sz w:val="16"/>
            <w:szCs w:val="16"/>
            <w:lang w:val="en-US" w:eastAsia="en-US" w:bidi="ar-SA"/>
          </w:rPr>
          <w:instrText xml:space="preserve"> PAGE   \* MERGEFORMAT </w:instrText>
        </w:r>
        <w:r w:rsidRPr="0032228A">
          <w:rPr>
            <w:color w:val="404040" w:themeColor="text1" w:themeTint="BF"/>
            <w:sz w:val="16"/>
            <w:szCs w:val="16"/>
            <w:lang w:val="en-US" w:eastAsia="en-US" w:bidi="ar-SA"/>
          </w:rPr>
          <w:fldChar w:fldCharType="separate"/>
        </w:r>
        <w:r>
          <w:rPr>
            <w:color w:val="404040" w:themeColor="text1" w:themeTint="BF"/>
            <w:sz w:val="16"/>
            <w:szCs w:val="16"/>
            <w:lang w:val="en-US" w:eastAsia="en-US" w:bidi="ar-SA"/>
          </w:rPr>
          <w:t>25</w:t>
        </w:r>
        <w:r w:rsidRPr="0032228A">
          <w:rPr>
            <w:color w:val="404040" w:themeColor="text1" w:themeTint="BF"/>
            <w:sz w:val="16"/>
            <w:szCs w:val="16"/>
            <w:lang w:val="en-US" w:eastAsia="en-US" w:bidi="ar-SA"/>
          </w:rPr>
          <w:fldChar w:fldCharType="end"/>
        </w:r>
      </w:sdtContent>
    </w:sdt>
  </w:p>
  <w:p w14:paraId="41AC60DF" w14:textId="77777777" w:rsidR="006F47B1" w:rsidRPr="00800941" w:rsidRDefault="006F47B1" w:rsidP="0080703C">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93C13" w14:textId="77777777" w:rsidR="00E33C99" w:rsidRDefault="00E33C99" w:rsidP="002B6601">
      <w:pPr>
        <w:spacing w:after="0" w:line="240" w:lineRule="auto"/>
      </w:pPr>
      <w:r>
        <w:separator/>
      </w:r>
    </w:p>
  </w:footnote>
  <w:footnote w:type="continuationSeparator" w:id="0">
    <w:p w14:paraId="3099045B" w14:textId="77777777" w:rsidR="00E33C99" w:rsidRDefault="00E33C99" w:rsidP="002B6601">
      <w:pPr>
        <w:spacing w:after="0" w:line="240" w:lineRule="auto"/>
      </w:pPr>
      <w:r>
        <w:continuationSeparator/>
      </w:r>
    </w:p>
  </w:footnote>
  <w:footnote w:type="continuationNotice" w:id="1">
    <w:p w14:paraId="7D7CA2AA" w14:textId="77777777" w:rsidR="00E33C99" w:rsidRDefault="00E33C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9AB2F2B" w:rsidR="006F47B1" w:rsidRPr="00DC08DC" w:rsidRDefault="006F47B1" w:rsidP="002C4382">
        <w:pPr>
          <w:pStyle w:val="ProductList-Body"/>
          <w:tabs>
            <w:tab w:val="right" w:pos="10800"/>
          </w:tabs>
          <w:spacing w:before="20" w:after="20"/>
          <w:rPr>
            <w:noProof/>
            <w:sz w:val="16"/>
            <w:szCs w:val="16"/>
          </w:rPr>
        </w:pPr>
        <w:r>
          <w:rPr>
            <w:sz w:val="16"/>
            <w:szCs w:val="16"/>
          </w:rPr>
          <w:t>Дополнение о защите данных профессиональных услуг Microsoft (русский, апрель 2021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6F47B1" w:rsidRPr="00DC08DC" w:rsidRDefault="006F47B1" w:rsidP="002C4382">
        <w:pPr>
          <w:pStyle w:val="ProductList-Body"/>
          <w:tabs>
            <w:tab w:val="right" w:pos="10800"/>
          </w:tabs>
          <w:spacing w:before="20" w:after="20"/>
          <w:rPr>
            <w:noProof/>
            <w:sz w:val="16"/>
            <w:szCs w:val="16"/>
          </w:rPr>
        </w:pPr>
        <w:r>
          <w:rPr>
            <w:sz w:val="16"/>
            <w:szCs w:val="16"/>
          </w:rPr>
          <w:t xml:space="preserve">Дополнение </w:t>
        </w:r>
        <w:r>
          <w:rPr>
            <w:sz w:val="16"/>
            <w:szCs w:val="16"/>
          </w:rPr>
          <w:t>к положениям по защите данных в рамках предоставления веб-служб Microsoft (русский, январь 2020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6F47B1" w:rsidRDefault="006F47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6F47B1" w:rsidRDefault="006F47B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6F47B1" w:rsidRDefault="006F47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C250A"/>
    <w:multiLevelType w:val="hybridMultilevel"/>
    <w:tmpl w:val="11BA670A"/>
    <w:lvl w:ilvl="0" w:tplc="E88864EC">
      <w:start w:val="3"/>
      <w:numFmt w:val="decimal"/>
      <w:lvlText w:val="%1."/>
      <w:lvlJc w:val="left"/>
      <w:pPr>
        <w:ind w:left="370" w:hanging="360"/>
      </w:pPr>
      <w:rPr>
        <w:rFonts w:cstheme="minorHAnsi" w:hint="default"/>
        <w:b/>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9"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0"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8C19B8"/>
    <w:multiLevelType w:val="hybridMultilevel"/>
    <w:tmpl w:val="75ACAC30"/>
    <w:lvl w:ilvl="0" w:tplc="45AADB3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0"/>
  </w:num>
  <w:num w:numId="2">
    <w:abstractNumId w:val="1"/>
  </w:num>
  <w:num w:numId="3">
    <w:abstractNumId w:val="23"/>
  </w:num>
  <w:num w:numId="4">
    <w:abstractNumId w:val="6"/>
  </w:num>
  <w:num w:numId="5">
    <w:abstractNumId w:val="16"/>
  </w:num>
  <w:num w:numId="6">
    <w:abstractNumId w:val="5"/>
  </w:num>
  <w:num w:numId="7">
    <w:abstractNumId w:val="8"/>
  </w:num>
  <w:num w:numId="8">
    <w:abstractNumId w:val="15"/>
  </w:num>
  <w:num w:numId="9">
    <w:abstractNumId w:val="2"/>
  </w:num>
  <w:num w:numId="10">
    <w:abstractNumId w:val="17"/>
  </w:num>
  <w:num w:numId="11">
    <w:abstractNumId w:val="7"/>
  </w:num>
  <w:num w:numId="12">
    <w:abstractNumId w:val="9"/>
  </w:num>
  <w:num w:numId="13">
    <w:abstractNumId w:val="13"/>
  </w:num>
  <w:num w:numId="14">
    <w:abstractNumId w:val="22"/>
  </w:num>
  <w:num w:numId="15">
    <w:abstractNumId w:val="12"/>
  </w:num>
  <w:num w:numId="16">
    <w:abstractNumId w:val="11"/>
  </w:num>
  <w:num w:numId="17">
    <w:abstractNumId w:val="4"/>
  </w:num>
  <w:num w:numId="18">
    <w:abstractNumId w:val="18"/>
  </w:num>
  <w:num w:numId="19">
    <w:abstractNumId w:val="19"/>
  </w:num>
  <w:num w:numId="20">
    <w:abstractNumId w:val="24"/>
  </w:num>
  <w:num w:numId="21">
    <w:abstractNumId w:val="21"/>
  </w:num>
  <w:num w:numId="22">
    <w:abstractNumId w:val="16"/>
  </w:num>
  <w:num w:numId="23">
    <w:abstractNumId w:val="10"/>
  </w:num>
  <w:num w:numId="24">
    <w:abstractNumId w:val="3"/>
  </w:num>
  <w:num w:numId="25">
    <w:abstractNumId w:val="14"/>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wpY0fwRKaCOya6EaYO/wG/KKQbL0kmV13yJCluy5rE9+HXnYehfEneoq7hXlN57Wc91NgIh69WYb8hZyygqwMw==" w:salt="X/3tJt92sAjziMPvQ746Y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0CD2"/>
    <w:rsid w:val="00033D33"/>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1B5"/>
    <w:rsid w:val="000A29E4"/>
    <w:rsid w:val="000A2A06"/>
    <w:rsid w:val="000B0D78"/>
    <w:rsid w:val="000B2C36"/>
    <w:rsid w:val="000B345A"/>
    <w:rsid w:val="000C1A03"/>
    <w:rsid w:val="000C2E40"/>
    <w:rsid w:val="000C45A7"/>
    <w:rsid w:val="000D0864"/>
    <w:rsid w:val="000D14EA"/>
    <w:rsid w:val="000D5390"/>
    <w:rsid w:val="000D74F8"/>
    <w:rsid w:val="000E0A8E"/>
    <w:rsid w:val="000E5379"/>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768EF"/>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A79C1"/>
    <w:rsid w:val="002B0389"/>
    <w:rsid w:val="002B1789"/>
    <w:rsid w:val="002B1CAE"/>
    <w:rsid w:val="002B6601"/>
    <w:rsid w:val="002B7C82"/>
    <w:rsid w:val="002C0E39"/>
    <w:rsid w:val="002C4382"/>
    <w:rsid w:val="002D0B14"/>
    <w:rsid w:val="002D381E"/>
    <w:rsid w:val="002E1D7F"/>
    <w:rsid w:val="002F0458"/>
    <w:rsid w:val="002F0F77"/>
    <w:rsid w:val="002F5DAC"/>
    <w:rsid w:val="002F60AD"/>
    <w:rsid w:val="00301C5E"/>
    <w:rsid w:val="003202A1"/>
    <w:rsid w:val="0032228A"/>
    <w:rsid w:val="00322EEE"/>
    <w:rsid w:val="00323726"/>
    <w:rsid w:val="003261E3"/>
    <w:rsid w:val="003301AB"/>
    <w:rsid w:val="003329F1"/>
    <w:rsid w:val="00333CC2"/>
    <w:rsid w:val="003353BF"/>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945"/>
    <w:rsid w:val="00465AF6"/>
    <w:rsid w:val="00465E50"/>
    <w:rsid w:val="0046738E"/>
    <w:rsid w:val="00477D7C"/>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1A41"/>
    <w:rsid w:val="00522548"/>
    <w:rsid w:val="00533407"/>
    <w:rsid w:val="005347A7"/>
    <w:rsid w:val="00540F9B"/>
    <w:rsid w:val="00542BA0"/>
    <w:rsid w:val="00545E87"/>
    <w:rsid w:val="005502D8"/>
    <w:rsid w:val="005533C9"/>
    <w:rsid w:val="00556240"/>
    <w:rsid w:val="005625C9"/>
    <w:rsid w:val="00565914"/>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4551"/>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34866"/>
    <w:rsid w:val="00655B2A"/>
    <w:rsid w:val="00655B2C"/>
    <w:rsid w:val="00664C3F"/>
    <w:rsid w:val="0067097F"/>
    <w:rsid w:val="006731DA"/>
    <w:rsid w:val="00685130"/>
    <w:rsid w:val="00690F43"/>
    <w:rsid w:val="00692108"/>
    <w:rsid w:val="00693077"/>
    <w:rsid w:val="006A3D1E"/>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47B1"/>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537"/>
    <w:rsid w:val="007566E0"/>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4FA"/>
    <w:rsid w:val="007E58DB"/>
    <w:rsid w:val="007F2AE5"/>
    <w:rsid w:val="007F489D"/>
    <w:rsid w:val="007F5912"/>
    <w:rsid w:val="007F5DA4"/>
    <w:rsid w:val="00800941"/>
    <w:rsid w:val="008029C3"/>
    <w:rsid w:val="00803789"/>
    <w:rsid w:val="0080703C"/>
    <w:rsid w:val="0081259F"/>
    <w:rsid w:val="00812C8B"/>
    <w:rsid w:val="0081512E"/>
    <w:rsid w:val="008154B2"/>
    <w:rsid w:val="008205B3"/>
    <w:rsid w:val="0082263D"/>
    <w:rsid w:val="00824335"/>
    <w:rsid w:val="0082589E"/>
    <w:rsid w:val="00833A8E"/>
    <w:rsid w:val="00841444"/>
    <w:rsid w:val="00847A2B"/>
    <w:rsid w:val="0086626A"/>
    <w:rsid w:val="0087269A"/>
    <w:rsid w:val="00873349"/>
    <w:rsid w:val="00873B4C"/>
    <w:rsid w:val="00875291"/>
    <w:rsid w:val="00875527"/>
    <w:rsid w:val="00875D7F"/>
    <w:rsid w:val="0088502C"/>
    <w:rsid w:val="00890C9A"/>
    <w:rsid w:val="008941C1"/>
    <w:rsid w:val="00894594"/>
    <w:rsid w:val="00895280"/>
    <w:rsid w:val="00895CF2"/>
    <w:rsid w:val="008A06F1"/>
    <w:rsid w:val="008B661D"/>
    <w:rsid w:val="008C2A87"/>
    <w:rsid w:val="008C5F8D"/>
    <w:rsid w:val="008D0118"/>
    <w:rsid w:val="008D315F"/>
    <w:rsid w:val="008D3D3D"/>
    <w:rsid w:val="008E23CC"/>
    <w:rsid w:val="008E2F9C"/>
    <w:rsid w:val="008F4160"/>
    <w:rsid w:val="008F5BF9"/>
    <w:rsid w:val="00907C84"/>
    <w:rsid w:val="00907F25"/>
    <w:rsid w:val="0093044A"/>
    <w:rsid w:val="00931CB0"/>
    <w:rsid w:val="00940A78"/>
    <w:rsid w:val="00940D09"/>
    <w:rsid w:val="00945E48"/>
    <w:rsid w:val="00950290"/>
    <w:rsid w:val="009529D7"/>
    <w:rsid w:val="00960DFF"/>
    <w:rsid w:val="009612E8"/>
    <w:rsid w:val="00961491"/>
    <w:rsid w:val="00962CEC"/>
    <w:rsid w:val="00964E6F"/>
    <w:rsid w:val="00967E11"/>
    <w:rsid w:val="009739EC"/>
    <w:rsid w:val="0097746A"/>
    <w:rsid w:val="00981015"/>
    <w:rsid w:val="00984189"/>
    <w:rsid w:val="00985468"/>
    <w:rsid w:val="009865CE"/>
    <w:rsid w:val="0099049B"/>
    <w:rsid w:val="009913B6"/>
    <w:rsid w:val="00995BA5"/>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58D9"/>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1AFA"/>
    <w:rsid w:val="00A62345"/>
    <w:rsid w:val="00A62F8E"/>
    <w:rsid w:val="00A7504E"/>
    <w:rsid w:val="00A7752B"/>
    <w:rsid w:val="00A80FC4"/>
    <w:rsid w:val="00A845C1"/>
    <w:rsid w:val="00A856AE"/>
    <w:rsid w:val="00A862CA"/>
    <w:rsid w:val="00A90498"/>
    <w:rsid w:val="00A93C8F"/>
    <w:rsid w:val="00A94806"/>
    <w:rsid w:val="00A9754C"/>
    <w:rsid w:val="00AB0EA7"/>
    <w:rsid w:val="00AB6BFF"/>
    <w:rsid w:val="00AB78AD"/>
    <w:rsid w:val="00AC60ED"/>
    <w:rsid w:val="00AC7F60"/>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675D5"/>
    <w:rsid w:val="00B712DA"/>
    <w:rsid w:val="00B75251"/>
    <w:rsid w:val="00B7767A"/>
    <w:rsid w:val="00B83905"/>
    <w:rsid w:val="00B875A4"/>
    <w:rsid w:val="00B93368"/>
    <w:rsid w:val="00B93772"/>
    <w:rsid w:val="00BA3E60"/>
    <w:rsid w:val="00BA4158"/>
    <w:rsid w:val="00BA4F2E"/>
    <w:rsid w:val="00BB0B01"/>
    <w:rsid w:val="00BB5160"/>
    <w:rsid w:val="00BB7B7A"/>
    <w:rsid w:val="00BC18D3"/>
    <w:rsid w:val="00BC3533"/>
    <w:rsid w:val="00BC3906"/>
    <w:rsid w:val="00BC5A0D"/>
    <w:rsid w:val="00BC5DD8"/>
    <w:rsid w:val="00BC5E08"/>
    <w:rsid w:val="00BD220C"/>
    <w:rsid w:val="00BD6168"/>
    <w:rsid w:val="00BE0CED"/>
    <w:rsid w:val="00BF028B"/>
    <w:rsid w:val="00BF2070"/>
    <w:rsid w:val="00BF43D4"/>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32F7"/>
    <w:rsid w:val="00DE4A23"/>
    <w:rsid w:val="00DF7ADA"/>
    <w:rsid w:val="00E02086"/>
    <w:rsid w:val="00E07AC2"/>
    <w:rsid w:val="00E129ED"/>
    <w:rsid w:val="00E17015"/>
    <w:rsid w:val="00E2424D"/>
    <w:rsid w:val="00E31881"/>
    <w:rsid w:val="00E33C99"/>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52A1C8F2-159C-4057-BF00-9EADB165E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14896</Words>
  <Characters>84908</Characters>
  <Application>Microsoft Office Word</Application>
  <DocSecurity>8</DocSecurity>
  <Lines>707</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99605</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2021-04-16T19:23:00Z</dcterms:created>
  <dcterms:modified xsi:type="dcterms:W3CDTF">2021-04-16T19:24:00Z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