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2D6EE36D" w:rsidR="00AB6BFF" w:rsidRPr="007B54C1" w:rsidRDefault="00AB6BFF" w:rsidP="00FD7A5A">
      <w:pPr>
        <w:pStyle w:val="ProductList-Body"/>
        <w:shd w:val="clear" w:color="auto" w:fill="0072C6"/>
        <w:tabs>
          <w:tab w:val="clear" w:pos="158"/>
          <w:tab w:val="left" w:pos="720"/>
        </w:tabs>
        <w:ind w:left="720" w:right="1800" w:hanging="720"/>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Дополнение к положениям по</w:t>
      </w:r>
      <w:r w:rsidR="0039511C">
        <w:rPr>
          <w:rFonts w:asciiTheme="majorHAnsi" w:hAnsiTheme="majorHAnsi"/>
          <w:color w:val="FFFFFF" w:themeColor="background1"/>
          <w:sz w:val="60"/>
          <w:szCs w:val="60"/>
          <w:lang w:val="en-US"/>
        </w:rPr>
        <w:t> </w:t>
      </w:r>
      <w:r>
        <w:rPr>
          <w:rFonts w:asciiTheme="majorHAnsi" w:hAnsiTheme="majorHAnsi"/>
          <w:color w:val="FFFFFF" w:themeColor="background1"/>
          <w:sz w:val="60"/>
          <w:szCs w:val="60"/>
        </w:rPr>
        <w:t>защите данных в рамках оказания Профессиональных услуг Microsoft</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сентябрь 2022 г.</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5BDED729"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Опубликовано на английском языке 20 сентября 2022 г. Переводы будут</w:t>
      </w:r>
      <w:r w:rsidR="00DA025D">
        <w:rPr>
          <w:color w:val="FFFFFF" w:themeColor="background1"/>
          <w:sz w:val="27"/>
          <w:szCs w:val="27"/>
          <w:lang w:val="en-US"/>
        </w:rPr>
        <w:t> </w:t>
      </w:r>
      <w:r>
        <w:rPr>
          <w:color w:val="FFFFFF" w:themeColor="background1"/>
          <w:sz w:val="27"/>
          <w:szCs w:val="27"/>
        </w:rPr>
        <w:t>опубликованы Microsoft, когда они будут доступны, по адресу https://aka.ms/professionalservicesdpa. Эти обязательства являются обязательными для исполнения Microsoft по состоянию на 20</w:t>
      </w:r>
      <w:r w:rsidR="00D204E0">
        <w:rPr>
          <w:color w:val="FFFFFF" w:themeColor="background1"/>
          <w:sz w:val="27"/>
          <w:szCs w:val="27"/>
          <w:lang w:val="en-US"/>
        </w:rPr>
        <w:t> </w:t>
      </w:r>
      <w:r>
        <w:rPr>
          <w:color w:val="FFFFFF" w:themeColor="background1"/>
          <w:sz w:val="27"/>
          <w:szCs w:val="27"/>
        </w:rPr>
        <w:t>сентября</w:t>
      </w:r>
      <w:r w:rsidR="00D204E0">
        <w:rPr>
          <w:color w:val="FFFFFF" w:themeColor="background1"/>
          <w:sz w:val="27"/>
          <w:szCs w:val="27"/>
          <w:lang w:val="en-US"/>
        </w:rPr>
        <w:t> </w:t>
      </w:r>
      <w:r>
        <w:rPr>
          <w:color w:val="FFFFFF" w:themeColor="background1"/>
          <w:sz w:val="27"/>
          <w:szCs w:val="27"/>
        </w:rPr>
        <w:t>2022</w:t>
      </w:r>
      <w:r w:rsidR="009F79C0">
        <w:rPr>
          <w:color w:val="FFFFFF" w:themeColor="background1"/>
          <w:sz w:val="27"/>
          <w:szCs w:val="27"/>
          <w:lang w:val="en-US"/>
        </w:rPr>
        <w:t> </w:t>
      </w:r>
      <w:r>
        <w:rPr>
          <w:color w:val="FFFFFF" w:themeColor="background1"/>
          <w:sz w:val="27"/>
          <w:szCs w:val="27"/>
        </w:rPr>
        <w:t>г.</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Оглавление</w:t>
      </w:r>
    </w:p>
    <w:p w14:paraId="0E595BF0" w14:textId="3DA9FA8C" w:rsidR="00E0709A" w:rsidRDefault="002C4382">
      <w:pPr>
        <w:pStyle w:val="TOC1"/>
        <w:rPr>
          <w:rFonts w:eastAsiaTheme="minorEastAsia"/>
          <w:b w:val="0"/>
          <w:caps w:val="0"/>
          <w:noProof/>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93903" w:history="1">
        <w:r w:rsidR="00E0709A" w:rsidRPr="0082522D">
          <w:rPr>
            <w:rStyle w:val="Hyperlink"/>
            <w:noProof/>
          </w:rPr>
          <w:t>Введение</w:t>
        </w:r>
        <w:r w:rsidR="00E0709A">
          <w:rPr>
            <w:noProof/>
            <w:webHidden/>
          </w:rPr>
          <w:tab/>
        </w:r>
        <w:r w:rsidR="00E0709A">
          <w:rPr>
            <w:noProof/>
            <w:webHidden/>
          </w:rPr>
          <w:fldChar w:fldCharType="begin"/>
        </w:r>
        <w:r w:rsidR="00E0709A">
          <w:rPr>
            <w:noProof/>
            <w:webHidden/>
          </w:rPr>
          <w:instrText xml:space="preserve"> PAGEREF _Toc116093903 \h </w:instrText>
        </w:r>
        <w:r w:rsidR="00E0709A">
          <w:rPr>
            <w:noProof/>
            <w:webHidden/>
          </w:rPr>
        </w:r>
        <w:r w:rsidR="00E0709A">
          <w:rPr>
            <w:noProof/>
            <w:webHidden/>
          </w:rPr>
          <w:fldChar w:fldCharType="separate"/>
        </w:r>
        <w:r w:rsidR="004408C8">
          <w:rPr>
            <w:noProof/>
            <w:webHidden/>
          </w:rPr>
          <w:t>3</w:t>
        </w:r>
        <w:r w:rsidR="00E0709A">
          <w:rPr>
            <w:noProof/>
            <w:webHidden/>
          </w:rPr>
          <w:fldChar w:fldCharType="end"/>
        </w:r>
      </w:hyperlink>
    </w:p>
    <w:p w14:paraId="1528B685" w14:textId="42E405B5" w:rsidR="00E0709A" w:rsidRDefault="00160269">
      <w:pPr>
        <w:pStyle w:val="TOC5"/>
        <w:rPr>
          <w:rFonts w:eastAsiaTheme="minorEastAsia"/>
          <w:noProof/>
          <w:sz w:val="22"/>
          <w:lang w:val="en-US" w:eastAsia="en-US" w:bidi="ar-SA"/>
        </w:rPr>
      </w:pPr>
      <w:hyperlink w:anchor="_Toc116093904" w:history="1">
        <w:r w:rsidR="00E0709A" w:rsidRPr="0082522D">
          <w:rPr>
            <w:rStyle w:val="Hyperlink"/>
            <w:noProof/>
          </w:rPr>
          <w:t>Применимые Условия DPA и обновления</w:t>
        </w:r>
        <w:r w:rsidR="00E0709A">
          <w:rPr>
            <w:noProof/>
            <w:webHidden/>
          </w:rPr>
          <w:tab/>
        </w:r>
        <w:r w:rsidR="00E0709A">
          <w:rPr>
            <w:noProof/>
            <w:webHidden/>
          </w:rPr>
          <w:fldChar w:fldCharType="begin"/>
        </w:r>
        <w:r w:rsidR="00E0709A">
          <w:rPr>
            <w:noProof/>
            <w:webHidden/>
          </w:rPr>
          <w:instrText xml:space="preserve"> PAGEREF _Toc116093904 \h </w:instrText>
        </w:r>
        <w:r w:rsidR="00E0709A">
          <w:rPr>
            <w:noProof/>
            <w:webHidden/>
          </w:rPr>
        </w:r>
        <w:r w:rsidR="00E0709A">
          <w:rPr>
            <w:noProof/>
            <w:webHidden/>
          </w:rPr>
          <w:fldChar w:fldCharType="separate"/>
        </w:r>
        <w:r w:rsidR="004408C8">
          <w:rPr>
            <w:noProof/>
            <w:webHidden/>
          </w:rPr>
          <w:t>3</w:t>
        </w:r>
        <w:r w:rsidR="00E0709A">
          <w:rPr>
            <w:noProof/>
            <w:webHidden/>
          </w:rPr>
          <w:fldChar w:fldCharType="end"/>
        </w:r>
      </w:hyperlink>
    </w:p>
    <w:p w14:paraId="55EEC5DC" w14:textId="7CBA3905" w:rsidR="00E0709A" w:rsidRDefault="00160269">
      <w:pPr>
        <w:pStyle w:val="TOC5"/>
        <w:rPr>
          <w:rFonts w:eastAsiaTheme="minorEastAsia"/>
          <w:noProof/>
          <w:sz w:val="22"/>
          <w:lang w:val="en-US" w:eastAsia="en-US" w:bidi="ar-SA"/>
        </w:rPr>
      </w:pPr>
      <w:hyperlink w:anchor="_Toc116093905" w:history="1">
        <w:r w:rsidR="00E0709A" w:rsidRPr="0082522D">
          <w:rPr>
            <w:rStyle w:val="Hyperlink"/>
            <w:noProof/>
          </w:rPr>
          <w:t>Электронные уведомления</w:t>
        </w:r>
        <w:r w:rsidR="00E0709A">
          <w:rPr>
            <w:noProof/>
            <w:webHidden/>
          </w:rPr>
          <w:tab/>
        </w:r>
        <w:r w:rsidR="00E0709A">
          <w:rPr>
            <w:noProof/>
            <w:webHidden/>
          </w:rPr>
          <w:fldChar w:fldCharType="begin"/>
        </w:r>
        <w:r w:rsidR="00E0709A">
          <w:rPr>
            <w:noProof/>
            <w:webHidden/>
          </w:rPr>
          <w:instrText xml:space="preserve"> PAGEREF _Toc116093905 \h </w:instrText>
        </w:r>
        <w:r w:rsidR="00E0709A">
          <w:rPr>
            <w:noProof/>
            <w:webHidden/>
          </w:rPr>
        </w:r>
        <w:r w:rsidR="00E0709A">
          <w:rPr>
            <w:noProof/>
            <w:webHidden/>
          </w:rPr>
          <w:fldChar w:fldCharType="separate"/>
        </w:r>
        <w:r w:rsidR="004408C8">
          <w:rPr>
            <w:noProof/>
            <w:webHidden/>
          </w:rPr>
          <w:t>3</w:t>
        </w:r>
        <w:r w:rsidR="00E0709A">
          <w:rPr>
            <w:noProof/>
            <w:webHidden/>
          </w:rPr>
          <w:fldChar w:fldCharType="end"/>
        </w:r>
      </w:hyperlink>
    </w:p>
    <w:p w14:paraId="442975F1" w14:textId="6AF1F152" w:rsidR="00E0709A" w:rsidRDefault="00160269">
      <w:pPr>
        <w:pStyle w:val="TOC5"/>
        <w:rPr>
          <w:rFonts w:eastAsiaTheme="minorEastAsia"/>
          <w:noProof/>
          <w:sz w:val="22"/>
          <w:lang w:val="en-US" w:eastAsia="en-US" w:bidi="ar-SA"/>
        </w:rPr>
      </w:pPr>
      <w:hyperlink w:anchor="_Toc116093906" w:history="1">
        <w:r w:rsidR="00E0709A" w:rsidRPr="0082522D">
          <w:rPr>
            <w:rStyle w:val="Hyperlink"/>
            <w:noProof/>
          </w:rPr>
          <w:t>Предыдущие версии</w:t>
        </w:r>
        <w:r w:rsidR="00E0709A">
          <w:rPr>
            <w:noProof/>
            <w:webHidden/>
          </w:rPr>
          <w:tab/>
        </w:r>
        <w:r w:rsidR="00E0709A">
          <w:rPr>
            <w:noProof/>
            <w:webHidden/>
          </w:rPr>
          <w:fldChar w:fldCharType="begin"/>
        </w:r>
        <w:r w:rsidR="00E0709A">
          <w:rPr>
            <w:noProof/>
            <w:webHidden/>
          </w:rPr>
          <w:instrText xml:space="preserve"> PAGEREF _Toc116093906 \h </w:instrText>
        </w:r>
        <w:r w:rsidR="00E0709A">
          <w:rPr>
            <w:noProof/>
            <w:webHidden/>
          </w:rPr>
        </w:r>
        <w:r w:rsidR="00E0709A">
          <w:rPr>
            <w:noProof/>
            <w:webHidden/>
          </w:rPr>
          <w:fldChar w:fldCharType="separate"/>
        </w:r>
        <w:r w:rsidR="004408C8">
          <w:rPr>
            <w:noProof/>
            <w:webHidden/>
          </w:rPr>
          <w:t>3</w:t>
        </w:r>
        <w:r w:rsidR="00E0709A">
          <w:rPr>
            <w:noProof/>
            <w:webHidden/>
          </w:rPr>
          <w:fldChar w:fldCharType="end"/>
        </w:r>
      </w:hyperlink>
    </w:p>
    <w:p w14:paraId="059E8368" w14:textId="1A3B3EAD" w:rsidR="00E0709A" w:rsidRDefault="00160269">
      <w:pPr>
        <w:pStyle w:val="TOC1"/>
        <w:rPr>
          <w:rFonts w:eastAsiaTheme="minorEastAsia"/>
          <w:b w:val="0"/>
          <w:caps w:val="0"/>
          <w:noProof/>
          <w:sz w:val="22"/>
          <w:lang w:val="en-US" w:eastAsia="en-US" w:bidi="ar-SA"/>
        </w:rPr>
      </w:pPr>
      <w:hyperlink w:anchor="_Toc116093907" w:history="1">
        <w:r w:rsidR="00E0709A" w:rsidRPr="0082522D">
          <w:rPr>
            <w:rStyle w:val="Hyperlink"/>
            <w:noProof/>
          </w:rPr>
          <w:t>Определения</w:t>
        </w:r>
        <w:r w:rsidR="00E0709A">
          <w:rPr>
            <w:noProof/>
            <w:webHidden/>
          </w:rPr>
          <w:tab/>
        </w:r>
        <w:r w:rsidR="00E0709A">
          <w:rPr>
            <w:noProof/>
            <w:webHidden/>
          </w:rPr>
          <w:fldChar w:fldCharType="begin"/>
        </w:r>
        <w:r w:rsidR="00E0709A">
          <w:rPr>
            <w:noProof/>
            <w:webHidden/>
          </w:rPr>
          <w:instrText xml:space="preserve"> PAGEREF _Toc116093907 \h </w:instrText>
        </w:r>
        <w:r w:rsidR="00E0709A">
          <w:rPr>
            <w:noProof/>
            <w:webHidden/>
          </w:rPr>
        </w:r>
        <w:r w:rsidR="00E0709A">
          <w:rPr>
            <w:noProof/>
            <w:webHidden/>
          </w:rPr>
          <w:fldChar w:fldCharType="separate"/>
        </w:r>
        <w:r w:rsidR="004408C8">
          <w:rPr>
            <w:noProof/>
            <w:webHidden/>
          </w:rPr>
          <w:t>4</w:t>
        </w:r>
        <w:r w:rsidR="00E0709A">
          <w:rPr>
            <w:noProof/>
            <w:webHidden/>
          </w:rPr>
          <w:fldChar w:fldCharType="end"/>
        </w:r>
      </w:hyperlink>
    </w:p>
    <w:p w14:paraId="2D23F2FE" w14:textId="4C252493" w:rsidR="00E0709A" w:rsidRDefault="00160269">
      <w:pPr>
        <w:pStyle w:val="TOC1"/>
        <w:rPr>
          <w:rFonts w:eastAsiaTheme="minorEastAsia"/>
          <w:b w:val="0"/>
          <w:caps w:val="0"/>
          <w:noProof/>
          <w:sz w:val="22"/>
          <w:lang w:val="en-US" w:eastAsia="en-US" w:bidi="ar-SA"/>
        </w:rPr>
      </w:pPr>
      <w:hyperlink w:anchor="_Toc116093908" w:history="1">
        <w:r w:rsidR="00E0709A" w:rsidRPr="0082522D">
          <w:rPr>
            <w:rStyle w:val="Hyperlink"/>
            <w:noProof/>
          </w:rPr>
          <w:t>Общие условия</w:t>
        </w:r>
        <w:r w:rsidR="00E0709A">
          <w:rPr>
            <w:noProof/>
            <w:webHidden/>
          </w:rPr>
          <w:tab/>
        </w:r>
        <w:r w:rsidR="00E0709A">
          <w:rPr>
            <w:noProof/>
            <w:webHidden/>
          </w:rPr>
          <w:fldChar w:fldCharType="begin"/>
        </w:r>
        <w:r w:rsidR="00E0709A">
          <w:rPr>
            <w:noProof/>
            <w:webHidden/>
          </w:rPr>
          <w:instrText xml:space="preserve"> PAGEREF _Toc116093908 \h </w:instrText>
        </w:r>
        <w:r w:rsidR="00E0709A">
          <w:rPr>
            <w:noProof/>
            <w:webHidden/>
          </w:rPr>
        </w:r>
        <w:r w:rsidR="00E0709A">
          <w:rPr>
            <w:noProof/>
            <w:webHidden/>
          </w:rPr>
          <w:fldChar w:fldCharType="separate"/>
        </w:r>
        <w:r w:rsidR="004408C8">
          <w:rPr>
            <w:noProof/>
            <w:webHidden/>
          </w:rPr>
          <w:t>5</w:t>
        </w:r>
        <w:r w:rsidR="00E0709A">
          <w:rPr>
            <w:noProof/>
            <w:webHidden/>
          </w:rPr>
          <w:fldChar w:fldCharType="end"/>
        </w:r>
      </w:hyperlink>
    </w:p>
    <w:p w14:paraId="572DB551" w14:textId="32D9F4BC" w:rsidR="00E0709A" w:rsidRDefault="00160269">
      <w:pPr>
        <w:pStyle w:val="TOC5"/>
        <w:rPr>
          <w:rFonts w:eastAsiaTheme="minorEastAsia"/>
          <w:noProof/>
          <w:sz w:val="22"/>
          <w:lang w:val="en-US" w:eastAsia="en-US" w:bidi="ar-SA"/>
        </w:rPr>
      </w:pPr>
      <w:hyperlink w:anchor="_Toc116093909" w:history="1">
        <w:r w:rsidR="00E0709A" w:rsidRPr="0082522D">
          <w:rPr>
            <w:rStyle w:val="Hyperlink"/>
            <w:noProof/>
          </w:rPr>
          <w:t>Соблюдение законодательства</w:t>
        </w:r>
        <w:r w:rsidR="00E0709A">
          <w:rPr>
            <w:noProof/>
            <w:webHidden/>
          </w:rPr>
          <w:tab/>
        </w:r>
        <w:r w:rsidR="00E0709A">
          <w:rPr>
            <w:noProof/>
            <w:webHidden/>
          </w:rPr>
          <w:fldChar w:fldCharType="begin"/>
        </w:r>
        <w:r w:rsidR="00E0709A">
          <w:rPr>
            <w:noProof/>
            <w:webHidden/>
          </w:rPr>
          <w:instrText xml:space="preserve"> PAGEREF _Toc116093909 \h </w:instrText>
        </w:r>
        <w:r w:rsidR="00E0709A">
          <w:rPr>
            <w:noProof/>
            <w:webHidden/>
          </w:rPr>
        </w:r>
        <w:r w:rsidR="00E0709A">
          <w:rPr>
            <w:noProof/>
            <w:webHidden/>
          </w:rPr>
          <w:fldChar w:fldCharType="separate"/>
        </w:r>
        <w:r w:rsidR="004408C8">
          <w:rPr>
            <w:noProof/>
            <w:webHidden/>
          </w:rPr>
          <w:t>5</w:t>
        </w:r>
        <w:r w:rsidR="00E0709A">
          <w:rPr>
            <w:noProof/>
            <w:webHidden/>
          </w:rPr>
          <w:fldChar w:fldCharType="end"/>
        </w:r>
      </w:hyperlink>
    </w:p>
    <w:p w14:paraId="0F91C35D" w14:textId="6F7B70E8" w:rsidR="00E0709A" w:rsidRDefault="00160269">
      <w:pPr>
        <w:pStyle w:val="TOC1"/>
        <w:rPr>
          <w:rFonts w:eastAsiaTheme="minorEastAsia"/>
          <w:b w:val="0"/>
          <w:caps w:val="0"/>
          <w:noProof/>
          <w:sz w:val="22"/>
          <w:lang w:val="en-US" w:eastAsia="en-US" w:bidi="ar-SA"/>
        </w:rPr>
      </w:pPr>
      <w:hyperlink w:anchor="_Toc116093910" w:history="1">
        <w:r w:rsidR="00E0709A" w:rsidRPr="0082522D">
          <w:rPr>
            <w:rStyle w:val="Hyperlink"/>
            <w:noProof/>
          </w:rPr>
          <w:t>Условия защиты данных</w:t>
        </w:r>
        <w:r w:rsidR="00E0709A">
          <w:rPr>
            <w:noProof/>
            <w:webHidden/>
          </w:rPr>
          <w:tab/>
        </w:r>
        <w:r w:rsidR="00E0709A">
          <w:rPr>
            <w:noProof/>
            <w:webHidden/>
          </w:rPr>
          <w:fldChar w:fldCharType="begin"/>
        </w:r>
        <w:r w:rsidR="00E0709A">
          <w:rPr>
            <w:noProof/>
            <w:webHidden/>
          </w:rPr>
          <w:instrText xml:space="preserve"> PAGEREF _Toc116093910 \h </w:instrText>
        </w:r>
        <w:r w:rsidR="00E0709A">
          <w:rPr>
            <w:noProof/>
            <w:webHidden/>
          </w:rPr>
        </w:r>
        <w:r w:rsidR="00E0709A">
          <w:rPr>
            <w:noProof/>
            <w:webHidden/>
          </w:rPr>
          <w:fldChar w:fldCharType="separate"/>
        </w:r>
        <w:r w:rsidR="004408C8">
          <w:rPr>
            <w:noProof/>
            <w:webHidden/>
          </w:rPr>
          <w:t>5</w:t>
        </w:r>
        <w:r w:rsidR="00E0709A">
          <w:rPr>
            <w:noProof/>
            <w:webHidden/>
          </w:rPr>
          <w:fldChar w:fldCharType="end"/>
        </w:r>
      </w:hyperlink>
    </w:p>
    <w:p w14:paraId="66007F94" w14:textId="4866B63F" w:rsidR="00E0709A" w:rsidRDefault="00160269">
      <w:pPr>
        <w:pStyle w:val="TOC5"/>
        <w:rPr>
          <w:rFonts w:eastAsiaTheme="minorEastAsia"/>
          <w:noProof/>
          <w:sz w:val="22"/>
          <w:lang w:val="en-US" w:eastAsia="en-US" w:bidi="ar-SA"/>
        </w:rPr>
      </w:pPr>
      <w:hyperlink w:anchor="_Toc116093911" w:history="1">
        <w:r w:rsidR="00E0709A" w:rsidRPr="0082522D">
          <w:rPr>
            <w:rStyle w:val="Hyperlink"/>
            <w:noProof/>
          </w:rPr>
          <w:t>Область действия</w:t>
        </w:r>
        <w:r w:rsidR="00E0709A">
          <w:rPr>
            <w:noProof/>
            <w:webHidden/>
          </w:rPr>
          <w:tab/>
        </w:r>
        <w:r w:rsidR="00E0709A">
          <w:rPr>
            <w:noProof/>
            <w:webHidden/>
          </w:rPr>
          <w:fldChar w:fldCharType="begin"/>
        </w:r>
        <w:r w:rsidR="00E0709A">
          <w:rPr>
            <w:noProof/>
            <w:webHidden/>
          </w:rPr>
          <w:instrText xml:space="preserve"> PAGEREF _Toc116093911 \h </w:instrText>
        </w:r>
        <w:r w:rsidR="00E0709A">
          <w:rPr>
            <w:noProof/>
            <w:webHidden/>
          </w:rPr>
        </w:r>
        <w:r w:rsidR="00E0709A">
          <w:rPr>
            <w:noProof/>
            <w:webHidden/>
          </w:rPr>
          <w:fldChar w:fldCharType="separate"/>
        </w:r>
        <w:r w:rsidR="004408C8">
          <w:rPr>
            <w:noProof/>
            <w:webHidden/>
          </w:rPr>
          <w:t>5</w:t>
        </w:r>
        <w:r w:rsidR="00E0709A">
          <w:rPr>
            <w:noProof/>
            <w:webHidden/>
          </w:rPr>
          <w:fldChar w:fldCharType="end"/>
        </w:r>
      </w:hyperlink>
    </w:p>
    <w:p w14:paraId="3C2B44D5" w14:textId="39C767A8" w:rsidR="00E0709A" w:rsidRDefault="00160269">
      <w:pPr>
        <w:pStyle w:val="TOC5"/>
        <w:rPr>
          <w:rFonts w:eastAsiaTheme="minorEastAsia"/>
          <w:noProof/>
          <w:sz w:val="22"/>
          <w:lang w:val="en-US" w:eastAsia="en-US" w:bidi="ar-SA"/>
        </w:rPr>
      </w:pPr>
      <w:hyperlink w:anchor="_Toc116093912" w:history="1">
        <w:r w:rsidR="00E0709A" w:rsidRPr="0082522D">
          <w:rPr>
            <w:rStyle w:val="Hyperlink"/>
            <w:noProof/>
          </w:rPr>
          <w:t>Характер обработки данных; владение</w:t>
        </w:r>
        <w:r w:rsidR="00E0709A">
          <w:rPr>
            <w:noProof/>
            <w:webHidden/>
          </w:rPr>
          <w:tab/>
        </w:r>
        <w:r w:rsidR="00E0709A">
          <w:rPr>
            <w:noProof/>
            <w:webHidden/>
          </w:rPr>
          <w:fldChar w:fldCharType="begin"/>
        </w:r>
        <w:r w:rsidR="00E0709A">
          <w:rPr>
            <w:noProof/>
            <w:webHidden/>
          </w:rPr>
          <w:instrText xml:space="preserve"> PAGEREF _Toc116093912 \h </w:instrText>
        </w:r>
        <w:r w:rsidR="00E0709A">
          <w:rPr>
            <w:noProof/>
            <w:webHidden/>
          </w:rPr>
        </w:r>
        <w:r w:rsidR="00E0709A">
          <w:rPr>
            <w:noProof/>
            <w:webHidden/>
          </w:rPr>
          <w:fldChar w:fldCharType="separate"/>
        </w:r>
        <w:r w:rsidR="004408C8">
          <w:rPr>
            <w:noProof/>
            <w:webHidden/>
          </w:rPr>
          <w:t>6</w:t>
        </w:r>
        <w:r w:rsidR="00E0709A">
          <w:rPr>
            <w:noProof/>
            <w:webHidden/>
          </w:rPr>
          <w:fldChar w:fldCharType="end"/>
        </w:r>
      </w:hyperlink>
    </w:p>
    <w:p w14:paraId="62FC60B7" w14:textId="06EB32D0" w:rsidR="00E0709A" w:rsidRDefault="00160269">
      <w:pPr>
        <w:pStyle w:val="TOC5"/>
        <w:rPr>
          <w:rFonts w:eastAsiaTheme="minorEastAsia"/>
          <w:noProof/>
          <w:sz w:val="22"/>
          <w:lang w:val="en-US" w:eastAsia="en-US" w:bidi="ar-SA"/>
        </w:rPr>
      </w:pPr>
      <w:hyperlink w:anchor="_Toc116093913" w:history="1">
        <w:r w:rsidR="00E0709A" w:rsidRPr="0082522D">
          <w:rPr>
            <w:rStyle w:val="Hyperlink"/>
            <w:noProof/>
          </w:rPr>
          <w:t>Раскрытие Обработанных данных</w:t>
        </w:r>
        <w:r w:rsidR="00E0709A">
          <w:rPr>
            <w:noProof/>
            <w:webHidden/>
          </w:rPr>
          <w:tab/>
        </w:r>
        <w:r w:rsidR="00E0709A">
          <w:rPr>
            <w:noProof/>
            <w:webHidden/>
          </w:rPr>
          <w:fldChar w:fldCharType="begin"/>
        </w:r>
        <w:r w:rsidR="00E0709A">
          <w:rPr>
            <w:noProof/>
            <w:webHidden/>
          </w:rPr>
          <w:instrText xml:space="preserve"> PAGEREF _Toc116093913 \h </w:instrText>
        </w:r>
        <w:r w:rsidR="00E0709A">
          <w:rPr>
            <w:noProof/>
            <w:webHidden/>
          </w:rPr>
        </w:r>
        <w:r w:rsidR="00E0709A">
          <w:rPr>
            <w:noProof/>
            <w:webHidden/>
          </w:rPr>
          <w:fldChar w:fldCharType="separate"/>
        </w:r>
        <w:r w:rsidR="004408C8">
          <w:rPr>
            <w:noProof/>
            <w:webHidden/>
          </w:rPr>
          <w:t>6</w:t>
        </w:r>
        <w:r w:rsidR="00E0709A">
          <w:rPr>
            <w:noProof/>
            <w:webHidden/>
          </w:rPr>
          <w:fldChar w:fldCharType="end"/>
        </w:r>
      </w:hyperlink>
    </w:p>
    <w:p w14:paraId="0717354F" w14:textId="5E870C79" w:rsidR="00E0709A" w:rsidRDefault="00160269">
      <w:pPr>
        <w:pStyle w:val="TOC5"/>
        <w:rPr>
          <w:rFonts w:eastAsiaTheme="minorEastAsia"/>
          <w:noProof/>
          <w:sz w:val="22"/>
          <w:lang w:val="en-US" w:eastAsia="en-US" w:bidi="ar-SA"/>
        </w:rPr>
      </w:pPr>
      <w:hyperlink w:anchor="_Toc116093914" w:history="1">
        <w:r w:rsidR="00E0709A" w:rsidRPr="0082522D">
          <w:rPr>
            <w:rStyle w:val="Hyperlink"/>
            <w:noProof/>
          </w:rPr>
          <w:t>Обработка Персональных данных; GDPR</w:t>
        </w:r>
        <w:r w:rsidR="00E0709A">
          <w:rPr>
            <w:noProof/>
            <w:webHidden/>
          </w:rPr>
          <w:tab/>
        </w:r>
        <w:r w:rsidR="00E0709A">
          <w:rPr>
            <w:noProof/>
            <w:webHidden/>
          </w:rPr>
          <w:fldChar w:fldCharType="begin"/>
        </w:r>
        <w:r w:rsidR="00E0709A">
          <w:rPr>
            <w:noProof/>
            <w:webHidden/>
          </w:rPr>
          <w:instrText xml:space="preserve"> PAGEREF _Toc116093914 \h </w:instrText>
        </w:r>
        <w:r w:rsidR="00E0709A">
          <w:rPr>
            <w:noProof/>
            <w:webHidden/>
          </w:rPr>
        </w:r>
        <w:r w:rsidR="00E0709A">
          <w:rPr>
            <w:noProof/>
            <w:webHidden/>
          </w:rPr>
          <w:fldChar w:fldCharType="separate"/>
        </w:r>
        <w:r w:rsidR="004408C8">
          <w:rPr>
            <w:noProof/>
            <w:webHidden/>
          </w:rPr>
          <w:t>7</w:t>
        </w:r>
        <w:r w:rsidR="00E0709A">
          <w:rPr>
            <w:noProof/>
            <w:webHidden/>
          </w:rPr>
          <w:fldChar w:fldCharType="end"/>
        </w:r>
      </w:hyperlink>
    </w:p>
    <w:p w14:paraId="2064CF99" w14:textId="73500834" w:rsidR="00E0709A" w:rsidRDefault="00160269">
      <w:pPr>
        <w:pStyle w:val="TOC5"/>
        <w:rPr>
          <w:rFonts w:eastAsiaTheme="minorEastAsia"/>
          <w:noProof/>
          <w:sz w:val="22"/>
          <w:lang w:val="en-US" w:eastAsia="en-US" w:bidi="ar-SA"/>
        </w:rPr>
      </w:pPr>
      <w:hyperlink w:anchor="_Toc116093915" w:history="1">
        <w:r w:rsidR="00E0709A" w:rsidRPr="0082522D">
          <w:rPr>
            <w:rStyle w:val="Hyperlink"/>
            <w:noProof/>
          </w:rPr>
          <w:t>Безопасность данных</w:t>
        </w:r>
        <w:r w:rsidR="00E0709A">
          <w:rPr>
            <w:noProof/>
            <w:webHidden/>
          </w:rPr>
          <w:tab/>
        </w:r>
        <w:r w:rsidR="00E0709A">
          <w:rPr>
            <w:noProof/>
            <w:webHidden/>
          </w:rPr>
          <w:fldChar w:fldCharType="begin"/>
        </w:r>
        <w:r w:rsidR="00E0709A">
          <w:rPr>
            <w:noProof/>
            <w:webHidden/>
          </w:rPr>
          <w:instrText xml:space="preserve"> PAGEREF _Toc116093915 \h </w:instrText>
        </w:r>
        <w:r w:rsidR="00E0709A">
          <w:rPr>
            <w:noProof/>
            <w:webHidden/>
          </w:rPr>
        </w:r>
        <w:r w:rsidR="00E0709A">
          <w:rPr>
            <w:noProof/>
            <w:webHidden/>
          </w:rPr>
          <w:fldChar w:fldCharType="separate"/>
        </w:r>
        <w:r w:rsidR="004408C8">
          <w:rPr>
            <w:noProof/>
            <w:webHidden/>
          </w:rPr>
          <w:t>8</w:t>
        </w:r>
        <w:r w:rsidR="00E0709A">
          <w:rPr>
            <w:noProof/>
            <w:webHidden/>
          </w:rPr>
          <w:fldChar w:fldCharType="end"/>
        </w:r>
      </w:hyperlink>
    </w:p>
    <w:p w14:paraId="567CE763" w14:textId="1D84883B" w:rsidR="00E0709A" w:rsidRDefault="00160269">
      <w:pPr>
        <w:pStyle w:val="TOC5"/>
        <w:rPr>
          <w:rFonts w:eastAsiaTheme="minorEastAsia"/>
          <w:noProof/>
          <w:sz w:val="22"/>
          <w:lang w:val="en-US" w:eastAsia="en-US" w:bidi="ar-SA"/>
        </w:rPr>
      </w:pPr>
      <w:hyperlink w:anchor="_Toc116093916" w:history="1">
        <w:r w:rsidR="00E0709A" w:rsidRPr="0082522D">
          <w:rPr>
            <w:rStyle w:val="Hyperlink"/>
            <w:noProof/>
          </w:rPr>
          <w:t>Уведомление о нарушении информационной безопасности</w:t>
        </w:r>
        <w:r w:rsidR="00E0709A">
          <w:rPr>
            <w:noProof/>
            <w:webHidden/>
          </w:rPr>
          <w:tab/>
        </w:r>
        <w:r w:rsidR="00E0709A">
          <w:rPr>
            <w:noProof/>
            <w:webHidden/>
          </w:rPr>
          <w:fldChar w:fldCharType="begin"/>
        </w:r>
        <w:r w:rsidR="00E0709A">
          <w:rPr>
            <w:noProof/>
            <w:webHidden/>
          </w:rPr>
          <w:instrText xml:space="preserve"> PAGEREF _Toc116093916 \h </w:instrText>
        </w:r>
        <w:r w:rsidR="00E0709A">
          <w:rPr>
            <w:noProof/>
            <w:webHidden/>
          </w:rPr>
        </w:r>
        <w:r w:rsidR="00E0709A">
          <w:rPr>
            <w:noProof/>
            <w:webHidden/>
          </w:rPr>
          <w:fldChar w:fldCharType="separate"/>
        </w:r>
        <w:r w:rsidR="004408C8">
          <w:rPr>
            <w:noProof/>
            <w:webHidden/>
          </w:rPr>
          <w:t>9</w:t>
        </w:r>
        <w:r w:rsidR="00E0709A">
          <w:rPr>
            <w:noProof/>
            <w:webHidden/>
          </w:rPr>
          <w:fldChar w:fldCharType="end"/>
        </w:r>
      </w:hyperlink>
    </w:p>
    <w:p w14:paraId="10C5B3C2" w14:textId="2265C146" w:rsidR="00E0709A" w:rsidRDefault="00160269">
      <w:pPr>
        <w:pStyle w:val="TOC5"/>
        <w:rPr>
          <w:rFonts w:eastAsiaTheme="minorEastAsia"/>
          <w:noProof/>
          <w:sz w:val="22"/>
          <w:lang w:val="en-US" w:eastAsia="en-US" w:bidi="ar-SA"/>
        </w:rPr>
      </w:pPr>
      <w:hyperlink w:anchor="_Toc116093917" w:history="1">
        <w:r w:rsidR="00E0709A" w:rsidRPr="0082522D">
          <w:rPr>
            <w:rStyle w:val="Hyperlink"/>
            <w:noProof/>
          </w:rPr>
          <w:t>Передача данных</w:t>
        </w:r>
        <w:r w:rsidR="00E0709A">
          <w:rPr>
            <w:noProof/>
            <w:webHidden/>
          </w:rPr>
          <w:tab/>
        </w:r>
        <w:r w:rsidR="00E0709A">
          <w:rPr>
            <w:noProof/>
            <w:webHidden/>
          </w:rPr>
          <w:fldChar w:fldCharType="begin"/>
        </w:r>
        <w:r w:rsidR="00E0709A">
          <w:rPr>
            <w:noProof/>
            <w:webHidden/>
          </w:rPr>
          <w:instrText xml:space="preserve"> PAGEREF _Toc116093917 \h </w:instrText>
        </w:r>
        <w:r w:rsidR="00E0709A">
          <w:rPr>
            <w:noProof/>
            <w:webHidden/>
          </w:rPr>
        </w:r>
        <w:r w:rsidR="00E0709A">
          <w:rPr>
            <w:noProof/>
            <w:webHidden/>
          </w:rPr>
          <w:fldChar w:fldCharType="separate"/>
        </w:r>
        <w:r w:rsidR="004408C8">
          <w:rPr>
            <w:noProof/>
            <w:webHidden/>
          </w:rPr>
          <w:t>9</w:t>
        </w:r>
        <w:r w:rsidR="00E0709A">
          <w:rPr>
            <w:noProof/>
            <w:webHidden/>
          </w:rPr>
          <w:fldChar w:fldCharType="end"/>
        </w:r>
      </w:hyperlink>
    </w:p>
    <w:p w14:paraId="0B8DD772" w14:textId="08B54590" w:rsidR="00E0709A" w:rsidRDefault="00160269">
      <w:pPr>
        <w:pStyle w:val="TOC5"/>
        <w:rPr>
          <w:rFonts w:eastAsiaTheme="minorEastAsia"/>
          <w:noProof/>
          <w:sz w:val="22"/>
          <w:lang w:val="en-US" w:eastAsia="en-US" w:bidi="ar-SA"/>
        </w:rPr>
      </w:pPr>
      <w:hyperlink w:anchor="_Toc116093918" w:history="1">
        <w:r w:rsidR="00E0709A" w:rsidRPr="0082522D">
          <w:rPr>
            <w:rStyle w:val="Hyperlink"/>
            <w:noProof/>
          </w:rPr>
          <w:t>Удаление Данных профессиональных услуг</w:t>
        </w:r>
        <w:r w:rsidR="00E0709A">
          <w:rPr>
            <w:noProof/>
            <w:webHidden/>
          </w:rPr>
          <w:tab/>
        </w:r>
        <w:r w:rsidR="00E0709A">
          <w:rPr>
            <w:noProof/>
            <w:webHidden/>
          </w:rPr>
          <w:fldChar w:fldCharType="begin"/>
        </w:r>
        <w:r w:rsidR="00E0709A">
          <w:rPr>
            <w:noProof/>
            <w:webHidden/>
          </w:rPr>
          <w:instrText xml:space="preserve"> PAGEREF _Toc116093918 \h </w:instrText>
        </w:r>
        <w:r w:rsidR="00E0709A">
          <w:rPr>
            <w:noProof/>
            <w:webHidden/>
          </w:rPr>
        </w:r>
        <w:r w:rsidR="00E0709A">
          <w:rPr>
            <w:noProof/>
            <w:webHidden/>
          </w:rPr>
          <w:fldChar w:fldCharType="separate"/>
        </w:r>
        <w:r w:rsidR="004408C8">
          <w:rPr>
            <w:noProof/>
            <w:webHidden/>
          </w:rPr>
          <w:t>10</w:t>
        </w:r>
        <w:r w:rsidR="00E0709A">
          <w:rPr>
            <w:noProof/>
            <w:webHidden/>
          </w:rPr>
          <w:fldChar w:fldCharType="end"/>
        </w:r>
      </w:hyperlink>
    </w:p>
    <w:p w14:paraId="5B8EEC35" w14:textId="34ECA248" w:rsidR="00E0709A" w:rsidRDefault="00160269">
      <w:pPr>
        <w:pStyle w:val="TOC5"/>
        <w:rPr>
          <w:rFonts w:eastAsiaTheme="minorEastAsia"/>
          <w:noProof/>
          <w:sz w:val="22"/>
          <w:lang w:val="en-US" w:eastAsia="en-US" w:bidi="ar-SA"/>
        </w:rPr>
      </w:pPr>
      <w:hyperlink w:anchor="_Toc116093919" w:history="1">
        <w:r w:rsidR="00E0709A" w:rsidRPr="0082522D">
          <w:rPr>
            <w:rStyle w:val="Hyperlink"/>
            <w:noProof/>
          </w:rPr>
          <w:t>Обязательства обработчика по конфиденциальности</w:t>
        </w:r>
        <w:r w:rsidR="00E0709A">
          <w:rPr>
            <w:noProof/>
            <w:webHidden/>
          </w:rPr>
          <w:tab/>
        </w:r>
        <w:r w:rsidR="00E0709A">
          <w:rPr>
            <w:noProof/>
            <w:webHidden/>
          </w:rPr>
          <w:fldChar w:fldCharType="begin"/>
        </w:r>
        <w:r w:rsidR="00E0709A">
          <w:rPr>
            <w:noProof/>
            <w:webHidden/>
          </w:rPr>
          <w:instrText xml:space="preserve"> PAGEREF _Toc116093919 \h </w:instrText>
        </w:r>
        <w:r w:rsidR="00E0709A">
          <w:rPr>
            <w:noProof/>
            <w:webHidden/>
          </w:rPr>
        </w:r>
        <w:r w:rsidR="00E0709A">
          <w:rPr>
            <w:noProof/>
            <w:webHidden/>
          </w:rPr>
          <w:fldChar w:fldCharType="separate"/>
        </w:r>
        <w:r w:rsidR="004408C8">
          <w:rPr>
            <w:noProof/>
            <w:webHidden/>
          </w:rPr>
          <w:t>10</w:t>
        </w:r>
        <w:r w:rsidR="00E0709A">
          <w:rPr>
            <w:noProof/>
            <w:webHidden/>
          </w:rPr>
          <w:fldChar w:fldCharType="end"/>
        </w:r>
      </w:hyperlink>
    </w:p>
    <w:p w14:paraId="15088526" w14:textId="12007CAA" w:rsidR="00E0709A" w:rsidRDefault="00160269">
      <w:pPr>
        <w:pStyle w:val="TOC5"/>
        <w:rPr>
          <w:rFonts w:eastAsiaTheme="minorEastAsia"/>
          <w:noProof/>
          <w:sz w:val="22"/>
          <w:lang w:val="en-US" w:eastAsia="en-US" w:bidi="ar-SA"/>
        </w:rPr>
      </w:pPr>
      <w:hyperlink w:anchor="_Toc116093920" w:history="1">
        <w:r w:rsidR="00E0709A" w:rsidRPr="0082522D">
          <w:rPr>
            <w:rStyle w:val="Hyperlink"/>
            <w:noProof/>
          </w:rPr>
          <w:t xml:space="preserve">Уведомление об использовании дополнительных </w:t>
        </w:r>
        <w:r w:rsidR="00E0709A">
          <w:rPr>
            <w:rStyle w:val="Hyperlink"/>
            <w:noProof/>
          </w:rPr>
          <w:br/>
        </w:r>
        <w:r w:rsidR="00E0709A" w:rsidRPr="0082522D">
          <w:rPr>
            <w:rStyle w:val="Hyperlink"/>
            <w:noProof/>
          </w:rPr>
          <w:t>обработчиков данных и средства контроля</w:t>
        </w:r>
        <w:r w:rsidR="00E0709A">
          <w:rPr>
            <w:noProof/>
            <w:webHidden/>
          </w:rPr>
          <w:tab/>
        </w:r>
        <w:r w:rsidR="00E0709A">
          <w:rPr>
            <w:noProof/>
            <w:webHidden/>
          </w:rPr>
          <w:fldChar w:fldCharType="begin"/>
        </w:r>
        <w:r w:rsidR="00E0709A">
          <w:rPr>
            <w:noProof/>
            <w:webHidden/>
          </w:rPr>
          <w:instrText xml:space="preserve"> PAGEREF _Toc116093920 \h </w:instrText>
        </w:r>
        <w:r w:rsidR="00E0709A">
          <w:rPr>
            <w:noProof/>
            <w:webHidden/>
          </w:rPr>
        </w:r>
        <w:r w:rsidR="00E0709A">
          <w:rPr>
            <w:noProof/>
            <w:webHidden/>
          </w:rPr>
          <w:fldChar w:fldCharType="separate"/>
        </w:r>
        <w:r w:rsidR="004408C8">
          <w:rPr>
            <w:noProof/>
            <w:webHidden/>
          </w:rPr>
          <w:t>10</w:t>
        </w:r>
        <w:r w:rsidR="00E0709A">
          <w:rPr>
            <w:noProof/>
            <w:webHidden/>
          </w:rPr>
          <w:fldChar w:fldCharType="end"/>
        </w:r>
      </w:hyperlink>
    </w:p>
    <w:p w14:paraId="02E8B8C2" w14:textId="25C5F681" w:rsidR="00E0709A" w:rsidRDefault="00160269">
      <w:pPr>
        <w:pStyle w:val="TOC5"/>
        <w:rPr>
          <w:rFonts w:eastAsiaTheme="minorEastAsia"/>
          <w:noProof/>
          <w:sz w:val="22"/>
          <w:lang w:val="en-US" w:eastAsia="en-US" w:bidi="ar-SA"/>
        </w:rPr>
      </w:pPr>
      <w:hyperlink w:anchor="_Toc116093921" w:history="1">
        <w:r w:rsidR="00E0709A" w:rsidRPr="0082522D">
          <w:rPr>
            <w:rStyle w:val="Hyperlink"/>
            <w:noProof/>
          </w:rPr>
          <w:t>Условия Закона штата Калифорния о защите конфиденциальности потребителей (CCPA)</w:t>
        </w:r>
        <w:r w:rsidR="00E0709A">
          <w:rPr>
            <w:noProof/>
            <w:webHidden/>
          </w:rPr>
          <w:tab/>
        </w:r>
        <w:r w:rsidR="00E0709A">
          <w:rPr>
            <w:noProof/>
            <w:webHidden/>
          </w:rPr>
          <w:fldChar w:fldCharType="begin"/>
        </w:r>
        <w:r w:rsidR="00E0709A">
          <w:rPr>
            <w:noProof/>
            <w:webHidden/>
          </w:rPr>
          <w:instrText xml:space="preserve"> PAGEREF _Toc116093921 \h </w:instrText>
        </w:r>
        <w:r w:rsidR="00E0709A">
          <w:rPr>
            <w:noProof/>
            <w:webHidden/>
          </w:rPr>
        </w:r>
        <w:r w:rsidR="00E0709A">
          <w:rPr>
            <w:noProof/>
            <w:webHidden/>
          </w:rPr>
          <w:fldChar w:fldCharType="separate"/>
        </w:r>
        <w:r w:rsidR="004408C8">
          <w:rPr>
            <w:noProof/>
            <w:webHidden/>
          </w:rPr>
          <w:t>11</w:t>
        </w:r>
        <w:r w:rsidR="00E0709A">
          <w:rPr>
            <w:noProof/>
            <w:webHidden/>
          </w:rPr>
          <w:fldChar w:fldCharType="end"/>
        </w:r>
      </w:hyperlink>
    </w:p>
    <w:p w14:paraId="35049590" w14:textId="12320FAD" w:rsidR="00E0709A" w:rsidRDefault="00160269">
      <w:pPr>
        <w:pStyle w:val="TOC5"/>
        <w:rPr>
          <w:rFonts w:eastAsiaTheme="minorEastAsia"/>
          <w:noProof/>
          <w:sz w:val="22"/>
          <w:lang w:val="en-US" w:eastAsia="en-US" w:bidi="ar-SA"/>
        </w:rPr>
      </w:pPr>
      <w:hyperlink w:anchor="_Toc116093922" w:history="1">
        <w:r w:rsidR="00E0709A" w:rsidRPr="0082522D">
          <w:rPr>
            <w:rStyle w:val="Hyperlink"/>
            <w:noProof/>
          </w:rPr>
          <w:t>Биометрические данные</w:t>
        </w:r>
        <w:r w:rsidR="00E0709A">
          <w:rPr>
            <w:noProof/>
            <w:webHidden/>
          </w:rPr>
          <w:tab/>
        </w:r>
        <w:r w:rsidR="00E0709A">
          <w:rPr>
            <w:noProof/>
            <w:webHidden/>
          </w:rPr>
          <w:fldChar w:fldCharType="begin"/>
        </w:r>
        <w:r w:rsidR="00E0709A">
          <w:rPr>
            <w:noProof/>
            <w:webHidden/>
          </w:rPr>
          <w:instrText xml:space="preserve"> PAGEREF _Toc116093922 \h </w:instrText>
        </w:r>
        <w:r w:rsidR="00E0709A">
          <w:rPr>
            <w:noProof/>
            <w:webHidden/>
          </w:rPr>
        </w:r>
        <w:r w:rsidR="00E0709A">
          <w:rPr>
            <w:noProof/>
            <w:webHidden/>
          </w:rPr>
          <w:fldChar w:fldCharType="separate"/>
        </w:r>
        <w:r w:rsidR="004408C8">
          <w:rPr>
            <w:noProof/>
            <w:webHidden/>
          </w:rPr>
          <w:t>11</w:t>
        </w:r>
        <w:r w:rsidR="00E0709A">
          <w:rPr>
            <w:noProof/>
            <w:webHidden/>
          </w:rPr>
          <w:fldChar w:fldCharType="end"/>
        </w:r>
      </w:hyperlink>
    </w:p>
    <w:p w14:paraId="0BEA79CE" w14:textId="21A43B73" w:rsidR="00E0709A" w:rsidRDefault="00160269">
      <w:pPr>
        <w:pStyle w:val="TOC5"/>
        <w:rPr>
          <w:rFonts w:eastAsiaTheme="minorEastAsia"/>
          <w:noProof/>
          <w:sz w:val="22"/>
          <w:lang w:val="en-US" w:eastAsia="en-US" w:bidi="ar-SA"/>
        </w:rPr>
      </w:pPr>
      <w:hyperlink w:anchor="_Toc116093923" w:history="1">
        <w:r w:rsidR="00E0709A" w:rsidRPr="0082522D">
          <w:rPr>
            <w:rStyle w:val="Hyperlink"/>
            <w:noProof/>
          </w:rPr>
          <w:t>Как связаться с Microsoft</w:t>
        </w:r>
        <w:r w:rsidR="00E0709A">
          <w:rPr>
            <w:noProof/>
            <w:webHidden/>
          </w:rPr>
          <w:tab/>
        </w:r>
        <w:r w:rsidR="00E0709A">
          <w:rPr>
            <w:noProof/>
            <w:webHidden/>
          </w:rPr>
          <w:fldChar w:fldCharType="begin"/>
        </w:r>
        <w:r w:rsidR="00E0709A">
          <w:rPr>
            <w:noProof/>
            <w:webHidden/>
          </w:rPr>
          <w:instrText xml:space="preserve"> PAGEREF _Toc116093923 \h </w:instrText>
        </w:r>
        <w:r w:rsidR="00E0709A">
          <w:rPr>
            <w:noProof/>
            <w:webHidden/>
          </w:rPr>
        </w:r>
        <w:r w:rsidR="00E0709A">
          <w:rPr>
            <w:noProof/>
            <w:webHidden/>
          </w:rPr>
          <w:fldChar w:fldCharType="separate"/>
        </w:r>
        <w:r w:rsidR="004408C8">
          <w:rPr>
            <w:noProof/>
            <w:webHidden/>
          </w:rPr>
          <w:t>11</w:t>
        </w:r>
        <w:r w:rsidR="00E0709A">
          <w:rPr>
            <w:noProof/>
            <w:webHidden/>
          </w:rPr>
          <w:fldChar w:fldCharType="end"/>
        </w:r>
      </w:hyperlink>
    </w:p>
    <w:p w14:paraId="3D4F78B3" w14:textId="17925707" w:rsidR="00E0709A" w:rsidRDefault="00160269">
      <w:pPr>
        <w:pStyle w:val="TOC1"/>
        <w:rPr>
          <w:rFonts w:eastAsiaTheme="minorEastAsia"/>
          <w:b w:val="0"/>
          <w:caps w:val="0"/>
          <w:noProof/>
          <w:sz w:val="22"/>
          <w:lang w:val="en-US" w:eastAsia="en-US" w:bidi="ar-SA"/>
        </w:rPr>
      </w:pPr>
      <w:hyperlink w:anchor="_Toc116093924" w:history="1">
        <w:r w:rsidR="00E0709A" w:rsidRPr="0082522D">
          <w:rPr>
            <w:rStyle w:val="Hyperlink"/>
            <w:noProof/>
          </w:rPr>
          <w:t>Приложение А. Меры безопасности</w:t>
        </w:r>
        <w:r w:rsidR="00E0709A">
          <w:rPr>
            <w:noProof/>
            <w:webHidden/>
          </w:rPr>
          <w:tab/>
        </w:r>
        <w:r w:rsidR="00E0709A">
          <w:rPr>
            <w:noProof/>
            <w:webHidden/>
          </w:rPr>
          <w:fldChar w:fldCharType="begin"/>
        </w:r>
        <w:r w:rsidR="00E0709A">
          <w:rPr>
            <w:noProof/>
            <w:webHidden/>
          </w:rPr>
          <w:instrText xml:space="preserve"> PAGEREF _Toc116093924 \h </w:instrText>
        </w:r>
        <w:r w:rsidR="00E0709A">
          <w:rPr>
            <w:noProof/>
            <w:webHidden/>
          </w:rPr>
        </w:r>
        <w:r w:rsidR="00E0709A">
          <w:rPr>
            <w:noProof/>
            <w:webHidden/>
          </w:rPr>
          <w:fldChar w:fldCharType="separate"/>
        </w:r>
        <w:r w:rsidR="004408C8">
          <w:rPr>
            <w:noProof/>
            <w:webHidden/>
          </w:rPr>
          <w:t>12</w:t>
        </w:r>
        <w:r w:rsidR="00E0709A">
          <w:rPr>
            <w:noProof/>
            <w:webHidden/>
          </w:rPr>
          <w:fldChar w:fldCharType="end"/>
        </w:r>
      </w:hyperlink>
    </w:p>
    <w:p w14:paraId="2CD652F4" w14:textId="6DD32A51" w:rsidR="00E0709A" w:rsidRDefault="00160269">
      <w:pPr>
        <w:pStyle w:val="TOC1"/>
        <w:rPr>
          <w:rFonts w:eastAsiaTheme="minorEastAsia"/>
          <w:b w:val="0"/>
          <w:caps w:val="0"/>
          <w:noProof/>
          <w:sz w:val="22"/>
          <w:lang w:val="en-US" w:eastAsia="en-US" w:bidi="ar-SA"/>
        </w:rPr>
      </w:pPr>
      <w:hyperlink w:anchor="_Toc116093925" w:history="1">
        <w:r w:rsidR="00E0709A" w:rsidRPr="0082522D">
          <w:rPr>
            <w:rStyle w:val="Hyperlink"/>
            <w:noProof/>
          </w:rPr>
          <w:t>Приложение B — Субъекты данных и категории персональных</w:t>
        </w:r>
        <w:r w:rsidR="00E0709A" w:rsidRPr="0082522D">
          <w:rPr>
            <w:rStyle w:val="Hyperlink"/>
            <w:noProof/>
            <w:lang w:val="en-US"/>
          </w:rPr>
          <w:t> </w:t>
        </w:r>
        <w:r w:rsidR="00E0709A" w:rsidRPr="0082522D">
          <w:rPr>
            <w:rStyle w:val="Hyperlink"/>
            <w:noProof/>
          </w:rPr>
          <w:t>данных</w:t>
        </w:r>
        <w:r w:rsidR="00E0709A">
          <w:rPr>
            <w:noProof/>
            <w:webHidden/>
          </w:rPr>
          <w:tab/>
        </w:r>
        <w:r w:rsidR="00E0709A">
          <w:rPr>
            <w:noProof/>
            <w:webHidden/>
          </w:rPr>
          <w:fldChar w:fldCharType="begin"/>
        </w:r>
        <w:r w:rsidR="00E0709A">
          <w:rPr>
            <w:noProof/>
            <w:webHidden/>
          </w:rPr>
          <w:instrText xml:space="preserve"> PAGEREF _Toc116093925 \h </w:instrText>
        </w:r>
        <w:r w:rsidR="00E0709A">
          <w:rPr>
            <w:noProof/>
            <w:webHidden/>
          </w:rPr>
        </w:r>
        <w:r w:rsidR="00E0709A">
          <w:rPr>
            <w:noProof/>
            <w:webHidden/>
          </w:rPr>
          <w:fldChar w:fldCharType="separate"/>
        </w:r>
        <w:r w:rsidR="004408C8">
          <w:rPr>
            <w:noProof/>
            <w:webHidden/>
          </w:rPr>
          <w:t>15</w:t>
        </w:r>
        <w:r w:rsidR="00E0709A">
          <w:rPr>
            <w:noProof/>
            <w:webHidden/>
          </w:rPr>
          <w:fldChar w:fldCharType="end"/>
        </w:r>
      </w:hyperlink>
    </w:p>
    <w:p w14:paraId="35393202" w14:textId="20671B5D" w:rsidR="00E0709A" w:rsidRDefault="00160269">
      <w:pPr>
        <w:pStyle w:val="TOC1"/>
        <w:rPr>
          <w:rFonts w:eastAsiaTheme="minorEastAsia"/>
          <w:b w:val="0"/>
          <w:caps w:val="0"/>
          <w:noProof/>
          <w:sz w:val="22"/>
          <w:lang w:val="en-US" w:eastAsia="en-US" w:bidi="ar-SA"/>
        </w:rPr>
      </w:pPr>
      <w:hyperlink w:anchor="_Toc116093926" w:history="1">
        <w:r w:rsidR="00E0709A" w:rsidRPr="0082522D">
          <w:rPr>
            <w:rStyle w:val="Hyperlink"/>
            <w:noProof/>
          </w:rPr>
          <w:t>Приложение C — Дополнение «Дополнительные средства</w:t>
        </w:r>
        <w:r w:rsidR="00E0709A" w:rsidRPr="0082522D">
          <w:rPr>
            <w:rStyle w:val="Hyperlink"/>
            <w:noProof/>
            <w:lang w:val="en-US"/>
          </w:rPr>
          <w:t> </w:t>
        </w:r>
        <w:r w:rsidR="00E0709A" w:rsidRPr="0082522D">
          <w:rPr>
            <w:rStyle w:val="Hyperlink"/>
            <w:noProof/>
          </w:rPr>
          <w:t>защиты»</w:t>
        </w:r>
        <w:r w:rsidR="00E0709A">
          <w:rPr>
            <w:noProof/>
            <w:webHidden/>
          </w:rPr>
          <w:tab/>
        </w:r>
        <w:r w:rsidR="00E0709A">
          <w:rPr>
            <w:noProof/>
            <w:webHidden/>
          </w:rPr>
          <w:fldChar w:fldCharType="begin"/>
        </w:r>
        <w:r w:rsidR="00E0709A">
          <w:rPr>
            <w:noProof/>
            <w:webHidden/>
          </w:rPr>
          <w:instrText xml:space="preserve"> PAGEREF _Toc116093926 \h </w:instrText>
        </w:r>
        <w:r w:rsidR="00E0709A">
          <w:rPr>
            <w:noProof/>
            <w:webHidden/>
          </w:rPr>
        </w:r>
        <w:r w:rsidR="00E0709A">
          <w:rPr>
            <w:noProof/>
            <w:webHidden/>
          </w:rPr>
          <w:fldChar w:fldCharType="separate"/>
        </w:r>
        <w:r w:rsidR="004408C8">
          <w:rPr>
            <w:noProof/>
            <w:webHidden/>
          </w:rPr>
          <w:t>17</w:t>
        </w:r>
        <w:r w:rsidR="00E0709A">
          <w:rPr>
            <w:noProof/>
            <w:webHidden/>
          </w:rPr>
          <w:fldChar w:fldCharType="end"/>
        </w:r>
      </w:hyperlink>
    </w:p>
    <w:p w14:paraId="6E40489F" w14:textId="216571A3" w:rsidR="00E0709A" w:rsidRDefault="00160269">
      <w:pPr>
        <w:pStyle w:val="TOC1"/>
        <w:rPr>
          <w:rFonts w:eastAsiaTheme="minorEastAsia"/>
          <w:b w:val="0"/>
          <w:caps w:val="0"/>
          <w:noProof/>
          <w:sz w:val="22"/>
          <w:lang w:val="en-US" w:eastAsia="en-US" w:bidi="ar-SA"/>
        </w:rPr>
      </w:pPr>
      <w:hyperlink w:anchor="_Toc116093927" w:history="1">
        <w:r w:rsidR="00E0709A" w:rsidRPr="0082522D">
          <w:rPr>
            <w:rStyle w:val="Hyperlink"/>
            <w:noProof/>
          </w:rPr>
          <w:t>Приложение 1. Условия Генерального регламента Европейского Союза о защите данных</w:t>
        </w:r>
        <w:r w:rsidR="00E0709A">
          <w:rPr>
            <w:noProof/>
            <w:webHidden/>
          </w:rPr>
          <w:tab/>
        </w:r>
        <w:r w:rsidR="00E0709A">
          <w:rPr>
            <w:noProof/>
            <w:webHidden/>
          </w:rPr>
          <w:fldChar w:fldCharType="begin"/>
        </w:r>
        <w:r w:rsidR="00E0709A">
          <w:rPr>
            <w:noProof/>
            <w:webHidden/>
          </w:rPr>
          <w:instrText xml:space="preserve"> PAGEREF _Toc116093927 \h </w:instrText>
        </w:r>
        <w:r w:rsidR="00E0709A">
          <w:rPr>
            <w:noProof/>
            <w:webHidden/>
          </w:rPr>
        </w:r>
        <w:r w:rsidR="00E0709A">
          <w:rPr>
            <w:noProof/>
            <w:webHidden/>
          </w:rPr>
          <w:fldChar w:fldCharType="separate"/>
        </w:r>
        <w:r w:rsidR="004408C8">
          <w:rPr>
            <w:noProof/>
            <w:webHidden/>
          </w:rPr>
          <w:t>19</w:t>
        </w:r>
        <w:r w:rsidR="00E0709A">
          <w:rPr>
            <w:noProof/>
            <w:webHidden/>
          </w:rPr>
          <w:fldChar w:fldCharType="end"/>
        </w:r>
      </w:hyperlink>
    </w:p>
    <w:p w14:paraId="0B9D0455" w14:textId="332EEA0F" w:rsidR="002C4382" w:rsidRPr="007B54C1" w:rsidRDefault="002C4382">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93903"/>
      <w:bookmarkStart w:id="2" w:name="_Hlk495664241"/>
      <w:bookmarkStart w:id="3" w:name="_Toc507768532"/>
      <w:bookmarkStart w:id="4" w:name="_Toc6563781"/>
      <w:bookmarkStart w:id="5" w:name="_Toc26883654"/>
      <w:r>
        <w:lastRenderedPageBreak/>
        <w:t>Введение</w:t>
      </w:r>
      <w:bookmarkEnd w:id="1"/>
    </w:p>
    <w:p w14:paraId="5A48A4BE" w14:textId="7C005A6C" w:rsidR="00504C5C" w:rsidRPr="007B54C1" w:rsidRDefault="00504C5C" w:rsidP="00A7504E">
      <w:pPr>
        <w:pStyle w:val="ProductList-Body"/>
        <w:spacing w:after="120"/>
      </w:pPr>
      <w:r>
        <w:t>Стороны соглашаются, что в этом Дополнении о защите данных профессиональных услуг Microsoft изложены их обязательства относительно обработки и охраны Данных профессиональных услуг в связи с оказанием Профессиональных услуг.</w:t>
      </w:r>
      <w:r>
        <w:rPr>
          <w:sz w:val="22"/>
        </w:rPr>
        <w:t xml:space="preserve"> </w:t>
      </w:r>
      <w:bookmarkStart w:id="6" w:name="_Hlk24368805"/>
      <w:r>
        <w:t>Это Дополнение о</w:t>
      </w:r>
      <w:r w:rsidR="00C0076F">
        <w:rPr>
          <w:lang w:val="en-US"/>
        </w:rPr>
        <w:t> </w:t>
      </w:r>
      <w:r>
        <w:t>защите данных профессиональных услуг (далее — «DPA») включается посредством ссылки в Заказ на выполнение услуг подразделением Enterprise Services или Заказ на оказание услуг поддержки бизнеса Microsoft (либо в последующие Заказы на выполнение услуг).</w:t>
      </w:r>
      <w:r>
        <w:rPr>
          <w:sz w:val="22"/>
        </w:rPr>
        <w:t xml:space="preserve"> </w:t>
      </w:r>
      <w:r>
        <w:t>Использование Клиентом других продуктов и услуг регулируется отдельными условиями, включая другие условия по обеспечению конфиденциальности и охраны данных.</w:t>
      </w:r>
      <w:r w:rsidR="000878BC">
        <w:t xml:space="preserve"> </w:t>
      </w:r>
      <w:bookmarkEnd w:id="6"/>
    </w:p>
    <w:p w14:paraId="11E3634A" w14:textId="3910EA6A"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При возникновении какой-либо правовой коллизии или несоответствия между DPA и какими-либо другими условиями Соглашения с</w:t>
      </w:r>
      <w:r w:rsidR="00E611D5">
        <w:rPr>
          <w:sz w:val="18"/>
          <w:szCs w:val="18"/>
          <w:lang w:val="en-US"/>
        </w:rPr>
        <w:t> </w:t>
      </w:r>
      <w:r>
        <w:rPr>
          <w:sz w:val="18"/>
          <w:szCs w:val="18"/>
        </w:rPr>
        <w:t xml:space="preserve">клиентом, преимущественную силу имеют условия настоящего DPA. Положения этого DPA заменяют любые противоречащие ему положения Заявления Microsoft о конфиденциальности, которые в иных случаях могут регулировать обработку Данных профессиональных услуг или Персональных данных в соответствии с определением в этом документе. </w:t>
      </w:r>
    </w:p>
    <w:p w14:paraId="5B64BFC9" w14:textId="58B3B52D" w:rsidR="00061E4F" w:rsidRPr="007B54C1" w:rsidRDefault="00061E4F" w:rsidP="00A7504E">
      <w:pPr>
        <w:pStyle w:val="ProductList-Body"/>
      </w:pPr>
      <w:r>
        <w:t>Microsoft принимает на себя обязательства, изложенные в этом DPA, перед всеми клиентами в отношении Профессиональных услуг. Выполнение этих обязательств перед Клиентом является обязательным для Microsoft независимо от (1) версии DPA, которая бы в ином случае применялась для любого клиента, и (2) любого другого соглашения, содержащего ссылку на это DPA.</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93904"/>
      <w:r>
        <w:t>Применимые Условия DPA и обновления</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Ограничения в отношении обновлений</w:t>
      </w:r>
    </w:p>
    <w:p w14:paraId="72259948" w14:textId="5483098D" w:rsidR="00721D6E" w:rsidRPr="007B54C1" w:rsidRDefault="00721D6E" w:rsidP="00A7504E">
      <w:pPr>
        <w:pStyle w:val="ProductList-Body"/>
        <w:ind w:left="158"/>
      </w:pPr>
      <w:r>
        <w:t>При продлении или приобретении Клиентом уже существующих Профессиональных услуг в соответствии с нарядом-заказом применяются и не изменяются в течение срока регистрации Клиента в качестве пользователя соответствующей Профессиональной услуги действующие на тот момент Условия DPA.</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Новые функции, дополнения или связанное ПО</w:t>
      </w:r>
    </w:p>
    <w:bookmarkEnd w:id="14"/>
    <w:p w14:paraId="7FA02758" w14:textId="7E934CB8" w:rsidR="00721D6E" w:rsidRPr="007B54C1" w:rsidRDefault="00721D6E" w:rsidP="00A7504E">
      <w:pPr>
        <w:pStyle w:val="ProductList-Body"/>
        <w:ind w:left="158"/>
      </w:pPr>
      <w:r>
        <w:t xml:space="preserve">Невзирая на изложенные ранее ограничения обновлений, когда Microsoft выпускает новые (т. е. ранее не предлагавшиеся) предложения, функции или дополнения, Microsoft может предусмотреть условия в DPA или внести в него обновления, которые будут применяться к использованию Клиентом этих новых предложений, функций или дополнений. Если в этих условиях есть какие-либо существенные негативные изменения DPA, применяющиеся к использованию Клиентом Профессиональных услуг, Microsoft предоставит Клиенту выбор возможности использовать или не использовать новые предложения, функции или дополнения. Если Клиент не пользуется новыми функциями, дополнениями или связанным с ними программным обеспечением, новые условия или обновления этого DPA как минимум будут обеспечивать эквивалентную действующим условиям степень защиты данных.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Государственные нормы и требования</w:t>
      </w:r>
    </w:p>
    <w:p w14:paraId="62B907DD" w14:textId="3EE952DF" w:rsidR="00721D6E" w:rsidRPr="007B54C1" w:rsidRDefault="00721D6E" w:rsidP="00A7504E">
      <w:pPr>
        <w:pStyle w:val="ProductList-Body"/>
        <w:ind w:left="158"/>
      </w:pPr>
      <w:r>
        <w:t>Невзирая на изложенные ранее ограничения обновлений, Microsoft может изменить или прекратить Профессиональные услуги в любой стране или юрисдикции, в которой действует или предусматривается принятие какого-либо государственного требования или обязательного предписания, которое (1) возлагает на Microsoft обязательство исполнять какое-либо правило или требование, которое обычно не применяется к хозяйствующим субъектам, работающим в этой стране или юрисдикции; (2) создает трудности для Microsoft в</w:t>
      </w:r>
      <w:r w:rsidR="001255CB">
        <w:rPr>
          <w:lang w:val="en-US"/>
        </w:rPr>
        <w:t> </w:t>
      </w:r>
      <w:r>
        <w:t>случае, если Microsoft решит продолжить предоставление Профессиональных услуг без их изменения; и/или (3) приведет к</w:t>
      </w:r>
      <w:r w:rsidR="001255CB">
        <w:rPr>
          <w:lang w:val="en-US"/>
        </w:rPr>
        <w:t> </w:t>
      </w:r>
      <w:r>
        <w:t>возникновению представления у Microsoft о том, что Условия DPA или Профессиональные услуги могут создавать коллизию правовых</w:t>
      </w:r>
      <w:r w:rsidR="00AC62F6">
        <w:rPr>
          <w:lang w:val="en-US"/>
        </w:rPr>
        <w:t> </w:t>
      </w:r>
      <w:r>
        <w:t>норм с каким-либо таким требованием или обязательством.</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93905"/>
      <w:r>
        <w:t>Электронные уведомления</w:t>
      </w:r>
      <w:bookmarkEnd w:id="15"/>
      <w:bookmarkEnd w:id="16"/>
    </w:p>
    <w:p w14:paraId="292663A0" w14:textId="4F0026B8" w:rsidR="00A32607" w:rsidRPr="007B54C1" w:rsidRDefault="00A32607" w:rsidP="00A7504E">
      <w:pPr>
        <w:pStyle w:val="ProductList-Body"/>
      </w:pPr>
      <w:r>
        <w:t xml:space="preserve">Microsoft может предоставлять Клиенту информацию и уведомления о Профессиональных услугах в электронной форме, в частности по электронной почте, на портале Профессиональной услуги или на веб-сайте, указанном Microsoft. Уведомление предоставляется в дату, когда Microsoft сделает его доступным.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93906"/>
      <w:r>
        <w:t>Предыдущие версии</w:t>
      </w:r>
      <w:bookmarkEnd w:id="17"/>
      <w:bookmarkEnd w:id="18"/>
      <w:bookmarkEnd w:id="19"/>
      <w:bookmarkEnd w:id="20"/>
    </w:p>
    <w:p w14:paraId="59626EBA" w14:textId="7CB3278D" w:rsidR="0081512E" w:rsidRPr="007B54C1" w:rsidRDefault="00BF028B" w:rsidP="00A7504E">
      <w:pPr>
        <w:pStyle w:val="ProductList-Body"/>
      </w:pPr>
      <w:r>
        <w:t>Эти Условия DPA содержат условия для Профессиональных услуг, доступных в настоящее время. Для получения предыдущих версий</w:t>
      </w:r>
      <w:r w:rsidR="00B075DC">
        <w:rPr>
          <w:lang w:val="en-US"/>
        </w:rPr>
        <w:t> </w:t>
      </w:r>
      <w:r>
        <w:t xml:space="preserve">Условий DPA Клиент может посетить веб-страницу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или обратиться к Менеджеру по работе с</w:t>
      </w:r>
      <w:r w:rsidR="00B075DC">
        <w:rPr>
          <w:lang w:val="en-US"/>
        </w:rPr>
        <w:t> </w:t>
      </w:r>
      <w:r>
        <w:t>клиентами</w:t>
      </w:r>
      <w:r w:rsidR="00B075DC">
        <w:rPr>
          <w:lang w:val="en-US"/>
        </w:rPr>
        <w:t> </w:t>
      </w:r>
      <w:r>
        <w:t>Microsoft.</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FA7549B"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93907"/>
      <w:bookmarkStart w:id="23" w:name="_Hlk53046063"/>
      <w:r>
        <w:lastRenderedPageBreak/>
        <w:t>Определения</w:t>
      </w:r>
      <w:bookmarkEnd w:id="22"/>
    </w:p>
    <w:p w14:paraId="71BBB68F" w14:textId="503AC891" w:rsidR="001908BC" w:rsidRPr="007B54C1" w:rsidRDefault="001908BC" w:rsidP="00182772">
      <w:pPr>
        <w:spacing w:after="117"/>
        <w:ind w:right="7"/>
        <w:rPr>
          <w:b/>
          <w:sz w:val="18"/>
          <w:szCs w:val="18"/>
        </w:rPr>
      </w:pPr>
      <w:bookmarkStart w:id="24" w:name="_Hlk53045649"/>
      <w:r>
        <w:rPr>
          <w:sz w:val="18"/>
        </w:rPr>
        <w:t>Термины с большой буквы, которые используются, но не определяются в этом DPA, имеют те же значения, которые предусмотрены в</w:t>
      </w:r>
      <w:r w:rsidR="00E372EF">
        <w:rPr>
          <w:sz w:val="18"/>
          <w:lang w:val="en-US"/>
        </w:rPr>
        <w:t> </w:t>
      </w:r>
      <w:r>
        <w:rPr>
          <w:sz w:val="18"/>
        </w:rPr>
        <w:t xml:space="preserve">Соглашении. В настоящем DPA используются следующие определяемые термины: </w:t>
      </w:r>
    </w:p>
    <w:p w14:paraId="679FCCA4" w14:textId="1EDD9C26" w:rsidR="002B6601" w:rsidRPr="007B54C1" w:rsidRDefault="002B6601" w:rsidP="002B6601">
      <w:pPr>
        <w:pStyle w:val="ProductList-Body"/>
        <w:spacing w:after="120"/>
        <w:rPr>
          <w:szCs w:val="18"/>
        </w:rPr>
      </w:pPr>
      <w:r>
        <w:rPr>
          <w:szCs w:val="18"/>
        </w:rPr>
        <w:t xml:space="preserve">«Соглашение» — в зависимости от обстоятельств, Описание услуг и какие-либо Дополнения, Задания на оказание услуг, Заказы на выполнение услуг подразделением Enterprise Services, Заказы на оказание услуг поддержки бизнеса Microsoft, а также применимое Основное соглашение Microsoft, например Microsoft Business and Services Agreement. </w:t>
      </w:r>
    </w:p>
    <w:p w14:paraId="04C4FBA7" w14:textId="53A5AEEB" w:rsidR="006A3D1E" w:rsidRPr="007B54C1" w:rsidRDefault="006A3D1E" w:rsidP="006A3D1E">
      <w:pPr>
        <w:spacing w:after="117"/>
        <w:ind w:right="7"/>
        <w:rPr>
          <w:sz w:val="18"/>
          <w:szCs w:val="18"/>
        </w:rPr>
      </w:pPr>
      <w:r>
        <w:rPr>
          <w:sz w:val="18"/>
          <w:szCs w:val="18"/>
        </w:rPr>
        <w:t xml:space="preserve">«Требования по защите данных» — GDPR, местные законы ЕС/ЕЭЗ о защите данных и какие-либо применимые законы, нормативно-правовые акты и законодательные требования, связанные с (а) конфиденциальностью и защитой данных; (б) использованием, сбором, хранением, защитой, раскрытием, передачей и какой-либо другой обработкой Персональных данных, а также распоряжением ими. </w:t>
      </w:r>
    </w:p>
    <w:p w14:paraId="34D91079" w14:textId="4DC2E803" w:rsidR="00A32607" w:rsidRPr="007B54C1" w:rsidRDefault="006A3D1E" w:rsidP="00A32607">
      <w:pPr>
        <w:pStyle w:val="ProductList-Body"/>
        <w:spacing w:after="120"/>
      </w:pPr>
      <w:r>
        <w:t>«Условия DPA» или «DPA» — условия этого DPA.</w:t>
      </w:r>
    </w:p>
    <w:p w14:paraId="2F49CA39" w14:textId="6A869A50" w:rsidR="001908BC" w:rsidRPr="007B54C1" w:rsidRDefault="001908BC" w:rsidP="006A3D1E">
      <w:pPr>
        <w:spacing w:after="117"/>
        <w:ind w:right="7"/>
        <w:rPr>
          <w:sz w:val="18"/>
          <w:szCs w:val="18"/>
        </w:rPr>
      </w:pPr>
      <w:r>
        <w:rPr>
          <w:sz w:val="18"/>
          <w:szCs w:val="18"/>
        </w:rPr>
        <w:t>«GDPR» — Регламент Европейского парламента и Совета Европейского союза 2016/679 от 27 апреля 2016 г. о защите физических лиц при обработке персональных данных и о свободном обращении таких данных, а также об отмене Директивы 95/46/ЕС (Общий регламент о</w:t>
      </w:r>
      <w:r w:rsidR="00267D07">
        <w:rPr>
          <w:sz w:val="18"/>
          <w:szCs w:val="18"/>
          <w:lang w:val="en-US"/>
        </w:rPr>
        <w:t> </w:t>
      </w:r>
      <w:r>
        <w:rPr>
          <w:sz w:val="18"/>
          <w:szCs w:val="18"/>
        </w:rPr>
        <w:t xml:space="preserve">защите персональных данных). </w:t>
      </w:r>
    </w:p>
    <w:p w14:paraId="0EC04A38" w14:textId="49A4BC5E" w:rsidR="006A3D1E" w:rsidRPr="007B54C1" w:rsidRDefault="006A3D1E" w:rsidP="006A3D1E">
      <w:pPr>
        <w:pStyle w:val="ProductList-Body"/>
        <w:spacing w:after="120"/>
        <w:rPr>
          <w:szCs w:val="18"/>
        </w:rPr>
      </w:pPr>
      <w:r>
        <w:rPr>
          <w:szCs w:val="18"/>
        </w:rPr>
        <w:t>Условия GDPR — это условия в Дополнении 2, согласно которым Microsoft берет на себя твердые обязательства в отношении обработки Персональных данных, как того требует статья 28 Общего регламента о защите данных.</w:t>
      </w:r>
    </w:p>
    <w:p w14:paraId="1555D1C5" w14:textId="17C70E90" w:rsidR="006A3D1E" w:rsidRPr="007B54C1" w:rsidRDefault="006A3D1E" w:rsidP="006A3D1E">
      <w:pPr>
        <w:spacing w:after="116"/>
        <w:ind w:right="7"/>
        <w:rPr>
          <w:sz w:val="18"/>
          <w:szCs w:val="18"/>
        </w:rPr>
      </w:pPr>
      <w:r>
        <w:rPr>
          <w:sz w:val="18"/>
          <w:szCs w:val="18"/>
        </w:rPr>
        <w:t>Местные законы ЕС/ЕЭЗ о защите данных — любые подчиненные законы и нормы, необходимые для реализации GDPR.</w:t>
      </w:r>
      <w:r w:rsidR="000878BC">
        <w:rPr>
          <w:sz w:val="18"/>
          <w:szCs w:val="18"/>
        </w:rPr>
        <w:t xml:space="preserve"> </w:t>
      </w:r>
    </w:p>
    <w:p w14:paraId="1CF52FA2" w14:textId="5ECF86BD" w:rsidR="002B6601" w:rsidRPr="007B54C1" w:rsidRDefault="002B6601" w:rsidP="006041D6">
      <w:pPr>
        <w:pStyle w:val="ProductList-Body"/>
        <w:spacing w:after="120"/>
        <w:rPr>
          <w:szCs w:val="18"/>
        </w:rPr>
      </w:pPr>
      <w:r>
        <w:rPr>
          <w:szCs w:val="18"/>
        </w:rPr>
        <w:t>«Персональные данные» — любая информация, связанная с идентифицированным или идентифицируемым физическим лицом. Идентифицируемым физическим лицом считается человек, который может быть идентифицирован (прямо или косвенно), в частности с</w:t>
      </w:r>
      <w:r w:rsidR="00685605">
        <w:rPr>
          <w:szCs w:val="18"/>
          <w:lang w:val="en-US"/>
        </w:rPr>
        <w:t> </w:t>
      </w:r>
      <w:r>
        <w:rPr>
          <w:szCs w:val="18"/>
        </w:rPr>
        <w:t>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6BDB6B0D" w14:textId="3D18AE05" w:rsidR="00AE69A9" w:rsidRPr="007B54C1" w:rsidRDefault="00AE69A9" w:rsidP="00AE69A9">
      <w:pPr>
        <w:pStyle w:val="ProductList-Body"/>
        <w:spacing w:after="120"/>
      </w:pPr>
      <w:r>
        <w:t>«Продукт» — имеет значение, приведенное в соглашении о корпоративном лицензировании. Для удобства использования термин «Продукт» включает Веб-службы и Программное обеспечение, определения каждого из этих терминов приведены в соглашении о</w:t>
      </w:r>
      <w:r w:rsidR="00500651">
        <w:rPr>
          <w:lang w:val="en-US"/>
        </w:rPr>
        <w:t> </w:t>
      </w:r>
      <w:r>
        <w:t xml:space="preserve">корпоративном лицензировании. </w:t>
      </w:r>
    </w:p>
    <w:p w14:paraId="57E0D20C" w14:textId="7F972E27" w:rsidR="00A91CE1" w:rsidRPr="007B54C1" w:rsidRDefault="00A91CE1" w:rsidP="002336A8">
      <w:pPr>
        <w:pStyle w:val="ProductList-Body"/>
        <w:spacing w:after="120"/>
        <w:rPr>
          <w:strike/>
        </w:rPr>
      </w:pPr>
      <w:r>
        <w:t xml:space="preserve">«Профессиональные услуги» — означает следующие услуги: (a) консультационные услуги Microsoft, состоящие из услуг профессионального планирования, руководства, переноса данных, развертывания, разработки решений (программного обеспечения), предоставляемые по Заказу на выполнение работ подразделением Microsoft Enterprise Services или Соглашению об ускорении выполнения рабочих нагрузок в облаке, в который настоящее дополнение DPA включено путем ссылки; и (b) услуги технической поддержки, которые предоставляет Microsoft, помогающие клиентам выявлять и устранять проблемы, влияющие на Продукты, включая техническую поддержку, предоставляемую в рамках «Единой поддержки Microsoft» или «Поддержки Premier», и любые другие коммерческие услуги технической поддержки. Профессиональные услуги не включают в себя Продукты. </w:t>
      </w:r>
    </w:p>
    <w:p w14:paraId="1EB2A5A5" w14:textId="26268E02" w:rsidR="00182772" w:rsidRPr="007B54C1" w:rsidRDefault="006A3D1E" w:rsidP="00182772">
      <w:pPr>
        <w:spacing w:after="110"/>
        <w:ind w:right="7"/>
        <w:rPr>
          <w:sz w:val="18"/>
          <w:szCs w:val="18"/>
        </w:rPr>
      </w:pPr>
      <w:r>
        <w:rPr>
          <w:sz w:val="18"/>
          <w:szCs w:val="18"/>
        </w:rPr>
        <w:t>«Данные профессиональных услуг»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Продукта было предоставлено Microsoft Клиентом) или как-то иначе полученные или обрабатываемые Microsoft или от имени Microsoft в</w:t>
      </w:r>
      <w:r w:rsidR="009E44CF">
        <w:rPr>
          <w:sz w:val="18"/>
          <w:szCs w:val="18"/>
          <w:lang w:val="en-US"/>
        </w:rPr>
        <w:t> </w:t>
      </w:r>
      <w:r>
        <w:rPr>
          <w:sz w:val="18"/>
          <w:szCs w:val="18"/>
        </w:rPr>
        <w:t>рамках взаимодействия с Microsoft для получения Профессиональных услуг.</w:t>
      </w:r>
      <w:r w:rsidR="000878BC">
        <w:rPr>
          <w:sz w:val="18"/>
          <w:szCs w:val="18"/>
        </w:rPr>
        <w:t xml:space="preserve"> </w:t>
      </w:r>
    </w:p>
    <w:p w14:paraId="50E15B27" w14:textId="612FEBBA" w:rsidR="00FC3709" w:rsidRPr="007B54C1" w:rsidRDefault="00FC3709" w:rsidP="00FC3709">
      <w:pPr>
        <w:pStyle w:val="ProductList-Body"/>
        <w:spacing w:after="120"/>
      </w:pPr>
      <w:r>
        <w:t>«Стандартные положения договора 2021 г.» — это стандартные положения о защите данных (модуль обработчик-обработчик) в</w:t>
      </w:r>
      <w:r w:rsidR="00AC1218">
        <w:rPr>
          <w:lang w:val="en-US"/>
        </w:rPr>
        <w:t> </w:t>
      </w:r>
      <w:r>
        <w:t>отношениях между Microsoft Ireland Operations Limited и Microsoft Corporation, которые применяются при передаче персональных данных от обработчиков в ЕЭЗ обработчикам, расположенным в третьих странах, не обеспечивающих достаточного уровня защиты данных, как описано в статье 46 регламента GDPR и утверждено решением 2021/914/EC Европейской комиссии от 4 июня 2021 года.</w:t>
      </w:r>
    </w:p>
    <w:p w14:paraId="7A212925" w14:textId="7CD49EFA" w:rsidR="00182772" w:rsidRPr="007B54C1" w:rsidRDefault="00182772" w:rsidP="00182772">
      <w:pPr>
        <w:spacing w:after="117"/>
        <w:ind w:right="7"/>
        <w:rPr>
          <w:sz w:val="18"/>
          <w:szCs w:val="18"/>
        </w:rPr>
      </w:pPr>
      <w:r>
        <w:rPr>
          <w:sz w:val="18"/>
          <w:szCs w:val="18"/>
        </w:rPr>
        <w:t>Дополнительный обработчик данных — это обработчик, привлекаемый Microsoft для обработки Данных профессиональных услуг, включая любых субподрядчиков, обрабатывающих Данные профессиональных услуг.</w:t>
      </w:r>
      <w:r w:rsidR="000878BC">
        <w:rPr>
          <w:sz w:val="18"/>
          <w:szCs w:val="18"/>
        </w:rPr>
        <w:t xml:space="preserve"> </w:t>
      </w:r>
    </w:p>
    <w:p w14:paraId="1AE7377E" w14:textId="5566FA96" w:rsidR="001908BC" w:rsidRPr="007B54C1" w:rsidRDefault="001908BC" w:rsidP="00CA14FF">
      <w:pPr>
        <w:pStyle w:val="ProductList-Body"/>
      </w:pPr>
      <w:r>
        <w:t>Термины, используемые, но не определенные в DPA, такие как «нарушение безопасности персональных данных», «обработка», «управляющий данными», «обработчик данных», «профилирование», «персональные данные» и «субъект данных», имеют значение, указанное в статье 4 регламента GDPR, независимо от того, применяется ли GDPR. Термины «импортер данных» и «экспортер данных» имеют значения, изложенные в Стандартных положениях договора.</w:t>
      </w:r>
      <w:r w:rsidR="000878BC">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93908"/>
      <w:bookmarkEnd w:id="23"/>
      <w:bookmarkEnd w:id="24"/>
      <w:r>
        <w:lastRenderedPageBreak/>
        <w:t>Общие условия</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93909"/>
      <w:bookmarkStart w:id="28" w:name="_Hlk53046374"/>
      <w:r>
        <w:t>Соблюдение законодательства</w:t>
      </w:r>
      <w:bookmarkEnd w:id="26"/>
      <w:bookmarkEnd w:id="27"/>
    </w:p>
    <w:p w14:paraId="5F59D6BF" w14:textId="21FD0820" w:rsidR="00A7504E" w:rsidRPr="007B54C1" w:rsidRDefault="00B15613" w:rsidP="00A7504E">
      <w:pPr>
        <w:spacing w:after="120" w:line="240" w:lineRule="auto"/>
        <w:rPr>
          <w:bCs/>
          <w:sz w:val="18"/>
          <w:szCs w:val="18"/>
        </w:rPr>
      </w:pPr>
      <w:r>
        <w:rPr>
          <w:bCs/>
          <w:sz w:val="18"/>
          <w:szCs w:val="18"/>
        </w:rPr>
        <w:t>Microsoft обязуется соблюдать все законы и правила, применимые и предоставлению Профессиональных услуг, включая закон об уведомлении о нарушении системы безопасности и Требования по защите данных.</w:t>
      </w:r>
      <w:r w:rsidR="000878BC">
        <w:rPr>
          <w:bCs/>
          <w:sz w:val="18"/>
          <w:szCs w:val="18"/>
        </w:rPr>
        <w:t xml:space="preserve"> </w:t>
      </w:r>
      <w:r>
        <w:rPr>
          <w:bCs/>
          <w:sz w:val="18"/>
          <w:szCs w:val="18"/>
        </w:rPr>
        <w:t>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w:t>
      </w:r>
      <w:r w:rsidR="00A875A5">
        <w:rPr>
          <w:bCs/>
          <w:sz w:val="18"/>
          <w:szCs w:val="18"/>
          <w:lang w:val="en-US"/>
        </w:rPr>
        <w:t> </w:t>
      </w:r>
      <w:r>
        <w:rPr>
          <w:bCs/>
          <w:sz w:val="18"/>
          <w:szCs w:val="18"/>
        </w:rPr>
        <w:t>поставщикам услуг в сфере информационных технологий. Microsoft не определяет, содержат ли Данные профессиональных услуг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3609CA6F" w14:textId="4CF44A3B" w:rsidR="00AB6BFF" w:rsidRPr="007B54C1" w:rsidRDefault="00B15613" w:rsidP="00A7504E">
      <w:pPr>
        <w:spacing w:after="120" w:line="240" w:lineRule="auto"/>
        <w:rPr>
          <w:bCs/>
          <w:strike/>
          <w:sz w:val="18"/>
          <w:szCs w:val="18"/>
        </w:rPr>
      </w:pPr>
      <w:r>
        <w:rPr>
          <w:bCs/>
          <w:sz w:val="18"/>
          <w:szCs w:val="18"/>
        </w:rPr>
        <w:t>Клиент должен соблюдать все законы и правила, применимые к использованию им Профессиональных услуг, включая законы, регулирующие биометрические данные, конфиденциальность обмена информацией, а также Требования по защите данных.</w:t>
      </w:r>
      <w:r w:rsidR="000878BC">
        <w:rPr>
          <w:bCs/>
          <w:sz w:val="18"/>
          <w:szCs w:val="18"/>
        </w:rPr>
        <w:t xml:space="preserve"> </w:t>
      </w:r>
      <w:r>
        <w:rPr>
          <w:bCs/>
          <w:sz w:val="18"/>
          <w:szCs w:val="18"/>
        </w:rPr>
        <w:t>Клиент несет</w:t>
      </w:r>
      <w:r w:rsidR="00D73B14">
        <w:rPr>
          <w:bCs/>
          <w:sz w:val="18"/>
          <w:szCs w:val="18"/>
          <w:lang w:val="en-US"/>
        </w:rPr>
        <w:t> </w:t>
      </w:r>
      <w:r>
        <w:rPr>
          <w:bCs/>
          <w:sz w:val="18"/>
          <w:szCs w:val="18"/>
        </w:rPr>
        <w:t>ответственность за определение того, подходят ли Профессиональные услуги для хранения и обработки информации согласно конкретному закону или положению, а также за использование Профессиональных услуг в соответствии с юридическими и нормативными обязательствами Клиента. Клиент несет ответственность за реагирование на любой запрос от третьих лиц, касающийся использования им Профессиональных услуг.</w:t>
      </w:r>
      <w:r>
        <w:rPr>
          <w:bCs/>
          <w:strike/>
          <w:sz w:val="18"/>
          <w:szCs w:val="18"/>
        </w:rPr>
        <w:t xml:space="preserve"> </w:t>
      </w:r>
    </w:p>
    <w:p w14:paraId="3A2DE4BF" w14:textId="77777777" w:rsidR="00A7504E" w:rsidRPr="007B54C1" w:rsidRDefault="00A7504E" w:rsidP="00A7504E">
      <w:pPr>
        <w:spacing w:after="0" w:line="240" w:lineRule="auto"/>
        <w:ind w:right="7"/>
        <w:rPr>
          <w:bCs/>
          <w:sz w:val="18"/>
          <w:szCs w:val="18"/>
        </w:rPr>
      </w:pPr>
    </w:p>
    <w:p w14:paraId="136B061C" w14:textId="49C8E138" w:rsidR="00CC09DF" w:rsidRPr="007B54C1" w:rsidRDefault="00CC09DF" w:rsidP="00CC09DF">
      <w:pPr>
        <w:pStyle w:val="ProductList-SectionHeading"/>
        <w:outlineLvl w:val="0"/>
      </w:pPr>
      <w:bookmarkStart w:id="29" w:name="_Toc116093910"/>
      <w:bookmarkEnd w:id="28"/>
      <w:r>
        <w:t>Условия защиты данных</w:t>
      </w:r>
      <w:bookmarkEnd w:id="29"/>
    </w:p>
    <w:p w14:paraId="49C940AF" w14:textId="7CB47697" w:rsidR="00625EEA" w:rsidRPr="007B54C1" w:rsidRDefault="00625EEA" w:rsidP="00873349">
      <w:pPr>
        <w:pStyle w:val="ProductList-Body"/>
        <w:spacing w:after="120"/>
      </w:pPr>
      <w:r>
        <w:t>Данный раздел дополнения DPA включает следующие подразделы:</w:t>
      </w:r>
    </w:p>
    <w:p w14:paraId="5A0B2510" w14:textId="77777777" w:rsidR="00CF33D7" w:rsidRPr="007B54C1" w:rsidRDefault="00CF33D7" w:rsidP="006A3D1E">
      <w:pPr>
        <w:numPr>
          <w:ilvl w:val="0"/>
          <w:numId w:val="2"/>
        </w:numPr>
        <w:spacing w:after="16"/>
        <w:rPr>
          <w:sz w:val="18"/>
        </w:rPr>
      </w:pPr>
      <w:r>
        <w:rPr>
          <w:sz w:val="18"/>
        </w:rPr>
        <w:t>Область действия</w:t>
      </w:r>
    </w:p>
    <w:p w14:paraId="090D738E" w14:textId="3D3BB15C" w:rsidR="00625EEA" w:rsidRPr="007B54C1" w:rsidRDefault="00BC5E08" w:rsidP="006A3D1E">
      <w:pPr>
        <w:numPr>
          <w:ilvl w:val="0"/>
          <w:numId w:val="2"/>
        </w:numPr>
        <w:spacing w:after="16"/>
        <w:rPr>
          <w:sz w:val="18"/>
        </w:rPr>
      </w:pPr>
      <w:r>
        <w:rPr>
          <w:sz w:val="18"/>
        </w:rPr>
        <w:t xml:space="preserve">Характер обработки данных; владение; </w:t>
      </w:r>
    </w:p>
    <w:p w14:paraId="6416B4A6" w14:textId="3DB1ABA0" w:rsidR="00625EEA" w:rsidRPr="007B54C1" w:rsidRDefault="00625EEA" w:rsidP="00625EEA">
      <w:pPr>
        <w:pStyle w:val="ProductList-Body"/>
        <w:numPr>
          <w:ilvl w:val="0"/>
          <w:numId w:val="2"/>
        </w:numPr>
      </w:pPr>
      <w:r>
        <w:t>Раскрытие Обработанных данных</w:t>
      </w:r>
    </w:p>
    <w:p w14:paraId="060151C3" w14:textId="77777777" w:rsidR="00B052E7" w:rsidRPr="007B54C1" w:rsidRDefault="00625EEA" w:rsidP="00B052E7">
      <w:pPr>
        <w:pStyle w:val="ProductList-Body"/>
        <w:numPr>
          <w:ilvl w:val="0"/>
          <w:numId w:val="2"/>
        </w:numPr>
      </w:pPr>
      <w:r>
        <w:t>Обработка Персональных данных; GDPR</w:t>
      </w:r>
    </w:p>
    <w:p w14:paraId="196574F1" w14:textId="73E72848" w:rsidR="00301C5E" w:rsidRPr="007B54C1" w:rsidRDefault="00301C5E" w:rsidP="00B052E7">
      <w:pPr>
        <w:pStyle w:val="ProductList-Body"/>
        <w:numPr>
          <w:ilvl w:val="0"/>
          <w:numId w:val="2"/>
        </w:numPr>
      </w:pPr>
      <w:r>
        <w:t>Безопасность данных</w:t>
      </w:r>
    </w:p>
    <w:p w14:paraId="5645FA60" w14:textId="16B12E04" w:rsidR="004C6E6B" w:rsidRPr="007B54C1" w:rsidRDefault="004C6E6B" w:rsidP="00625EEA">
      <w:pPr>
        <w:pStyle w:val="ProductList-Body"/>
        <w:numPr>
          <w:ilvl w:val="0"/>
          <w:numId w:val="2"/>
        </w:numPr>
      </w:pPr>
      <w:r>
        <w:t>Уведомление о нарушении информационной безопасности</w:t>
      </w:r>
    </w:p>
    <w:p w14:paraId="268696B6" w14:textId="1554D64B" w:rsidR="00625EEA" w:rsidRPr="007B54C1" w:rsidRDefault="00625EEA" w:rsidP="00625EEA">
      <w:pPr>
        <w:pStyle w:val="ProductList-Body"/>
        <w:numPr>
          <w:ilvl w:val="0"/>
          <w:numId w:val="2"/>
        </w:numPr>
      </w:pPr>
      <w:r>
        <w:t>Передача данных</w:t>
      </w:r>
    </w:p>
    <w:p w14:paraId="14509591" w14:textId="6411EB18" w:rsidR="00625EEA" w:rsidRPr="007B54C1" w:rsidRDefault="00625EEA" w:rsidP="00625EEA">
      <w:pPr>
        <w:pStyle w:val="ProductList-Body"/>
        <w:numPr>
          <w:ilvl w:val="0"/>
          <w:numId w:val="2"/>
        </w:numPr>
      </w:pPr>
      <w:r>
        <w:t>Удаление данных</w:t>
      </w:r>
    </w:p>
    <w:p w14:paraId="7286A028" w14:textId="77777777" w:rsidR="00625EEA" w:rsidRPr="007B54C1" w:rsidRDefault="00625EEA" w:rsidP="00625EEA">
      <w:pPr>
        <w:pStyle w:val="ProductList-Body"/>
        <w:numPr>
          <w:ilvl w:val="0"/>
          <w:numId w:val="2"/>
        </w:numPr>
      </w:pPr>
      <w:r>
        <w:t>Обязательства обработчика по конфиденциальности</w:t>
      </w:r>
    </w:p>
    <w:p w14:paraId="31BB1F7C" w14:textId="505A387C" w:rsidR="00625EEA" w:rsidRPr="007B54C1" w:rsidRDefault="00625EEA" w:rsidP="00625EEA">
      <w:pPr>
        <w:pStyle w:val="ProductList-Body"/>
        <w:numPr>
          <w:ilvl w:val="0"/>
          <w:numId w:val="2"/>
        </w:numPr>
      </w:pPr>
      <w:r>
        <w:t>Уведомление об использовании дополнительных обработчиков данных и средства контроля</w:t>
      </w:r>
    </w:p>
    <w:p w14:paraId="3035D31A" w14:textId="07FA1D83" w:rsidR="00BC5E08" w:rsidRPr="007B54C1" w:rsidRDefault="00BC5E08" w:rsidP="006A3D1E">
      <w:pPr>
        <w:numPr>
          <w:ilvl w:val="0"/>
          <w:numId w:val="2"/>
        </w:numPr>
        <w:spacing w:after="16"/>
        <w:rPr>
          <w:sz w:val="18"/>
        </w:rPr>
      </w:pPr>
      <w:r>
        <w:rPr>
          <w:sz w:val="18"/>
        </w:rPr>
        <w:t xml:space="preserve">Условия Закона штата Калифорния о защите конфиденциальности потребителей (CCPA) </w:t>
      </w:r>
    </w:p>
    <w:p w14:paraId="214AD48D" w14:textId="2B48102F" w:rsidR="00AD5E28" w:rsidRPr="007B54C1" w:rsidRDefault="00AD5E28" w:rsidP="006A3D1E">
      <w:pPr>
        <w:numPr>
          <w:ilvl w:val="0"/>
          <w:numId w:val="2"/>
        </w:numPr>
        <w:spacing w:after="16"/>
        <w:rPr>
          <w:sz w:val="18"/>
        </w:rPr>
      </w:pPr>
      <w:r>
        <w:rPr>
          <w:sz w:val="18"/>
        </w:rPr>
        <w:t>Биометрические данные</w:t>
      </w:r>
    </w:p>
    <w:p w14:paraId="1E8AC427" w14:textId="77777777" w:rsidR="00625EEA" w:rsidRPr="007B54C1" w:rsidRDefault="00625EEA" w:rsidP="00625EEA">
      <w:pPr>
        <w:pStyle w:val="ProductList-Body"/>
        <w:numPr>
          <w:ilvl w:val="0"/>
          <w:numId w:val="2"/>
        </w:numPr>
      </w:pPr>
      <w:r>
        <w:t>Как связаться с Microsoft</w:t>
      </w:r>
    </w:p>
    <w:p w14:paraId="2576B2B1" w14:textId="69AACBFA" w:rsidR="005B6EC5" w:rsidRPr="007B54C1" w:rsidRDefault="00AD5E28" w:rsidP="00B052E7">
      <w:pPr>
        <w:pStyle w:val="ProductList-Body"/>
        <w:numPr>
          <w:ilvl w:val="0"/>
          <w:numId w:val="2"/>
        </w:numPr>
      </w:pPr>
      <w:r>
        <w:t>Приложение А. Меры безопасности</w:t>
      </w:r>
    </w:p>
    <w:p w14:paraId="6FBF3111" w14:textId="77777777" w:rsidR="00B052E7" w:rsidRPr="007B54C1" w:rsidRDefault="00B052E7" w:rsidP="00B052E7">
      <w:pPr>
        <w:pStyle w:val="ProductList-Body"/>
        <w:ind w:left="720"/>
      </w:pPr>
    </w:p>
    <w:p w14:paraId="1ED05CF6" w14:textId="2B170A6E" w:rsidR="00CF33D7" w:rsidRPr="007B54C1" w:rsidRDefault="00CF33D7" w:rsidP="00A7504E">
      <w:pPr>
        <w:pStyle w:val="ProductList-SubSubSectionHeading"/>
        <w:outlineLvl w:val="2"/>
      </w:pPr>
      <w:bookmarkStart w:id="30" w:name="_Toc116093911"/>
      <w:bookmarkStart w:id="31" w:name="_Toc489605575"/>
      <w:bookmarkStart w:id="32" w:name="_Hlk53047084"/>
      <w:r>
        <w:t>Область действия</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Условия DPA распространяются на все Профессиональные услуги, за исключением описанных в этом разделе. </w:t>
      </w:r>
    </w:p>
    <w:p w14:paraId="36BBA5F9" w14:textId="52B14FB4" w:rsidR="00253F12" w:rsidRPr="007B54C1" w:rsidRDefault="00253F12" w:rsidP="00A7504E">
      <w:pPr>
        <w:pStyle w:val="ProductList-Body"/>
        <w:ind w:left="158"/>
        <w:rPr>
          <w:rFonts w:ascii="Calibri" w:hAnsi="Calibri" w:cs="Calibri"/>
        </w:rPr>
      </w:pPr>
      <w:r>
        <w:rPr>
          <w:b/>
          <w:color w:val="0072C6"/>
        </w:rPr>
        <w:t>Предварительные или ограниченные версии услуг</w:t>
      </w:r>
    </w:p>
    <w:p w14:paraId="121B94AB" w14:textId="2BE2589C" w:rsidR="00B052E7" w:rsidRPr="007B54C1" w:rsidRDefault="00D47FD2" w:rsidP="00A7504E">
      <w:pPr>
        <w:pStyle w:val="ProductList-Body"/>
        <w:ind w:left="158"/>
      </w:pPr>
      <w:r>
        <w:t>Предварительные или ограниченные версии услуг могут предполагать применение менее жестких или других мер безопасности и</w:t>
      </w:r>
      <w:r w:rsidR="00177D89">
        <w:rPr>
          <w:lang w:val="en-US"/>
        </w:rPr>
        <w:t> </w:t>
      </w:r>
      <w:r>
        <w:t xml:space="preserve">защиты конфиденциальности по сравнению с теми, которые обычно обеспечиваются в рамках Профессиональных услуг. Если не указано иное, Клиент должен выполнить тщательную оценку, прежде чем использовать Предварительные или Ограниченные версии услуг для обработки Персональных данных или иных данных, требующих соблюдения законных и нормативных требований. </w:t>
      </w:r>
    </w:p>
    <w:p w14:paraId="139D7D89" w14:textId="77777777" w:rsidR="006C6852" w:rsidRPr="007B54C1" w:rsidRDefault="006C6852" w:rsidP="00A7504E">
      <w:pPr>
        <w:pStyle w:val="ProductList-Body"/>
        <w:ind w:left="158"/>
      </w:pPr>
    </w:p>
    <w:p w14:paraId="04920D14" w14:textId="0B5D31EC" w:rsidR="00B052E7" w:rsidRPr="007B54C1" w:rsidRDefault="00253F12" w:rsidP="00A7504E">
      <w:pPr>
        <w:pStyle w:val="ProductList-Body"/>
        <w:ind w:left="158"/>
      </w:pPr>
      <w:r>
        <w:t>Предварительные выпуски соответствуют только условиям разделов «Обработка персональных данных; GDPR», «Передача денных», первому абзацу пункта «Практические меры и политика в области безопасности» раздела «Безопасность данных», первым двум пунктам раздела «Уведомление об использовании дополнительных обработчиков данных и средства контроля», Приложениям B и C, а также Условиям GDPR (Вложение 1).</w:t>
      </w:r>
    </w:p>
    <w:p w14:paraId="719DAC39" w14:textId="77777777" w:rsidR="006C6852" w:rsidRPr="007B54C1" w:rsidRDefault="006C6852" w:rsidP="00A7504E">
      <w:pPr>
        <w:pStyle w:val="ProductList-Body"/>
        <w:ind w:left="158"/>
      </w:pPr>
    </w:p>
    <w:p w14:paraId="399940E4" w14:textId="4CC700EF" w:rsidR="00B052E7" w:rsidRPr="007B54C1" w:rsidRDefault="00D47FD2" w:rsidP="00A7504E">
      <w:pPr>
        <w:pStyle w:val="ProductList-Body"/>
        <w:spacing w:after="120"/>
        <w:ind w:left="158"/>
      </w:pPr>
      <w:r>
        <w:t>Предварительные или Ограниченные версии услуг — это предварительные версии, бета-версии, предложения для необязательной оценки или другие предварительные или ограниченные версии услуг или функций, в том числе определенные или обозначенные как</w:t>
      </w:r>
      <w:r w:rsidR="00007AF0">
        <w:rPr>
          <w:lang w:val="en-US"/>
        </w:rPr>
        <w:t> </w:t>
      </w:r>
      <w:r>
        <w:t xml:space="preserve">таковые. </w:t>
      </w:r>
    </w:p>
    <w:p w14:paraId="45870B70" w14:textId="4E1830B9" w:rsidR="00F567E9" w:rsidRPr="007B54C1" w:rsidRDefault="00253F12" w:rsidP="00151A4B">
      <w:pPr>
        <w:pStyle w:val="ProductList-Body"/>
        <w:keepNext/>
        <w:keepLines/>
        <w:ind w:left="158"/>
        <w:rPr>
          <w:b/>
          <w:color w:val="0072C6"/>
        </w:rPr>
      </w:pPr>
      <w:r>
        <w:rPr>
          <w:b/>
          <w:color w:val="0072C6"/>
        </w:rPr>
        <w:lastRenderedPageBreak/>
        <w:t>Поддержка эскалации</w:t>
      </w:r>
      <w:bookmarkStart w:id="33" w:name="_Hlk26306471"/>
    </w:p>
    <w:p w14:paraId="05159DE8" w14:textId="1DA98D6D" w:rsidR="00F567E9" w:rsidRPr="007B54C1" w:rsidRDefault="00F567E9" w:rsidP="00A7504E">
      <w:pPr>
        <w:pStyle w:val="ProductList-Body"/>
        <w:spacing w:after="120"/>
        <w:ind w:left="158"/>
      </w:pPr>
      <w:r>
        <w:rPr>
          <w:rFonts w:ascii="Calibri" w:hAnsi="Calibri" w:cs="Calibri"/>
        </w:rPr>
        <w:t xml:space="preserve">Дополнение к положениям по защите данных в рамках предоставления продуктов и служб Microsoft, опубликованное по адресу </w:t>
      </w:r>
      <w:hyperlink r:id="rId14" w:history="1">
        <w:r>
          <w:rPr>
            <w:rStyle w:val="Hyperlink"/>
            <w:rFonts w:ascii="Calibri" w:hAnsi="Calibri" w:cs="Calibri"/>
          </w:rPr>
          <w:t>http://aka.ms/mpstomosdpa</w:t>
        </w:r>
      </w:hyperlink>
      <w:r>
        <w:t>, включает условия по обеспечению конфиденциальности и защиты при поддержке повышения уровня инцидента, что означает повышение уровня запросов поддержки для их решения до инженерного или операционного отделов продуктов, включая какие-либо содержащиеся в них персональные данные (далее — «Поддержка эскалации»). Следовательно, условия</w:t>
      </w:r>
      <w:r w:rsidR="00E41D01">
        <w:rPr>
          <w:lang w:val="en-US"/>
        </w:rPr>
        <w:t> </w:t>
      </w:r>
      <w:r>
        <w:t>этого DPA не применяются к обеспечению Поддержки эскалации.</w:t>
      </w:r>
    </w:p>
    <w:p w14:paraId="0C2DFEC0" w14:textId="3A9AC1C3" w:rsidR="00BC5E08" w:rsidRPr="007B54C1" w:rsidRDefault="001407C2" w:rsidP="00A7504E">
      <w:pPr>
        <w:pStyle w:val="ProductList-SubSubSectionHeading"/>
        <w:outlineLvl w:val="2"/>
        <w:rPr>
          <w:b w:val="0"/>
          <w:color w:val="auto"/>
        </w:rPr>
      </w:pPr>
      <w:bookmarkStart w:id="34" w:name="_Toc116093912"/>
      <w:bookmarkEnd w:id="33"/>
      <w:r>
        <w:t>Характер обработки данных; владение</w:t>
      </w:r>
      <w:bookmarkEnd w:id="31"/>
      <w:bookmarkEnd w:id="34"/>
    </w:p>
    <w:p w14:paraId="1E560882" w14:textId="32FC8A50" w:rsidR="00BC5E08" w:rsidRPr="007B54C1" w:rsidRDefault="00BC5E08" w:rsidP="00A7504E">
      <w:pPr>
        <w:spacing w:after="120" w:line="240" w:lineRule="auto"/>
        <w:rPr>
          <w:sz w:val="18"/>
        </w:rPr>
      </w:pPr>
      <w:r>
        <w:rPr>
          <w:sz w:val="18"/>
        </w:rPr>
        <w:t xml:space="preserve">Компания Microsoft будет использовать и иным способом обрабатывать Данные профессиональных услуг только для предоставления Клиенту Профессиональных услуг в соответствии с документированными указаниями Клиента. В отношениях между сторонами Клиент сохраняет право собственности и другие вещные права в отношении Данных в рамках предоставления Профессиональных услуг. Microsoft не получает прав на Данные профессиональных услуг, за исключением тех прав, которые Клиент предоставляет Microsoft в этом разделе. Этот пункт не влияет на права Microsoft в отношении Продуктов, которые Microsoft предоставляет Клиенту по лицензии. </w:t>
      </w:r>
    </w:p>
    <w:p w14:paraId="1F4E0479" w14:textId="77777777" w:rsidR="00CC09DF" w:rsidRPr="007B54C1" w:rsidRDefault="00CC09DF" w:rsidP="00533407">
      <w:pPr>
        <w:pStyle w:val="ProductList-Body"/>
        <w:ind w:left="158"/>
        <w:rPr>
          <w:b/>
          <w:color w:val="0072C6"/>
        </w:rPr>
      </w:pPr>
      <w:r>
        <w:rPr>
          <w:b/>
          <w:color w:val="0072C6"/>
        </w:rPr>
        <w:t>Обработка данных с целью предоставления Клиенту Профессиональных услуг</w:t>
      </w:r>
    </w:p>
    <w:p w14:paraId="0F0E45C4" w14:textId="1CA6BD34" w:rsidR="00CC09DF" w:rsidRPr="007B54C1" w:rsidRDefault="00CC09DF" w:rsidP="00CC09DF">
      <w:pPr>
        <w:pStyle w:val="ProductList-Body"/>
        <w:ind w:left="158"/>
        <w:rPr>
          <w:rFonts w:ascii="Calibri" w:eastAsia="Calibri" w:hAnsi="Calibri" w:cs="Arial"/>
        </w:rPr>
      </w:pPr>
      <w:r>
        <w:rPr>
          <w:rFonts w:ascii="Calibri" w:eastAsia="Calibri" w:hAnsi="Calibri" w:cs="Arial"/>
        </w:rPr>
        <w:t>В контексте этого DPA «предоставлять» Профессиональные услуги означает следующее:</w:t>
      </w:r>
      <w:r w:rsidR="000878BC">
        <w:rPr>
          <w:rFonts w:ascii="Calibri" w:eastAsia="Calibri" w:hAnsi="Calibri" w:cs="Arial"/>
        </w:rPr>
        <w:t xml:space="preserve"> </w:t>
      </w:r>
    </w:p>
    <w:p w14:paraId="31971F56" w14:textId="520106C9" w:rsidR="00CC09DF" w:rsidRPr="007B54C1" w:rsidRDefault="00CC09DF" w:rsidP="00CC09DF">
      <w:pPr>
        <w:pStyle w:val="ProductList-Body"/>
        <w:numPr>
          <w:ilvl w:val="0"/>
          <w:numId w:val="18"/>
        </w:numPr>
        <w:tabs>
          <w:tab w:val="clear" w:pos="158"/>
        </w:tabs>
        <w:ind w:left="922"/>
      </w:pPr>
      <w:r>
        <w:t>Оказание Профессиональных услуг, включая техническую поддержку, профессиональное планирование, предоставление консультаций и рекомендаций, перенос данных, услуги по развертыванию, а также разработке решений/программного обеспечения. Во избежание сомнений, предоставление технической поддержки будет включать внесение усовершенствований в основные продукты и услуги Microsoft, на которые подписался или которые использует Клиент, исходя</w:t>
      </w:r>
      <w:r w:rsidR="00EE014B">
        <w:rPr>
          <w:lang w:val="en-US"/>
        </w:rPr>
        <w:t> </w:t>
      </w:r>
      <w:r>
        <w:t>из проблем, выявленных в ходе предоставления Профессиональных услуг.</w:t>
      </w:r>
    </w:p>
    <w:p w14:paraId="0D99E363" w14:textId="49E61D42" w:rsidR="00CC09DF" w:rsidRPr="007B54C1" w:rsidRDefault="00CC09DF" w:rsidP="00CC09DF">
      <w:pPr>
        <w:pStyle w:val="ProductList-Body"/>
        <w:numPr>
          <w:ilvl w:val="0"/>
          <w:numId w:val="18"/>
        </w:numPr>
        <w:tabs>
          <w:tab w:val="clear" w:pos="158"/>
        </w:tabs>
        <w:ind w:left="922"/>
      </w:pPr>
      <w:r>
        <w:t>Устранение неполадок (профилактика, обнаружение, изучение, сведение к минимуму и устранение проблем, включая Нарушения безопасности и проблемы, выявленные в ходе предоставления Профессиональных услуг); и</w:t>
      </w:r>
    </w:p>
    <w:p w14:paraId="64A2D31E" w14:textId="5624B59B" w:rsidR="00706149" w:rsidRPr="007B54C1" w:rsidRDefault="00CC09DF" w:rsidP="00187965">
      <w:pPr>
        <w:pStyle w:val="ProductList-Body"/>
        <w:numPr>
          <w:ilvl w:val="0"/>
          <w:numId w:val="18"/>
        </w:numPr>
        <w:tabs>
          <w:tab w:val="clear" w:pos="158"/>
        </w:tabs>
        <w:ind w:left="922"/>
      </w:pPr>
      <w:r>
        <w:t>Текущая оптимизация Профессиональных услуг, на которые подписался или которые использует Клиент (поддержание Профессиональных услуг, улучшение надежности, эффективности, качества и безопасности Профессиональных услуг, а также исправление дефектов программного обеспечения). </w:t>
      </w:r>
    </w:p>
    <w:p w14:paraId="007011FC" w14:textId="77777777" w:rsidR="00B052E7" w:rsidRPr="007B54C1" w:rsidRDefault="00B052E7" w:rsidP="00B052E7">
      <w:pPr>
        <w:pStyle w:val="ProductList-Body"/>
        <w:tabs>
          <w:tab w:val="clear" w:pos="158"/>
        </w:tabs>
        <w:ind w:left="922"/>
      </w:pPr>
    </w:p>
    <w:p w14:paraId="0DFD4A42" w14:textId="001C24D3" w:rsidR="002A7647" w:rsidRPr="007B54C1" w:rsidRDefault="002A7647" w:rsidP="007D6671">
      <w:pPr>
        <w:pStyle w:val="ProductList-Body"/>
        <w:ind w:left="158"/>
      </w:pPr>
      <w:r>
        <w:t>При предоставлении Профессиональных Услуг Microsoft не будет использовать или иным образом обрабатывать Данные профессиональных услуг в целях (а) создания характеристики пользователей, (б) рекламы или в иных коммерческих целях, или (в) проведения рыночных исследований, нацеленных на создание новых функций, услуг или продуктов или в каких-либо других целях, за</w:t>
      </w:r>
      <w:r w:rsidR="002022E0">
        <w:rPr>
          <w:lang w:val="en-US"/>
        </w:rPr>
        <w:t> </w:t>
      </w:r>
      <w:r>
        <w:t>исключением случаев, когда какое-либо такое использование или обработка выполняются в соответствии с документированными указаниями Клиента.</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93913"/>
      <w:bookmarkStart w:id="36" w:name="_Toc489605576"/>
      <w:bookmarkStart w:id="37" w:name="ProcessingofPersonalData"/>
      <w:r>
        <w:t>Раскрытие Обработанных данных</w:t>
      </w:r>
      <w:bookmarkEnd w:id="35"/>
    </w:p>
    <w:p w14:paraId="6B3D4720" w14:textId="15602B82" w:rsidR="00AD5E28" w:rsidRPr="007B54C1" w:rsidRDefault="00AD5E28" w:rsidP="00AD5E28">
      <w:pPr>
        <w:pStyle w:val="ProductList-Body"/>
        <w:spacing w:after="120"/>
      </w:pPr>
      <w:r>
        <w:t>Microsoft обязуется не раскрывать какие-либо Обработанные данные и не предоставлять доступ к ним, кроме следующих случаев: (1) в</w:t>
      </w:r>
      <w:r w:rsidR="00795284">
        <w:rPr>
          <w:lang w:val="en-US"/>
        </w:rPr>
        <w:t> </w:t>
      </w:r>
      <w:r>
        <w:t>соответствии с указаниями Клиента; (2) в соответствии с описанием в этом Дополнении или (3) в соответствии с требованиями закона. В</w:t>
      </w:r>
      <w:r w:rsidR="00795284">
        <w:rPr>
          <w:lang w:val="en-US"/>
        </w:rPr>
        <w:t> </w:t>
      </w:r>
      <w:r>
        <w:t>контексте настоящего раздела термин «Обработанные данные» значит: (a) Данные профессиональных услуг; (b) Персональные данные, являющиеся частью Данных профессиональных услуг; и (c) какие-либо другие данные, которые Microsoft обрабатывает в связи с</w:t>
      </w:r>
      <w:r w:rsidR="00710BA1">
        <w:rPr>
          <w:lang w:val="en-US"/>
        </w:rPr>
        <w:t> </w:t>
      </w:r>
      <w:r>
        <w:t xml:space="preserve">Профессиональной услугой, являющейся конфиденциальной информацией Клиента в соответствии с Соглашением. На все операции по обработке Обработанных данных распространяется обязательство сохранять конфиденциальность, взятое на себя Microsoft в соответствии с Соглашением. </w:t>
      </w:r>
    </w:p>
    <w:p w14:paraId="28DE8AC4" w14:textId="63BDA8B1" w:rsidR="00AD5E28" w:rsidRPr="007B54C1" w:rsidRDefault="00AD5E28" w:rsidP="00AD5E28">
      <w:pPr>
        <w:pStyle w:val="ProductList-Body"/>
        <w:spacing w:after="120"/>
      </w:pPr>
      <w:r>
        <w:rPr>
          <w:szCs w:val="18"/>
        </w:rPr>
        <w:t>Microsoft обязуется не раскрывать какие-либо Обработанные данные и не предоставлять доступ к ним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Обработанные данные, Microsoft предпримет попытку перенаправить такой запрос правоохранительных органов непосредственно Клиенту. Если Microsoft обяжут раскрыть Обрабатываемые данные или предоставить доступ к ним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r>
        <w:t>.</w:t>
      </w:r>
    </w:p>
    <w:p w14:paraId="7C7E49A8" w14:textId="66597E78" w:rsidR="00AD5E28" w:rsidRPr="007B54C1" w:rsidRDefault="00AD5E28" w:rsidP="00AD5E28">
      <w:pPr>
        <w:pStyle w:val="ProductList-Body"/>
        <w:spacing w:after="120"/>
      </w:pPr>
      <w:r>
        <w:t>Если запрос на раскрытие Обработанных данных получен от какого-либо другого третьего лица, Microsoft незамедлительно уведомит о</w:t>
      </w:r>
      <w:r w:rsidR="00956D28">
        <w:rPr>
          <w:lang w:val="en-US"/>
        </w:rPr>
        <w:t> </w:t>
      </w:r>
      <w:r>
        <w:t>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3DCA4AD" w14:textId="2E345610" w:rsidR="00AD5E28" w:rsidRPr="007B54C1" w:rsidRDefault="00AD5E28" w:rsidP="00AD5E28">
      <w:pPr>
        <w:pStyle w:val="ProductList-Body"/>
        <w:spacing w:after="120"/>
      </w:pPr>
      <w:r>
        <w:t>Microsoft обязуется не предоставлять какому-либо третьему лицу: (a) прямой, непрямой, полный или беспрепятственный доступ к</w:t>
      </w:r>
      <w:r w:rsidR="00B017B7">
        <w:rPr>
          <w:lang w:val="en-US"/>
        </w:rPr>
        <w:t> </w:t>
      </w:r>
      <w:r>
        <w:t>Обработанным данным; (b) ключи шифрования платформы, используемые для защиты Обработанных данных, или возможность взломать такое шифрование, (c) доступ к Обработанным данным, если Microsoft известно, что эти данные используются в целях, отличных</w:t>
      </w:r>
      <w:r w:rsidR="00441BC8">
        <w:rPr>
          <w:lang w:val="en-US"/>
        </w:rPr>
        <w:t> </w:t>
      </w:r>
      <w:r>
        <w:t xml:space="preserve">от целей, указанных в запросе третьего лица. </w:t>
      </w:r>
    </w:p>
    <w:p w14:paraId="60B642E0" w14:textId="77777777" w:rsidR="00625EEA" w:rsidRPr="007B54C1" w:rsidRDefault="00625EEA" w:rsidP="00625EEA">
      <w:pPr>
        <w:pStyle w:val="ProductList-Body"/>
        <w:spacing w:after="120"/>
      </w:pPr>
      <w:r>
        <w:t xml:space="preserve">В подтверждение вышеизложенного Microsoft может предоставить третьему лицу основные контактные данные Клиента. </w:t>
      </w:r>
    </w:p>
    <w:p w14:paraId="1E1A38F4" w14:textId="35F2E653" w:rsidR="00625EEA" w:rsidRPr="007B54C1" w:rsidRDefault="00625EEA" w:rsidP="00845A93">
      <w:pPr>
        <w:pStyle w:val="ProductList-SubSubSectionHeading"/>
        <w:keepNext/>
        <w:keepLines/>
        <w:outlineLvl w:val="2"/>
      </w:pPr>
      <w:bookmarkStart w:id="38" w:name="_Toc116093914"/>
      <w:r>
        <w:lastRenderedPageBreak/>
        <w:t>Обработка Персональных данных</w:t>
      </w:r>
      <w:bookmarkEnd w:id="36"/>
      <w:r>
        <w:t>; GDPR</w:t>
      </w:r>
      <w:bookmarkEnd w:id="38"/>
    </w:p>
    <w:p w14:paraId="0B259C64" w14:textId="77777777" w:rsidR="004F09D8" w:rsidRPr="007B54C1" w:rsidRDefault="00C54065" w:rsidP="00B052E7">
      <w:pPr>
        <w:pStyle w:val="ProductList-Body"/>
      </w:pPr>
      <w:bookmarkStart w:id="39" w:name="_Toc489605577"/>
      <w:bookmarkEnd w:id="37"/>
      <w:r>
        <w:t xml:space="preserve">Все персональные данные, содержащиеся в Данных профессиональных услуг и предоставляемые Microsoft Клиентом или от имени Клиента в рамках взаимодействия с Microsoft с целью получения Профессиональных услуг, также относятся к Данным профессиональных услуг. При использовании ИТ-систем Профессиональных услуг могут генерироваться псевдонимизированные идентификаторы, которые тоже относятся к Персональным данным. Все псевдонимизированные или деидентифицированные, но не анонимизированные Персональные данные, а также Персональные данные, извлеченные из Персональных данных, также являются Персональными данными. </w:t>
      </w:r>
    </w:p>
    <w:p w14:paraId="7943BB5E" w14:textId="77777777" w:rsidR="004F09D8" w:rsidRPr="007B54C1" w:rsidRDefault="004F09D8" w:rsidP="00B052E7">
      <w:pPr>
        <w:pStyle w:val="ProductList-Body"/>
      </w:pPr>
    </w:p>
    <w:p w14:paraId="120B5BED" w14:textId="7E682CAA" w:rsidR="00625EEA" w:rsidRPr="007B54C1" w:rsidRDefault="00625EEA" w:rsidP="003E5BE7">
      <w:pPr>
        <w:pStyle w:val="ProductList-Body"/>
      </w:pPr>
      <w:r>
        <w:t>В той степени, в которой Microsoft является обработчиком или дополнительным обработчиком субъекта Персональных данных согласно GDPR, Условия GDPR во Вложении 1 регулируют обработку этих данных. Кроме того, стороны соглашаются со следующими условиями в</w:t>
      </w:r>
      <w:r w:rsidR="0061347A">
        <w:rPr>
          <w:lang w:val="en-US"/>
        </w:rPr>
        <w:t> </w:t>
      </w:r>
      <w:r>
        <w:t>этом подразделе («Обработка персональных данных; GDPR»).</w:t>
      </w:r>
    </w:p>
    <w:p w14:paraId="4F0A7438" w14:textId="77777777" w:rsidR="003E5BE7" w:rsidRPr="007B54C1" w:rsidRDefault="003E5BE7" w:rsidP="003E5BE7">
      <w:pPr>
        <w:pStyle w:val="ProductList-Body"/>
        <w:rPr>
          <w:b/>
        </w:rPr>
      </w:pPr>
    </w:p>
    <w:p w14:paraId="58D257F5" w14:textId="77777777" w:rsidR="00625EEA" w:rsidRPr="007B54C1" w:rsidRDefault="00625EEA" w:rsidP="003E5BE7">
      <w:pPr>
        <w:pStyle w:val="ProductList-Body"/>
        <w:ind w:left="158"/>
      </w:pPr>
      <w:r>
        <w:rPr>
          <w:b/>
          <w:color w:val="0072C6"/>
        </w:rPr>
        <w:t>Роли и обязанности обработчика и управляющего</w:t>
      </w:r>
    </w:p>
    <w:p w14:paraId="478573ED" w14:textId="1982DE00" w:rsidR="00625EEA" w:rsidRPr="007B54C1" w:rsidRDefault="00625EEA" w:rsidP="003E5BE7">
      <w:pPr>
        <w:pStyle w:val="ProductList-Body"/>
        <w:ind w:left="158"/>
      </w:pPr>
      <w:r>
        <w:t>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Если Microsoft выступает обработчиком или дополнительным обработчиком Персональных данных, Microsoft обязуется обрабатывать Персональные данные исключительно согласно задокументированным указаниям Клиента. Клиент соглашается, что его Соглашение (включая Условия DPA и все применимые обновления), наряду с документацией по Профессиональным услугам и использованием Клиентом Профессиональных услуг, представляет собой полную документально оформленную инструкцию для Microsoft относительно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Клиента.</w:t>
      </w:r>
      <w:r w:rsidR="000878BC">
        <w:t xml:space="preserve"> </w:t>
      </w:r>
      <w:r>
        <w:t>Во всех случаях,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6F884FB3" w14:textId="77777777" w:rsidR="003E5BE7" w:rsidRPr="007B54C1" w:rsidRDefault="003E5BE7" w:rsidP="003E5BE7">
      <w:pPr>
        <w:pStyle w:val="ProductList-Body"/>
        <w:ind w:left="158"/>
      </w:pPr>
    </w:p>
    <w:p w14:paraId="65BD2383" w14:textId="7CF2FA4F" w:rsidR="00625EEA" w:rsidRPr="007B54C1" w:rsidRDefault="00625EEA" w:rsidP="003E5BE7">
      <w:pPr>
        <w:pStyle w:val="ProductList-Body"/>
      </w:pPr>
      <w:r>
        <w:rPr>
          <w:b/>
        </w:rPr>
        <w:tab/>
      </w:r>
      <w:r>
        <w:rPr>
          <w:b/>
          <w:color w:val="0072C6"/>
        </w:rPr>
        <w:t>Сведения об обработке</w:t>
      </w:r>
    </w:p>
    <w:p w14:paraId="63BFF605" w14:textId="564DFF26" w:rsidR="001526A3" w:rsidRPr="007B54C1" w:rsidRDefault="001526A3" w:rsidP="003E5BE7">
      <w:pPr>
        <w:pStyle w:val="ProductList-Body"/>
        <w:rPr>
          <w:bCs/>
        </w:rPr>
      </w:pPr>
      <w:r>
        <w:rPr>
          <w:b/>
        </w:rPr>
        <w:tab/>
      </w:r>
      <w:r>
        <w:rPr>
          <w:bCs/>
        </w:rPr>
        <w:t xml:space="preserve">Стороны признают и принимают следующее: </w:t>
      </w:r>
    </w:p>
    <w:p w14:paraId="7B59360B" w14:textId="6B1D5D44" w:rsidR="00DE4A23" w:rsidRPr="007B54C1" w:rsidRDefault="00DE4A23" w:rsidP="003E5BE7">
      <w:pPr>
        <w:pStyle w:val="ProductList-Body"/>
        <w:numPr>
          <w:ilvl w:val="0"/>
          <w:numId w:val="19"/>
        </w:numPr>
      </w:pPr>
      <w:r>
        <w:rPr>
          <w:b/>
          <w:bCs/>
        </w:rPr>
        <w:t xml:space="preserve">Предмет. </w:t>
      </w:r>
      <w:r>
        <w:t>Предмет обработки ограничен Персональными данными в рамках раздела «Характер обработки данных; владение» этого</w:t>
      </w:r>
      <w:r w:rsidR="00460304">
        <w:rPr>
          <w:lang w:val="en-US"/>
        </w:rPr>
        <w:t> </w:t>
      </w:r>
      <w:r>
        <w:t xml:space="preserve">DPA (см. выше) и GDPR. </w:t>
      </w:r>
    </w:p>
    <w:p w14:paraId="0AE08070" w14:textId="1CF0E115" w:rsidR="00625EEA" w:rsidRPr="007B54C1" w:rsidRDefault="00DE4A23" w:rsidP="003E5BE7">
      <w:pPr>
        <w:pStyle w:val="ProductList-Body"/>
        <w:numPr>
          <w:ilvl w:val="0"/>
          <w:numId w:val="19"/>
        </w:numPr>
        <w:rPr>
          <w:b/>
        </w:rPr>
      </w:pPr>
      <w:r>
        <w:rPr>
          <w:b/>
        </w:rPr>
        <w:t>Сроки обработки.</w:t>
      </w:r>
      <w:r w:rsidR="000878BC">
        <w:rPr>
          <w:b/>
        </w:rPr>
        <w:t xml:space="preserve"> </w:t>
      </w:r>
      <w:r>
        <w:rPr>
          <w:bCs/>
        </w:rPr>
        <w:t>Сроки обработки должны соответствовать инструкциям Клиента и условиям DPA.</w:t>
      </w:r>
    </w:p>
    <w:p w14:paraId="510D67BD" w14:textId="70E13D3B" w:rsidR="00DE4A23" w:rsidRPr="007B54C1" w:rsidRDefault="00DE4A23" w:rsidP="003E5BE7">
      <w:pPr>
        <w:pStyle w:val="ProductList-Body"/>
        <w:numPr>
          <w:ilvl w:val="0"/>
          <w:numId w:val="19"/>
        </w:numPr>
      </w:pPr>
      <w:r>
        <w:rPr>
          <w:b/>
          <w:bCs/>
        </w:rPr>
        <w:t>Характер и цель обработки.</w:t>
      </w:r>
      <w:r>
        <w:t xml:space="preserve"> Характер и цель обработки должны состоять в предоставлении Профессиональных услуг в соответствии с Соглашением Клиента (а также в соответствии с приведенным выше разделом «Характер обработки данных; владение» этого</w:t>
      </w:r>
      <w:r w:rsidR="00EC4F88">
        <w:rPr>
          <w:lang w:val="en-US"/>
        </w:rPr>
        <w:t> </w:t>
      </w:r>
      <w:r>
        <w:t xml:space="preserve">DPA). </w:t>
      </w:r>
    </w:p>
    <w:p w14:paraId="20234FD8" w14:textId="0CAFD3D2" w:rsidR="00625EEA" w:rsidRPr="007B54C1" w:rsidRDefault="00DE4A23" w:rsidP="003E5BE7">
      <w:pPr>
        <w:pStyle w:val="ProductList-Body"/>
        <w:numPr>
          <w:ilvl w:val="0"/>
          <w:numId w:val="19"/>
        </w:numPr>
        <w:rPr>
          <w:bCs/>
        </w:rPr>
      </w:pPr>
      <w:r>
        <w:rPr>
          <w:b/>
        </w:rPr>
        <w:t xml:space="preserve">Категории данных. </w:t>
      </w:r>
      <w:r>
        <w:rPr>
          <w:bCs/>
        </w:rPr>
        <w:t>Типы Персональных данных, обрабатываемых Microsoft в процессе предоставления Профессиональных услуг, включают: (i) персональные данные, которые клиент решает включить в Данные профессиональных услуг; и (ii) данные, явно определенные в статье 4 GDPR. Типы Персональных данных, которые Клиент решает включить в состав Данных профессиональных услуг, могут представлять собой любые категории Персональных данных, указанные в документации, которую ведет Клиент, выступая в роли управляющего в соответствии со статьей 30 GDPR, включая категории Персональных данных, изложенные в разделе «Субъекты данных и категории персональных данных» в Приложении B</w:t>
      </w:r>
    </w:p>
    <w:p w14:paraId="75DB6F52" w14:textId="3D2E82F7" w:rsidR="007D215B" w:rsidRPr="007B54C1" w:rsidRDefault="00DE4A23" w:rsidP="007D215B">
      <w:pPr>
        <w:pStyle w:val="ProductList-Body"/>
        <w:numPr>
          <w:ilvl w:val="0"/>
          <w:numId w:val="19"/>
        </w:numPr>
        <w:rPr>
          <w:bCs/>
        </w:rPr>
      </w:pPr>
      <w:r>
        <w:rPr>
          <w:b/>
          <w:bCs/>
        </w:rPr>
        <w:t>Субъекты данных.</w:t>
      </w:r>
      <w:r w:rsidR="000878BC">
        <w:t xml:space="preserve"> </w:t>
      </w:r>
      <w:r>
        <w:t xml:space="preserve">Категории субъектов данных — представители и конечные пользователи Клиента, такие как сотрудники, подрядчики, партнеры и клиенты. Категории субъектов данных могут включать любые другие категории субъектов данных, как указано в документации, которую ведет Клиент, выступая в роли управляющего в соответствии со статьей 30 GDPR, включая категории субъектов данных, изложенные в разделе </w:t>
      </w:r>
      <w:r>
        <w:rPr>
          <w:bCs/>
        </w:rPr>
        <w:t>Субъекты данных и категории персональных данных в Приложении B</w:t>
      </w:r>
    </w:p>
    <w:p w14:paraId="69FCBFC1" w14:textId="77777777" w:rsidR="00625EEA" w:rsidRPr="007B54C1" w:rsidRDefault="00625EEA" w:rsidP="002D1D3F">
      <w:pPr>
        <w:pStyle w:val="ProductList-Body"/>
        <w:numPr>
          <w:ilvl w:val="0"/>
          <w:numId w:val="19"/>
        </w:numPr>
        <w:ind w:left="158"/>
      </w:pPr>
    </w:p>
    <w:p w14:paraId="20554893" w14:textId="77777777" w:rsidR="00625EEA" w:rsidRPr="007B54C1" w:rsidRDefault="00625EEA" w:rsidP="0014639B">
      <w:pPr>
        <w:pStyle w:val="ProductList-Body"/>
        <w:ind w:left="158"/>
        <w:rPr>
          <w:b/>
        </w:rPr>
      </w:pPr>
      <w:r>
        <w:rPr>
          <w:b/>
          <w:color w:val="0072C6"/>
        </w:rPr>
        <w:t>Права субъектов данных. Помощь в отношении запросов</w:t>
      </w:r>
    </w:p>
    <w:p w14:paraId="02CDF3BE" w14:textId="5DA47BA0" w:rsidR="00625EEA" w:rsidRPr="007B54C1" w:rsidRDefault="00625EEA" w:rsidP="0014639B">
      <w:pPr>
        <w:pStyle w:val="ProductList-Body"/>
        <w:ind w:left="158"/>
      </w:pPr>
      <w:r>
        <w:t>В соответствии с функциональностью Профессиональных услуг и ролью Microsoft как обработчика Персональных данных, принадлежащих субъектам данных, Microsoft предоставит Клиенту возможность выполнения запросов субъектов данных с целью реализации их прав согласно GDPR.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Профессиональными услугами, в которых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предоставляемой Клиенту для этой цели. Microsoft обязуется выполнять обоснованные запросы Клиента, касающиеся предоставления ему помощи в реагировании на такие запросы субъектов данных.</w:t>
      </w:r>
    </w:p>
    <w:p w14:paraId="320C6650" w14:textId="77777777" w:rsidR="00625EEA" w:rsidRPr="007B54C1" w:rsidRDefault="00625EEA" w:rsidP="003E5BE7">
      <w:pPr>
        <w:pStyle w:val="ProductList-Body"/>
        <w:ind w:left="316"/>
      </w:pPr>
    </w:p>
    <w:p w14:paraId="20BDDDF0" w14:textId="77777777" w:rsidR="00625EEA" w:rsidRPr="007B54C1" w:rsidRDefault="00625EEA" w:rsidP="0014639B">
      <w:pPr>
        <w:pStyle w:val="ProductList-Body"/>
        <w:ind w:left="158"/>
        <w:rPr>
          <w:b/>
        </w:rPr>
      </w:pPr>
      <w:r>
        <w:rPr>
          <w:b/>
          <w:color w:val="0072C6"/>
        </w:rPr>
        <w:t>Регистрация операций обработки</w:t>
      </w:r>
    </w:p>
    <w:p w14:paraId="52D81637" w14:textId="6A7C5882" w:rsidR="004C4C19" w:rsidRPr="007B54C1" w:rsidRDefault="004C4C19" w:rsidP="0014639B">
      <w:pPr>
        <w:pStyle w:val="ProductList-Body"/>
        <w:ind w:left="158"/>
      </w:pPr>
      <w:r>
        <w:t xml:space="preserve">В той степени, в которой GDPR требует от Microsoft собирать и фиксировать определенную информацию, связанную с Клиентом, Клиент обязуется (в ответ на соответствующий запрос) предоставлять такую информацию Microsoft и обеспечивать ее точность и актуальность. Microsoft может предоставлять любую такую информацию органам надзора, если того требует GDPR. </w:t>
      </w:r>
    </w:p>
    <w:p w14:paraId="3F5C53A9" w14:textId="77777777" w:rsidR="005533C9" w:rsidRPr="007B54C1" w:rsidRDefault="005533C9" w:rsidP="0014639B">
      <w:pPr>
        <w:pStyle w:val="ProductList-Body"/>
        <w:ind w:left="158"/>
      </w:pPr>
    </w:p>
    <w:p w14:paraId="5ED405B0" w14:textId="3CC364D5" w:rsidR="00625EEA" w:rsidRPr="007B54C1" w:rsidRDefault="00301C5E" w:rsidP="00625EEA">
      <w:pPr>
        <w:pStyle w:val="ProductList-SubSubSectionHeading"/>
        <w:outlineLvl w:val="2"/>
      </w:pPr>
      <w:bookmarkStart w:id="40" w:name="_Toc116093915"/>
      <w:bookmarkEnd w:id="39"/>
      <w:r>
        <w:lastRenderedPageBreak/>
        <w:t>Безопасность данных</w:t>
      </w:r>
      <w:bookmarkEnd w:id="40"/>
    </w:p>
    <w:p w14:paraId="01F9B3A2" w14:textId="77777777" w:rsidR="004D44A4" w:rsidRPr="007B54C1" w:rsidRDefault="004D44A4" w:rsidP="0014639B">
      <w:pPr>
        <w:pStyle w:val="ProductList-Body"/>
        <w:ind w:left="158"/>
      </w:pPr>
    </w:p>
    <w:p w14:paraId="474304D2" w14:textId="70B97C74" w:rsidR="004D44A4" w:rsidRPr="007B54C1" w:rsidRDefault="004D44A4" w:rsidP="00A7504E">
      <w:pPr>
        <w:pStyle w:val="ProductList-Body"/>
        <w:ind w:left="180"/>
        <w:outlineLvl w:val="2"/>
      </w:pPr>
      <w:bookmarkStart w:id="41" w:name="_Toc26972850"/>
      <w:r>
        <w:rPr>
          <w:b/>
          <w:color w:val="0072C6"/>
        </w:rPr>
        <w:t>Практические меры и политики в области безопасности</w:t>
      </w:r>
      <w:bookmarkEnd w:id="41"/>
    </w:p>
    <w:p w14:paraId="0B53FDAA" w14:textId="696631FD" w:rsidR="004D44A4" w:rsidRPr="007B54C1" w:rsidRDefault="004D44A4" w:rsidP="00A7504E">
      <w:pPr>
        <w:pStyle w:val="ProductList-Body"/>
        <w:ind w:left="158"/>
      </w:pPr>
      <w:bookmarkStart w:id="42" w:name="_Hlk504328104"/>
      <w:r>
        <w:t xml:space="preserve">Microsoft обязуется внедрить и реализовывать соответствующие технические и организационные меры по защите Данных профессиональных услуг от случайного и незаконного уничтожения, потери, изменения, несанкционированного раскрытия передаваемых, хранимых или обрабатываемых иным образом персональных данных, а также от несанкционированного доступа к ним. Эти меры обозначены в Политике безопасности Microsoft. Microsoft должна предоставить эту политику по запросу </w:t>
      </w:r>
    </w:p>
    <w:p w14:paraId="7EAC03D4" w14:textId="6D4D5441" w:rsidR="004D44A4" w:rsidRPr="007B54C1" w:rsidRDefault="004D44A4" w:rsidP="00CA09CF">
      <w:pPr>
        <w:pStyle w:val="ProductList-Body"/>
        <w:spacing w:after="120"/>
        <w:ind w:left="158"/>
      </w:pPr>
      <w:r>
        <w:t>Клиенту вместе с описанием инструментов контроля безопасности, внедренных для Профессиональной услуги, и другой информацией о</w:t>
      </w:r>
      <w:r w:rsidR="00D60811">
        <w:rPr>
          <w:lang w:val="en-US"/>
        </w:rPr>
        <w:t> </w:t>
      </w:r>
      <w:r>
        <w:t xml:space="preserve">практике и политике безопасности Microsoft, обоснованно запрашиваемой Клиентом. </w:t>
      </w:r>
    </w:p>
    <w:bookmarkEnd w:id="42"/>
    <w:p w14:paraId="4E411482" w14:textId="6F439573" w:rsidR="004D44A4" w:rsidRPr="007B54C1" w:rsidRDefault="004D44A4" w:rsidP="00CA09CF">
      <w:pPr>
        <w:pStyle w:val="ProductList-Body"/>
        <w:spacing w:after="120"/>
        <w:ind w:left="158"/>
      </w:pPr>
      <w:r>
        <w:t>Кроме того, указанные меры должны соответствовать требованиям, изложенным в стандартах ISO 27001, ISO 27002 и ISO 27018. Профессиональные услуги также реализуются и поддерживаются меры обеспечения безопасности, изложенные в Приложении A, для</w:t>
      </w:r>
      <w:r w:rsidR="00BC4C6A">
        <w:rPr>
          <w:lang w:val="en-US"/>
        </w:rPr>
        <w:t> </w:t>
      </w:r>
      <w:r>
        <w:t>защиты Данных профессиональных услуг.</w:t>
      </w:r>
    </w:p>
    <w:p w14:paraId="31BCA67B" w14:textId="58BAE42A" w:rsidR="004D44A4" w:rsidRPr="007B54C1" w:rsidRDefault="004D44A4" w:rsidP="00A7504E">
      <w:pPr>
        <w:pStyle w:val="ProductList-Body"/>
        <w:ind w:left="158"/>
      </w:pPr>
      <w:bookmarkStart w:id="43" w:name="_Toc26972851"/>
      <w:r>
        <w:t>Microsoft может в любое время добавить отраслевые или государственные стандарты. Microsoft не будет удалять из вышеприведенной таблицы в Приложении 1 к Условиям использования Веб-служб (или заменяющему его документы в Правах на использование) стандарты ISO 27001, ISO 27002, ISO 27018, а также другие стандарты и модели, за исключением случаев, когда они больше не используются в отрасли и заменены на последующий стандарт или модель (при наличии).</w:t>
      </w:r>
      <w:bookmarkEnd w:id="43"/>
    </w:p>
    <w:p w14:paraId="59A055F9" w14:textId="77777777" w:rsidR="00A7504E" w:rsidRPr="007B54C1" w:rsidRDefault="00A7504E" w:rsidP="00A7504E">
      <w:pPr>
        <w:pStyle w:val="ProductList-Body"/>
        <w:outlineLvl w:val="2"/>
      </w:pPr>
      <w:bookmarkStart w:id="44" w:name="_Hlk40371496"/>
      <w:r>
        <w:tab/>
      </w:r>
    </w:p>
    <w:p w14:paraId="405F7D6F" w14:textId="770F12DC" w:rsidR="004D44A4" w:rsidRPr="007B54C1" w:rsidRDefault="00A7504E" w:rsidP="00A7504E">
      <w:pPr>
        <w:pStyle w:val="ProductList-Body"/>
        <w:outlineLvl w:val="2"/>
        <w:rPr>
          <w:b/>
          <w:color w:val="0072C6"/>
        </w:rPr>
      </w:pPr>
      <w:r>
        <w:tab/>
      </w:r>
      <w:r>
        <w:rPr>
          <w:b/>
          <w:color w:val="0072C6"/>
        </w:rPr>
        <w:t xml:space="preserve">Шифрование данных </w:t>
      </w:r>
    </w:p>
    <w:p w14:paraId="2A5BD2BC" w14:textId="47B3487F" w:rsidR="004D44A4" w:rsidRPr="007B54C1" w:rsidRDefault="00DD3106" w:rsidP="00A7504E">
      <w:pPr>
        <w:pStyle w:val="ProductList-Body"/>
        <w:ind w:left="158"/>
      </w:pPr>
      <w:r>
        <w:t xml:space="preserve">По умолчанию осуществляется шифрование Данных профессиональных услуг (включая все входящие в них Персональные данные), находящихся в процессе передачи по открытым сетям между Клиентом и Microsoft или между центрами обработки данных Microsoft.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Доступ к данным </w:t>
      </w:r>
    </w:p>
    <w:p w14:paraId="548002FF" w14:textId="59A3EAE5" w:rsidR="00625EEA" w:rsidRPr="007B54C1" w:rsidRDefault="004D44A4" w:rsidP="00A7504E">
      <w:pPr>
        <w:pStyle w:val="ProductList-Body"/>
        <w:ind w:left="158"/>
      </w:pPr>
      <w:r>
        <w:t>Microsoft применяет механизмы минимальных прав доступа для управления доступом к Данным профессиональных услуг (включая все</w:t>
      </w:r>
      <w:r w:rsidR="00407D32">
        <w:rPr>
          <w:lang w:val="en-US"/>
        </w:rPr>
        <w:t> </w:t>
      </w:r>
      <w:r>
        <w:t>содержащиеся в них Персональные данные). Microsoft поддерживает механизмы управления доступом, описанные в таблице под заголовком «Меры безопасности», приведенной в Приложении А — «Уведомления». Средства управления Доступом на основе ролей применяются для обеспечения доступа к Данным профессиональных услуг, необходимого для служебных операций в соответствующих целях в течение ограниченного времени и утверждаются под надзором руководства.</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t>Обязанности Клиента</w:t>
      </w:r>
    </w:p>
    <w:p w14:paraId="73538400" w14:textId="18B9017B" w:rsidR="000938C5" w:rsidRPr="007B54C1" w:rsidRDefault="00625EEA" w:rsidP="0014639B">
      <w:pPr>
        <w:pStyle w:val="ProductList-Body"/>
        <w:ind w:left="158"/>
      </w:pPr>
      <w:r>
        <w:t>Клиент несет единоличную ответственность за независимое определение соответствия технических и организационных мер в</w:t>
      </w:r>
      <w:r w:rsidR="00BB4846">
        <w:rPr>
          <w:lang w:val="en-US"/>
        </w:rPr>
        <w:t> </w:t>
      </w:r>
      <w:r>
        <w:t xml:space="preserve">отношении Профессиональных услуг требованиям Клиента, включая любые обязательства по безопасности в рамках применимых Требований к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поддержание мер по защите конфиденциальности и безопасности компонентов, которые предоставляет или контролирует Клиент.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Соблюдение требований аудита </w:t>
      </w:r>
    </w:p>
    <w:p w14:paraId="1570BEA0" w14:textId="5A1772B0" w:rsidR="0014639B" w:rsidRPr="007B54C1" w:rsidRDefault="00625EEA" w:rsidP="0014639B">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профессиональных услуг следующим образом:</w:t>
      </w:r>
    </w:p>
    <w:p w14:paraId="61A65D4B" w14:textId="77777777" w:rsidR="00625EEA" w:rsidRPr="007B54C1" w:rsidRDefault="00625EEA" w:rsidP="0014639B">
      <w:pPr>
        <w:pStyle w:val="ProductList-Body"/>
        <w:numPr>
          <w:ilvl w:val="0"/>
          <w:numId w:val="20"/>
        </w:numPr>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4655F417" w14:textId="09E947F3" w:rsidR="00625EEA" w:rsidRPr="007B54C1" w:rsidRDefault="00625EEA" w:rsidP="0014639B">
      <w:pPr>
        <w:pStyle w:val="ProductList-Body"/>
        <w:numPr>
          <w:ilvl w:val="0"/>
          <w:numId w:val="20"/>
        </w:numPr>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178C2CF5" w14:textId="7D5272E1" w:rsidR="00625EEA" w:rsidRPr="007B54C1" w:rsidRDefault="00625EEA" w:rsidP="00A7504E">
      <w:pPr>
        <w:pStyle w:val="ProductList-Body"/>
        <w:numPr>
          <w:ilvl w:val="0"/>
          <w:numId w:val="20"/>
        </w:numPr>
        <w:spacing w:after="120"/>
      </w:pPr>
      <w:r>
        <w:t>Каждую проверку проводят квалифицированные, независимые, сторонние ревизоры по безопасности по выбору и за счет</w:t>
      </w:r>
      <w:r w:rsidR="007C3893">
        <w:rPr>
          <w:lang w:val="en-US"/>
        </w:rPr>
        <w:t> </w:t>
      </w:r>
      <w:r>
        <w:t>Microsoft.</w:t>
      </w:r>
    </w:p>
    <w:p w14:paraId="77A5722A" w14:textId="057798F0" w:rsidR="00625EEA" w:rsidRPr="007B54C1" w:rsidRDefault="00625EEA" w:rsidP="00A7504E">
      <w:pPr>
        <w:pStyle w:val="ProductList-Body"/>
        <w:spacing w:after="120"/>
        <w:ind w:left="158"/>
      </w:pPr>
      <w:r>
        <w:t>По результатам каждой проверки составляется отчет о проверке (далее — «Отчет о проверке Microsoft»), который Microsoft публикует на</w:t>
      </w:r>
      <w:r w:rsidR="002B18F0">
        <w:rPr>
          <w:lang w:val="en-US"/>
        </w:rPr>
        <w:t> </w:t>
      </w:r>
      <w:r>
        <w:t xml:space="preserve">веб-странице </w:t>
      </w:r>
      <w:hyperlink r:id="rId15" w:history="1">
        <w:r>
          <w:rPr>
            <w:rStyle w:val="Hyperlink"/>
          </w:rPr>
          <w:t>https://servicetrust.microsoft.com/</w:t>
        </w:r>
      </w:hyperlink>
      <w:r>
        <w:t xml:space="preserve"> или в другом месте, обозначенном Microsoft. Отчет о проверке Microsoft относится к</w:t>
      </w:r>
      <w:r w:rsidR="002B18F0">
        <w:rPr>
          <w:lang w:val="en-US"/>
        </w:rPr>
        <w:t> </w:t>
      </w:r>
      <w:r>
        <w:t>Конфиденциальной информации Microsoft и однозначно демонстрирует любые существенные выводы аудитора. Microsoft</w:t>
      </w:r>
      <w:r w:rsidR="007A4B08">
        <w:rPr>
          <w:lang w:val="en-US"/>
        </w:rPr>
        <w:t> </w:t>
      </w:r>
      <w:r>
        <w:t xml:space="preserve">незамедлительно исправляет проблемы, указанные в Отчете о проверке Microsoft, к удовлетворению ревизора. </w:t>
      </w:r>
    </w:p>
    <w:p w14:paraId="225FF361" w14:textId="12827859" w:rsidR="00625EEA" w:rsidRPr="007B54C1" w:rsidRDefault="000938C5" w:rsidP="00A7504E">
      <w:pPr>
        <w:pStyle w:val="ProductList-Body"/>
        <w:spacing w:after="120"/>
        <w:ind w:left="158"/>
      </w:pPr>
      <w:r>
        <w:t>По запросу Клиента Microsoft может предоставить ему все Отчеты о проверке Microsoft. На Отчет об аудите Microsoft распространяются ограничения Microsoft и аудитора относительно режима конфиденциальности и распространения.</w:t>
      </w:r>
    </w:p>
    <w:p w14:paraId="408B5BA1" w14:textId="27F039B4" w:rsidR="0014639B" w:rsidRPr="00875798" w:rsidRDefault="000938C5" w:rsidP="006C087A">
      <w:pPr>
        <w:pStyle w:val="ProductList-Body"/>
        <w:keepNext/>
        <w:keepLines/>
        <w:spacing w:after="120"/>
        <w:ind w:left="158"/>
        <w:rPr>
          <w:lang w:val="en-US"/>
        </w:rPr>
      </w:pPr>
      <w:bookmarkStart w:id="45" w:name="_Hlk26273607"/>
      <w:r>
        <w:lastRenderedPageBreak/>
        <w:t>В той степени, в которой требования Клиента к аудиту в соответствии со Стандартными положениями договора 2010 года или Требованиями к защите данных невозможно должным образом удовлетворить аудиторскими отчетами, документацией или информацией о соблюдении нормативных требований, которые Microsoft предоставляет своим клиентам, Microsoft обязуется своевременно отреагировать на дополнительные инструкции Клиента по проведению аудита. Перед началом аудита Клиент и Microsoft обязуются согласовать требования к области, срокам, длительности, управлению и предоставлению доказательств, а также стоимость аудита при условии, что требование о согласовании этих вопросов не позволит Microsoft неоправданно задерживать проведение такого аудита. В той степени, в которой необходимо выполнить аудит, Microsoft обязуется предоставить системы обработки, инфраструктуру и</w:t>
      </w:r>
      <w:r w:rsidR="006F017E">
        <w:rPr>
          <w:lang w:val="en-US"/>
        </w:rPr>
        <w:t> </w:t>
      </w:r>
      <w:r>
        <w:t>дополнительную документацию, связанную с обработкой Данных профессиональных услуг со стороны Microsoft, Аффилированных лиц</w:t>
      </w:r>
      <w:r w:rsidR="006F017E">
        <w:rPr>
          <w:lang w:val="en-US"/>
        </w:rPr>
        <w:t> </w:t>
      </w:r>
      <w:r>
        <w:t>или Дополнительных обработчиков Microsoft. Такой аудит должна проводить независимая аккредитованная сторонняя аудиторская фирма в стандартные рабочие часы, отправив Microsoft предварительное уведомление в разумные сроки и соблюдая все разумные процедуры сохранения конфиденциальности. Ни Клиент, ни аудитор не получают доступ к каким-либо данным других клиентов Microsoft, к системам или инфраструктуре Microsoft, не участвующим в предоставлении Профессиональных услуг. Клиент несет ответственность за оплату всех расходов и взносов, связанных с таким аудитом, включая все разумные расходы и взносы за время, потраченное Microsoft на такой аудит, в дополнение к оплате услуг, предоставляемых со стороны Microsoft. Если в ходе проведенного Клиентом аудита будут обнаружены существенные нарушения, Клиент предоставляет Microsoft соответствующий аудиторский отчет, а</w:t>
      </w:r>
      <w:r w:rsidR="00096D78">
        <w:rPr>
          <w:lang w:val="en-US"/>
        </w:rPr>
        <w:t> </w:t>
      </w:r>
      <w:r>
        <w:t xml:space="preserve">Microsoft своевременно устраняет такие существенные нарушения. </w:t>
      </w:r>
      <w:bookmarkEnd w:id="45"/>
    </w:p>
    <w:p w14:paraId="7A9410B7" w14:textId="63E09F25" w:rsidR="00625EEA" w:rsidRPr="007B54C1" w:rsidRDefault="00625EEA" w:rsidP="00A7504E">
      <w:pPr>
        <w:pStyle w:val="ProductList-Body"/>
        <w:spacing w:after="120"/>
        <w:ind w:left="158"/>
      </w:pPr>
    </w:p>
    <w:p w14:paraId="10C2C8F7" w14:textId="12820A49" w:rsidR="00A7504E" w:rsidRPr="007B54C1" w:rsidRDefault="00625EEA" w:rsidP="00A7504E">
      <w:pPr>
        <w:pStyle w:val="ProductList-Body"/>
        <w:ind w:left="158"/>
      </w:pPr>
      <w:r>
        <w:t>Никакое из положений данного раздела DPA не влияет на Стандартные положения договора 2021 года или Условия GDPR и не изменяет их, а также не влияет на права органа надзора или субъекта данных, предусмотренные в Стандартных положениях договора 2021 года или Требованиях к защите данных. Корпорация Microsoft является сторонним бенефициаром по данному разделу.</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93916"/>
      <w:r>
        <w:t>Уведомление о нарушении информационной безопасности</w:t>
      </w:r>
      <w:bookmarkEnd w:id="46"/>
    </w:p>
    <w:p w14:paraId="2257BFF3" w14:textId="20A7A663" w:rsidR="00625EEA" w:rsidRPr="007B54C1" w:rsidRDefault="00625EEA" w:rsidP="00A7504E">
      <w:pPr>
        <w:pStyle w:val="ProductList-Body"/>
        <w:spacing w:after="120"/>
      </w:pPr>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профессиональных услуг, либо доступу к ним во время обработки Microsoft (в каждом случае — «Нарушение информационной безопасности»), Microsoft незамедлительно (1) уведомит Клиента о</w:t>
      </w:r>
      <w:r w:rsidR="00905F0B">
        <w:rPr>
          <w:lang w:val="en-US"/>
        </w:rPr>
        <w:t> </w:t>
      </w:r>
      <w:r>
        <w:t>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063CFD88" w14:textId="128E0F1E" w:rsidR="00625EEA" w:rsidRPr="007B54C1" w:rsidRDefault="00625EEA" w:rsidP="00A7504E">
      <w:pPr>
        <w:pStyle w:val="ProductList-Body"/>
        <w:spacing w:after="120"/>
      </w:pPr>
      <w:r>
        <w:t>Уведомления о Нарушениях информационной безопасности будут отправляться одному или нескольким деловым контактам Клиента, назначенным для связи в рамках использования Профессиональных услуг, любым выбранным Microsoft способом, в том числе по электронной почте. Клиент единолично несет ответственность за указание деловыми контактами Клиента точных контактных данных.</w:t>
      </w:r>
    </w:p>
    <w:p w14:paraId="0D8927C7" w14:textId="08D5F113" w:rsidR="00625EEA" w:rsidRPr="007B54C1" w:rsidRDefault="00625EEA" w:rsidP="00A7504E">
      <w:pPr>
        <w:pStyle w:val="ProductList-Body"/>
        <w:spacing w:after="120"/>
      </w:pPr>
      <w:r>
        <w:t xml:space="preserve">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 </w:t>
      </w:r>
    </w:p>
    <w:p w14:paraId="4770293C" w14:textId="5E9D5288" w:rsidR="00625EEA" w:rsidRPr="007B54C1" w:rsidRDefault="00625EEA" w:rsidP="00A7504E">
      <w:pPr>
        <w:pStyle w:val="ProductList-Body"/>
        <w:spacing w:after="120"/>
      </w:pPr>
      <w:r>
        <w:t>Microsoft обязуется предпринимать обоснованные усилия для помощи Клиенту в выполнении обязательств Клиента по статье 33 GDPR и</w:t>
      </w:r>
      <w:r w:rsidR="004A7BD5">
        <w:rPr>
          <w:lang w:val="en-US"/>
        </w:rPr>
        <w:t> </w:t>
      </w:r>
      <w:r>
        <w:t>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2CB5467E" w14:textId="236572CC" w:rsidR="00625EEA" w:rsidRPr="007B54C1" w:rsidRDefault="00625EEA" w:rsidP="00A7504E">
      <w:pPr>
        <w:pStyle w:val="ProductList-Body"/>
        <w:spacing w:after="120"/>
      </w:pPr>
      <w:r>
        <w:t>Отправка Microsoft уведомления о Нарушениях информационной безопасности или реакция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2563DA26" w14:textId="15BBF6DB" w:rsidR="000938C5" w:rsidRPr="007B54C1" w:rsidRDefault="000938C5" w:rsidP="00A7504E">
      <w:pPr>
        <w:spacing w:after="0"/>
        <w:ind w:left="-5" w:right="7"/>
        <w:rPr>
          <w:sz w:val="18"/>
        </w:rPr>
      </w:pPr>
      <w:r>
        <w:rPr>
          <w:sz w:val="18"/>
        </w:rPr>
        <w:t xml:space="preserve">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Профессиональными службами. </w:t>
      </w:r>
    </w:p>
    <w:p w14:paraId="66F9E8F4" w14:textId="77777777" w:rsidR="00A7504E" w:rsidRPr="007B54C1" w:rsidRDefault="00A7504E" w:rsidP="00A7504E">
      <w:pPr>
        <w:spacing w:after="0"/>
        <w:ind w:left="-5" w:right="7"/>
        <w:rPr>
          <w:sz w:val="18"/>
        </w:rPr>
      </w:pPr>
    </w:p>
    <w:p w14:paraId="415E1023" w14:textId="77777777" w:rsidR="00625EEA" w:rsidRPr="007B54C1" w:rsidRDefault="00625EEA" w:rsidP="00A7504E">
      <w:pPr>
        <w:pStyle w:val="ProductList-SubSubSectionHeading"/>
        <w:outlineLvl w:val="2"/>
      </w:pPr>
      <w:bookmarkStart w:id="47" w:name="_Toc116093917"/>
      <w:r>
        <w:t>Передача данных</w:t>
      </w:r>
      <w:bookmarkEnd w:id="47"/>
    </w:p>
    <w:p w14:paraId="165A3D79" w14:textId="5E23B8F8" w:rsidR="005F1C2C" w:rsidRPr="007B54C1" w:rsidRDefault="005F1C2C" w:rsidP="0044719F">
      <w:pPr>
        <w:pStyle w:val="ProductList-Body"/>
        <w:spacing w:after="120"/>
      </w:pPr>
      <w:bookmarkStart w:id="48" w:name="_Hlk114038642"/>
      <w:r>
        <w:t xml:space="preserve">Данные Профессиональных услуг, которые Microsoft обрабатывает от имени Клиента, могут быть переданы в США, храниться и обрабатываться в США или в другой стране, в которой расположены отделения Microsoft или отделения Дополнительных обработчиков данных Microsoft. Клиент назначает Microsoft для передачи Данных профессиональных услуг в такую страну, хранения и обработки Данных профессиональных услуг в целях предоставления Профессиональных услуг. </w:t>
      </w:r>
    </w:p>
    <w:p w14:paraId="38C94125" w14:textId="1E2381C4" w:rsidR="00952F49" w:rsidRPr="007B54C1" w:rsidRDefault="009B1BB5" w:rsidP="00952F49">
      <w:pPr>
        <w:pStyle w:val="ProductList-Body"/>
        <w:spacing w:after="120"/>
      </w:pPr>
      <w:r>
        <w:t xml:space="preserve">Все передачи Данных профессиональных услуг, включая Персональные данные, за пределы Европейского союза, Европейской экономической зоны, Соединенного Королевства и Швейцарии с целью предоставления профессиональных услуг регулируются Стандартными положениями договора 2021 г., реализуемыми Microsoft. Кроме того, переводы из Великобритании регулируются IDTA, реализованным Microsoft. Для целей настоящего DPA «IDTA» означает приложение о международной передаче данных к стандартным договорным положениям Европейской комиссии о международной передаче данных, выпущенное Управлением Комиссара по информации Великобритании в соответствии со статьей S119A(1) Закона Великобритании о защите данных 2018 года. </w:t>
      </w:r>
    </w:p>
    <w:p w14:paraId="40BE7727" w14:textId="4365A7C0" w:rsidR="009B1BB5" w:rsidRPr="007B54C1" w:rsidRDefault="009B1BB5" w:rsidP="002336A8">
      <w:pPr>
        <w:pStyle w:val="ProductList-Body"/>
        <w:spacing w:after="120"/>
      </w:pPr>
      <w:r>
        <w:lastRenderedPageBreak/>
        <w:t>Microsoft будет соблюдать требования законодательства о защите данных Европейской экономической зоны, Великобритании и</w:t>
      </w:r>
      <w:r w:rsidR="00B25D54">
        <w:rPr>
          <w:lang w:val="en-US"/>
        </w:rPr>
        <w:t> </w:t>
      </w:r>
      <w:r>
        <w:t>Швейцарии относительно сбора, использования, передачи, хранения и другой обработки Персональных данных из стран Европейской экономической зоны, Великобритании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32D4E6BC" w14:textId="7EEB2955" w:rsidR="005F1C2C" w:rsidRPr="007B54C1" w:rsidRDefault="005F1C2C" w:rsidP="00A7504E">
      <w:pPr>
        <w:pStyle w:val="ProductList-Body"/>
      </w:pPr>
      <w:r>
        <w:t>Кроме того, Microsoft имеет сертификат соответствия соглашениям о правилах обмена конфиденциальной информацией между ЕС и США и вытекающими из них обязательствами, хотя Microsoft не использует</w:t>
      </w:r>
      <w:r>
        <w:rPr>
          <w:rStyle w:val="normaltextrun"/>
          <w:rFonts w:ascii="Calibri" w:hAnsi="Calibri" w:cs="Calibri"/>
          <w:szCs w:val="18"/>
          <w:shd w:val="clear" w:color="auto" w:fill="FFFFFF"/>
        </w:rPr>
        <w:t> </w:t>
      </w:r>
      <w:r>
        <w:rPr>
          <w:rStyle w:val="normaltextrun"/>
          <w:rFonts w:ascii="Calibri" w:hAnsi="Calibri"/>
          <w:shd w:val="clear" w:color="auto" w:fill="FFFFFF"/>
        </w:rPr>
        <w:t>соглашения о правилах обмена конфиденциальной информацией между ЕС и США в качестве правовой основы передачи</w:t>
      </w:r>
      <w:r>
        <w:rPr>
          <w:rStyle w:val="normaltextrun"/>
          <w:rFonts w:ascii="Calibri" w:hAnsi="Calibri" w:cs="Calibri"/>
          <w:szCs w:val="18"/>
          <w:shd w:val="clear" w:color="auto" w:fill="FFFFFF"/>
        </w:rPr>
        <w:t> </w:t>
      </w:r>
      <w:r>
        <w:rPr>
          <w:rStyle w:val="normaltextrun"/>
          <w:rFonts w:ascii="Calibri" w:hAnsi="Calibri"/>
          <w:shd w:val="clear" w:color="auto" w:fill="FFFFFF"/>
        </w:rPr>
        <w:t>Персональных</w:t>
      </w:r>
      <w:r>
        <w:rPr>
          <w:rStyle w:val="normaltextrun"/>
          <w:rFonts w:ascii="Calibri" w:hAnsi="Calibri" w:cs="Calibri"/>
          <w:szCs w:val="18"/>
          <w:shd w:val="clear" w:color="auto" w:fill="FFFFFF"/>
        </w:rPr>
        <w:t> </w:t>
      </w:r>
      <w:r>
        <w:rPr>
          <w:rStyle w:val="normaltextrun"/>
          <w:rFonts w:ascii="Calibri" w:hAnsi="Calibri"/>
          <w:shd w:val="clear" w:color="auto" w:fill="FFFFFF"/>
        </w:rPr>
        <w:t>данных в свете судебного решения Суда Европейского союза в деле C-311/18</w:t>
      </w:r>
      <w:r>
        <w:t>. Microsoft соглашается уведомлять Клиента, если определит, что не может далее выполнять свое обязательство относительно обеспечения уровня защиты, требуемого в соответствии с принципами соглашения о правилах обмена конфиденциальной информацией.</w:t>
      </w:r>
    </w:p>
    <w:bookmarkEnd w:id="48"/>
    <w:p w14:paraId="2DB82165" w14:textId="77777777" w:rsidR="00A7504E" w:rsidRPr="007B54C1" w:rsidRDefault="00A7504E" w:rsidP="00A7504E">
      <w:pPr>
        <w:pStyle w:val="ProductList-Body"/>
      </w:pPr>
    </w:p>
    <w:p w14:paraId="05FCEB3E" w14:textId="0CFF407F" w:rsidR="00625EEA" w:rsidRPr="007B54C1" w:rsidRDefault="00CC09DF" w:rsidP="00A7504E">
      <w:pPr>
        <w:pStyle w:val="ProductList-SubSubSectionHeading"/>
        <w:outlineLvl w:val="2"/>
      </w:pPr>
      <w:bookmarkStart w:id="49" w:name="_Toc116093918"/>
      <w:r>
        <w:t>Удаление Данных профессиональных услуг</w:t>
      </w:r>
      <w:bookmarkEnd w:id="49"/>
      <w:r>
        <w:t xml:space="preserve"> </w:t>
      </w:r>
    </w:p>
    <w:p w14:paraId="7675CA51" w14:textId="0ECC98F3" w:rsidR="00625EEA" w:rsidRPr="007B54C1" w:rsidRDefault="00625EEA" w:rsidP="00A7504E">
      <w:pPr>
        <w:pStyle w:val="ProductList-Body"/>
        <w:spacing w:after="120"/>
      </w:pPr>
      <w:r>
        <w:t>В течение всего срока использования Клиентом Профессиональными услугами Клиент будет иметь возможность извлечения, удаления Данных профессиональных услуг и осуществления доступа к этим данным.</w:t>
      </w:r>
    </w:p>
    <w:p w14:paraId="1FDF851B" w14:textId="68F2FA98" w:rsidR="00625EEA" w:rsidRPr="007B54C1" w:rsidRDefault="00625EEA" w:rsidP="00625EEA">
      <w:pPr>
        <w:pStyle w:val="ProductList-Body"/>
      </w:pPr>
      <w:r>
        <w:t xml:space="preserve">Microsoft удалит или вернет все копии Данных профессиональных услуг после достижения всех деловых целей, в которых эти данные собирались или передавались, либо ранее по письменному запросу Клиента. </w:t>
      </w:r>
    </w:p>
    <w:p w14:paraId="58B9AF8B" w14:textId="77777777" w:rsidR="00875527" w:rsidRPr="007B54C1" w:rsidRDefault="00875527" w:rsidP="00625EEA">
      <w:pPr>
        <w:pStyle w:val="ProductList-Body"/>
      </w:pPr>
    </w:p>
    <w:p w14:paraId="362E700D" w14:textId="77777777" w:rsidR="00625EEA" w:rsidRPr="007B54C1" w:rsidRDefault="00625EEA" w:rsidP="00625EEA">
      <w:pPr>
        <w:pStyle w:val="ProductList-SubSubSectionHeading"/>
        <w:outlineLvl w:val="2"/>
      </w:pPr>
      <w:bookmarkStart w:id="50" w:name="_Toc116093919"/>
      <w:r>
        <w:t>Обязательства обработчика по конфиденциальности</w:t>
      </w:r>
      <w:bookmarkEnd w:id="50"/>
    </w:p>
    <w:p w14:paraId="2E8D6E54" w14:textId="21D84266" w:rsidR="00625EEA" w:rsidRPr="007B54C1" w:rsidRDefault="00625EEA" w:rsidP="00625EEA">
      <w:pPr>
        <w:pStyle w:val="ProductList-Body"/>
      </w:pPr>
      <w:r>
        <w:rPr>
          <w:rFonts w:cstheme="minorHAnsi"/>
        </w:rPr>
        <w:t>Microsoft обеспечит выполнением своим персоналом, участвующим в обработке Данных профессиональных услуг, следующих условий: (i)</w:t>
      </w:r>
      <w:r w:rsidR="005C734B">
        <w:rPr>
          <w:rFonts w:cstheme="minorHAnsi"/>
          <w:lang w:val="en-US"/>
        </w:rPr>
        <w:t> </w:t>
      </w:r>
      <w:r>
        <w:rPr>
          <w:rFonts w:cstheme="minorHAnsi"/>
        </w:rPr>
        <w:t>такие данные обрабатываются только в соответствии с инструкциями</w:t>
      </w:r>
      <w:r>
        <w:t xml:space="preserve"> Клиента или в соответствии с положениями этого DPA</w:t>
      </w:r>
      <w:r>
        <w:rPr>
          <w:rFonts w:cstheme="minorHAnsi"/>
        </w:rPr>
        <w:t>; (ii)</w:t>
      </w:r>
      <w:r w:rsidR="005C734B">
        <w:rPr>
          <w:rFonts w:cstheme="minorHAnsi"/>
          <w:lang w:val="en-US"/>
        </w:rPr>
        <w:t> </w:t>
      </w:r>
      <w:r>
        <w:rPr>
          <w:rFonts w:cstheme="minorHAnsi"/>
        </w:rPr>
        <w:t xml:space="preserve">конфиденциальность и безопасность таких данных обеспечиваются даже после окончания участия в их обработке. Microsoft </w:t>
      </w:r>
      <w:r>
        <w:rPr>
          <w:rFonts w:cstheme="minorHAnsi"/>
          <w:color w:val="000000"/>
        </w:rPr>
        <w:t xml:space="preserve">обязуется проводить периодические и обязательные мероприятия по подготовке и информированию о конфиденциальности и безопасности данных для своих сотрудников, имеющих доступ к Данным профессиональных услуг, </w:t>
      </w:r>
      <w:r>
        <w:rPr>
          <w:rFonts w:cstheme="minorHAnsi"/>
        </w:rPr>
        <w:t xml:space="preserve">в соответствии с законодательством, применимыми к Microsoft как поставщику профессиональных услуг в сфере информационных технологий, </w:t>
      </w:r>
      <w:r>
        <w:t>Требованиями к защите данных</w:t>
      </w:r>
      <w:r>
        <w:rPr>
          <w:rFonts w:cstheme="minorHAnsi"/>
        </w:rPr>
        <w:t xml:space="preserve"> и отраслевыми стандартами.</w:t>
      </w:r>
    </w:p>
    <w:p w14:paraId="02CE4A8F" w14:textId="77777777" w:rsidR="00625EEA" w:rsidRPr="007B54C1" w:rsidRDefault="00625EEA" w:rsidP="00625EEA">
      <w:pPr>
        <w:pStyle w:val="ProductList-Body"/>
      </w:pPr>
    </w:p>
    <w:p w14:paraId="3F0F12B6" w14:textId="130D82F4" w:rsidR="00625EEA" w:rsidRPr="007B54C1" w:rsidRDefault="00625EEA" w:rsidP="00625EEA">
      <w:pPr>
        <w:pStyle w:val="ProductList-SubSubSectionHeading"/>
        <w:outlineLvl w:val="2"/>
      </w:pPr>
      <w:bookmarkStart w:id="51" w:name="_Toc116093920"/>
      <w:r>
        <w:t>Уведомление об использовании дополнительных обработчиков данных и средства контроля</w:t>
      </w:r>
      <w:bookmarkEnd w:id="51"/>
      <w:r>
        <w:t xml:space="preserve"> </w:t>
      </w:r>
    </w:p>
    <w:p w14:paraId="0ED6BCC6" w14:textId="5F9C08F2" w:rsidR="00A7504E" w:rsidRPr="007B54C1" w:rsidRDefault="00625EEA" w:rsidP="00875527">
      <w:pPr>
        <w:pStyle w:val="ProductList-Body"/>
        <w:spacing w:after="120"/>
      </w:pPr>
      <w:r>
        <w:t xml:space="preserve">Microsoft может пользоваться услугами дополнительных обработчиков данных для предоставления услуг от ее имени. Клиент соглашается с этим привлечением и участием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в рамках предоставления Профессиональных услуг субподрядчиков Microsoft, если такое согласие необходимо по Стандартным положениям договора 2010 г. или Условиям GDPR. </w:t>
      </w:r>
    </w:p>
    <w:p w14:paraId="59BAE926" w14:textId="57D66CB8" w:rsidR="000938C5" w:rsidRPr="007B54C1" w:rsidRDefault="00875527" w:rsidP="006A3D1E">
      <w:pPr>
        <w:ind w:left="-5" w:right="7"/>
      </w:pPr>
      <w:r>
        <w:rPr>
          <w:sz w:val="18"/>
        </w:rPr>
        <w:t>Microsoft несет ответственность за соблюдение своими Дополнительными обработчиками обязательств Microsoft, изложенных в этом DPA.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профессиональных услуг и использовать их исключительно для предоставления услуг, которые Microsoft поручает им предоставлять, и что Дополнительному обработчику запрещено использовать Данные профессиональных услуг в</w:t>
      </w:r>
      <w:r w:rsidR="00DB4C9E">
        <w:rPr>
          <w:sz w:val="18"/>
          <w:lang w:val="en-US"/>
        </w:rPr>
        <w:t> </w:t>
      </w:r>
      <w:r>
        <w:rPr>
          <w:sz w:val="18"/>
        </w:rPr>
        <w:t>любых других целях.</w:t>
      </w:r>
      <w:r w:rsidR="000878BC">
        <w:rPr>
          <w:sz w:val="18"/>
        </w:rPr>
        <w:t xml:space="preserve"> </w:t>
      </w:r>
      <w:r>
        <w:rPr>
          <w:sz w:val="18"/>
        </w:rPr>
        <w:t xml:space="preserve">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 соглашением DPA, включая ограничения в отношении раскрытия Персональных данных. Microsoft соглашается контролировать работу Дополнительных обработчиков данных, чтобы обеспечить выполнение этих договорных обязательств. </w:t>
      </w:r>
    </w:p>
    <w:p w14:paraId="404A29B2" w14:textId="6626B9B1" w:rsidR="00875527" w:rsidRPr="007B54C1" w:rsidRDefault="00875527" w:rsidP="00875527">
      <w:pPr>
        <w:pStyle w:val="ProductList-Body"/>
        <w:spacing w:after="120"/>
      </w:pPr>
      <w:r>
        <w:t>Для Услуг поддержки список текущих Дополнительных обработчиков Microsoft доступен по адресу: https://aka.ms/servicesapprovedsuppliers. 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30 дней до предоставления такому Дополнительному обработчику доступа к</w:t>
      </w:r>
      <w:r w:rsidR="00FE7B26">
        <w:rPr>
          <w:lang w:val="en-US"/>
        </w:rPr>
        <w:t> </w:t>
      </w:r>
      <w:r>
        <w:t>Данным профессиональных услуг.</w:t>
      </w:r>
    </w:p>
    <w:p w14:paraId="6B0522BF" w14:textId="154234AE" w:rsidR="00875527" w:rsidRPr="007B54C1" w:rsidRDefault="00875527" w:rsidP="00875527">
      <w:pPr>
        <w:pStyle w:val="ProductList-Body"/>
        <w:spacing w:after="120"/>
      </w:pPr>
      <w:r>
        <w:t xml:space="preserve">В случае Консультационных услуг уведомление о Дополнительных обработчиках данных, которые будут привлекаться для выполнения соответствующих работ, можно запросить по адресу </w:t>
      </w:r>
      <w:hyperlink r:id="rId16" w:history="1">
        <w:r>
          <w:rPr>
            <w:rStyle w:val="Hyperlink"/>
          </w:rPr>
          <w:t>https://aka.ms/consultingapprovedsuppliers</w:t>
        </w:r>
      </w:hyperlink>
      <w:r>
        <w:t xml:space="preserve">. </w:t>
      </w:r>
      <w:r>
        <w:rPr>
          <w:rFonts w:eastAsia="Times New Roman"/>
        </w:rPr>
        <w:t>Клиент также может запросить уведомление об изменениях, связанных с Дополнительными обработчиками, которые будут привлекаться для выполнения соответствующих работ.</w:t>
      </w:r>
      <w:r w:rsidR="000878BC">
        <w:t xml:space="preserve"> </w:t>
      </w:r>
      <w:r>
        <w:t>Если клиент запросил такое уведомление, Microsoft обеспечит доступ к Данным профессиональных услуг только после получения письменного подтверждения или по прошествии 30 дней с момента уведомления.</w:t>
      </w:r>
      <w:r w:rsidR="000878BC">
        <w:t xml:space="preserve"> </w:t>
      </w:r>
    </w:p>
    <w:p w14:paraId="3F12E702" w14:textId="57EFE36A" w:rsidR="00875527" w:rsidRPr="007B54C1" w:rsidRDefault="00875527" w:rsidP="006718F6">
      <w:pPr>
        <w:pStyle w:val="ProductList-Body"/>
        <w:keepNext/>
        <w:keepLines/>
      </w:pPr>
      <w:r>
        <w:lastRenderedPageBreak/>
        <w:t>Если Клиент не подтвердит нового Дополнительного обработчика данных, он может прекратить действие применимых Протоколов об</w:t>
      </w:r>
      <w:r w:rsidR="00FC78FC">
        <w:rPr>
          <w:lang w:val="en-US"/>
        </w:rPr>
        <w:t> </w:t>
      </w:r>
      <w:r>
        <w:t>оказании услуг, например Заказа на выполнение услуг подразделением Enterprise Services, для соответствующих Профессиональных услуг без комиссии за преждевременную отмену до окончания соответствующего периода посредством предоставления письменного уведомления о прекращении до окончания соответствующего периода уведомления. Клиент может приложить к уведомлению о</w:t>
      </w:r>
      <w:r w:rsidR="001F62A8">
        <w:rPr>
          <w:lang w:val="en-US"/>
        </w:rPr>
        <w:t> </w:t>
      </w:r>
      <w:r>
        <w:t xml:space="preserve">прекращении пояснение и указать основания для неутверждения новой кандидатуры, что позволит Microsoft повторно оценить таких новых Дополнительных обработчиков данных с учетом изложенных Клиентом замечаний. После прекращения действия Microsoft исключит обязательства по оплате всех неоплаченных работ в рамках Профессиональных услуг, действие которых прекращено, из всех последующих счетов-фактур, выставляемых Клиенту. </w:t>
      </w:r>
    </w:p>
    <w:p w14:paraId="4B8A3231" w14:textId="77777777" w:rsidR="00A7504E" w:rsidRPr="007B54C1" w:rsidRDefault="00A7504E" w:rsidP="00A7504E">
      <w:pPr>
        <w:pStyle w:val="ProductList-Body"/>
      </w:pPr>
    </w:p>
    <w:p w14:paraId="5C71F905" w14:textId="161AE7B1" w:rsidR="00A7504E" w:rsidRPr="007B54C1" w:rsidRDefault="00733639" w:rsidP="00733639">
      <w:pPr>
        <w:pStyle w:val="ProductList-SubSubSectionHeading"/>
        <w:outlineLvl w:val="2"/>
      </w:pPr>
      <w:bookmarkStart w:id="52" w:name="_Toc116093921"/>
      <w:bookmarkStart w:id="53" w:name="_Hlk24722007"/>
      <w:r>
        <w:t>Условия Закона штата Калифорния о защите конфиденциальности потребителей (CCPA)</w:t>
      </w:r>
      <w:bookmarkEnd w:id="52"/>
    </w:p>
    <w:p w14:paraId="7A267136" w14:textId="435C7CA1" w:rsidR="00625EEA" w:rsidRPr="007B54C1" w:rsidRDefault="00733639" w:rsidP="0014639B">
      <w:pPr>
        <w:pStyle w:val="ProductList-Body"/>
      </w:pPr>
      <w:r>
        <w:t>Если Microsoft обрабатывает Персональные данные в рамках действия CCPA, Microsoft берет на себя следующие дополнительные обязательства перед Клиентом. Microsoft обязуется обрабатывать Данные профессиональных услуг от имени Клиента и хранить, использовать или раскрывать эти данные только в целях, изложенных в Условиях DPA, и в соответствии с CCPA, включая какие-либо освобождения от этих требований при продаже. Microsoft обязуется ни в коем случае не продавать такие данные. Настоящие условия регламента CCPA не ограничивают и не сокращают каких-либо обязательств в отношении защиты данных, взятых на себя Microsoft перед Клиентом в Условиях DPA или любом другом соглашении между Microsoft и Клиентом.</w:t>
      </w:r>
      <w:bookmarkEnd w:id="53"/>
    </w:p>
    <w:p w14:paraId="28B3CA94" w14:textId="77777777" w:rsidR="005E39A4" w:rsidRPr="007B54C1" w:rsidRDefault="005E39A4" w:rsidP="0014639B">
      <w:pPr>
        <w:pStyle w:val="ProductList-Body"/>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93922"/>
      <w:r>
        <w:t>Биометрические данные</w:t>
      </w:r>
      <w:bookmarkEnd w:id="54"/>
      <w:bookmarkEnd w:id="55"/>
      <w:bookmarkEnd w:id="56"/>
    </w:p>
    <w:p w14:paraId="1C74CD31" w14:textId="24C16E31" w:rsidR="009D298B" w:rsidRPr="007B54C1" w:rsidRDefault="009D298B" w:rsidP="00A7504E">
      <w:pPr>
        <w:pStyle w:val="ProductList-Body"/>
      </w:pPr>
      <w:r>
        <w:t>Если Клиент использует Профессиональные услуги для обработки Биометрических данных, Клиент несет ответственность за. (i)</w:t>
      </w:r>
      <w:r w:rsidR="005B00D6">
        <w:rPr>
          <w:lang w:val="en-US"/>
        </w:rPr>
        <w:t> </w:t>
      </w:r>
      <w:r>
        <w:t>предоставление уведомления о субъектам данных, включая информацию о сроках хранения и уничтожения данных; (ii) получение согласия от субъектов данных; (iii) удаление Биометрических данных, в соответствии обязательными приложениями применимых Требований к защите данных. Microsoft будет обрабатывать Биометрические данные в соответствии с документированными инструкциями Клиента (как описано в разделе «Роли и обязанности обработчика и управляющего» выше) и защищать Биометрические данные в</w:t>
      </w:r>
      <w:r w:rsidR="00820667">
        <w:rPr>
          <w:lang w:val="en-US"/>
        </w:rPr>
        <w:t> </w:t>
      </w:r>
      <w:r>
        <w:t>соответствии с условиями обеспечения безопасности и защиты данных согласно настоящему соглашению DPA. В контексте этого раздела термин «Биометрические данные» имеет значение, изложенное в Статье 4 регламента GDPR, а также, если применимо, соответствует положениям, изложенным в других Требования о защите данных.</w:t>
      </w:r>
    </w:p>
    <w:p w14:paraId="6CCC8638" w14:textId="7D45FBFD" w:rsidR="00A7504E" w:rsidRPr="007B54C1" w:rsidRDefault="00A7504E" w:rsidP="00A7504E">
      <w:pPr>
        <w:pStyle w:val="ProductList-Body"/>
      </w:pPr>
    </w:p>
    <w:p w14:paraId="57BB6422" w14:textId="18112F99" w:rsidR="0014639B" w:rsidRPr="007B54C1" w:rsidRDefault="0014639B" w:rsidP="0014639B">
      <w:pPr>
        <w:pStyle w:val="ProductList-SubSubSectionHeading"/>
        <w:outlineLvl w:val="2"/>
      </w:pPr>
      <w:bookmarkStart w:id="57" w:name="_Toc116093923"/>
      <w:r>
        <w:t>Как связаться с Microsoft</w:t>
      </w:r>
      <w:bookmarkEnd w:id="57"/>
    </w:p>
    <w:p w14:paraId="6077BB16" w14:textId="260B3EC8" w:rsidR="00625EEA" w:rsidRPr="007B54C1" w:rsidRDefault="00625EEA" w:rsidP="005B393B">
      <w:pPr>
        <w:pStyle w:val="ProductList-Body"/>
        <w:rPr>
          <w:color w:val="00188F"/>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клиентов или воспользоваться Веб-формой конфиденциальности Microsoft, расположенной на странице </w:t>
      </w:r>
      <w:hyperlink r:id="rId17" w:history="1">
        <w:r>
          <w:rPr>
            <w:rStyle w:val="Hyperlink"/>
            <w:szCs w:val="18"/>
          </w:rPr>
          <w:t>http://go.microsoft.com/?linkid=9846224</w:t>
        </w:r>
      </w:hyperlink>
      <w:r>
        <w:rPr>
          <w:rStyle w:val="Hyperlink"/>
          <w:szCs w:val="18"/>
        </w:rPr>
        <w:t xml:space="preserve">. </w:t>
      </w:r>
      <w:r>
        <w:t>Почтовый адрес Microsoft:</w:t>
      </w:r>
    </w:p>
    <w:p w14:paraId="79B048A5" w14:textId="77777777" w:rsidR="005B393B" w:rsidRPr="007B54C1" w:rsidRDefault="005B393B" w:rsidP="005B393B">
      <w:pPr>
        <w:pStyle w:val="ProductList-Body"/>
        <w:rPr>
          <w:b/>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1CE97792" w:rsidR="00625EEA" w:rsidRPr="007B54C1" w:rsidRDefault="00625EEA" w:rsidP="005B393B">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Ireland</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093924"/>
      <w:r>
        <w:lastRenderedPageBreak/>
        <w:t>Приложение А. Меры безопасности</w:t>
      </w:r>
      <w:bookmarkEnd w:id="62"/>
    </w:p>
    <w:p w14:paraId="66EEA11C" w14:textId="77777777" w:rsidR="001D3737" w:rsidRPr="007B54C1" w:rsidRDefault="001D3737" w:rsidP="00625EEA">
      <w:pPr>
        <w:pStyle w:val="ProductList-Body"/>
      </w:pPr>
    </w:p>
    <w:p w14:paraId="7F740D01" w14:textId="6557FC0A" w:rsidR="00625EEA" w:rsidRPr="007B54C1" w:rsidRDefault="00625EEA" w:rsidP="00625EEA">
      <w:pPr>
        <w:pStyle w:val="ProductList-Body"/>
      </w:pPr>
      <w:r>
        <w:t>Компания Microsoft внедрила и будет соблюдать в отношении Данных профессиональных услуг следующие меры безопасности, которые в</w:t>
      </w:r>
      <w:r w:rsidR="006A7F79">
        <w:rPr>
          <w:lang w:val="en-US"/>
        </w:rPr>
        <w:t> </w:t>
      </w:r>
      <w:r>
        <w:t>сочетании с обязательствами по обеспечению безопасности, описанными в этом DPA (включая Условия GDPR), являются единственной обязанностью Microsoft относительно защиты таких данных.</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Область</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Правила</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Организация защиты информации</w:t>
            </w:r>
          </w:p>
        </w:tc>
        <w:tc>
          <w:tcPr>
            <w:tcW w:w="8190" w:type="dxa"/>
          </w:tcPr>
          <w:p w14:paraId="75297EE0" w14:textId="284C8766" w:rsidR="00625EEA" w:rsidRPr="007B54C1" w:rsidRDefault="00625EEA" w:rsidP="00B93772">
            <w:pPr>
              <w:pStyle w:val="ProductList-Body"/>
              <w:rPr>
                <w:b/>
                <w:szCs w:val="18"/>
              </w:rPr>
            </w:pPr>
            <w:r>
              <w:rPr>
                <w:b/>
                <w:szCs w:val="18"/>
              </w:rPr>
              <w:t>Обеспечение безопасности.</w:t>
            </w:r>
            <w:r w:rsidR="000878BC">
              <w:rPr>
                <w:b/>
                <w:szCs w:val="18"/>
              </w:rPr>
              <w:t xml:space="preserve"> </w:t>
            </w:r>
            <w:r>
              <w:rPr>
                <w:szCs w:val="18"/>
              </w:rPr>
              <w:t>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53F55D7F" w14:textId="794694A2" w:rsidR="00625EEA" w:rsidRPr="007B54C1" w:rsidRDefault="00625EEA" w:rsidP="00B93772">
            <w:pPr>
              <w:pStyle w:val="ProductList-Body"/>
              <w:rPr>
                <w:b/>
                <w:szCs w:val="18"/>
              </w:rPr>
            </w:pPr>
            <w:r>
              <w:rPr>
                <w:b/>
                <w:szCs w:val="18"/>
              </w:rPr>
              <w:t>Роли и обязанности по обеспечению безопасности.</w:t>
            </w:r>
            <w:r w:rsidR="000878BC">
              <w:rPr>
                <w:b/>
                <w:szCs w:val="18"/>
              </w:rPr>
              <w:t xml:space="preserve"> </w:t>
            </w:r>
            <w:r>
              <w:rPr>
                <w:szCs w:val="18"/>
              </w:rPr>
              <w:t>Персонал Microsoft, имеющий доступ к Данным профессиональных услуг, обязуется соблюдать меры по обеспечению конфиденциальности.</w:t>
            </w:r>
          </w:p>
          <w:p w14:paraId="264B012F" w14:textId="40A98035" w:rsidR="00625EEA" w:rsidRPr="007B54C1" w:rsidRDefault="00625EEA" w:rsidP="00625EEA">
            <w:pPr>
              <w:pStyle w:val="ProductList-Body"/>
              <w:rPr>
                <w:szCs w:val="18"/>
              </w:rPr>
            </w:pPr>
            <w:r>
              <w:rPr>
                <w:b/>
                <w:szCs w:val="18"/>
              </w:rPr>
              <w:t>Программа управления рисками.</w:t>
            </w:r>
            <w:r w:rsidR="000878BC">
              <w:rPr>
                <w:b/>
                <w:szCs w:val="18"/>
              </w:rPr>
              <w:t xml:space="preserve"> </w:t>
            </w:r>
            <w:r>
              <w:rPr>
                <w:szCs w:val="18"/>
              </w:rPr>
              <w:t>Перед обработкой Данных профессиональных услуг Microsoft проводит оценку рисков. Microsoft хранит свои документы по безопасности, срок действия которых завершился, в соответствии с требованиями о хранении.</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Управление активами</w:t>
            </w:r>
          </w:p>
        </w:tc>
        <w:tc>
          <w:tcPr>
            <w:tcW w:w="8190" w:type="dxa"/>
          </w:tcPr>
          <w:p w14:paraId="43370D5E" w14:textId="0FECC1B1" w:rsidR="00625EEA" w:rsidRPr="007B54C1" w:rsidRDefault="00625EEA" w:rsidP="00B93772">
            <w:pPr>
              <w:pStyle w:val="ProductList-Body"/>
              <w:rPr>
                <w:b/>
                <w:szCs w:val="18"/>
              </w:rPr>
            </w:pPr>
            <w:r>
              <w:rPr>
                <w:b/>
                <w:szCs w:val="18"/>
              </w:rPr>
              <w:t>Инвентаризация активов.</w:t>
            </w:r>
            <w:r w:rsidR="000878BC">
              <w:rPr>
                <w:b/>
                <w:szCs w:val="18"/>
              </w:rPr>
              <w:t xml:space="preserve"> </w:t>
            </w:r>
            <w:r>
              <w:rPr>
                <w:szCs w:val="18"/>
              </w:rPr>
              <w:t>Microsoft проводит инвентаризацию всех носителей, на которых хранятся Данные профессиональных услуг.</w:t>
            </w:r>
            <w:r w:rsidR="000878BC">
              <w:rPr>
                <w:szCs w:val="18"/>
              </w:rPr>
              <w:t xml:space="preserve"> </w:t>
            </w:r>
            <w:r>
              <w:rPr>
                <w:szCs w:val="18"/>
              </w:rPr>
              <w:t>Доступ к таким носителям имеет только персонал Microsoft, которому такой доступ предоставлен в письменной форме.</w:t>
            </w:r>
          </w:p>
          <w:p w14:paraId="3208A7B7" w14:textId="77777777" w:rsidR="00625EEA" w:rsidRPr="007B54C1" w:rsidRDefault="00625EEA" w:rsidP="00B93772">
            <w:pPr>
              <w:pStyle w:val="ProductList-Body"/>
              <w:rPr>
                <w:b/>
                <w:szCs w:val="18"/>
              </w:rPr>
            </w:pPr>
            <w:r>
              <w:rPr>
                <w:b/>
                <w:szCs w:val="18"/>
              </w:rPr>
              <w:t>Обращение с активами.</w:t>
            </w:r>
          </w:p>
          <w:p w14:paraId="1116E5C9" w14:textId="2E8BB552" w:rsidR="00625EEA" w:rsidRPr="007B54C1" w:rsidRDefault="00625EEA" w:rsidP="006A3D1E">
            <w:pPr>
              <w:pStyle w:val="ProductList-Body"/>
              <w:ind w:left="158" w:hanging="158"/>
              <w:rPr>
                <w:szCs w:val="18"/>
              </w:rPr>
            </w:pPr>
            <w:r>
              <w:rPr>
                <w:szCs w:val="18"/>
              </w:rPr>
              <w:t>-</w:t>
            </w:r>
            <w:r>
              <w:rPr>
                <w:szCs w:val="18"/>
              </w:rPr>
              <w:tab/>
              <w:t>Для облегчения идентификации Данных профессиональных услуг и разрешения доступа к ним Microsoft определяет эти данные как надлежащим образом защищенные.</w:t>
            </w:r>
          </w:p>
          <w:p w14:paraId="3679FC61" w14:textId="2A2A81FE" w:rsidR="00625EEA" w:rsidRPr="007B54C1" w:rsidRDefault="00625EEA" w:rsidP="006A3D1E">
            <w:pPr>
              <w:pStyle w:val="ProductList-Body"/>
              <w:ind w:left="158" w:hanging="158"/>
              <w:rPr>
                <w:szCs w:val="18"/>
              </w:rPr>
            </w:pPr>
            <w:r>
              <w:rPr>
                <w:szCs w:val="18"/>
              </w:rPr>
              <w:t>-</w:t>
            </w:r>
            <w:r>
              <w:rPr>
                <w:szCs w:val="18"/>
              </w:rPr>
              <w:tab/>
              <w:t xml:space="preserve">Microsoft налагает ограничения на печать Данных профессиональных услуг и имеет процедуры утилизации печатных материалов, содержащих Данные профессиональных услуг. </w:t>
            </w:r>
          </w:p>
          <w:p w14:paraId="00D3DD19" w14:textId="74C003BB" w:rsidR="00625EEA" w:rsidRPr="007B54C1" w:rsidRDefault="00625EEA" w:rsidP="006A3D1E">
            <w:pPr>
              <w:pStyle w:val="ProductList-Body"/>
              <w:ind w:left="158" w:hanging="158"/>
              <w:rPr>
                <w:szCs w:val="18"/>
              </w:rPr>
            </w:pPr>
            <w:r>
              <w:rPr>
                <w:szCs w:val="18"/>
              </w:rPr>
              <w:t>-</w:t>
            </w:r>
            <w:r>
              <w:rPr>
                <w:szCs w:val="18"/>
              </w:rPr>
              <w:tab/>
              <w:t>Перед сохранением Данных профессиональных услуг на переносных устройствах, удаленным доступом к Данным профессиональных услуг или обработкой Данных профессиональных услуг вне помещений Microsoft персонал Microsoft должен получить разрешение от Microsoft.</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Обеспечение безопасности со стороны персонала</w:t>
            </w:r>
          </w:p>
        </w:tc>
        <w:tc>
          <w:tcPr>
            <w:tcW w:w="8190" w:type="dxa"/>
          </w:tcPr>
          <w:p w14:paraId="530961CA" w14:textId="0D8F7422" w:rsidR="00625EEA" w:rsidRPr="007B54C1" w:rsidRDefault="00625EEA" w:rsidP="00B93772">
            <w:pPr>
              <w:pStyle w:val="ProductList-Body"/>
              <w:rPr>
                <w:szCs w:val="18"/>
              </w:rPr>
            </w:pPr>
            <w:r>
              <w:rPr>
                <w:b/>
                <w:szCs w:val="18"/>
              </w:rPr>
              <w:t>Обучение по вопросам обеспечения безопасности</w:t>
            </w:r>
            <w:r w:rsidRPr="00BC2CDB">
              <w:rPr>
                <w:b/>
                <w:bCs/>
                <w:szCs w:val="18"/>
              </w:rPr>
              <w:t>.</w:t>
            </w:r>
            <w:r>
              <w:rPr>
                <w:szCs w:val="18"/>
              </w:rPr>
              <w:t xml:space="preserve"> Microsoft информирует свой персонал о</w:t>
            </w:r>
            <w:r w:rsidR="006274C3">
              <w:rPr>
                <w:szCs w:val="18"/>
                <w:lang w:val="en-US"/>
              </w:rPr>
              <w:t> </w:t>
            </w:r>
            <w:r>
              <w:rPr>
                <w:szCs w:val="18"/>
              </w:rPr>
              <w:t>соответствующих процедурах защиты и выполняемых ролях. Microsoft также информирует свой персонал о возможных последствиях нарушения правил и процедур обеспечения безопасности. В</w:t>
            </w:r>
            <w:r w:rsidR="006274C3">
              <w:rPr>
                <w:szCs w:val="18"/>
                <w:lang w:val="en-US"/>
              </w:rPr>
              <w:t> </w:t>
            </w:r>
            <w:r>
              <w:rPr>
                <w:szCs w:val="18"/>
              </w:rPr>
              <w:t>процессе обучения Microsoft использует только анонимные данные.</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Физическая и экологическая безопасность</w:t>
            </w:r>
          </w:p>
        </w:tc>
        <w:tc>
          <w:tcPr>
            <w:tcW w:w="8190" w:type="dxa"/>
          </w:tcPr>
          <w:p w14:paraId="2D516B27" w14:textId="02EC26CB" w:rsidR="00625EEA" w:rsidRPr="007B54C1" w:rsidRDefault="00625EEA" w:rsidP="00B93772">
            <w:pPr>
              <w:pStyle w:val="ProductList-Body"/>
              <w:rPr>
                <w:b/>
                <w:szCs w:val="18"/>
              </w:rPr>
            </w:pPr>
            <w:r>
              <w:rPr>
                <w:b/>
                <w:szCs w:val="18"/>
              </w:rPr>
              <w:t>Физический доступ в помещения.</w:t>
            </w:r>
            <w:r w:rsidR="000878BC">
              <w:rPr>
                <w:b/>
                <w:szCs w:val="18"/>
              </w:rPr>
              <w:t xml:space="preserve"> </w:t>
            </w:r>
            <w:r>
              <w:rPr>
                <w:szCs w:val="18"/>
              </w:rPr>
              <w:t>Microsoft ограничивает доступ к помещениям, в которых расположены информационные системы обработки Данных профессиональных услуг, и</w:t>
            </w:r>
            <w:r w:rsidR="00BF5F3F">
              <w:rPr>
                <w:szCs w:val="18"/>
                <w:lang w:val="en-US"/>
              </w:rPr>
              <w:t> </w:t>
            </w:r>
            <w:r>
              <w:rPr>
                <w:szCs w:val="18"/>
              </w:rPr>
              <w:t>предоставляет его только определенным уполномоченным лицам.</w:t>
            </w:r>
          </w:p>
          <w:p w14:paraId="27888FF6" w14:textId="5629BDC3" w:rsidR="00625EEA" w:rsidRPr="007B54C1" w:rsidRDefault="00625EEA" w:rsidP="00B93772">
            <w:pPr>
              <w:pStyle w:val="ProductList-Body"/>
              <w:rPr>
                <w:szCs w:val="18"/>
              </w:rPr>
            </w:pPr>
            <w:r>
              <w:rPr>
                <w:b/>
                <w:szCs w:val="18"/>
              </w:rPr>
              <w:t>Физический доступ к компонентам.</w:t>
            </w:r>
            <w:r w:rsidR="000878BC">
              <w:rPr>
                <w:b/>
                <w:szCs w:val="18"/>
              </w:rPr>
              <w:t xml:space="preserve"> </w:t>
            </w:r>
            <w:r>
              <w:rPr>
                <w:szCs w:val="18"/>
              </w:rPr>
              <w:t>Microsoft хранит записи о входящих и исходящих носителях, содержащих Данные профессиональных услуг,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профессиональных услуг.</w:t>
            </w:r>
          </w:p>
          <w:p w14:paraId="3D078D36" w14:textId="348EDB2F" w:rsidR="00625EEA" w:rsidRPr="007B54C1" w:rsidRDefault="00625EEA" w:rsidP="00B93772">
            <w:pPr>
              <w:pStyle w:val="ProductList-Body"/>
              <w:rPr>
                <w:b/>
                <w:szCs w:val="18"/>
              </w:rPr>
            </w:pPr>
            <w:r>
              <w:rPr>
                <w:b/>
                <w:szCs w:val="18"/>
              </w:rPr>
              <w:t>Защита от повреждений.</w:t>
            </w:r>
            <w:r w:rsidR="000878BC">
              <w:rPr>
                <w:b/>
                <w:szCs w:val="18"/>
              </w:rPr>
              <w:t xml:space="preserve"> </w:t>
            </w:r>
            <w:r>
              <w:rPr>
                <w:szCs w:val="18"/>
              </w:rPr>
              <w:t>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65C116F9" w14:textId="030FACBB" w:rsidR="00625EEA" w:rsidRPr="007B54C1" w:rsidRDefault="00625EEA" w:rsidP="00B93772">
            <w:pPr>
              <w:pStyle w:val="ProductList-Body"/>
              <w:spacing w:before="40"/>
              <w:rPr>
                <w:szCs w:val="18"/>
              </w:rPr>
            </w:pPr>
            <w:r>
              <w:rPr>
                <w:b/>
                <w:szCs w:val="18"/>
              </w:rPr>
              <w:t>Утилизация компонентов.</w:t>
            </w:r>
            <w:r w:rsidR="000878BC">
              <w:rPr>
                <w:b/>
                <w:szCs w:val="18"/>
              </w:rPr>
              <w:t xml:space="preserve"> </w:t>
            </w:r>
            <w:r>
              <w:rPr>
                <w:szCs w:val="18"/>
              </w:rPr>
              <w:t>Microsoft использует стандартные отраслевые процессы для удаления Данных профессиональных услуг, когда они больше не требуются.</w:t>
            </w:r>
          </w:p>
        </w:tc>
      </w:tr>
      <w:tr w:rsidR="00625EEA" w:rsidRPr="007B54C1" w14:paraId="0FEC8188" w14:textId="77777777" w:rsidTr="001D3126">
        <w:tc>
          <w:tcPr>
            <w:tcW w:w="2610" w:type="dxa"/>
            <w:tcBorders>
              <w:bottom w:val="single" w:sz="4" w:space="0" w:color="auto"/>
            </w:tcBorders>
            <w:vAlign w:val="center"/>
          </w:tcPr>
          <w:p w14:paraId="4D9EB82A" w14:textId="77777777" w:rsidR="00625EEA" w:rsidRPr="007B54C1" w:rsidRDefault="00625EEA" w:rsidP="00B93772">
            <w:pPr>
              <w:pStyle w:val="ProductList-Body"/>
              <w:rPr>
                <w:szCs w:val="18"/>
              </w:rPr>
            </w:pPr>
            <w:r>
              <w:rPr>
                <w:szCs w:val="18"/>
              </w:rPr>
              <w:t>Управление коммуникациями и операциями</w:t>
            </w:r>
          </w:p>
        </w:tc>
        <w:tc>
          <w:tcPr>
            <w:tcW w:w="8190" w:type="dxa"/>
            <w:tcBorders>
              <w:bottom w:val="single" w:sz="4" w:space="0" w:color="auto"/>
            </w:tcBorders>
          </w:tcPr>
          <w:p w14:paraId="5D0C032A" w14:textId="7B0C3449" w:rsidR="00625EEA" w:rsidRPr="007B54C1" w:rsidRDefault="00625EEA" w:rsidP="00B93772">
            <w:pPr>
              <w:pStyle w:val="ProductList-Body"/>
              <w:rPr>
                <w:szCs w:val="18"/>
              </w:rPr>
            </w:pPr>
            <w:r>
              <w:rPr>
                <w:b/>
                <w:szCs w:val="18"/>
              </w:rPr>
              <w:t>Политика деятельности</w:t>
            </w:r>
            <w:r w:rsidRPr="00FE0ACC">
              <w:rPr>
                <w:b/>
                <w:bCs/>
                <w:szCs w:val="18"/>
              </w:rPr>
              <w:t>.</w:t>
            </w:r>
            <w:r>
              <w:rPr>
                <w:szCs w:val="18"/>
              </w:rPr>
              <w:t xml:space="preserve"> Microsoft ведет документацию по безопасности, в которой описаны меры безопасности, а также надлежащие процедуры и обязанности персонала, имеющего доступ к Данным профессиональных услуг.</w:t>
            </w:r>
          </w:p>
          <w:p w14:paraId="30E24F48" w14:textId="77777777" w:rsidR="00625EEA" w:rsidRPr="007B54C1" w:rsidRDefault="00625EEA" w:rsidP="00B93772">
            <w:pPr>
              <w:pStyle w:val="ProductList-Body"/>
              <w:spacing w:before="40"/>
              <w:rPr>
                <w:b/>
                <w:szCs w:val="18"/>
              </w:rPr>
            </w:pPr>
            <w:r>
              <w:rPr>
                <w:b/>
                <w:szCs w:val="18"/>
              </w:rPr>
              <w:t>Процедуры восстановления данных</w:t>
            </w:r>
          </w:p>
          <w:p w14:paraId="75083BA5" w14:textId="0532D3D4" w:rsidR="00625EEA" w:rsidRPr="007B54C1" w:rsidRDefault="00625EEA" w:rsidP="00B93772">
            <w:pPr>
              <w:pStyle w:val="ProductList-Body"/>
              <w:ind w:left="162" w:hanging="162"/>
              <w:rPr>
                <w:szCs w:val="18"/>
              </w:rPr>
            </w:pPr>
            <w:r>
              <w:rPr>
                <w:szCs w:val="18"/>
              </w:rPr>
              <w:t>-</w:t>
            </w:r>
            <w:r>
              <w:rPr>
                <w:szCs w:val="18"/>
              </w:rPr>
              <w:tab/>
              <w:t>На постоянной основе, но ни в коем случае не реже одного раза в неделю (за исключением случаев, когда в течение этого периода Данные профессиональных услуг не обновлялись) Microsoft создает несколько копий Данных профессиональных услуг, по которым эти данные можно восстановить.</w:t>
            </w:r>
          </w:p>
          <w:p w14:paraId="57E51583" w14:textId="0DCA7C12" w:rsidR="00625EEA" w:rsidRPr="007B54C1" w:rsidRDefault="00625EEA" w:rsidP="00B93772">
            <w:pPr>
              <w:pStyle w:val="ProductList-Body"/>
              <w:ind w:left="162" w:hanging="162"/>
              <w:rPr>
                <w:szCs w:val="18"/>
              </w:rPr>
            </w:pPr>
            <w:r>
              <w:rPr>
                <w:szCs w:val="18"/>
              </w:rPr>
              <w:t>-</w:t>
            </w:r>
            <w:r>
              <w:rPr>
                <w:szCs w:val="18"/>
              </w:rPr>
              <w:tab/>
              <w:t>Microsoft хранит копии Данных профессиональных услуг и процедуры восстановления данных не там, где расположено основное компьютерное оборудование, на котором производится обработка Данных профессиональных услуг.</w:t>
            </w:r>
          </w:p>
          <w:p w14:paraId="0A772413" w14:textId="0CF224E8" w:rsidR="00625EEA" w:rsidRPr="007B54C1" w:rsidRDefault="00625EEA" w:rsidP="00B93772">
            <w:pPr>
              <w:pStyle w:val="ProductList-Body"/>
              <w:ind w:left="162" w:hanging="162"/>
              <w:rPr>
                <w:szCs w:val="18"/>
              </w:rPr>
            </w:pPr>
            <w:r>
              <w:rPr>
                <w:szCs w:val="18"/>
              </w:rPr>
              <w:t>-</w:t>
            </w:r>
            <w:r>
              <w:rPr>
                <w:szCs w:val="18"/>
              </w:rPr>
              <w:tab/>
              <w:t>Microsoft использует специальные процедуры, регулирующие доступ к копиям Данных профессиональных услуг.</w:t>
            </w:r>
          </w:p>
          <w:p w14:paraId="17AFAC72" w14:textId="7EA17388" w:rsidR="00625EEA" w:rsidRPr="007B54C1" w:rsidRDefault="00625EEA" w:rsidP="00C3791A">
            <w:pPr>
              <w:pStyle w:val="ProductList-Body"/>
              <w:keepNext/>
              <w:keepLines/>
              <w:ind w:left="158" w:hanging="158"/>
              <w:rPr>
                <w:szCs w:val="18"/>
              </w:rPr>
            </w:pPr>
            <w:r>
              <w:rPr>
                <w:szCs w:val="18"/>
              </w:rPr>
              <w:lastRenderedPageBreak/>
              <w:t>-</w:t>
            </w:r>
            <w:r>
              <w:rPr>
                <w:szCs w:val="18"/>
              </w:rPr>
              <w:tab/>
              <w:t>Microsoft пересматривает процедуры восстановления данных как минимум ежегодно.</w:t>
            </w:r>
          </w:p>
          <w:p w14:paraId="49774617" w14:textId="7D799F59" w:rsidR="00625EEA" w:rsidRPr="007B54C1" w:rsidRDefault="00625EEA" w:rsidP="006A3D1E">
            <w:pPr>
              <w:pStyle w:val="ProductList-Body"/>
              <w:ind w:left="158" w:hanging="158"/>
              <w:rPr>
                <w:szCs w:val="18"/>
              </w:rPr>
            </w:pPr>
            <w:r>
              <w:rPr>
                <w:szCs w:val="18"/>
              </w:rPr>
              <w:t>-</w:t>
            </w:r>
            <w:r>
              <w:rPr>
                <w:szCs w:val="18"/>
              </w:rPr>
              <w:tab/>
              <w:t>Microsoft регистрирует попытки восстановления данных, в том числе информацию об ответственных лицах, описание восстановленных данных и, если применимо, информацию о том, какие данные (если таковые были) пришлось вводить вручную в процессе восстановления данных.</w:t>
            </w:r>
          </w:p>
          <w:p w14:paraId="7FC8AE6D" w14:textId="11216C61" w:rsidR="00625EEA" w:rsidRPr="007B54C1" w:rsidRDefault="00625EEA" w:rsidP="00B93772">
            <w:pPr>
              <w:pStyle w:val="ProductList-Body"/>
              <w:spacing w:before="40"/>
              <w:rPr>
                <w:szCs w:val="18"/>
              </w:rPr>
            </w:pPr>
            <w:r>
              <w:rPr>
                <w:b/>
                <w:szCs w:val="18"/>
              </w:rPr>
              <w:t>Вредоносные программы</w:t>
            </w:r>
            <w:r w:rsidRPr="00EB19F0">
              <w:rPr>
                <w:b/>
                <w:bCs/>
                <w:szCs w:val="18"/>
              </w:rPr>
              <w:t>.</w:t>
            </w:r>
            <w:r>
              <w:rPr>
                <w:szCs w:val="18"/>
              </w:rPr>
              <w:t xml:space="preserve"> Microsoft предпринимает меры для защиты от несанкционированного доступа к Данным профессиональных услуг со стороны вредоносного программного обеспечения, в</w:t>
            </w:r>
            <w:r w:rsidR="00527D96">
              <w:rPr>
                <w:szCs w:val="18"/>
                <w:lang w:val="en-US"/>
              </w:rPr>
              <w:t> </w:t>
            </w:r>
            <w:r>
              <w:rPr>
                <w:szCs w:val="18"/>
              </w:rPr>
              <w:t>том числе вредоносного программного обеспечения из общедоступных сетей.</w:t>
            </w:r>
          </w:p>
          <w:p w14:paraId="50D89624" w14:textId="77777777" w:rsidR="00625EEA" w:rsidRPr="007B54C1" w:rsidRDefault="00625EEA" w:rsidP="00B93772">
            <w:pPr>
              <w:pStyle w:val="ProductList-Body"/>
              <w:spacing w:before="40"/>
              <w:rPr>
                <w:b/>
                <w:szCs w:val="18"/>
              </w:rPr>
            </w:pPr>
            <w:r>
              <w:rPr>
                <w:b/>
                <w:szCs w:val="18"/>
              </w:rPr>
              <w:t>Передача данных</w:t>
            </w:r>
          </w:p>
          <w:p w14:paraId="2004B760" w14:textId="13596E37" w:rsidR="00625EEA" w:rsidRPr="007B54C1" w:rsidRDefault="00625EEA" w:rsidP="00B93772">
            <w:pPr>
              <w:pStyle w:val="ProductList-Body"/>
              <w:ind w:left="162" w:hanging="162"/>
              <w:rPr>
                <w:szCs w:val="18"/>
              </w:rPr>
            </w:pPr>
            <w:r>
              <w:rPr>
                <w:szCs w:val="18"/>
              </w:rPr>
              <w:t>-</w:t>
            </w:r>
            <w:r>
              <w:rPr>
                <w:szCs w:val="18"/>
              </w:rPr>
              <w:tab/>
              <w:t>Microsoft шифрует или разрешает Клиенту шифровать Данные профессиональных услуг, передаваемые по общедоступным сетям.</w:t>
            </w:r>
          </w:p>
          <w:p w14:paraId="6FFB9E9C" w14:textId="5D0A901F" w:rsidR="00625EEA" w:rsidRPr="007B54C1" w:rsidRDefault="00625EEA" w:rsidP="00B93772">
            <w:pPr>
              <w:pStyle w:val="ProductList-Body"/>
              <w:ind w:left="162" w:hanging="162"/>
              <w:rPr>
                <w:szCs w:val="18"/>
              </w:rPr>
            </w:pPr>
            <w:r>
              <w:rPr>
                <w:szCs w:val="18"/>
              </w:rPr>
              <w:t>-</w:t>
            </w:r>
            <w:r>
              <w:rPr>
                <w:szCs w:val="18"/>
              </w:rPr>
              <w:tab/>
              <w:t>Microsoft ограничивает доступ к Данным профессиональных услуг на носителях, перемещаемых за пределы помещений Microsoft.</w:t>
            </w:r>
          </w:p>
          <w:p w14:paraId="2300C47B" w14:textId="77777777" w:rsidR="00625EEA" w:rsidRPr="007B54C1" w:rsidRDefault="00625EEA" w:rsidP="00B93772">
            <w:pPr>
              <w:pStyle w:val="ProductList-Body"/>
              <w:spacing w:before="40"/>
              <w:rPr>
                <w:b/>
                <w:szCs w:val="18"/>
              </w:rPr>
            </w:pPr>
            <w:r>
              <w:rPr>
                <w:b/>
                <w:szCs w:val="18"/>
              </w:rPr>
              <w:t>Журнал событий</w:t>
            </w:r>
          </w:p>
          <w:p w14:paraId="5C99B61E" w14:textId="78D6717E" w:rsidR="00625EEA" w:rsidRPr="007B54C1" w:rsidRDefault="00625EEA" w:rsidP="00745F29">
            <w:pPr>
              <w:pStyle w:val="ProductList-Body"/>
              <w:spacing w:before="40"/>
              <w:rPr>
                <w:szCs w:val="18"/>
              </w:rPr>
            </w:pPr>
            <w:r>
              <w:rPr>
                <w:szCs w:val="18"/>
              </w:rPr>
              <w:t>-</w:t>
            </w:r>
            <w:r>
              <w:rPr>
                <w:szCs w:val="18"/>
              </w:rPr>
              <w:tab/>
              <w:t>Microsoft протоколирует или разрешает Клиенту протоколировать случаи использования информационных систем, содержащих Данные профессиональных услуг, и случаи доступа к ним, регистрируя идентификатор доступа, время, авторизацию и соответствующие действия.</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Управление доступом</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Политика доступа</w:t>
            </w:r>
            <w:r w:rsidRPr="004372B9">
              <w:rPr>
                <w:b/>
                <w:bCs/>
                <w:szCs w:val="18"/>
              </w:rPr>
              <w:t>.</w:t>
            </w:r>
            <w:r>
              <w:rPr>
                <w:szCs w:val="18"/>
              </w:rPr>
              <w:t xml:space="preserve"> Microsoft ведет учет привилегий безопасности, предоставляемых лицам, имеющим доступ к Данным профессиональных услуг.</w:t>
            </w:r>
          </w:p>
          <w:p w14:paraId="77435290" w14:textId="77777777" w:rsidR="00625EEA" w:rsidRPr="007B54C1" w:rsidRDefault="00625EEA" w:rsidP="00B93772">
            <w:pPr>
              <w:pStyle w:val="ProductList-Body"/>
              <w:spacing w:before="40"/>
              <w:rPr>
                <w:b/>
                <w:szCs w:val="18"/>
              </w:rPr>
            </w:pPr>
            <w:r>
              <w:rPr>
                <w:b/>
                <w:szCs w:val="18"/>
              </w:rPr>
              <w:t>Санкционирование доступа</w:t>
            </w:r>
          </w:p>
          <w:p w14:paraId="6CC34F01" w14:textId="1388B9A1" w:rsidR="00625EEA" w:rsidRPr="007B54C1" w:rsidRDefault="00625EEA" w:rsidP="00B93772">
            <w:pPr>
              <w:pStyle w:val="ProductList-Body"/>
              <w:ind w:left="162" w:hanging="162"/>
              <w:rPr>
                <w:szCs w:val="18"/>
              </w:rPr>
            </w:pPr>
            <w:r>
              <w:rPr>
                <w:szCs w:val="18"/>
              </w:rPr>
              <w:t>-</w:t>
            </w:r>
            <w:r>
              <w:rPr>
                <w:szCs w:val="18"/>
              </w:rPr>
              <w:tab/>
              <w:t>Microsoft ведет записи о сотрудниках, которым разрешен доступ к системам Microsoft, содержащим Данные профессиональных услуг.</w:t>
            </w:r>
          </w:p>
          <w:p w14:paraId="1BBABA66" w14:textId="578D58F9" w:rsidR="00625EEA" w:rsidRPr="007B54C1" w:rsidRDefault="00625EEA" w:rsidP="00B93772">
            <w:pPr>
              <w:pStyle w:val="ProductList-Body"/>
              <w:ind w:left="162" w:hanging="162"/>
              <w:rPr>
                <w:szCs w:val="18"/>
              </w:rPr>
            </w:pPr>
            <w:r>
              <w:rPr>
                <w:szCs w:val="18"/>
              </w:rPr>
              <w:t>-</w:t>
            </w:r>
            <w:r>
              <w:rPr>
                <w:szCs w:val="18"/>
              </w:rPr>
              <w:tab/>
              <w:t>Microsoft деактивирует учетные данные для проверки подлинности, которые не использовались в</w:t>
            </w:r>
            <w:r w:rsidR="000C1ACF">
              <w:rPr>
                <w:szCs w:val="18"/>
                <w:lang w:val="en-US"/>
              </w:rPr>
              <w:t> </w:t>
            </w:r>
            <w:r>
              <w:rPr>
                <w:szCs w:val="18"/>
              </w:rPr>
              <w:t>течение периода, превышающего шесть месяцев.</w:t>
            </w:r>
          </w:p>
          <w:p w14:paraId="658D9738" w14:textId="77777777" w:rsidR="00625EEA" w:rsidRPr="007B54C1" w:rsidRDefault="00625EEA" w:rsidP="00B93772">
            <w:pPr>
              <w:pStyle w:val="ProductList-Body"/>
              <w:ind w:left="162" w:hanging="162"/>
              <w:rPr>
                <w:szCs w:val="18"/>
              </w:rPr>
            </w:pPr>
            <w:r>
              <w:rPr>
                <w:szCs w:val="18"/>
              </w:rPr>
              <w:t>-</w:t>
            </w:r>
            <w:r>
              <w:rPr>
                <w:szCs w:val="18"/>
              </w:rPr>
              <w:tab/>
              <w:t xml:space="preserve">Microsoft определяет персонал, который может предоставлять, изменять или отменять санкционированный доступ к данным и ресурсам. </w:t>
            </w:r>
          </w:p>
          <w:p w14:paraId="03EF3A15" w14:textId="000227E2" w:rsidR="00625EEA" w:rsidRPr="007B54C1" w:rsidRDefault="00625EEA" w:rsidP="006A3D1E">
            <w:pPr>
              <w:pStyle w:val="ProductList-Body"/>
              <w:ind w:left="158" w:hanging="158"/>
              <w:rPr>
                <w:szCs w:val="18"/>
              </w:rPr>
            </w:pPr>
            <w:r>
              <w:rPr>
                <w:szCs w:val="18"/>
              </w:rPr>
              <w:t>-</w:t>
            </w:r>
            <w:r>
              <w:rPr>
                <w:szCs w:val="18"/>
              </w:rPr>
              <w:tab/>
              <w:t>Microsoft гарантирует, что в случае, когда доступ к системам обработки Данных профессиональных услуг имеют несколько лиц, каждое из них использует отдельный идентификатор или данные для</w:t>
            </w:r>
            <w:r w:rsidR="002E2028">
              <w:rPr>
                <w:szCs w:val="18"/>
                <w:lang w:val="en-US"/>
              </w:rPr>
              <w:t> </w:t>
            </w:r>
            <w:r>
              <w:rPr>
                <w:szCs w:val="18"/>
              </w:rPr>
              <w:t>входа.</w:t>
            </w:r>
          </w:p>
          <w:p w14:paraId="0B93D8FA" w14:textId="77777777" w:rsidR="00625EEA" w:rsidRPr="007B54C1" w:rsidRDefault="00625EEA" w:rsidP="00B93772">
            <w:pPr>
              <w:pStyle w:val="ProductList-Body"/>
              <w:spacing w:before="40"/>
              <w:rPr>
                <w:b/>
                <w:szCs w:val="18"/>
              </w:rPr>
            </w:pPr>
            <w:r>
              <w:rPr>
                <w:b/>
                <w:szCs w:val="18"/>
              </w:rPr>
              <w:t>Ограничение полномочий</w:t>
            </w:r>
          </w:p>
          <w:p w14:paraId="41F79BC7" w14:textId="6281A51B" w:rsidR="00625EEA" w:rsidRPr="007B54C1" w:rsidRDefault="00625EEA" w:rsidP="00B93772">
            <w:pPr>
              <w:pStyle w:val="ProductList-Body"/>
              <w:ind w:left="162" w:hanging="162"/>
              <w:rPr>
                <w:szCs w:val="18"/>
              </w:rPr>
            </w:pPr>
            <w:r>
              <w:rPr>
                <w:szCs w:val="18"/>
              </w:rPr>
              <w:t>-</w:t>
            </w:r>
            <w:r>
              <w:rPr>
                <w:szCs w:val="18"/>
              </w:rPr>
              <w:tab/>
              <w:t xml:space="preserve">Персоналу, предоставляющему техническую поддержку, доступ к Данным профессиональных услуг разрешается только в случае необходимости. </w:t>
            </w:r>
          </w:p>
          <w:p w14:paraId="531FFA88" w14:textId="1D18E203" w:rsidR="00625EEA" w:rsidRPr="007B54C1" w:rsidRDefault="00625EEA" w:rsidP="006A3D1E">
            <w:pPr>
              <w:pStyle w:val="ProductList-Body"/>
              <w:ind w:left="158" w:hanging="158"/>
              <w:rPr>
                <w:b/>
                <w:szCs w:val="18"/>
              </w:rPr>
            </w:pPr>
            <w:r>
              <w:rPr>
                <w:szCs w:val="18"/>
              </w:rPr>
              <w:t>-</w:t>
            </w:r>
            <w:r>
              <w:rPr>
                <w:szCs w:val="18"/>
              </w:rPr>
              <w:tab/>
              <w:t>Microsoft предоставляет доступ к Данным профессиональных услуг только тем лицам, которым такой доступ необходим для выполнения своих должностных обязанностей.</w:t>
            </w:r>
          </w:p>
          <w:p w14:paraId="0CDB1A10" w14:textId="77777777" w:rsidR="00625EEA" w:rsidRPr="007B54C1" w:rsidRDefault="00625EEA" w:rsidP="00B93772">
            <w:pPr>
              <w:pStyle w:val="ProductList-Body"/>
              <w:spacing w:before="40"/>
              <w:rPr>
                <w:b/>
                <w:szCs w:val="18"/>
              </w:rPr>
            </w:pPr>
            <w:r>
              <w:rPr>
                <w:b/>
                <w:szCs w:val="18"/>
              </w:rPr>
              <w:t>Целостность и конфиденциальность</w:t>
            </w:r>
          </w:p>
          <w:p w14:paraId="4C838572" w14:textId="77777777" w:rsidR="00625EEA" w:rsidRPr="007B54C1" w:rsidRDefault="00625EEA" w:rsidP="00B93772">
            <w:pPr>
              <w:pStyle w:val="ProductList-Body"/>
              <w:ind w:left="162" w:hanging="162"/>
              <w:rPr>
                <w:szCs w:val="18"/>
              </w:rPr>
            </w:pPr>
            <w:r>
              <w:rPr>
                <w:szCs w:val="18"/>
              </w:rPr>
              <w:t>-</w:t>
            </w:r>
            <w:r>
              <w:rPr>
                <w:szCs w:val="18"/>
              </w:rPr>
              <w:tab/>
              <w:t>Microsoft обязывает свой персонал завершать сеансы администрирования, если тот покидает помещения Microsoft, или в случае, когда компьютеры иным образом остаются без присмотра.</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хранит действующие пароли таким образом, что их невозможно считать.</w:t>
            </w:r>
          </w:p>
          <w:p w14:paraId="4BB44881" w14:textId="77777777" w:rsidR="00625EEA" w:rsidRPr="007B54C1" w:rsidRDefault="00625EEA" w:rsidP="00B93772">
            <w:pPr>
              <w:pStyle w:val="ProductList-Body"/>
              <w:spacing w:before="40"/>
              <w:rPr>
                <w:b/>
                <w:szCs w:val="18"/>
              </w:rPr>
            </w:pPr>
            <w:r>
              <w:rPr>
                <w:b/>
                <w:szCs w:val="18"/>
              </w:rPr>
              <w:t>Проверка подлинности</w:t>
            </w:r>
          </w:p>
          <w:p w14:paraId="5E4E544E" w14:textId="77777777" w:rsidR="00625EEA" w:rsidRPr="007B54C1" w:rsidRDefault="00625EEA" w:rsidP="00B93772">
            <w:pPr>
              <w:pStyle w:val="ProductList-Body"/>
              <w:ind w:left="162" w:hanging="162"/>
              <w:rPr>
                <w:szCs w:val="18"/>
              </w:rPr>
            </w:pPr>
            <w:r>
              <w:rPr>
                <w:szCs w:val="18"/>
              </w:rPr>
              <w:t>-</w:t>
            </w:r>
            <w:r>
              <w:rPr>
                <w:szCs w:val="18"/>
              </w:rPr>
              <w:ta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7E050D33" w14:textId="77777777" w:rsidR="00625EEA" w:rsidRPr="007B54C1" w:rsidRDefault="00625EEA" w:rsidP="00B93772">
            <w:pPr>
              <w:pStyle w:val="ProductList-Body"/>
              <w:ind w:left="162" w:hanging="162"/>
              <w:rPr>
                <w:szCs w:val="18"/>
              </w:rPr>
            </w:pPr>
            <w:r>
              <w:rPr>
                <w:szCs w:val="18"/>
              </w:rPr>
              <w:t>-</w:t>
            </w:r>
            <w:r>
              <w:rPr>
                <w:szCs w:val="18"/>
              </w:rPr>
              <w:tab/>
              <w:t>Если основой механизмов проверки подлинности являются пароли, Microsoft требует регулярного обновления таких паролей.</w:t>
            </w:r>
          </w:p>
          <w:p w14:paraId="22D847B4" w14:textId="77777777" w:rsidR="00625EEA" w:rsidRPr="007B54C1" w:rsidRDefault="00625EEA" w:rsidP="00B93772">
            <w:pPr>
              <w:pStyle w:val="ProductList-Body"/>
              <w:ind w:left="162" w:hanging="162"/>
              <w:rPr>
                <w:szCs w:val="18"/>
              </w:rPr>
            </w:pPr>
            <w:r>
              <w:rPr>
                <w:szCs w:val="18"/>
              </w:rPr>
              <w:t>-</w:t>
            </w:r>
            <w:r>
              <w:rPr>
                <w:szCs w:val="18"/>
              </w:rPr>
              <w:tab/>
              <w:t>Если основой механизмов проверки подлинности являются пароли, Microsoft требует, чтобы такие пароли содержали как минимум восемь символов.</w:t>
            </w:r>
          </w:p>
          <w:p w14:paraId="5E4386B3" w14:textId="77777777" w:rsidR="00625EEA" w:rsidRPr="007B54C1" w:rsidRDefault="00625EEA" w:rsidP="00B93772">
            <w:pPr>
              <w:pStyle w:val="ProductList-Body"/>
              <w:ind w:left="162" w:hanging="162"/>
              <w:rPr>
                <w:szCs w:val="18"/>
              </w:rPr>
            </w:pPr>
            <w:r>
              <w:rPr>
                <w:szCs w:val="18"/>
              </w:rPr>
              <w:t>-</w:t>
            </w:r>
            <w:r>
              <w:rPr>
                <w:szCs w:val="18"/>
              </w:rPr>
              <w:tab/>
              <w:t>Microsoft гарантирует, что деактивированные идентификаторы или идентификаторы с истекшим сроком действия не предоставляются другим лицам.</w:t>
            </w:r>
          </w:p>
          <w:p w14:paraId="5F9377B6" w14:textId="03126AC8" w:rsidR="00625EEA" w:rsidRPr="007B54C1" w:rsidRDefault="00625EEA" w:rsidP="00B93772">
            <w:pPr>
              <w:pStyle w:val="ProductList-Body"/>
              <w:ind w:left="162" w:hanging="162"/>
              <w:rPr>
                <w:szCs w:val="18"/>
              </w:rPr>
            </w:pPr>
            <w:r>
              <w:rPr>
                <w:szCs w:val="18"/>
              </w:rPr>
              <w:t>-</w:t>
            </w:r>
            <w:r>
              <w:rPr>
                <w:szCs w:val="18"/>
              </w:rPr>
              <w:tab/>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37647688" w14:textId="77777777" w:rsidR="00625EEA" w:rsidRPr="007B54C1" w:rsidRDefault="00625EEA" w:rsidP="00B93772">
            <w:pPr>
              <w:pStyle w:val="ProductList-Body"/>
              <w:ind w:left="162" w:hanging="162"/>
              <w:rPr>
                <w:szCs w:val="18"/>
              </w:rPr>
            </w:pPr>
            <w:r>
              <w:rPr>
                <w:szCs w:val="18"/>
              </w:rPr>
              <w:t>-</w:t>
            </w:r>
            <w:r>
              <w:rPr>
                <w:szCs w:val="18"/>
              </w:rPr>
              <w:tab/>
              <w:t>Microsoft имеет стандартные отраслевые процедуры по деактивации паролей, которые были повреждены или случайно раскрыты.</w:t>
            </w:r>
          </w:p>
          <w:p w14:paraId="24240B16" w14:textId="77777777" w:rsidR="00625EEA" w:rsidRPr="007B54C1" w:rsidRDefault="00625EEA" w:rsidP="00B93772">
            <w:pPr>
              <w:pStyle w:val="ProductList-Body"/>
              <w:ind w:left="162" w:hanging="162"/>
              <w:rPr>
                <w:szCs w:val="18"/>
              </w:rPr>
            </w:pPr>
            <w:r>
              <w:rPr>
                <w:szCs w:val="18"/>
              </w:rPr>
              <w:t>-</w:t>
            </w:r>
            <w:r>
              <w:rPr>
                <w:szCs w:val="18"/>
              </w:rPr>
              <w:ta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15CA1001" w14:textId="3A29F2BE" w:rsidR="00625EEA" w:rsidRPr="007B54C1" w:rsidRDefault="00625EEA" w:rsidP="00B93772">
            <w:pPr>
              <w:pStyle w:val="ProductList-Body"/>
              <w:ind w:left="162" w:hanging="162"/>
              <w:rPr>
                <w:szCs w:val="18"/>
              </w:rPr>
            </w:pPr>
            <w:r>
              <w:rPr>
                <w:b/>
                <w:szCs w:val="18"/>
              </w:rPr>
              <w:t>Проектирование сетей</w:t>
            </w:r>
            <w:r w:rsidRPr="00EE66CB">
              <w:rPr>
                <w:b/>
                <w:bCs/>
                <w:szCs w:val="18"/>
              </w:rPr>
              <w:t>.</w:t>
            </w:r>
            <w:r>
              <w:rPr>
                <w:szCs w:val="18"/>
              </w:rPr>
              <w:t xml:space="preserve"> Microsoft предпринимает меры, помогающие предотвратить получение прав доступа к Данным профессиональных услуг лицами, которым такие права не предоставлялись.</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lastRenderedPageBreak/>
              <w:t>Управление нарушениями информационной безопасности</w:t>
            </w:r>
          </w:p>
        </w:tc>
        <w:tc>
          <w:tcPr>
            <w:tcW w:w="8190" w:type="dxa"/>
            <w:tcBorders>
              <w:top w:val="single" w:sz="4" w:space="0" w:color="auto"/>
            </w:tcBorders>
          </w:tcPr>
          <w:p w14:paraId="72964363" w14:textId="77777777" w:rsidR="00625EEA" w:rsidRPr="007B54C1" w:rsidRDefault="00625EEA" w:rsidP="00B93772">
            <w:pPr>
              <w:pStyle w:val="ProductList-Body"/>
              <w:rPr>
                <w:b/>
                <w:szCs w:val="18"/>
              </w:rPr>
            </w:pPr>
            <w:r>
              <w:rPr>
                <w:b/>
                <w:szCs w:val="18"/>
              </w:rPr>
              <w:t>Процесс реагирования на инциденты</w:t>
            </w:r>
          </w:p>
          <w:p w14:paraId="09A43304" w14:textId="77777777" w:rsidR="00625EEA" w:rsidRPr="007B54C1" w:rsidRDefault="00625EEA" w:rsidP="00B93772">
            <w:pPr>
              <w:pStyle w:val="ProductList-Body"/>
              <w:ind w:left="162" w:hanging="162"/>
              <w:rPr>
                <w:szCs w:val="18"/>
              </w:rPr>
            </w:pPr>
            <w:r>
              <w:rPr>
                <w:szCs w:val="18"/>
              </w:rPr>
              <w:t>-</w:t>
            </w:r>
            <w:r>
              <w:rPr>
                <w:szCs w:val="18"/>
              </w:rPr>
              <w:tab/>
              <w:t>Microsoft хранит записи о нарушениях безопасности с описанием нарушения, указанием временного периода, следствий нарушения, именем лица, сообщившего о нарушении, именем лица, которому сообщили о нарушении, и процедур восстановления данных.</w:t>
            </w:r>
          </w:p>
          <w:p w14:paraId="7B45D247" w14:textId="2F6B39E4" w:rsidR="00625EEA" w:rsidRPr="007B54C1" w:rsidRDefault="00625EEA" w:rsidP="006A3D1E">
            <w:pPr>
              <w:pStyle w:val="ProductList-Body"/>
              <w:spacing w:before="40"/>
              <w:ind w:left="158" w:hanging="158"/>
              <w:rPr>
                <w:szCs w:val="18"/>
              </w:rPr>
            </w:pPr>
            <w:r>
              <w:rPr>
                <w:szCs w:val="18"/>
              </w:rPr>
              <w:t>-</w:t>
            </w:r>
            <w:r>
              <w:rPr>
                <w:szCs w:val="18"/>
              </w:rPr>
              <w:tab/>
              <w:t>Microsoft отслеживает</w:t>
            </w:r>
            <w:r>
              <w:rPr>
                <w:color w:val="000000" w:themeColor="text1"/>
                <w:sz w:val="16"/>
                <w:szCs w:val="16"/>
              </w:rPr>
              <w:t xml:space="preserve"> </w:t>
            </w:r>
            <w:r>
              <w:rPr>
                <w:color w:val="000000" w:themeColor="text1"/>
                <w:szCs w:val="18"/>
              </w:rPr>
              <w:t xml:space="preserve">или разрешает </w:t>
            </w:r>
            <w:r>
              <w:rPr>
                <w:szCs w:val="18"/>
              </w:rPr>
              <w:t>Клиенту отслеживать раскрытие Данных профессиональных услуг, включая сведения о том, какие именно данные были раскрыты, кому и в какое время.</w:t>
            </w:r>
          </w:p>
          <w:p w14:paraId="40A0E5FA" w14:textId="77777777" w:rsidR="00625EEA" w:rsidRPr="007B54C1" w:rsidRDefault="00625EEA" w:rsidP="00B93772">
            <w:pPr>
              <w:pStyle w:val="ProductList-Body"/>
              <w:spacing w:before="40"/>
              <w:rPr>
                <w:szCs w:val="18"/>
              </w:rPr>
            </w:pPr>
            <w:r>
              <w:rPr>
                <w:b/>
                <w:szCs w:val="18"/>
              </w:rPr>
              <w:t>Служебный мониторинг</w:t>
            </w:r>
            <w:r w:rsidRPr="002C550B">
              <w:rPr>
                <w:b/>
                <w:bCs/>
                <w:szCs w:val="18"/>
              </w:rPr>
              <w:t>.</w:t>
            </w:r>
            <w:r>
              <w:rPr>
                <w:szCs w:val="18"/>
              </w:rPr>
              <w:t xml:space="preserve"> Сотрудники службы безопасности Microsoft проверяют журналы каждые шесть месяцев и при необходимости предлагают меры по устранению проблем.</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Управление непрерывностью работы</w:t>
            </w:r>
          </w:p>
        </w:tc>
        <w:tc>
          <w:tcPr>
            <w:tcW w:w="8190" w:type="dxa"/>
          </w:tcPr>
          <w:p w14:paraId="0F88940A" w14:textId="5DDF111B" w:rsidR="00625EEA" w:rsidRPr="007B54C1" w:rsidRDefault="00625EEA" w:rsidP="00B93772">
            <w:pPr>
              <w:pStyle w:val="ProductList-Body"/>
              <w:ind w:left="162" w:hanging="162"/>
              <w:rPr>
                <w:szCs w:val="18"/>
              </w:rPr>
            </w:pPr>
            <w:r>
              <w:rPr>
                <w:szCs w:val="18"/>
              </w:rPr>
              <w:t>-</w:t>
            </w:r>
            <w:r>
              <w:rPr>
                <w:szCs w:val="18"/>
              </w:rPr>
              <w:tab/>
              <w:t>Microsoft имеет план действий в нестандартных и аварийных ситуациях в помещениях, в которых расположены информационные системы Microsoft, обрабатывающие Данные профессиональных</w:t>
            </w:r>
            <w:r w:rsidR="009175BF">
              <w:rPr>
                <w:szCs w:val="18"/>
                <w:lang w:val="en-US"/>
              </w:rPr>
              <w:t> </w:t>
            </w:r>
            <w:r>
              <w:rPr>
                <w:szCs w:val="18"/>
              </w:rPr>
              <w:t>услуг.</w:t>
            </w:r>
          </w:p>
          <w:p w14:paraId="05A3F025" w14:textId="401E4D66" w:rsidR="00625EEA" w:rsidRPr="007B54C1" w:rsidRDefault="00625EEA" w:rsidP="00B93772">
            <w:pPr>
              <w:pStyle w:val="ProductList-Body"/>
              <w:ind w:left="162" w:hanging="162"/>
              <w:rPr>
                <w:szCs w:val="18"/>
              </w:rPr>
            </w:pPr>
            <w:r>
              <w:rPr>
                <w:szCs w:val="18"/>
              </w:rPr>
              <w:t>-</w:t>
            </w:r>
            <w:r>
              <w:rPr>
                <w:szCs w:val="18"/>
              </w:rPr>
              <w:tab/>
              <w:t>Системы хранения с избыточными носителями и процедуры восстановления данных Microsoft предназначены для попытки восстановления Данных профессиональных услуг в таком состоянии, в</w:t>
            </w:r>
            <w:r w:rsidR="006875C7">
              <w:rPr>
                <w:szCs w:val="18"/>
                <w:lang w:val="en-US"/>
              </w:rPr>
              <w:t> </w:t>
            </w:r>
            <w:r>
              <w:rPr>
                <w:szCs w:val="18"/>
              </w:rPr>
              <w:t>каком они пребывали изначально или на момент последнего восстановления.</w:t>
            </w:r>
          </w:p>
        </w:tc>
      </w:tr>
    </w:tbl>
    <w:p w14:paraId="2B50C607" w14:textId="063C7EB2" w:rsidR="00183344" w:rsidRDefault="00183344" w:rsidP="00625EEA">
      <w:pPr>
        <w:pStyle w:val="ProductList-Body"/>
      </w:pPr>
      <w:r>
        <w:br w:type="page"/>
      </w:r>
    </w:p>
    <w:p w14:paraId="1119E348" w14:textId="1C8580B8" w:rsidR="003F2523" w:rsidRPr="007B54C1" w:rsidRDefault="003F2523" w:rsidP="003F2523">
      <w:pPr>
        <w:pStyle w:val="ProductList-SectionHeading"/>
        <w:spacing w:after="120"/>
        <w:outlineLvl w:val="0"/>
      </w:pPr>
      <w:bookmarkStart w:id="63" w:name="_Toc110863349"/>
      <w:bookmarkStart w:id="64" w:name="_Toc116093925"/>
      <w:bookmarkStart w:id="65" w:name="_Toc8395062"/>
      <w:bookmarkStart w:id="66" w:name="_Toc6563850"/>
      <w:bookmarkStart w:id="67" w:name="_Toc21617071"/>
      <w:bookmarkStart w:id="68" w:name="_Toc26972866"/>
      <w:r>
        <w:lastRenderedPageBreak/>
        <w:t>Приложение B — Субъекты данных и категории персональных</w:t>
      </w:r>
      <w:r w:rsidR="00CB4888">
        <w:rPr>
          <w:lang w:val="en-US"/>
        </w:rPr>
        <w:t> </w:t>
      </w:r>
      <w:r>
        <w:t>данных</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6D537D23" w:rsidR="003F2523" w:rsidRPr="007B54C1" w:rsidRDefault="003F2523" w:rsidP="003F2523">
      <w:pPr>
        <w:pStyle w:val="ProductList-Body"/>
        <w:spacing w:after="120"/>
      </w:pPr>
      <w:r>
        <w:rPr>
          <w:b/>
        </w:rPr>
        <w:t>Субъекты данных</w:t>
      </w:r>
      <w:r w:rsidRPr="00F16A85">
        <w:rPr>
          <w:b/>
          <w:bCs/>
        </w:rPr>
        <w:t>:</w:t>
      </w:r>
      <w:r>
        <w:t xml:space="preserve"> Субъекты данных включают представителей и конечных пользователей Клиента, в том числе работников, подрядчиков, сотрудников и заказчиков Клиента. Субъекты данных могут также включать физических лиц, которые пытаются сообщить или передать персональные данные пользователям служб, предоставленных Microsoft. </w:t>
      </w:r>
      <w:r>
        <w:rPr>
          <w:rFonts w:cstheme="minorHAnsi"/>
          <w:szCs w:val="18"/>
        </w:rPr>
        <w:t>Microsoft признает, что в зависимости от использования Клиентом профессиональных услуг Клиент может принять решение о включении в персональные данные персональных данных, полученных от какого-либо из следующих типов субъектов данных:</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сотрудники, подрядчики, временные сотрудники (текущие, бывшие и потенциальные) Клиента;</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иждивенцы вышеуказанных лиц;</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партнеры/контактные лица Клиента (физические лица) либо сотрудники, подрядчики или временные рабочие партнеров/контактных лиц (юридических лиц) — текущие, потенциальные или бывшие;</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пользователи (например, клиенты, заказчики, пациенты, посетители и т. д.) и другие субъекты данных, которые являются пользователями услуг Клиента;</w:t>
      </w:r>
    </w:p>
    <w:p w14:paraId="1A195894" w14:textId="0660DFA3"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партнеры, заинтересованные лица или лица, которые активно сотрудничают, общаются или иным образом взаимодействуют с</w:t>
      </w:r>
      <w:r w:rsidR="00C93209">
        <w:rPr>
          <w:rFonts w:eastAsia="Times New Roman" w:cstheme="minorHAnsi"/>
          <w:color w:val="212121"/>
          <w:sz w:val="18"/>
          <w:szCs w:val="18"/>
          <w:lang w:val="en-US"/>
        </w:rPr>
        <w:t> </w:t>
      </w:r>
      <w:r>
        <w:rPr>
          <w:rFonts w:eastAsia="Times New Roman" w:cstheme="minorHAnsi"/>
          <w:color w:val="212121"/>
          <w:sz w:val="18"/>
          <w:szCs w:val="18"/>
        </w:rPr>
        <w:t>сотрудниками Клиента и (или) используют инструменты коммуникации, такие как приложения и веб-сайты, предоставленные Клиентом;</w:t>
      </w:r>
    </w:p>
    <w:p w14:paraId="5967F37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заинтересованные лица или лица, которые пассивно взаимодействуют с Клиентом (например, потому что являются объектом расследования или исследования, упомянуты в документах или входящей/исходящей переписке Клиента);</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несовершеннолетние лица;</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специалисты, имеющие профессиональные привилегии (например, врачи, юристы, нотариусы, служители культа и т. д.).</w:t>
      </w:r>
    </w:p>
    <w:p w14:paraId="2F5C90C8" w14:textId="30F57746" w:rsidR="003F2523" w:rsidRPr="007B54C1" w:rsidRDefault="003F2523" w:rsidP="003F2523">
      <w:pPr>
        <w:pStyle w:val="ProductList-Body"/>
        <w:spacing w:after="120"/>
        <w:rPr>
          <w:color w:val="212121"/>
        </w:rPr>
      </w:pPr>
      <w:r>
        <w:rPr>
          <w:b/>
        </w:rPr>
        <w:t>Категории данных</w:t>
      </w:r>
      <w:r w:rsidRPr="00215D5D">
        <w:rPr>
          <w:b/>
          <w:bCs/>
        </w:rPr>
        <w:t>:</w:t>
      </w:r>
      <w:r>
        <w:t xml:space="preserve"> Персональные данные, включенные в электронную почту, документы и другие данные в электронной форме в</w:t>
      </w:r>
      <w:r w:rsidR="0036080F">
        <w:rPr>
          <w:lang w:val="en-US"/>
        </w:rPr>
        <w:t> </w:t>
      </w:r>
      <w:r>
        <w:t>контексте профессиональных услуг.</w:t>
      </w:r>
      <w:r w:rsidR="000878BC">
        <w:t xml:space="preserve"> </w:t>
      </w:r>
      <w:r>
        <w:rPr>
          <w:rFonts w:eastAsia="Times New Roman" w:cstheme="minorHAnsi"/>
          <w:color w:val="212121"/>
          <w:szCs w:val="18"/>
        </w:rPr>
        <w:t>Microsoft признает, что в зависимости от использования Клиентом Профессиональных услуг Клиент может принять решение о включении персональных данных какой-либо из следующих категорий персональных данных:</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базовые персональные данные (например, место рождения, адрес, почтовый индекс, город и страна проживания, номер мобильного телефона, имя, фамилия, инициалы, адрес электронной почты, пол, дата рождения), включая базовые персональные данные о членах семьи и детях;</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данные проверки подлинности (например, имя пользователя, пароль или ПИН-код, контрольный вопрос, аудиторский след);</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контактная информация (например, адреса, электронная почта, номера телефона, идентификаторы в социальных сетях, сведения о контактных лицах для экстренной связи);</w:t>
      </w:r>
    </w:p>
    <w:p w14:paraId="67ED8C93" w14:textId="74BBBA8C"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уникальные идентификационные номера и подписи (например, номер социального страхования, номер банковского счета, номер паспорта или другого удостоверения личности, номер водительского удостоверения и данные о регистрации транспортного средства, IP-адреса, номер сотрудника, номер учащегося, номер пациента, подпись, уникальный идентификатор в</w:t>
      </w:r>
      <w:r w:rsidR="008A5063">
        <w:rPr>
          <w:rFonts w:eastAsia="Times New Roman" w:cstheme="minorHAnsi"/>
          <w:color w:val="212121"/>
          <w:sz w:val="18"/>
          <w:szCs w:val="18"/>
          <w:lang w:val="en-US"/>
        </w:rPr>
        <w:t> </w:t>
      </w:r>
      <w:r>
        <w:rPr>
          <w:rFonts w:eastAsia="Times New Roman" w:cstheme="minorHAnsi"/>
          <w:color w:val="212121"/>
          <w:sz w:val="18"/>
          <w:szCs w:val="18"/>
        </w:rPr>
        <w:t>отслеживающих файлах cookie и их аналогах);</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идентификаторы-псевдонимы;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финансовая и страховая информация (например, номер страховки, название и номер банковского счета, название и номер кредитной карты, номер счета-фактуры, доход, тип страховки, кредитная история, кредитоспособность);</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коммерческая информация (например, история покупок, специальные предложения, информация о подписках, история платежей);</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биометрическая информация (например, ДНК, отпечатки пальцев и скан радужной оболочки глаза);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данные расположения (например, ИД соты, данные сети геолокации, расположение в начале/конце звонка, данные расположения, полученные в результате использования точек доступа Wi-Fi);</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фото, видео и звук;</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активность в Интернете (например, журналы браузера и поиска, чтение, просмотр ТВ, прослушивание радио);</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идентификация устройств (например, номер IMEI, номер SIM-карты, MAC-адрес);</w:t>
      </w:r>
    </w:p>
    <w:p w14:paraId="40928869" w14:textId="77777777" w:rsidR="003F2523" w:rsidRPr="007B54C1" w:rsidRDefault="003F2523" w:rsidP="00AF5625">
      <w:pPr>
        <w:pStyle w:val="ListParagraph"/>
        <w:numPr>
          <w:ilvl w:val="0"/>
          <w:numId w:val="21"/>
        </w:numPr>
        <w:spacing w:after="120"/>
        <w:ind w:right="180"/>
        <w:rPr>
          <w:rFonts w:eastAsia="Times New Roman" w:cstheme="minorHAnsi"/>
          <w:color w:val="212121"/>
          <w:sz w:val="18"/>
          <w:szCs w:val="18"/>
        </w:rPr>
      </w:pPr>
      <w:r>
        <w:rPr>
          <w:rFonts w:eastAsia="Times New Roman" w:cstheme="minorHAnsi"/>
          <w:color w:val="212121"/>
          <w:sz w:val="18"/>
          <w:szCs w:val="18"/>
        </w:rPr>
        <w:t>профилирование (например, создание профилей на основе наблюдаемого криминального или антисоциального поведения, создание профилей-псевдонимов на основе посещенных URL-адресов, последовательностей нажатий, журналов просмотров, IP-адресов, доменов, установленных приложений или профилей на основе маркетинговых предпочтений).</w:t>
      </w:r>
    </w:p>
    <w:p w14:paraId="50880148" w14:textId="3E5B808D"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данные о найме и управлении персоналом (например, заявление статуса занятости, информация о найме [резюме, история трудоустройства, образование], данные о работе и должности, включая количество отработанных часов, пройденные оценки и</w:t>
      </w:r>
      <w:r w:rsidR="00997BD3">
        <w:rPr>
          <w:rFonts w:eastAsia="Times New Roman" w:cstheme="minorHAnsi"/>
          <w:color w:val="212121"/>
          <w:sz w:val="18"/>
          <w:szCs w:val="18"/>
          <w:lang w:val="en-US"/>
        </w:rPr>
        <w:t> </w:t>
      </w:r>
      <w:r>
        <w:rPr>
          <w:rFonts w:eastAsia="Times New Roman" w:cstheme="minorHAnsi"/>
          <w:color w:val="212121"/>
          <w:sz w:val="18"/>
          <w:szCs w:val="18"/>
        </w:rPr>
        <w:t>размер зарплаты, сведения о разрешении на работу, доступности, условиях трудоустройства, налогообложении и оплате труда, страховке, расположении и организациях);</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сведения об образовании (история обучения, текущий уровень образования, оценки и результаты, наивысшая академическая степень, неспособность к обучению);</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сведения о гражданстве и месте проживания (например, гражданство, статус натурализации, семейный статус, национальность, статус иммигранта, данные паспортов, сведения о разрешении на пребывание или работу); </w:t>
      </w:r>
    </w:p>
    <w:p w14:paraId="5F13DA71" w14:textId="59C26C2C"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информация, обрабатываемая в целях выполнения какой-либо задачи в общественных интересах или в интересах официальной</w:t>
      </w:r>
      <w:r w:rsidR="00284F71">
        <w:rPr>
          <w:rFonts w:eastAsia="Times New Roman" w:cstheme="minorHAnsi"/>
          <w:color w:val="212121"/>
          <w:sz w:val="18"/>
          <w:szCs w:val="18"/>
          <w:lang w:val="en-US"/>
        </w:rPr>
        <w:t> </w:t>
      </w:r>
      <w:r>
        <w:rPr>
          <w:rFonts w:eastAsia="Times New Roman" w:cstheme="minorHAnsi"/>
          <w:color w:val="212121"/>
          <w:sz w:val="18"/>
          <w:szCs w:val="18"/>
        </w:rPr>
        <w:t xml:space="preserve">власти; </w:t>
      </w:r>
    </w:p>
    <w:p w14:paraId="17B011AC" w14:textId="6A63ABDA"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особые категории данных (например, раса, этническое происхождение, политические мнения, религиозные и философские убеждения, членство в профсоюзах, генетические и биометрические данные — с целью уникальной идентификации физического лица, а также данные о здоровье, сексуальной жизни или сексуальной ориентации человека, данные, связанные с осуждением в</w:t>
      </w:r>
      <w:r w:rsidR="002A2B50">
        <w:rPr>
          <w:rFonts w:eastAsia="Times New Roman" w:cstheme="minorHAnsi"/>
          <w:color w:val="212121"/>
          <w:sz w:val="18"/>
          <w:szCs w:val="18"/>
          <w:lang w:val="en-US"/>
        </w:rPr>
        <w:t> </w:t>
      </w:r>
      <w:r>
        <w:rPr>
          <w:rFonts w:eastAsia="Times New Roman" w:cstheme="minorHAnsi"/>
          <w:color w:val="212121"/>
          <w:sz w:val="18"/>
          <w:szCs w:val="18"/>
        </w:rPr>
        <w:t>уголовном порядке или уголовными преступлениями);</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любые другие персональные данные, указанные в статье 4 GDPR.</w:t>
      </w:r>
    </w:p>
    <w:p w14:paraId="72F49CA6" w14:textId="77777777" w:rsidR="003F2523" w:rsidRPr="007B54C1" w:rsidRDefault="003F2523" w:rsidP="003F2523">
      <w:pPr>
        <w:rPr>
          <w:rFonts w:asciiTheme="majorHAnsi" w:hAnsiTheme="majorHAnsi"/>
          <w:b/>
          <w:sz w:val="40"/>
        </w:rPr>
      </w:pPr>
      <w:r>
        <w:br w:type="page"/>
      </w:r>
    </w:p>
    <w:p w14:paraId="2D2A7FB2" w14:textId="2C2650FE" w:rsidR="003F2523" w:rsidRPr="007B54C1" w:rsidRDefault="003F2523" w:rsidP="003F2523">
      <w:pPr>
        <w:pStyle w:val="ProductList-SectionHeading"/>
        <w:spacing w:after="120"/>
        <w:outlineLvl w:val="0"/>
      </w:pPr>
      <w:bookmarkStart w:id="69" w:name="_Toc110863350"/>
      <w:bookmarkStart w:id="70" w:name="_Toc116093926"/>
      <w:r>
        <w:lastRenderedPageBreak/>
        <w:t>Приложение C — Дополнение «Дополнительные средства</w:t>
      </w:r>
      <w:r w:rsidR="002A5C0B">
        <w:rPr>
          <w:lang w:val="en-US"/>
        </w:rPr>
        <w:t> </w:t>
      </w:r>
      <w:r>
        <w:t>защиты»</w:t>
      </w:r>
      <w:bookmarkEnd w:id="69"/>
      <w:bookmarkEnd w:id="70"/>
    </w:p>
    <w:p w14:paraId="52719F03" w14:textId="77777777" w:rsidR="003F2523" w:rsidRPr="007B54C1" w:rsidRDefault="003F2523" w:rsidP="003F2523">
      <w:pPr>
        <w:pStyle w:val="ProductList-Body"/>
        <w:spacing w:after="120"/>
      </w:pPr>
      <w:r>
        <w:t xml:space="preserve">Этим Дополнением «Дополнительные средства защиты» к DPA (это «Дополнение») Microsoft предоставляет Клиенту дополнительные средства защиты в отношении обработки персональных данных в рамках GDPR на стороне Microsoft от имени Клиента, а также дополнительные средства возмещения для субъектов данных, к которым эти личные данные относятся. </w:t>
      </w:r>
    </w:p>
    <w:p w14:paraId="6BEE1DA3" w14:textId="77777777" w:rsidR="003F2523" w:rsidRPr="007B54C1" w:rsidRDefault="003F2523" w:rsidP="003F2523">
      <w:pPr>
        <w:pStyle w:val="ProductList-Body"/>
        <w:spacing w:after="120"/>
      </w:pPr>
      <w:r>
        <w:t>Настоящее Дополнение дополняет собой DPA и становится их частью, но не является их вариацией или модификацией.</w:t>
      </w:r>
    </w:p>
    <w:p w14:paraId="28F3F778" w14:textId="77777777" w:rsidR="003F2523" w:rsidRPr="007B54C1" w:rsidRDefault="003F2523" w:rsidP="003F2523">
      <w:pPr>
        <w:pStyle w:val="ProductList-Body"/>
        <w:numPr>
          <w:ilvl w:val="0"/>
          <w:numId w:val="23"/>
        </w:numPr>
        <w:spacing w:after="120"/>
        <w:ind w:left="0" w:firstLine="0"/>
      </w:pPr>
      <w:r>
        <w:rPr>
          <w:b/>
          <w:bCs/>
          <w:u w:val="single"/>
        </w:rPr>
        <w:t>Возражения против приказов</w:t>
      </w:r>
      <w:r w:rsidRPr="009A177E">
        <w:rPr>
          <w:b/>
          <w:bCs/>
        </w:rPr>
        <w:t>.</w:t>
      </w:r>
      <w:r>
        <w:t xml:space="preserve"> В случае если Microsoft получит приказ от какой-либо третьей стороны о принудительном раскрытии каких-либо персональных данных, обрабатываемых в соответствии с настоящим DPA, Microsoft обязуется:</w:t>
      </w:r>
    </w:p>
    <w:p w14:paraId="326976CF" w14:textId="66036546" w:rsidR="003F2523" w:rsidRPr="007B54C1" w:rsidRDefault="003F2523" w:rsidP="003F2523">
      <w:pPr>
        <w:pStyle w:val="ProductList-Body"/>
        <w:numPr>
          <w:ilvl w:val="0"/>
          <w:numId w:val="26"/>
        </w:numPr>
        <w:spacing w:after="120"/>
      </w:pPr>
      <w:r>
        <w:t>прилагать все обоснованные усилия, чтобы перенаправить третью сторону для запроса данных непосредственно у Клиента;</w:t>
      </w:r>
      <w:r w:rsidR="000878BC">
        <w:t xml:space="preserve"> </w:t>
      </w:r>
    </w:p>
    <w:p w14:paraId="12FFB03B" w14:textId="77777777" w:rsidR="003F2523" w:rsidRPr="007B54C1" w:rsidRDefault="003F2523" w:rsidP="003F2523">
      <w:pPr>
        <w:pStyle w:val="ProductList-Body"/>
        <w:numPr>
          <w:ilvl w:val="0"/>
          <w:numId w:val="26"/>
        </w:numPr>
        <w:spacing w:after="120"/>
      </w:pPr>
      <w:r>
        <w:t>незамедлительно уведомлять Клиента, если это не запрещено правом, применимым к действиям подающего запрос третьего лица, а если уведомление Клиента запрещено, прилагать все законные усилия для получения права на отказ от запрета, чтобы передать Клиенту максимальный возможный объем информации в кратчайшие сроки; а также</w:t>
      </w:r>
    </w:p>
    <w:p w14:paraId="7618706B" w14:textId="63FE13F4" w:rsidR="003F2523" w:rsidRPr="007B54C1" w:rsidRDefault="003F2523" w:rsidP="003F2523">
      <w:pPr>
        <w:pStyle w:val="ProductList-Body"/>
        <w:numPr>
          <w:ilvl w:val="0"/>
          <w:numId w:val="26"/>
        </w:numPr>
        <w:spacing w:after="120"/>
      </w:pPr>
      <w:r>
        <w:t>прилагать все законные усилия, чтобы возразить против приказа о раскрытии данных на основании любых юридических средств защиты в рамках законодательства запрашивающей стороны или любых релевантных противоречий применимому законодательству Европейского союза или применимому законодательству Государства — члена ЕС.</w:t>
      </w:r>
      <w:r w:rsidR="000878BC">
        <w:t xml:space="preserve"> </w:t>
      </w:r>
    </w:p>
    <w:p w14:paraId="229DA06D" w14:textId="77777777" w:rsidR="003F2523" w:rsidRPr="007B54C1" w:rsidRDefault="003F2523" w:rsidP="003F2523">
      <w:pPr>
        <w:pStyle w:val="ProductList-Body"/>
        <w:spacing w:after="120"/>
      </w:pPr>
      <w:r>
        <w:t>Если после выполнения действий, описанных в пунктах (a) – (c) выше, Microsoft или любое из ее аффилированных лиц по-прежнему будут обязаны раскрыть персональные данные, Microsoft будет раскрывать только минимальный объем этих данных, необходимый для выполнения приказа о принудительном раскрытии.</w:t>
      </w:r>
    </w:p>
    <w:p w14:paraId="14202A46" w14:textId="18328C40" w:rsidR="003F2523" w:rsidRPr="007B54C1" w:rsidRDefault="003F2523" w:rsidP="003F2523">
      <w:pPr>
        <w:pStyle w:val="ProductList-Body"/>
        <w:spacing w:after="120"/>
      </w:pPr>
      <w:r>
        <w:t>Для целей настоящего раздела термин «законные усилия» не включает действия, которые могут привести к гражданско-правовому или уголовному наказанию, например, за неуважение к суду в рамках законодательства соответствующей юрисдикции.</w:t>
      </w:r>
      <w:r w:rsidR="000878BC">
        <w:t xml:space="preserve"> </w:t>
      </w:r>
    </w:p>
    <w:p w14:paraId="31028D82" w14:textId="54650317" w:rsidR="003F2523" w:rsidRPr="007B54C1" w:rsidRDefault="003F2523" w:rsidP="003F2523">
      <w:pPr>
        <w:pStyle w:val="ProductList-Body"/>
        <w:numPr>
          <w:ilvl w:val="0"/>
          <w:numId w:val="23"/>
        </w:numPr>
        <w:spacing w:after="120"/>
        <w:ind w:left="0" w:firstLine="0"/>
      </w:pPr>
      <w:r>
        <w:rPr>
          <w:b/>
          <w:bCs/>
          <w:u w:val="single"/>
        </w:rPr>
        <w:t>Освобождение от ответственности и возмещение ущерба субъектов данных</w:t>
      </w:r>
      <w:r w:rsidRPr="00373EC5">
        <w:rPr>
          <w:b/>
          <w:bCs/>
        </w:rPr>
        <w:t>.</w:t>
      </w:r>
      <w:r>
        <w:t xml:space="preserve"> В соответствии с разделами 3 и 4 компания Microsoft обязана возместить субъекту данных любой материальный или нематериальный ущерб, причиненный субъекту данных в результате раскрытия Microsoft персональных данных, которые были переданы в ответ на приказ не относящегося к ЕС/ЕЭЗ государственного или правоохранительного органа в нарушение обязательств Microsoft в рамках Главы V регламента GDPR («Релевантное раскрытие»). Несмотря на вышеизложенное, Microsoft не несет ответственность за возмещение ущерба субъекту данных в рамках настоящего раздела 2</w:t>
      </w:r>
      <w:r w:rsidR="00B10B58">
        <w:rPr>
          <w:lang w:val="en-US"/>
        </w:rPr>
        <w:t> </w:t>
      </w:r>
      <w:r>
        <w:t>в пределах уже полученной субъектом данных компенсации того же ущерба от Microsoft или иным образом.</w:t>
      </w:r>
    </w:p>
    <w:p w14:paraId="49FB720B" w14:textId="77777777" w:rsidR="003F2523" w:rsidRPr="007B54C1" w:rsidRDefault="003F2523" w:rsidP="003F2523">
      <w:pPr>
        <w:pStyle w:val="ProductList-Body"/>
        <w:numPr>
          <w:ilvl w:val="0"/>
          <w:numId w:val="23"/>
        </w:numPr>
        <w:spacing w:after="120"/>
        <w:ind w:left="0" w:firstLine="0"/>
      </w:pPr>
      <w:r>
        <w:rPr>
          <w:b/>
          <w:bCs/>
          <w:u w:val="single"/>
        </w:rPr>
        <w:t>Условия освобождения от ответственности и возмещения ущерба</w:t>
      </w:r>
      <w:r w:rsidRPr="00B00144">
        <w:rPr>
          <w:b/>
          <w:bCs/>
        </w:rPr>
        <w:t>.</w:t>
      </w:r>
      <w:r>
        <w:t xml:space="preserve"> Освобождение от ответственности и возмещение ущерба в рамках Раздела 2 осуществляется при условии, что субъект данных предоставит Microsoft удовлетворительное подтверждение того, что:</w:t>
      </w:r>
    </w:p>
    <w:p w14:paraId="4E52E437" w14:textId="77777777" w:rsidR="003F2523" w:rsidRPr="007B54C1" w:rsidRDefault="003F2523" w:rsidP="003F2523">
      <w:pPr>
        <w:pStyle w:val="ProductList-Body"/>
        <w:numPr>
          <w:ilvl w:val="0"/>
          <w:numId w:val="27"/>
        </w:numPr>
        <w:spacing w:after="120"/>
      </w:pPr>
      <w:r>
        <w:t xml:space="preserve">Microsoft принимала участие в Релевантном раскрытии; </w:t>
      </w:r>
    </w:p>
    <w:p w14:paraId="5D09F21D" w14:textId="77777777" w:rsidR="003F2523" w:rsidRPr="007B54C1" w:rsidRDefault="003F2523" w:rsidP="003F2523">
      <w:pPr>
        <w:pStyle w:val="ProductList-Body"/>
        <w:numPr>
          <w:ilvl w:val="0"/>
          <w:numId w:val="27"/>
        </w:numPr>
        <w:spacing w:after="120"/>
      </w:pPr>
      <w:r>
        <w:t>Релевантное раскрытие осуществлялось на основании официального процессуального действия не принадлежащего ЕС/ЕЭЗ государственного или правоохранительного органа против субъекта данных; а также</w:t>
      </w:r>
    </w:p>
    <w:p w14:paraId="619A1E19" w14:textId="77777777" w:rsidR="003F2523" w:rsidRPr="007B54C1" w:rsidRDefault="003F2523" w:rsidP="003F2523">
      <w:pPr>
        <w:pStyle w:val="ProductList-Body"/>
        <w:numPr>
          <w:ilvl w:val="0"/>
          <w:numId w:val="27"/>
        </w:numPr>
        <w:spacing w:after="120"/>
      </w:pPr>
      <w:r>
        <w:t>Релевантное раскрытие непосредственно привело к причинению субъекту данных материального или нематериального ущерба.</w:t>
      </w:r>
    </w:p>
    <w:p w14:paraId="70817D92" w14:textId="77777777" w:rsidR="003F2523" w:rsidRPr="007B54C1" w:rsidRDefault="003F2523" w:rsidP="003F2523">
      <w:pPr>
        <w:pStyle w:val="ProductList-Body"/>
        <w:spacing w:after="120"/>
      </w:pPr>
      <w:r>
        <w:t>Субъект данных несет бремя доказывания в отношении условий с «a» по «c».</w:t>
      </w:r>
    </w:p>
    <w:p w14:paraId="32BB37BC" w14:textId="77777777" w:rsidR="003F2523" w:rsidRPr="007B54C1" w:rsidRDefault="003F2523" w:rsidP="003F2523">
      <w:pPr>
        <w:pStyle w:val="ProductList-Body"/>
        <w:spacing w:after="120"/>
      </w:pPr>
      <w:r>
        <w:t xml:space="preserve">Несмотря на вышеизложенное, Microsoft не несет ответственности за возмещение ущерба субъекту данных в рамках настоящего Раздела 2, если Microsoft установит, что Релевантное раскрытие не нарушило ее обязательства в рамках Главы V регламента GDPR. </w:t>
      </w:r>
    </w:p>
    <w:p w14:paraId="5355FE23" w14:textId="4D1C429C" w:rsidR="003F2523" w:rsidRPr="007B54C1" w:rsidRDefault="003F2523" w:rsidP="003F2523">
      <w:pPr>
        <w:pStyle w:val="ProductList-Body"/>
        <w:numPr>
          <w:ilvl w:val="0"/>
          <w:numId w:val="23"/>
        </w:numPr>
        <w:spacing w:after="120"/>
        <w:ind w:left="0" w:firstLine="0"/>
      </w:pPr>
      <w:r>
        <w:rPr>
          <w:b/>
          <w:bCs/>
          <w:u w:val="single"/>
        </w:rPr>
        <w:t>Объем ущерба</w:t>
      </w:r>
      <w:r w:rsidRPr="006B3E43">
        <w:rPr>
          <w:b/>
          <w:bCs/>
        </w:rPr>
        <w:t>.</w:t>
      </w:r>
      <w:r>
        <w:t xml:space="preserve"> Освобождение от ответственности и возмещение ущерба в рамках Раздела 2 ограничено существенным и</w:t>
      </w:r>
      <w:r w:rsidR="00D16F4D">
        <w:rPr>
          <w:lang w:val="en-US"/>
        </w:rPr>
        <w:t> </w:t>
      </w:r>
      <w:r>
        <w:t>несущественным ущербом согласно положениям GDPR и не включает косвенный ущерб и все прочие виды ущерба, не являющиеся результатом нарушения со стороны Microsoft регламента GDPR.</w:t>
      </w:r>
    </w:p>
    <w:p w14:paraId="25037290" w14:textId="77777777" w:rsidR="003F2523" w:rsidRPr="007B54C1" w:rsidRDefault="003F2523" w:rsidP="003F2523">
      <w:pPr>
        <w:pStyle w:val="ProductList-Body"/>
        <w:numPr>
          <w:ilvl w:val="0"/>
          <w:numId w:val="23"/>
        </w:numPr>
        <w:spacing w:after="120"/>
        <w:ind w:left="0" w:firstLine="0"/>
      </w:pPr>
      <w:r>
        <w:rPr>
          <w:b/>
          <w:bCs/>
          <w:u w:val="single"/>
        </w:rPr>
        <w:t>Реализация прав</w:t>
      </w:r>
      <w:r w:rsidRPr="005F0392">
        <w:rPr>
          <w:b/>
          <w:bCs/>
        </w:rPr>
        <w:t>.</w:t>
      </w:r>
      <w:r>
        <w:t xml:space="preserve"> Права, предоставленные субъектам данных в рамках настоящего Дополнения, могут быть принудительно реализованы субъектом данных против Microsoft независимо от каких-либо ограничений в статьях 3 или 6 или Стандартных договорных условий. Субъект данных может подать иск в рамках настоящего Дополнения на индивидуальной основе, но не в рамках объединенного, коллективного, группового иска или иска по представительству. Права, предоставленные субъектам данных в рамках настоящего Дополнения, являются личными по отношению к субъекту данных и передаче не подлежат.</w:t>
      </w:r>
    </w:p>
    <w:p w14:paraId="104EBCBB" w14:textId="7E61F0AA" w:rsidR="003F2523" w:rsidRPr="007B54C1" w:rsidRDefault="003F2523" w:rsidP="0066394F">
      <w:pPr>
        <w:pStyle w:val="ProductList-Body"/>
        <w:keepNext/>
        <w:keepLines/>
        <w:numPr>
          <w:ilvl w:val="0"/>
          <w:numId w:val="23"/>
        </w:numPr>
        <w:spacing w:after="120"/>
        <w:ind w:left="0" w:firstLine="0"/>
      </w:pPr>
      <w:r>
        <w:rPr>
          <w:b/>
          <w:bCs/>
          <w:u w:val="single"/>
        </w:rPr>
        <w:lastRenderedPageBreak/>
        <w:t>Уведомление об изменении</w:t>
      </w:r>
      <w:r w:rsidRPr="00C57C83">
        <w:rPr>
          <w:b/>
          <w:bCs/>
        </w:rPr>
        <w:t>.</w:t>
      </w:r>
      <w:r>
        <w:t xml:space="preserve"> Microsoft соглашается и гарантирует, что у нее нет оснований считать, что законодательство, применимое к</w:t>
      </w:r>
      <w:r w:rsidR="00D16F4D">
        <w:rPr>
          <w:lang w:val="en-US"/>
        </w:rPr>
        <w:t> </w:t>
      </w:r>
      <w:r>
        <w:t>ее дополнительным обработчикам, в том числе в любых странах, в которые персональные данные Microsoft передает непосредственно или через дополнительного обработчика, препятствует ее выполнению инструкций Клиента или ее обязательств в рамках настоящего Дополнения или Стандартных положений договора 2021 года, и в случае изменений такого законодательства, которые могут иметь существенное отрицательное влияние на гарантии и обязательства, приведенные в настоящем Дополнении или Стандартных положениях договора, Microsoft незамедлительно уведомит об изменении Клиента, как только о нем станет известно; в этом случае Клиент имеет право приостановить передачу данных и (или) прекратить действие договора.</w:t>
      </w:r>
    </w:p>
    <w:p w14:paraId="32D13236" w14:textId="37AB112D" w:rsidR="003F2523" w:rsidRPr="007B54C1" w:rsidRDefault="003F2523" w:rsidP="003F2523">
      <w:pPr>
        <w:pStyle w:val="ProductList-Body"/>
        <w:rPr>
          <w:rFonts w:cstheme="minorHAnsi"/>
          <w:b/>
          <w:sz w:val="24"/>
          <w:szCs w:val="24"/>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93927"/>
      <w:bookmarkStart w:id="74" w:name="_Hlk53061229"/>
      <w:r>
        <w:lastRenderedPageBreak/>
        <w:t>Приложение 1. Условия Генерального регламента Европейского Союза о защите данных</w:t>
      </w:r>
      <w:bookmarkEnd w:id="71"/>
      <w:bookmarkEnd w:id="72"/>
      <w:bookmarkEnd w:id="73"/>
    </w:p>
    <w:p w14:paraId="29F89FBE" w14:textId="6F1BF711" w:rsidR="004551AA" w:rsidRPr="007B54C1" w:rsidRDefault="004551AA" w:rsidP="004551AA">
      <w:pPr>
        <w:ind w:left="-5" w:right="7"/>
        <w:rPr>
          <w:sz w:val="18"/>
        </w:rPr>
      </w:pPr>
      <w:r>
        <w:rPr>
          <w:sz w:val="18"/>
        </w:rPr>
        <w:t xml:space="preserve">Microsoft принимает на себя обязательства, изложенные в настоящих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DPA, которая бы в ином случае применялась к любому заданному взаимодействию, и (2) любого другого соглашения, содержащего ссылку на это дополнение. </w:t>
      </w:r>
    </w:p>
    <w:p w14:paraId="0617EB0F" w14:textId="77777777" w:rsidR="00625EEA" w:rsidRPr="007B54C1" w:rsidRDefault="00625EEA" w:rsidP="00625EEA">
      <w:pPr>
        <w:pStyle w:val="ProductList-Body"/>
        <w:tabs>
          <w:tab w:val="clear" w:pos="158"/>
          <w:tab w:val="left" w:pos="0"/>
        </w:tabs>
        <w:spacing w:after="120"/>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w:t>
      </w:r>
    </w:p>
    <w:p w14:paraId="5EA148A2" w14:textId="59616C91" w:rsidR="00625EEA" w:rsidRPr="007B54C1" w:rsidRDefault="00625EEA" w:rsidP="00625EEA">
      <w:pPr>
        <w:pStyle w:val="ProductList-Body"/>
        <w:spacing w:after="120"/>
      </w:pPr>
      <w:r>
        <w:t>Настоящие Условия регламента GDPR не ограничивают и не сокращают каких-либо обязательств в отношении защиты данных, взятых на себя Microsoft перед Клиентом в Дополнении к положениям о защите данных в рамках оказания Профессиональных услуг Microsoft или ином соглашении между Microsoft и Клиентом.</w:t>
      </w:r>
    </w:p>
    <w:p w14:paraId="6C6C52CE" w14:textId="77777777" w:rsidR="00625EEA" w:rsidRPr="007B54C1" w:rsidRDefault="00625EEA" w:rsidP="00625EEA">
      <w:pPr>
        <w:pStyle w:val="ProductList-Body"/>
        <w:spacing w:after="120"/>
      </w:pPr>
      <w:r>
        <w:t xml:space="preserve">Настоящие Условия регламента GDPR не применяются в случаях, когда Microsoft является управляющим Персональными данными.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Применимые обязательства, связанные с регламентом GDPR: статьи 28, 32 и 33</w:t>
      </w:r>
    </w:p>
    <w:p w14:paraId="00391A4E" w14:textId="77777777" w:rsidR="00625EEA" w:rsidRPr="007B54C1" w:rsidRDefault="00625EEA" w:rsidP="00625EEA">
      <w:pPr>
        <w:pStyle w:val="ProductList-Body"/>
        <w:rPr>
          <w:lang w:val="fr-FR"/>
        </w:rPr>
      </w:pPr>
    </w:p>
    <w:p w14:paraId="29B2DAE9" w14:textId="676A9FEC" w:rsidR="00625EEA" w:rsidRPr="007B54C1" w:rsidRDefault="00625EEA" w:rsidP="00625EEA">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w:t>
      </w:r>
      <w:r w:rsidR="000878BC">
        <w:t xml:space="preserve"> </w:t>
      </w:r>
      <w:r>
        <w:t>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w:t>
      </w:r>
      <w:r w:rsidR="000878BC">
        <w:t xml:space="preserve"> </w:t>
      </w:r>
      <w:r>
        <w:t>(Статья 28 [2])</w:t>
      </w:r>
    </w:p>
    <w:p w14:paraId="4D84D571" w14:textId="32DE7D8D" w:rsidR="00625EEA" w:rsidRPr="007B54C1" w:rsidRDefault="00625EEA" w:rsidP="00625EEA">
      <w:pPr>
        <w:pStyle w:val="ProductList-Body"/>
        <w:spacing w:after="120"/>
        <w:ind w:left="158"/>
      </w:pPr>
      <w:r>
        <w:rPr>
          <w:b/>
        </w:rPr>
        <w:t>2.</w:t>
      </w:r>
      <w:r>
        <w:t xml:space="preserve"> Обработка, которую выполняет Microsoft, регулируется настоящими Условиями регламента GDPR в соответствии с законодательством Европейского Союза (далее —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с клиентом, включая настоящие Условия регламента GDPR.</w:t>
      </w:r>
      <w:r w:rsidR="000878BC">
        <w:t xml:space="preserve"> </w:t>
      </w:r>
      <w:r>
        <w:t xml:space="preserve">В частности, Microsoft обязуется: </w:t>
      </w:r>
    </w:p>
    <w:p w14:paraId="7BFD2C22" w14:textId="78A54B58" w:rsidR="00625EEA" w:rsidRPr="007B54C1" w:rsidRDefault="00625EEA" w:rsidP="00625EEA">
      <w:pPr>
        <w:pStyle w:val="ProductList-Body"/>
        <w:spacing w:after="120"/>
        <w:ind w:left="1440" w:hanging="720"/>
      </w:pPr>
      <w:r>
        <w:rPr>
          <w:b/>
        </w:rPr>
        <w:t>(a)</w:t>
      </w:r>
      <w:r>
        <w:tab/>
        <w:t>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w:t>
      </w:r>
      <w:r w:rsidR="000878BC">
        <w:t xml:space="preserve"> </w:t>
      </w:r>
    </w:p>
    <w:p w14:paraId="3A931D9F" w14:textId="1104846F" w:rsidR="00625EEA" w:rsidRPr="007B54C1" w:rsidRDefault="00625EEA" w:rsidP="00625EEA">
      <w:pPr>
        <w:pStyle w:val="ProductList-Body"/>
        <w:spacing w:after="120"/>
        <w:ind w:left="1440" w:hanging="720"/>
      </w:pPr>
      <w:r>
        <w:rPr>
          <w:b/>
        </w:rPr>
        <w:t>(b)</w:t>
      </w:r>
      <w:r>
        <w:tab/>
        <w:t>обеспечить взятие лицами, уполномоченными выполнять обработку Персональных данных, на себя обязательств в</w:t>
      </w:r>
      <w:r w:rsidR="009B3614">
        <w:rPr>
          <w:lang w:val="en-US"/>
        </w:rPr>
        <w:t> </w:t>
      </w:r>
      <w:r>
        <w:t xml:space="preserve">отношении обеспечения конфиденциальности и оформление установленной законом обязанности обеспечивать конфиденциальность; </w:t>
      </w:r>
    </w:p>
    <w:p w14:paraId="38E42D9C" w14:textId="0C27607F" w:rsidR="00625EEA" w:rsidRPr="007B54C1" w:rsidRDefault="00625EEA" w:rsidP="00625EEA">
      <w:pPr>
        <w:pStyle w:val="ProductList-Body"/>
        <w:spacing w:after="120"/>
        <w:ind w:left="720"/>
      </w:pPr>
      <w:r>
        <w:rPr>
          <w:b/>
        </w:rPr>
        <w:t>(c)</w:t>
      </w:r>
      <w:r>
        <w:tab/>
        <w:t>принимать все меры, требуемые в соответствии со статьей 32 регламента GDPR;</w:t>
      </w:r>
      <w:r w:rsidR="000878BC">
        <w:t xml:space="preserve"> </w:t>
      </w:r>
    </w:p>
    <w:p w14:paraId="24B69323" w14:textId="77777777" w:rsidR="00625EEA" w:rsidRPr="007B54C1" w:rsidRDefault="00625EEA" w:rsidP="00625EEA">
      <w:pPr>
        <w:pStyle w:val="ProductList-Body"/>
        <w:spacing w:after="120"/>
        <w:ind w:left="720"/>
      </w:pPr>
      <w:r>
        <w:rPr>
          <w:b/>
        </w:rPr>
        <w:t>(d)</w:t>
      </w:r>
      <w:r>
        <w:tab/>
        <w:t xml:space="preserve">выполнять условия, указанные в параграфах 1 и 3, в случае привлечения другого обработчика; </w:t>
      </w:r>
    </w:p>
    <w:p w14:paraId="0B377AE9" w14:textId="16DD752A" w:rsidR="00625EEA" w:rsidRPr="007B54C1" w:rsidRDefault="00625EEA" w:rsidP="00625EEA">
      <w:pPr>
        <w:pStyle w:val="ProductList-Body"/>
        <w:spacing w:after="120"/>
        <w:ind w:left="1440" w:hanging="720"/>
      </w:pPr>
      <w:r>
        <w:rPr>
          <w:b/>
        </w:rPr>
        <w:t>(e)</w:t>
      </w:r>
      <w:r>
        <w:tab/>
        <w:t>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w:t>
      </w:r>
      <w:r w:rsidR="000878BC">
        <w:t xml:space="preserve"> </w:t>
      </w:r>
    </w:p>
    <w:p w14:paraId="6A730446" w14:textId="77777777" w:rsidR="00625EEA" w:rsidRPr="007B54C1" w:rsidRDefault="00625EEA" w:rsidP="00625EEA">
      <w:pPr>
        <w:pStyle w:val="ProductList-Body"/>
        <w:spacing w:after="120"/>
        <w:ind w:left="1440" w:hanging="720"/>
      </w:pPr>
      <w:r>
        <w:rPr>
          <w:b/>
        </w:rPr>
        <w:t>(f)</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5977E425" w14:textId="1249E8C4" w:rsidR="00625EEA" w:rsidRPr="007B54C1" w:rsidRDefault="00625EEA" w:rsidP="004664D8">
      <w:pPr>
        <w:pStyle w:val="ProductList-Body"/>
        <w:keepNext/>
        <w:keepLines/>
        <w:spacing w:after="120"/>
        <w:ind w:left="1440" w:hanging="720"/>
      </w:pPr>
      <w:r>
        <w:rPr>
          <w:b/>
        </w:rPr>
        <w:lastRenderedPageBreak/>
        <w:t>(g)</w:t>
      </w:r>
      <w:r>
        <w:tab/>
        <w:t>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w:t>
      </w:r>
      <w:r w:rsidR="000878BC">
        <w:t xml:space="preserve"> </w:t>
      </w:r>
    </w:p>
    <w:p w14:paraId="67783CCD" w14:textId="36B6CBC9" w:rsidR="00625EEA" w:rsidRPr="007B54C1" w:rsidRDefault="00625EEA" w:rsidP="00625EEA">
      <w:pPr>
        <w:pStyle w:val="ProductList-Body"/>
        <w:spacing w:after="120"/>
        <w:ind w:left="1440" w:hanging="720"/>
      </w:pPr>
      <w:r>
        <w:rPr>
          <w:b/>
        </w:rPr>
        <w:t>(h)</w:t>
      </w:r>
      <w:r>
        <w:tab/>
        <w:t>предоставлять Клиенту доступ ко всей информации, необходимой для демонстрации выполнения обязательств в</w:t>
      </w:r>
      <w:r w:rsidR="005E0F8A">
        <w:rPr>
          <w:lang w:val="en-US"/>
        </w:rPr>
        <w:t> </w:t>
      </w:r>
      <w:r>
        <w:t xml:space="preserve">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0AC16AC1" w14:textId="3E5EC061" w:rsidR="00625EEA" w:rsidRPr="007B54C1" w:rsidRDefault="00625EEA" w:rsidP="00625EEA">
      <w:pPr>
        <w:pStyle w:val="ProductList-Body"/>
        <w:spacing w:after="120"/>
        <w:ind w:left="158"/>
      </w:pPr>
      <w:r>
        <w:t>Microsoft обязуется незамедлительно информировать Клиента, если, по мнению Microsoft, какая-либо инструкция нарушает требования регламента GDPR либо иных положений ЕС или Государства-члена ЕС в отношении защиты данных.</w:t>
      </w:r>
      <w:r w:rsidR="000878BC">
        <w:t xml:space="preserve"> </w:t>
      </w:r>
      <w:r>
        <w:t>(Статья 28 [3])</w:t>
      </w:r>
    </w:p>
    <w:p w14:paraId="39291F44" w14:textId="1D7003E2" w:rsidR="00625EEA" w:rsidRPr="007B54C1" w:rsidRDefault="00625EEA" w:rsidP="00625EEA">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w:t>
      </w:r>
      <w:r w:rsidR="002A3CAF">
        <w:rPr>
          <w:lang w:val="en-US"/>
        </w:rPr>
        <w:t> </w:t>
      </w:r>
      <w:r>
        <w:t>настоящих Условиях регламента GDPR, путем заключения договора или оформления иного юридического акта в соответствии с</w:t>
      </w:r>
      <w:r w:rsidR="002A3CAF">
        <w:rPr>
          <w:lang w:val="en-US"/>
        </w:rPr>
        <w:t> </w:t>
      </w:r>
      <w:r>
        <w:t>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w:t>
      </w:r>
      <w:r w:rsidR="000878BC">
        <w:t xml:space="preserve"> </w:t>
      </w:r>
      <w:r>
        <w:t>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w:t>
      </w:r>
      <w:r w:rsidR="000878BC">
        <w:t xml:space="preserve"> </w:t>
      </w:r>
      <w:r>
        <w:t>(Статья 28 [4])</w:t>
      </w:r>
    </w:p>
    <w:p w14:paraId="79A15389" w14:textId="70780A8A" w:rsidR="00625EEA" w:rsidRPr="007B54C1" w:rsidRDefault="00625EEA" w:rsidP="00625EEA">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w:t>
      </w:r>
      <w:r w:rsidR="002A3CAF">
        <w:rPr>
          <w:lang w:val="en-US"/>
        </w:rPr>
        <w:t> </w:t>
      </w:r>
      <w:r>
        <w:t xml:space="preserve">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псевдонимизацию и шифрование Персональных данных; </w:t>
      </w:r>
    </w:p>
    <w:p w14:paraId="73702569" w14:textId="77777777" w:rsidR="00625EEA" w:rsidRPr="007B54C1" w:rsidRDefault="00625EEA" w:rsidP="006C61C3">
      <w:pPr>
        <w:pStyle w:val="ProductList-Body"/>
        <w:spacing w:after="120"/>
        <w:ind w:left="1440" w:hanging="720"/>
        <w:rPr>
          <w:rFonts w:cstheme="minorHAnsi"/>
          <w:szCs w:val="18"/>
        </w:rPr>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30582747" w14:textId="77777777"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w:t>
      </w:r>
    </w:p>
    <w:p w14:paraId="40E7ABA1" w14:textId="4E09D84C"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w:t>
      </w:r>
      <w:r w:rsidR="000878BC">
        <w:rPr>
          <w:rFonts w:cstheme="minorHAnsi"/>
          <w:szCs w:val="18"/>
        </w:rPr>
        <w:t xml:space="preserve"> </w:t>
      </w:r>
      <w:r>
        <w:rPr>
          <w:rFonts w:cstheme="minorHAnsi"/>
          <w:szCs w:val="18"/>
        </w:rPr>
        <w:t>(Статья 32(1))</w:t>
      </w:r>
    </w:p>
    <w:p w14:paraId="12B01B5A" w14:textId="41A7E65C" w:rsidR="00625EEA" w:rsidRPr="007B54C1" w:rsidRDefault="00625EEA" w:rsidP="00625EEA">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w:t>
      </w:r>
      <w:r w:rsidR="000878BC">
        <w:t xml:space="preserve"> </w:t>
      </w:r>
      <w:r>
        <w:t>(Статья 32 [2])</w:t>
      </w:r>
    </w:p>
    <w:p w14:paraId="091619B3" w14:textId="01CBBDB5" w:rsidR="00625EEA" w:rsidRPr="007B54C1" w:rsidRDefault="00625EEA" w:rsidP="00625EEA">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w:t>
      </w:r>
      <w:r w:rsidR="000878BC">
        <w:t xml:space="preserve"> </w:t>
      </w:r>
      <w:r>
        <w:t>(Статья 32 [4])</w:t>
      </w:r>
    </w:p>
    <w:p w14:paraId="2FE49EE0" w14:textId="40AAAFF0" w:rsidR="00625EEA" w:rsidRDefault="00625EEA" w:rsidP="00625EEA">
      <w:pPr>
        <w:pStyle w:val="ProductList-Body"/>
        <w:spacing w:after="120"/>
        <w:ind w:left="158"/>
      </w:pPr>
      <w:r>
        <w:rPr>
          <w:b/>
        </w:rPr>
        <w:t>7.</w:t>
      </w:r>
      <w:r>
        <w:t xml:space="preserve"> Microsoft обязуется уведомлять Клиента без необоснованной задержки, если Microsoft станет известно о каких-либо нарушениях безопасности Персональных данных. (Статья 33(2)). Такое уведомление должно включать информацию, которую обработчик данных должен предоставить управляющему данными согласно статье 33 (3) в той степени, в которой эта информация в разумных пределах доступна Microsoft.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9E9B5C" w14:textId="77777777" w:rsidR="002F0E26" w:rsidRDefault="002F0E26" w:rsidP="002B6601">
      <w:pPr>
        <w:spacing w:after="0" w:line="240" w:lineRule="auto"/>
      </w:pPr>
      <w:r>
        <w:separator/>
      </w:r>
    </w:p>
  </w:endnote>
  <w:endnote w:type="continuationSeparator" w:id="0">
    <w:p w14:paraId="50D264A5" w14:textId="77777777" w:rsidR="002F0E26" w:rsidRDefault="002F0E26" w:rsidP="002B6601">
      <w:pPr>
        <w:spacing w:after="0" w:line="240" w:lineRule="auto"/>
      </w:pPr>
      <w:r>
        <w:continuationSeparator/>
      </w:r>
    </w:p>
  </w:endnote>
  <w:endnote w:type="continuationNotice" w:id="1">
    <w:p w14:paraId="723A2338" w14:textId="77777777" w:rsidR="002F0E26" w:rsidRDefault="002F0E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160269" w:rsidP="002C4382">
          <w:pPr>
            <w:pStyle w:val="ProductList-OfferingBody"/>
            <w:ind w:left="-77" w:right="-73"/>
            <w:jc w:val="center"/>
            <w:rPr>
              <w:color w:val="808080" w:themeColor="background1" w:themeShade="80"/>
              <w:sz w:val="14"/>
              <w:szCs w:val="14"/>
            </w:rPr>
          </w:pPr>
          <w:hyperlink w:anchor="Оглавление" w:history="1">
            <w:r w:rsidR="004B58E6">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160269" w:rsidP="002C4382">
          <w:pPr>
            <w:pStyle w:val="ProductList-OfferingBody"/>
            <w:ind w:left="-72" w:right="-74"/>
            <w:jc w:val="center"/>
            <w:rPr>
              <w:color w:val="808080" w:themeColor="background1" w:themeShade="80"/>
              <w:sz w:val="14"/>
              <w:szCs w:val="14"/>
            </w:rPr>
          </w:pPr>
          <w:hyperlink w:anchor="Введение" w:history="1">
            <w:r w:rsidR="004B58E6">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160269" w:rsidP="002C4382">
          <w:pPr>
            <w:pStyle w:val="ProductList-OfferingBody"/>
            <w:ind w:left="-72" w:right="-75"/>
            <w:jc w:val="center"/>
            <w:rPr>
              <w:color w:val="808080" w:themeColor="background1" w:themeShade="80"/>
              <w:sz w:val="14"/>
              <w:szCs w:val="14"/>
            </w:rPr>
          </w:pPr>
          <w:hyperlink w:anchor="Общие условия" w:history="1">
            <w:r w:rsidR="004B58E6">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160269" w:rsidP="002C4382">
          <w:pPr>
            <w:pStyle w:val="ProductList-OfferingBody"/>
            <w:ind w:left="-72" w:right="-77"/>
            <w:jc w:val="center"/>
            <w:rPr>
              <w:color w:val="808080" w:themeColor="background1" w:themeShade="80"/>
              <w:sz w:val="14"/>
              <w:szCs w:val="14"/>
            </w:rPr>
          </w:pPr>
          <w:hyperlink w:anchor="Условия конфиденциальности и безопасности" w:history="1">
            <w:r w:rsidR="004B58E6">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160269" w:rsidP="002C4382">
          <w:pPr>
            <w:pStyle w:val="ProductList-OfferingBody"/>
            <w:ind w:left="-72" w:right="-77"/>
            <w:jc w:val="center"/>
            <w:rPr>
              <w:color w:val="808080" w:themeColor="background1" w:themeShade="80"/>
              <w:sz w:val="14"/>
              <w:szCs w:val="14"/>
            </w:rPr>
          </w:pPr>
          <w:hyperlink w:anchor="Условия использования конкретных Веб-служб" w:history="1">
            <w:r w:rsidR="004B58E6">
              <w:rPr>
                <w:rStyle w:val="Hyperlink"/>
                <w:sz w:val="14"/>
                <w:szCs w:val="14"/>
              </w:rPr>
              <w:t>Условия использования конкретных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160269" w:rsidP="002C4382">
          <w:pPr>
            <w:pStyle w:val="ProductList-OfferingBody"/>
            <w:ind w:left="-72" w:right="-76"/>
            <w:jc w:val="center"/>
            <w:rPr>
              <w:color w:val="808080" w:themeColor="background1" w:themeShade="80"/>
              <w:sz w:val="14"/>
              <w:szCs w:val="14"/>
            </w:rPr>
          </w:pPr>
          <w:hyperlink w:anchor="Attachment1" w:history="1">
            <w:r w:rsidR="004B58E6">
              <w:rPr>
                <w:rStyle w:val="Hyperlink"/>
                <w:sz w:val="14"/>
                <w:szCs w:val="14"/>
              </w:rPr>
              <w:t>Приложения</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B13CAD" w:rsidRDefault="00160269"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sidRPr="00B13CAD">
          <w:rPr>
            <w:color w:val="404040" w:themeColor="text1" w:themeTint="BF"/>
            <w:sz w:val="16"/>
            <w:szCs w:val="16"/>
          </w:rPr>
          <w:t>Дополнение о защите данных профессиональных услуг Microsoft (русский язык, сентябрь 2022 г.)</w:t>
        </w:r>
        <w:r w:rsidR="004B58E6" w:rsidRPr="00B13CAD">
          <w:rPr>
            <w:color w:val="404040" w:themeColor="text1" w:themeTint="BF"/>
            <w:sz w:val="16"/>
            <w:szCs w:val="16"/>
          </w:rPr>
          <w:tab/>
        </w:r>
        <w:r w:rsidR="004B58E6" w:rsidRPr="00B13CAD">
          <w:rPr>
            <w:color w:val="404040" w:themeColor="text1" w:themeTint="BF"/>
            <w:sz w:val="16"/>
            <w:szCs w:val="16"/>
          </w:rPr>
          <w:fldChar w:fldCharType="begin"/>
        </w:r>
        <w:r w:rsidR="00B5034B" w:rsidRPr="00B13CAD">
          <w:rPr>
            <w:color w:val="404040" w:themeColor="text1" w:themeTint="BF"/>
            <w:sz w:val="16"/>
            <w:szCs w:val="16"/>
          </w:rPr>
          <w:instrText xml:space="preserve"> PAGE   \* MERGEFORMAT </w:instrText>
        </w:r>
        <w:r w:rsidR="004B58E6" w:rsidRPr="00B13CAD">
          <w:rPr>
            <w:color w:val="404040" w:themeColor="text1" w:themeTint="BF"/>
            <w:sz w:val="16"/>
            <w:szCs w:val="16"/>
          </w:rPr>
          <w:fldChar w:fldCharType="separate"/>
        </w:r>
        <w:r w:rsidR="00B5034B" w:rsidRPr="00B13CAD">
          <w:rPr>
            <w:noProof/>
            <w:color w:val="404040" w:themeColor="text1" w:themeTint="BF"/>
            <w:sz w:val="16"/>
            <w:szCs w:val="16"/>
          </w:rPr>
          <w:t>24</w:t>
        </w:r>
        <w:r w:rsidR="004B58E6" w:rsidRPr="00B13CAD">
          <w:rPr>
            <w:sz w:val="16"/>
            <w:szCs w:val="16"/>
          </w:rPr>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5BB0545C" w:rsidR="00B5034B" w:rsidRPr="002150D8" w:rsidRDefault="00160269" w:rsidP="0033468F">
    <w:pPr>
      <w:pStyle w:val="ProductList-Body"/>
      <w:tabs>
        <w:tab w:val="right" w:pos="10800"/>
      </w:tabs>
      <w:spacing w:before="20" w:after="20"/>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sidRPr="002150D8">
          <w:rPr>
            <w:color w:val="404040" w:themeColor="text1" w:themeTint="BF"/>
            <w:sz w:val="16"/>
            <w:szCs w:val="16"/>
          </w:rPr>
          <w:t>Дополнение о защите данных профессиональных услуг Microsoft (русский язык, сентябрь 202</w:t>
        </w:r>
        <w:r w:rsidR="0033468F">
          <w:rPr>
            <w:color w:val="404040" w:themeColor="text1" w:themeTint="BF"/>
            <w:sz w:val="16"/>
            <w:szCs w:val="16"/>
            <w:lang w:val="en-US"/>
          </w:rPr>
          <w:t>2</w:t>
        </w:r>
        <w:r w:rsidR="004B58E6" w:rsidRPr="002150D8">
          <w:rPr>
            <w:color w:val="404040" w:themeColor="text1" w:themeTint="BF"/>
            <w:sz w:val="16"/>
            <w:szCs w:val="16"/>
          </w:rPr>
          <w:t xml:space="preserve"> г.)</w:t>
        </w:r>
        <w:r w:rsidR="004B58E6" w:rsidRPr="002150D8">
          <w:rPr>
            <w:color w:val="404040" w:themeColor="text1" w:themeTint="BF"/>
            <w:sz w:val="16"/>
            <w:szCs w:val="16"/>
          </w:rPr>
          <w:tab/>
        </w:r>
        <w:r w:rsidR="004B58E6" w:rsidRPr="002150D8">
          <w:rPr>
            <w:color w:val="404040" w:themeColor="text1" w:themeTint="BF"/>
            <w:sz w:val="16"/>
            <w:szCs w:val="16"/>
          </w:rPr>
          <w:fldChar w:fldCharType="begin"/>
        </w:r>
        <w:r w:rsidR="00B5034B" w:rsidRPr="002150D8">
          <w:rPr>
            <w:color w:val="404040" w:themeColor="text1" w:themeTint="BF"/>
            <w:sz w:val="16"/>
            <w:szCs w:val="16"/>
          </w:rPr>
          <w:instrText xml:space="preserve"> PAGE   \* MERGEFORMAT </w:instrText>
        </w:r>
        <w:r w:rsidR="004B58E6" w:rsidRPr="002150D8">
          <w:rPr>
            <w:color w:val="404040" w:themeColor="text1" w:themeTint="BF"/>
            <w:sz w:val="16"/>
            <w:szCs w:val="16"/>
          </w:rPr>
          <w:fldChar w:fldCharType="separate"/>
        </w:r>
        <w:r w:rsidR="00B5034B" w:rsidRPr="002150D8">
          <w:rPr>
            <w:noProof/>
            <w:color w:val="404040" w:themeColor="text1" w:themeTint="BF"/>
            <w:sz w:val="16"/>
            <w:szCs w:val="16"/>
          </w:rPr>
          <w:t>2</w:t>
        </w:r>
        <w:r w:rsidR="004B58E6" w:rsidRPr="002150D8">
          <w:rPr>
            <w:sz w:val="16"/>
            <w:szCs w:val="16"/>
          </w:rPr>
          <w:fldChar w:fldCharType="end"/>
        </w:r>
      </w:sdtContent>
    </w:sdt>
  </w:p>
  <w:p w14:paraId="41AC60DF" w14:textId="77777777" w:rsidR="00B5034B" w:rsidRPr="00591643" w:rsidRDefault="00B5034B" w:rsidP="0033468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11C447" w14:textId="77777777" w:rsidR="002F0E26" w:rsidRDefault="002F0E26" w:rsidP="002B6601">
      <w:pPr>
        <w:spacing w:after="0" w:line="240" w:lineRule="auto"/>
      </w:pPr>
      <w:r>
        <w:separator/>
      </w:r>
    </w:p>
  </w:footnote>
  <w:footnote w:type="continuationSeparator" w:id="0">
    <w:p w14:paraId="6F1E14C4" w14:textId="77777777" w:rsidR="002F0E26" w:rsidRDefault="002F0E26" w:rsidP="002B6601">
      <w:pPr>
        <w:spacing w:after="0" w:line="240" w:lineRule="auto"/>
      </w:pPr>
      <w:r>
        <w:continuationSeparator/>
      </w:r>
    </w:p>
  </w:footnote>
  <w:footnote w:type="continuationNotice" w:id="1">
    <w:p w14:paraId="200E605C" w14:textId="77777777" w:rsidR="002F0E26" w:rsidRDefault="002F0E2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719866459"/>
      <w:docPartObj>
        <w:docPartGallery w:val="Page Numbers (Top of Page)"/>
        <w:docPartUnique/>
      </w:docPartObj>
    </w:sdtPr>
    <w:sdtEndPr>
      <w:rPr>
        <w:noProof/>
      </w:rPr>
    </w:sdtEndPr>
    <w:sdtContent>
      <w:p w14:paraId="59FAFEBC" w14:textId="57E4ED4A" w:rsidR="00B5034B" w:rsidRPr="00C02E1C" w:rsidRDefault="00B5034B" w:rsidP="002C4382">
        <w:pPr>
          <w:pStyle w:val="ProductList-Body"/>
          <w:tabs>
            <w:tab w:val="right" w:pos="10800"/>
          </w:tabs>
          <w:spacing w:before="20" w:after="20"/>
          <w:rPr>
            <w:noProof/>
            <w:sz w:val="16"/>
            <w:szCs w:val="16"/>
          </w:rPr>
        </w:pPr>
        <w:r w:rsidRPr="00C02E1C">
          <w:rPr>
            <w:sz w:val="16"/>
            <w:szCs w:val="16"/>
          </w:rPr>
          <w:t>Дополнение о защите данных профессиональных услуг Microsoft (русский язык, сентябрь 2022 г.)</w:t>
        </w:r>
        <w:r w:rsidRPr="00C02E1C">
          <w:rPr>
            <w:sz w:val="16"/>
            <w:szCs w:val="16"/>
          </w:rPr>
          <w:tab/>
        </w:r>
        <w:r w:rsidRPr="00C02E1C">
          <w:rPr>
            <w:sz w:val="16"/>
            <w:szCs w:val="16"/>
          </w:rPr>
          <w:fldChar w:fldCharType="begin"/>
        </w:r>
        <w:r w:rsidRPr="00C02E1C">
          <w:rPr>
            <w:sz w:val="16"/>
            <w:szCs w:val="16"/>
          </w:rPr>
          <w:instrText xml:space="preserve"> PAGE   \* MERGEFORMAT </w:instrText>
        </w:r>
        <w:r w:rsidRPr="00C02E1C">
          <w:rPr>
            <w:sz w:val="16"/>
            <w:szCs w:val="16"/>
          </w:rPr>
          <w:fldChar w:fldCharType="separate"/>
        </w:r>
        <w:r w:rsidRPr="00C02E1C">
          <w:rPr>
            <w:noProof/>
            <w:sz w:val="16"/>
            <w:szCs w:val="16"/>
          </w:rPr>
          <w:t>2</w:t>
        </w:r>
        <w:r w:rsidRPr="00C02E1C">
          <w:rPr>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Дополнение к положениям по защите данных в рамках предоставления веб-служб Microsoft (русский, январь 2020 г.)</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736900923">
    <w:abstractNumId w:val="21"/>
  </w:num>
  <w:num w:numId="2" w16cid:durableId="899705984">
    <w:abstractNumId w:val="1"/>
  </w:num>
  <w:num w:numId="3" w16cid:durableId="433329832">
    <w:abstractNumId w:val="24"/>
  </w:num>
  <w:num w:numId="4" w16cid:durableId="702636972">
    <w:abstractNumId w:val="6"/>
  </w:num>
  <w:num w:numId="5" w16cid:durableId="282081424">
    <w:abstractNumId w:val="16"/>
  </w:num>
  <w:num w:numId="6" w16cid:durableId="1370229782">
    <w:abstractNumId w:val="5"/>
  </w:num>
  <w:num w:numId="7" w16cid:durableId="1000817699">
    <w:abstractNumId w:val="8"/>
  </w:num>
  <w:num w:numId="8" w16cid:durableId="1418136210">
    <w:abstractNumId w:val="15"/>
  </w:num>
  <w:num w:numId="9" w16cid:durableId="1153763899">
    <w:abstractNumId w:val="2"/>
  </w:num>
  <w:num w:numId="10" w16cid:durableId="1847398700">
    <w:abstractNumId w:val="17"/>
  </w:num>
  <w:num w:numId="11" w16cid:durableId="1970475099">
    <w:abstractNumId w:val="7"/>
  </w:num>
  <w:num w:numId="12" w16cid:durableId="615140278">
    <w:abstractNumId w:val="9"/>
  </w:num>
  <w:num w:numId="13" w16cid:durableId="1870609043">
    <w:abstractNumId w:val="13"/>
  </w:num>
  <w:num w:numId="14" w16cid:durableId="1287080559">
    <w:abstractNumId w:val="23"/>
  </w:num>
  <w:num w:numId="15" w16cid:durableId="1066341144">
    <w:abstractNumId w:val="12"/>
  </w:num>
  <w:num w:numId="16" w16cid:durableId="572276922">
    <w:abstractNumId w:val="11"/>
  </w:num>
  <w:num w:numId="17" w16cid:durableId="1978145619">
    <w:abstractNumId w:val="4"/>
  </w:num>
  <w:num w:numId="18" w16cid:durableId="282274015">
    <w:abstractNumId w:val="19"/>
  </w:num>
  <w:num w:numId="19" w16cid:durableId="1242062797">
    <w:abstractNumId w:val="20"/>
  </w:num>
  <w:num w:numId="20" w16cid:durableId="1128233072">
    <w:abstractNumId w:val="25"/>
  </w:num>
  <w:num w:numId="21" w16cid:durableId="178660798">
    <w:abstractNumId w:val="22"/>
  </w:num>
  <w:num w:numId="22" w16cid:durableId="2116897403">
    <w:abstractNumId w:val="16"/>
  </w:num>
  <w:num w:numId="23" w16cid:durableId="1517648760">
    <w:abstractNumId w:val="10"/>
  </w:num>
  <w:num w:numId="24" w16cid:durableId="1143961602">
    <w:abstractNumId w:val="3"/>
  </w:num>
  <w:num w:numId="25" w16cid:durableId="1010714875">
    <w:abstractNumId w:val="14"/>
  </w:num>
  <w:num w:numId="26" w16cid:durableId="1526557046">
    <w:abstractNumId w:val="18"/>
  </w:num>
  <w:num w:numId="27" w16cid:durableId="76112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EM2TA7U+ejYQwDxkrEBpqATRrnKscHK85+65FtC065i5HkTU74cgc6EIS03/MHBxNBplHH5yIG1IMfWlTyfp/g==" w:salt="DaVKFw+N7YcIVqVFpg1WRw=="/>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0A45"/>
    <w:rsid w:val="000016DB"/>
    <w:rsid w:val="00001C6D"/>
    <w:rsid w:val="000058D0"/>
    <w:rsid w:val="00007AF0"/>
    <w:rsid w:val="00012301"/>
    <w:rsid w:val="00012723"/>
    <w:rsid w:val="000156ED"/>
    <w:rsid w:val="00017894"/>
    <w:rsid w:val="000200A2"/>
    <w:rsid w:val="00020E07"/>
    <w:rsid w:val="00023BC9"/>
    <w:rsid w:val="0002433D"/>
    <w:rsid w:val="00026D15"/>
    <w:rsid w:val="000278BD"/>
    <w:rsid w:val="0003033D"/>
    <w:rsid w:val="00033F2D"/>
    <w:rsid w:val="0003530C"/>
    <w:rsid w:val="00037C1E"/>
    <w:rsid w:val="00040592"/>
    <w:rsid w:val="00043609"/>
    <w:rsid w:val="00043E4B"/>
    <w:rsid w:val="000546C9"/>
    <w:rsid w:val="00061E4F"/>
    <w:rsid w:val="00062E88"/>
    <w:rsid w:val="00077869"/>
    <w:rsid w:val="0008115A"/>
    <w:rsid w:val="00082EFD"/>
    <w:rsid w:val="00083357"/>
    <w:rsid w:val="0008724A"/>
    <w:rsid w:val="000878BC"/>
    <w:rsid w:val="00090A67"/>
    <w:rsid w:val="0009226D"/>
    <w:rsid w:val="000938C5"/>
    <w:rsid w:val="000949EA"/>
    <w:rsid w:val="000959B7"/>
    <w:rsid w:val="000969C8"/>
    <w:rsid w:val="00096D05"/>
    <w:rsid w:val="00096D78"/>
    <w:rsid w:val="000A29E4"/>
    <w:rsid w:val="000A2A06"/>
    <w:rsid w:val="000B0D78"/>
    <w:rsid w:val="000B2C36"/>
    <w:rsid w:val="000B345A"/>
    <w:rsid w:val="000C1A03"/>
    <w:rsid w:val="000C1ACF"/>
    <w:rsid w:val="000C2E40"/>
    <w:rsid w:val="000C45A7"/>
    <w:rsid w:val="000D0864"/>
    <w:rsid w:val="000D14EA"/>
    <w:rsid w:val="000D5390"/>
    <w:rsid w:val="000D74F8"/>
    <w:rsid w:val="000E0A8E"/>
    <w:rsid w:val="000E6A23"/>
    <w:rsid w:val="000E726C"/>
    <w:rsid w:val="000E754F"/>
    <w:rsid w:val="000F0DB7"/>
    <w:rsid w:val="000F22DE"/>
    <w:rsid w:val="000F7323"/>
    <w:rsid w:val="000F77AC"/>
    <w:rsid w:val="001045D1"/>
    <w:rsid w:val="0011325B"/>
    <w:rsid w:val="00114388"/>
    <w:rsid w:val="00114A58"/>
    <w:rsid w:val="001150B0"/>
    <w:rsid w:val="00116A51"/>
    <w:rsid w:val="001255CB"/>
    <w:rsid w:val="0012714F"/>
    <w:rsid w:val="00127B0B"/>
    <w:rsid w:val="00132ABC"/>
    <w:rsid w:val="00136550"/>
    <w:rsid w:val="00137219"/>
    <w:rsid w:val="001407C2"/>
    <w:rsid w:val="0014141B"/>
    <w:rsid w:val="00142ADF"/>
    <w:rsid w:val="00143DAE"/>
    <w:rsid w:val="001452EA"/>
    <w:rsid w:val="0014639B"/>
    <w:rsid w:val="00146BFC"/>
    <w:rsid w:val="00151A4B"/>
    <w:rsid w:val="001526A3"/>
    <w:rsid w:val="00157C1B"/>
    <w:rsid w:val="00160269"/>
    <w:rsid w:val="00160D5F"/>
    <w:rsid w:val="0016396D"/>
    <w:rsid w:val="00164571"/>
    <w:rsid w:val="00164BE9"/>
    <w:rsid w:val="00165019"/>
    <w:rsid w:val="00171A65"/>
    <w:rsid w:val="00174614"/>
    <w:rsid w:val="00174E47"/>
    <w:rsid w:val="001754DA"/>
    <w:rsid w:val="00177D89"/>
    <w:rsid w:val="00182772"/>
    <w:rsid w:val="00183344"/>
    <w:rsid w:val="00183A64"/>
    <w:rsid w:val="00186B0D"/>
    <w:rsid w:val="00187433"/>
    <w:rsid w:val="00187965"/>
    <w:rsid w:val="001908BC"/>
    <w:rsid w:val="00193526"/>
    <w:rsid w:val="00194CE2"/>
    <w:rsid w:val="001965DF"/>
    <w:rsid w:val="001A29E1"/>
    <w:rsid w:val="001A48D4"/>
    <w:rsid w:val="001A6518"/>
    <w:rsid w:val="001B5CDF"/>
    <w:rsid w:val="001C023B"/>
    <w:rsid w:val="001C3939"/>
    <w:rsid w:val="001D2A16"/>
    <w:rsid w:val="001D3126"/>
    <w:rsid w:val="001D3737"/>
    <w:rsid w:val="001D6734"/>
    <w:rsid w:val="001F1D41"/>
    <w:rsid w:val="001F3099"/>
    <w:rsid w:val="001F563A"/>
    <w:rsid w:val="001F62A8"/>
    <w:rsid w:val="00200829"/>
    <w:rsid w:val="002022E0"/>
    <w:rsid w:val="00204B08"/>
    <w:rsid w:val="002076D7"/>
    <w:rsid w:val="002112B9"/>
    <w:rsid w:val="002150D8"/>
    <w:rsid w:val="00215D5D"/>
    <w:rsid w:val="00222CCF"/>
    <w:rsid w:val="00223F81"/>
    <w:rsid w:val="00225CD3"/>
    <w:rsid w:val="00226743"/>
    <w:rsid w:val="00227691"/>
    <w:rsid w:val="002322D5"/>
    <w:rsid w:val="002335A3"/>
    <w:rsid w:val="002336A8"/>
    <w:rsid w:val="00234C20"/>
    <w:rsid w:val="00234CDA"/>
    <w:rsid w:val="002351A6"/>
    <w:rsid w:val="002358BC"/>
    <w:rsid w:val="00237F97"/>
    <w:rsid w:val="0024196C"/>
    <w:rsid w:val="00243A79"/>
    <w:rsid w:val="00245CE4"/>
    <w:rsid w:val="002536E0"/>
    <w:rsid w:val="00253F12"/>
    <w:rsid w:val="00255BAE"/>
    <w:rsid w:val="00262A0C"/>
    <w:rsid w:val="00263962"/>
    <w:rsid w:val="00263ACE"/>
    <w:rsid w:val="002678D8"/>
    <w:rsid w:val="00267D07"/>
    <w:rsid w:val="00270216"/>
    <w:rsid w:val="0027299A"/>
    <w:rsid w:val="00274E20"/>
    <w:rsid w:val="002843FC"/>
    <w:rsid w:val="00284F71"/>
    <w:rsid w:val="00286E87"/>
    <w:rsid w:val="00290F01"/>
    <w:rsid w:val="002A2B50"/>
    <w:rsid w:val="002A3CAF"/>
    <w:rsid w:val="002A5C0B"/>
    <w:rsid w:val="002A5DA7"/>
    <w:rsid w:val="002A7647"/>
    <w:rsid w:val="002B0389"/>
    <w:rsid w:val="002B1789"/>
    <w:rsid w:val="002B18F0"/>
    <w:rsid w:val="002B1CAE"/>
    <w:rsid w:val="002B31F5"/>
    <w:rsid w:val="002B6601"/>
    <w:rsid w:val="002B7C82"/>
    <w:rsid w:val="002C0E39"/>
    <w:rsid w:val="002C148A"/>
    <w:rsid w:val="002C4382"/>
    <w:rsid w:val="002C550B"/>
    <w:rsid w:val="002D0B14"/>
    <w:rsid w:val="002D381E"/>
    <w:rsid w:val="002E1D7F"/>
    <w:rsid w:val="002E2028"/>
    <w:rsid w:val="002F0E26"/>
    <w:rsid w:val="002F0F77"/>
    <w:rsid w:val="002F5DAC"/>
    <w:rsid w:val="002F60AD"/>
    <w:rsid w:val="00301C5E"/>
    <w:rsid w:val="00305366"/>
    <w:rsid w:val="003202A1"/>
    <w:rsid w:val="00322EEE"/>
    <w:rsid w:val="00323726"/>
    <w:rsid w:val="003261E3"/>
    <w:rsid w:val="003301AB"/>
    <w:rsid w:val="003329F1"/>
    <w:rsid w:val="00333CC2"/>
    <w:rsid w:val="0033468F"/>
    <w:rsid w:val="00334FB7"/>
    <w:rsid w:val="003356A2"/>
    <w:rsid w:val="00340B94"/>
    <w:rsid w:val="00344C16"/>
    <w:rsid w:val="00344C28"/>
    <w:rsid w:val="00345C35"/>
    <w:rsid w:val="0034674D"/>
    <w:rsid w:val="00350159"/>
    <w:rsid w:val="00351F7D"/>
    <w:rsid w:val="00353BB8"/>
    <w:rsid w:val="003566DA"/>
    <w:rsid w:val="00357816"/>
    <w:rsid w:val="0036080F"/>
    <w:rsid w:val="00360FA2"/>
    <w:rsid w:val="00362400"/>
    <w:rsid w:val="00365A24"/>
    <w:rsid w:val="00365B12"/>
    <w:rsid w:val="00370B4C"/>
    <w:rsid w:val="00373E27"/>
    <w:rsid w:val="00373EC5"/>
    <w:rsid w:val="00374FA1"/>
    <w:rsid w:val="0038117D"/>
    <w:rsid w:val="0039511C"/>
    <w:rsid w:val="00397835"/>
    <w:rsid w:val="003A0CCA"/>
    <w:rsid w:val="003B0805"/>
    <w:rsid w:val="003B2F80"/>
    <w:rsid w:val="003C27B4"/>
    <w:rsid w:val="003D23E6"/>
    <w:rsid w:val="003D4545"/>
    <w:rsid w:val="003D4A3D"/>
    <w:rsid w:val="003D532A"/>
    <w:rsid w:val="003E5727"/>
    <w:rsid w:val="003E5BE7"/>
    <w:rsid w:val="003E6E91"/>
    <w:rsid w:val="003F1F7D"/>
    <w:rsid w:val="003F2118"/>
    <w:rsid w:val="003F2523"/>
    <w:rsid w:val="003F2D37"/>
    <w:rsid w:val="003F3119"/>
    <w:rsid w:val="003F3A0B"/>
    <w:rsid w:val="003F5723"/>
    <w:rsid w:val="003F5FC3"/>
    <w:rsid w:val="003F71AB"/>
    <w:rsid w:val="0040037A"/>
    <w:rsid w:val="00401F30"/>
    <w:rsid w:val="00404EE1"/>
    <w:rsid w:val="00405FC5"/>
    <w:rsid w:val="00407D32"/>
    <w:rsid w:val="00414970"/>
    <w:rsid w:val="00414EAA"/>
    <w:rsid w:val="004266F6"/>
    <w:rsid w:val="00427921"/>
    <w:rsid w:val="00430910"/>
    <w:rsid w:val="004372B9"/>
    <w:rsid w:val="0044029E"/>
    <w:rsid w:val="004408C8"/>
    <w:rsid w:val="00441BC8"/>
    <w:rsid w:val="00441C8C"/>
    <w:rsid w:val="0044719F"/>
    <w:rsid w:val="00450CB8"/>
    <w:rsid w:val="00454F26"/>
    <w:rsid w:val="004551AA"/>
    <w:rsid w:val="00455358"/>
    <w:rsid w:val="00455945"/>
    <w:rsid w:val="00460304"/>
    <w:rsid w:val="00465AF6"/>
    <w:rsid w:val="00465E50"/>
    <w:rsid w:val="004664D8"/>
    <w:rsid w:val="0046738E"/>
    <w:rsid w:val="00473A27"/>
    <w:rsid w:val="00477D7C"/>
    <w:rsid w:val="00490059"/>
    <w:rsid w:val="004948EC"/>
    <w:rsid w:val="00494CB8"/>
    <w:rsid w:val="00495A97"/>
    <w:rsid w:val="004A018A"/>
    <w:rsid w:val="004A30DA"/>
    <w:rsid w:val="004A5801"/>
    <w:rsid w:val="004A7BD5"/>
    <w:rsid w:val="004B2F85"/>
    <w:rsid w:val="004B462B"/>
    <w:rsid w:val="004B58E6"/>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5C81"/>
    <w:rsid w:val="004F79C5"/>
    <w:rsid w:val="00500651"/>
    <w:rsid w:val="00501E7F"/>
    <w:rsid w:val="00503240"/>
    <w:rsid w:val="00504C5C"/>
    <w:rsid w:val="00505EA4"/>
    <w:rsid w:val="00505F52"/>
    <w:rsid w:val="00517124"/>
    <w:rsid w:val="005173E1"/>
    <w:rsid w:val="00522548"/>
    <w:rsid w:val="00527D96"/>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00D6"/>
    <w:rsid w:val="005B393B"/>
    <w:rsid w:val="005B3CFE"/>
    <w:rsid w:val="005B6B94"/>
    <w:rsid w:val="005B6EC5"/>
    <w:rsid w:val="005B79DF"/>
    <w:rsid w:val="005C130D"/>
    <w:rsid w:val="005C1DF0"/>
    <w:rsid w:val="005C28A9"/>
    <w:rsid w:val="005C65CF"/>
    <w:rsid w:val="005C734B"/>
    <w:rsid w:val="005C750F"/>
    <w:rsid w:val="005D5030"/>
    <w:rsid w:val="005D5307"/>
    <w:rsid w:val="005E0F8A"/>
    <w:rsid w:val="005E39A4"/>
    <w:rsid w:val="005E6806"/>
    <w:rsid w:val="005F0392"/>
    <w:rsid w:val="005F06EC"/>
    <w:rsid w:val="005F1C2C"/>
    <w:rsid w:val="005F1D6A"/>
    <w:rsid w:val="005F20E0"/>
    <w:rsid w:val="005F2B1C"/>
    <w:rsid w:val="00601AC2"/>
    <w:rsid w:val="00601BE8"/>
    <w:rsid w:val="006041D6"/>
    <w:rsid w:val="00612390"/>
    <w:rsid w:val="0061347A"/>
    <w:rsid w:val="00614337"/>
    <w:rsid w:val="00614C49"/>
    <w:rsid w:val="00621AA0"/>
    <w:rsid w:val="006225D6"/>
    <w:rsid w:val="00625EEA"/>
    <w:rsid w:val="006274C3"/>
    <w:rsid w:val="00627A65"/>
    <w:rsid w:val="00636CBD"/>
    <w:rsid w:val="0063764C"/>
    <w:rsid w:val="00641E10"/>
    <w:rsid w:val="00655B2A"/>
    <w:rsid w:val="00655B2C"/>
    <w:rsid w:val="0066394F"/>
    <w:rsid w:val="00664C3F"/>
    <w:rsid w:val="0067097F"/>
    <w:rsid w:val="006718F6"/>
    <w:rsid w:val="006731DA"/>
    <w:rsid w:val="00676DC2"/>
    <w:rsid w:val="00681D1F"/>
    <w:rsid w:val="00685130"/>
    <w:rsid w:val="00685605"/>
    <w:rsid w:val="006875C7"/>
    <w:rsid w:val="00692108"/>
    <w:rsid w:val="00693077"/>
    <w:rsid w:val="006A3D1E"/>
    <w:rsid w:val="006A62BD"/>
    <w:rsid w:val="006A6595"/>
    <w:rsid w:val="006A7F79"/>
    <w:rsid w:val="006B3E43"/>
    <w:rsid w:val="006C087A"/>
    <w:rsid w:val="006C41B8"/>
    <w:rsid w:val="006C61C3"/>
    <w:rsid w:val="006C63CE"/>
    <w:rsid w:val="006C6852"/>
    <w:rsid w:val="006D67D3"/>
    <w:rsid w:val="006D7FCE"/>
    <w:rsid w:val="006E25EF"/>
    <w:rsid w:val="006E586D"/>
    <w:rsid w:val="006E6C72"/>
    <w:rsid w:val="006E6D40"/>
    <w:rsid w:val="006F017E"/>
    <w:rsid w:val="006F0E79"/>
    <w:rsid w:val="006F1A4A"/>
    <w:rsid w:val="006F43FE"/>
    <w:rsid w:val="006F7B91"/>
    <w:rsid w:val="007029AE"/>
    <w:rsid w:val="007058C0"/>
    <w:rsid w:val="00706149"/>
    <w:rsid w:val="007073AD"/>
    <w:rsid w:val="00710BA1"/>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572F5"/>
    <w:rsid w:val="007704A0"/>
    <w:rsid w:val="00772757"/>
    <w:rsid w:val="00775349"/>
    <w:rsid w:val="00775541"/>
    <w:rsid w:val="00775D9C"/>
    <w:rsid w:val="00780045"/>
    <w:rsid w:val="0078075F"/>
    <w:rsid w:val="007935BB"/>
    <w:rsid w:val="00795284"/>
    <w:rsid w:val="007954CB"/>
    <w:rsid w:val="007A038A"/>
    <w:rsid w:val="007A03AD"/>
    <w:rsid w:val="007A044F"/>
    <w:rsid w:val="007A3F7A"/>
    <w:rsid w:val="007A4B08"/>
    <w:rsid w:val="007A777D"/>
    <w:rsid w:val="007B16CE"/>
    <w:rsid w:val="007B1CBC"/>
    <w:rsid w:val="007B3E05"/>
    <w:rsid w:val="007B54C1"/>
    <w:rsid w:val="007B5A5A"/>
    <w:rsid w:val="007C117C"/>
    <w:rsid w:val="007C26C2"/>
    <w:rsid w:val="007C3893"/>
    <w:rsid w:val="007D099B"/>
    <w:rsid w:val="007D16BE"/>
    <w:rsid w:val="007D215B"/>
    <w:rsid w:val="007D6671"/>
    <w:rsid w:val="007D7889"/>
    <w:rsid w:val="007E21EB"/>
    <w:rsid w:val="007E3CC4"/>
    <w:rsid w:val="007E58DB"/>
    <w:rsid w:val="007F2AE5"/>
    <w:rsid w:val="007F5912"/>
    <w:rsid w:val="007F5DA4"/>
    <w:rsid w:val="008029C3"/>
    <w:rsid w:val="00803789"/>
    <w:rsid w:val="0081259F"/>
    <w:rsid w:val="00812C8B"/>
    <w:rsid w:val="0081512E"/>
    <w:rsid w:val="008154B2"/>
    <w:rsid w:val="0081567D"/>
    <w:rsid w:val="008205B3"/>
    <w:rsid w:val="00820667"/>
    <w:rsid w:val="00821053"/>
    <w:rsid w:val="0082263D"/>
    <w:rsid w:val="00824335"/>
    <w:rsid w:val="0082589E"/>
    <w:rsid w:val="00833A8E"/>
    <w:rsid w:val="00841444"/>
    <w:rsid w:val="00845958"/>
    <w:rsid w:val="00845A93"/>
    <w:rsid w:val="00847A2B"/>
    <w:rsid w:val="0086626A"/>
    <w:rsid w:val="0087269A"/>
    <w:rsid w:val="00873349"/>
    <w:rsid w:val="00873784"/>
    <w:rsid w:val="00875527"/>
    <w:rsid w:val="00875798"/>
    <w:rsid w:val="00875D7F"/>
    <w:rsid w:val="008804CB"/>
    <w:rsid w:val="0088502C"/>
    <w:rsid w:val="008904D2"/>
    <w:rsid w:val="00890C9A"/>
    <w:rsid w:val="008941C1"/>
    <w:rsid w:val="00894594"/>
    <w:rsid w:val="00895280"/>
    <w:rsid w:val="00895CF2"/>
    <w:rsid w:val="008A06F1"/>
    <w:rsid w:val="008A289A"/>
    <w:rsid w:val="008A5063"/>
    <w:rsid w:val="008B661D"/>
    <w:rsid w:val="008D315F"/>
    <w:rsid w:val="008D3D3D"/>
    <w:rsid w:val="008E23CC"/>
    <w:rsid w:val="008E2F9C"/>
    <w:rsid w:val="008F4160"/>
    <w:rsid w:val="008F5BF9"/>
    <w:rsid w:val="00905F0B"/>
    <w:rsid w:val="00907C84"/>
    <w:rsid w:val="00907F25"/>
    <w:rsid w:val="00915046"/>
    <w:rsid w:val="009175BF"/>
    <w:rsid w:val="0093044A"/>
    <w:rsid w:val="00931CB0"/>
    <w:rsid w:val="00937D9C"/>
    <w:rsid w:val="00940A78"/>
    <w:rsid w:val="00940D09"/>
    <w:rsid w:val="009458DE"/>
    <w:rsid w:val="00950290"/>
    <w:rsid w:val="009529D7"/>
    <w:rsid w:val="00952F49"/>
    <w:rsid w:val="009566B6"/>
    <w:rsid w:val="00956D28"/>
    <w:rsid w:val="00960DFF"/>
    <w:rsid w:val="00961491"/>
    <w:rsid w:val="00962CEC"/>
    <w:rsid w:val="00964E6F"/>
    <w:rsid w:val="009679D7"/>
    <w:rsid w:val="00967E11"/>
    <w:rsid w:val="009739EC"/>
    <w:rsid w:val="0097746A"/>
    <w:rsid w:val="00981015"/>
    <w:rsid w:val="00984189"/>
    <w:rsid w:val="00985468"/>
    <w:rsid w:val="009865CE"/>
    <w:rsid w:val="0099049B"/>
    <w:rsid w:val="009913B6"/>
    <w:rsid w:val="00994103"/>
    <w:rsid w:val="00997771"/>
    <w:rsid w:val="00997BD3"/>
    <w:rsid w:val="009A177E"/>
    <w:rsid w:val="009A5B9A"/>
    <w:rsid w:val="009A75DE"/>
    <w:rsid w:val="009B1BB5"/>
    <w:rsid w:val="009B3614"/>
    <w:rsid w:val="009B4081"/>
    <w:rsid w:val="009B45ED"/>
    <w:rsid w:val="009B7441"/>
    <w:rsid w:val="009C0E17"/>
    <w:rsid w:val="009D0187"/>
    <w:rsid w:val="009D16DB"/>
    <w:rsid w:val="009D298B"/>
    <w:rsid w:val="009D3BE8"/>
    <w:rsid w:val="009D67C9"/>
    <w:rsid w:val="009D6910"/>
    <w:rsid w:val="009D78C4"/>
    <w:rsid w:val="009E44CF"/>
    <w:rsid w:val="009E5D01"/>
    <w:rsid w:val="009E6DC6"/>
    <w:rsid w:val="009F284C"/>
    <w:rsid w:val="009F32B5"/>
    <w:rsid w:val="009F3531"/>
    <w:rsid w:val="009F49B9"/>
    <w:rsid w:val="009F5C2F"/>
    <w:rsid w:val="009F5F8D"/>
    <w:rsid w:val="009F79C0"/>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7504E"/>
    <w:rsid w:val="00A7752B"/>
    <w:rsid w:val="00A80FC4"/>
    <w:rsid w:val="00A856AE"/>
    <w:rsid w:val="00A862CA"/>
    <w:rsid w:val="00A875A5"/>
    <w:rsid w:val="00A90498"/>
    <w:rsid w:val="00A91CE1"/>
    <w:rsid w:val="00A93C8F"/>
    <w:rsid w:val="00A94806"/>
    <w:rsid w:val="00A9754C"/>
    <w:rsid w:val="00AB0EA7"/>
    <w:rsid w:val="00AB6BFF"/>
    <w:rsid w:val="00AB78AD"/>
    <w:rsid w:val="00AC1218"/>
    <w:rsid w:val="00AC60ED"/>
    <w:rsid w:val="00AC62F6"/>
    <w:rsid w:val="00AD2F0F"/>
    <w:rsid w:val="00AD5E28"/>
    <w:rsid w:val="00AD6E40"/>
    <w:rsid w:val="00AD7B93"/>
    <w:rsid w:val="00AE1E6A"/>
    <w:rsid w:val="00AE5113"/>
    <w:rsid w:val="00AE69A9"/>
    <w:rsid w:val="00AE71C0"/>
    <w:rsid w:val="00AF5625"/>
    <w:rsid w:val="00B00144"/>
    <w:rsid w:val="00B017B7"/>
    <w:rsid w:val="00B048DA"/>
    <w:rsid w:val="00B052E7"/>
    <w:rsid w:val="00B075DC"/>
    <w:rsid w:val="00B10B58"/>
    <w:rsid w:val="00B13CAD"/>
    <w:rsid w:val="00B15613"/>
    <w:rsid w:val="00B25D54"/>
    <w:rsid w:val="00B26A3A"/>
    <w:rsid w:val="00B31A49"/>
    <w:rsid w:val="00B403B9"/>
    <w:rsid w:val="00B443C7"/>
    <w:rsid w:val="00B44820"/>
    <w:rsid w:val="00B47252"/>
    <w:rsid w:val="00B472DD"/>
    <w:rsid w:val="00B5034B"/>
    <w:rsid w:val="00B62559"/>
    <w:rsid w:val="00B66FF3"/>
    <w:rsid w:val="00B7118E"/>
    <w:rsid w:val="00B712DA"/>
    <w:rsid w:val="00B75251"/>
    <w:rsid w:val="00B7767A"/>
    <w:rsid w:val="00B77A64"/>
    <w:rsid w:val="00B83905"/>
    <w:rsid w:val="00B875A4"/>
    <w:rsid w:val="00B91BAF"/>
    <w:rsid w:val="00B93368"/>
    <w:rsid w:val="00B93772"/>
    <w:rsid w:val="00BA0B0E"/>
    <w:rsid w:val="00BA3E60"/>
    <w:rsid w:val="00BA4158"/>
    <w:rsid w:val="00BA4F2E"/>
    <w:rsid w:val="00BB0B01"/>
    <w:rsid w:val="00BB4846"/>
    <w:rsid w:val="00BB5160"/>
    <w:rsid w:val="00BC18D3"/>
    <w:rsid w:val="00BC2CDB"/>
    <w:rsid w:val="00BC3533"/>
    <w:rsid w:val="00BC4C6A"/>
    <w:rsid w:val="00BC5A0D"/>
    <w:rsid w:val="00BC5DD8"/>
    <w:rsid w:val="00BC5E08"/>
    <w:rsid w:val="00BD220C"/>
    <w:rsid w:val="00BD6168"/>
    <w:rsid w:val="00BE0CED"/>
    <w:rsid w:val="00BF028B"/>
    <w:rsid w:val="00BF1313"/>
    <w:rsid w:val="00BF2070"/>
    <w:rsid w:val="00BF5F3F"/>
    <w:rsid w:val="00C0076F"/>
    <w:rsid w:val="00C01250"/>
    <w:rsid w:val="00C0276A"/>
    <w:rsid w:val="00C02E1C"/>
    <w:rsid w:val="00C052F7"/>
    <w:rsid w:val="00C10248"/>
    <w:rsid w:val="00C11691"/>
    <w:rsid w:val="00C118C7"/>
    <w:rsid w:val="00C12093"/>
    <w:rsid w:val="00C1645B"/>
    <w:rsid w:val="00C166B6"/>
    <w:rsid w:val="00C207ED"/>
    <w:rsid w:val="00C24023"/>
    <w:rsid w:val="00C2477D"/>
    <w:rsid w:val="00C3418C"/>
    <w:rsid w:val="00C35732"/>
    <w:rsid w:val="00C3791A"/>
    <w:rsid w:val="00C37F23"/>
    <w:rsid w:val="00C51119"/>
    <w:rsid w:val="00C51C8D"/>
    <w:rsid w:val="00C52931"/>
    <w:rsid w:val="00C54065"/>
    <w:rsid w:val="00C56CA8"/>
    <w:rsid w:val="00C57558"/>
    <w:rsid w:val="00C57777"/>
    <w:rsid w:val="00C57C83"/>
    <w:rsid w:val="00C60704"/>
    <w:rsid w:val="00C622A1"/>
    <w:rsid w:val="00C630BF"/>
    <w:rsid w:val="00C651F2"/>
    <w:rsid w:val="00C66A5D"/>
    <w:rsid w:val="00C72D4C"/>
    <w:rsid w:val="00C734D1"/>
    <w:rsid w:val="00C744FE"/>
    <w:rsid w:val="00C755DC"/>
    <w:rsid w:val="00C75945"/>
    <w:rsid w:val="00C818D3"/>
    <w:rsid w:val="00C82D89"/>
    <w:rsid w:val="00C90C81"/>
    <w:rsid w:val="00C91FC5"/>
    <w:rsid w:val="00C93209"/>
    <w:rsid w:val="00C947B6"/>
    <w:rsid w:val="00C95389"/>
    <w:rsid w:val="00C95A6A"/>
    <w:rsid w:val="00CA059D"/>
    <w:rsid w:val="00CA09CF"/>
    <w:rsid w:val="00CA0F6E"/>
    <w:rsid w:val="00CA14FF"/>
    <w:rsid w:val="00CA1728"/>
    <w:rsid w:val="00CB1CB7"/>
    <w:rsid w:val="00CB2449"/>
    <w:rsid w:val="00CB4888"/>
    <w:rsid w:val="00CB6D8A"/>
    <w:rsid w:val="00CC09DF"/>
    <w:rsid w:val="00CC33DA"/>
    <w:rsid w:val="00CC3A9C"/>
    <w:rsid w:val="00CC4CA5"/>
    <w:rsid w:val="00CC53B4"/>
    <w:rsid w:val="00CC761B"/>
    <w:rsid w:val="00CE09CE"/>
    <w:rsid w:val="00CF0556"/>
    <w:rsid w:val="00CF33D7"/>
    <w:rsid w:val="00D01245"/>
    <w:rsid w:val="00D101D6"/>
    <w:rsid w:val="00D14B2F"/>
    <w:rsid w:val="00D1622B"/>
    <w:rsid w:val="00D16669"/>
    <w:rsid w:val="00D16F4D"/>
    <w:rsid w:val="00D204E0"/>
    <w:rsid w:val="00D2318E"/>
    <w:rsid w:val="00D242C6"/>
    <w:rsid w:val="00D27F18"/>
    <w:rsid w:val="00D31601"/>
    <w:rsid w:val="00D31E2B"/>
    <w:rsid w:val="00D32CF8"/>
    <w:rsid w:val="00D34F6F"/>
    <w:rsid w:val="00D35EC5"/>
    <w:rsid w:val="00D4058E"/>
    <w:rsid w:val="00D46A9B"/>
    <w:rsid w:val="00D473A6"/>
    <w:rsid w:val="00D47FD2"/>
    <w:rsid w:val="00D50F2F"/>
    <w:rsid w:val="00D520BE"/>
    <w:rsid w:val="00D60811"/>
    <w:rsid w:val="00D60A6A"/>
    <w:rsid w:val="00D64FB6"/>
    <w:rsid w:val="00D71FB1"/>
    <w:rsid w:val="00D72A0F"/>
    <w:rsid w:val="00D73B14"/>
    <w:rsid w:val="00D7427E"/>
    <w:rsid w:val="00D874B5"/>
    <w:rsid w:val="00D87DE4"/>
    <w:rsid w:val="00DA025D"/>
    <w:rsid w:val="00DA1703"/>
    <w:rsid w:val="00DA2AB8"/>
    <w:rsid w:val="00DA5CF8"/>
    <w:rsid w:val="00DB1C84"/>
    <w:rsid w:val="00DB4C9E"/>
    <w:rsid w:val="00DB624F"/>
    <w:rsid w:val="00DB7289"/>
    <w:rsid w:val="00DC09A3"/>
    <w:rsid w:val="00DC32C5"/>
    <w:rsid w:val="00DD3106"/>
    <w:rsid w:val="00DE4A23"/>
    <w:rsid w:val="00DF7ADA"/>
    <w:rsid w:val="00E02086"/>
    <w:rsid w:val="00E0709A"/>
    <w:rsid w:val="00E07AC2"/>
    <w:rsid w:val="00E129ED"/>
    <w:rsid w:val="00E17015"/>
    <w:rsid w:val="00E2424D"/>
    <w:rsid w:val="00E31881"/>
    <w:rsid w:val="00E35C20"/>
    <w:rsid w:val="00E36ECD"/>
    <w:rsid w:val="00E372EF"/>
    <w:rsid w:val="00E37E81"/>
    <w:rsid w:val="00E40533"/>
    <w:rsid w:val="00E41D01"/>
    <w:rsid w:val="00E428BE"/>
    <w:rsid w:val="00E46A8A"/>
    <w:rsid w:val="00E5430C"/>
    <w:rsid w:val="00E54FD6"/>
    <w:rsid w:val="00E579CE"/>
    <w:rsid w:val="00E611D5"/>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19F0"/>
    <w:rsid w:val="00EB5D51"/>
    <w:rsid w:val="00EB718D"/>
    <w:rsid w:val="00EC4D5E"/>
    <w:rsid w:val="00EC4F88"/>
    <w:rsid w:val="00EC7CE0"/>
    <w:rsid w:val="00ED1636"/>
    <w:rsid w:val="00ED268F"/>
    <w:rsid w:val="00ED3228"/>
    <w:rsid w:val="00ED4A84"/>
    <w:rsid w:val="00ED598A"/>
    <w:rsid w:val="00EE014B"/>
    <w:rsid w:val="00EE3C96"/>
    <w:rsid w:val="00EE66CB"/>
    <w:rsid w:val="00EF2223"/>
    <w:rsid w:val="00EF3773"/>
    <w:rsid w:val="00F01FA5"/>
    <w:rsid w:val="00F059C8"/>
    <w:rsid w:val="00F06B0B"/>
    <w:rsid w:val="00F10271"/>
    <w:rsid w:val="00F16A85"/>
    <w:rsid w:val="00F204A5"/>
    <w:rsid w:val="00F21A9F"/>
    <w:rsid w:val="00F2551B"/>
    <w:rsid w:val="00F27053"/>
    <w:rsid w:val="00F27D7E"/>
    <w:rsid w:val="00F360A6"/>
    <w:rsid w:val="00F37034"/>
    <w:rsid w:val="00F4031D"/>
    <w:rsid w:val="00F41049"/>
    <w:rsid w:val="00F4121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4A04"/>
    <w:rsid w:val="00F95F3D"/>
    <w:rsid w:val="00F974CB"/>
    <w:rsid w:val="00FA687C"/>
    <w:rsid w:val="00FB16C3"/>
    <w:rsid w:val="00FB23E7"/>
    <w:rsid w:val="00FB5910"/>
    <w:rsid w:val="00FB6CF4"/>
    <w:rsid w:val="00FC0831"/>
    <w:rsid w:val="00FC2E92"/>
    <w:rsid w:val="00FC3709"/>
    <w:rsid w:val="00FC37BF"/>
    <w:rsid w:val="00FC3A59"/>
    <w:rsid w:val="00FC5AE8"/>
    <w:rsid w:val="00FC5B1F"/>
    <w:rsid w:val="00FC78FC"/>
    <w:rsid w:val="00FD1BF5"/>
    <w:rsid w:val="00FD2783"/>
    <w:rsid w:val="00FD4815"/>
    <w:rsid w:val="00FD7A5A"/>
    <w:rsid w:val="00FE0ACC"/>
    <w:rsid w:val="00FE2FF0"/>
    <w:rsid w:val="00FE36A5"/>
    <w:rsid w:val="00FE3A41"/>
    <w:rsid w:val="00FE7B26"/>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A91CE1"/>
    <w:pPr>
      <w:tabs>
        <w:tab w:val="right" w:leader="dot" w:pos="5030"/>
      </w:tabs>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3.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20</Pages>
  <Words>10777</Words>
  <Characters>61431</Characters>
  <Application>Microsoft Office Word</Application>
  <DocSecurity>8</DocSecurity>
  <Lines>511</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72064</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2022-10-10T19:12:00Z</dcterms:created>
  <dcterms:modified xsi:type="dcterms:W3CDTF">2022-10-10T19:12:00Z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