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2E657" w14:textId="77777777" w:rsidR="00736F31" w:rsidRPr="00540C17" w:rsidRDefault="00736F31" w:rsidP="00736F31">
      <w:pPr>
        <w:pStyle w:val="ProductList-Body"/>
        <w:ind w:right="8640"/>
        <w:rPr>
          <w:rFonts w:asciiTheme="majorHAnsi" w:hAnsiTheme="majorHAnsi"/>
          <w:sz w:val="6"/>
          <w:szCs w:val="6"/>
        </w:rPr>
      </w:pPr>
      <w:bookmarkStart w:id="0" w:name="CoverPage"/>
      <w:bookmarkStart w:id="1" w:name="_Hlk83309034"/>
      <w:bookmarkStart w:id="2" w:name="_Hlk83332850"/>
    </w:p>
    <w:p w14:paraId="4F7B5605" w14:textId="77777777" w:rsidR="00736F31" w:rsidRPr="00540C17" w:rsidRDefault="00736F31" w:rsidP="00736F31">
      <w:pPr>
        <w:pStyle w:val="ProductList-Body"/>
        <w:ind w:right="8640"/>
        <w:rPr>
          <w:rFonts w:asciiTheme="majorHAnsi" w:hAnsiTheme="majorHAnsi"/>
          <w:sz w:val="6"/>
          <w:szCs w:val="6"/>
        </w:rPr>
      </w:pPr>
      <w:r w:rsidRPr="00540C17">
        <w:rPr>
          <w:rFonts w:asciiTheme="majorHAnsi" w:hAnsiTheme="majorHAnsi"/>
          <w:sz w:val="6"/>
          <w:szCs w:val="6"/>
        </w:rPr>
        <w:t xml:space="preserve"> </w:t>
      </w:r>
    </w:p>
    <w:p w14:paraId="499FE36B" w14:textId="77777777" w:rsidR="00736F31" w:rsidRPr="00540C17" w:rsidRDefault="00736F31" w:rsidP="00736F31">
      <w:pPr>
        <w:pStyle w:val="ProductList-Body"/>
        <w:ind w:right="8640"/>
        <w:rPr>
          <w:rFonts w:asciiTheme="majorHAnsi" w:hAnsiTheme="majorHAnsi"/>
          <w:sz w:val="32"/>
          <w:szCs w:val="32"/>
        </w:rPr>
      </w:pPr>
      <w:r w:rsidRPr="00540C17">
        <w:rPr>
          <w:rFonts w:asciiTheme="majorHAnsi" w:hAnsiTheme="majorHAnsi"/>
          <w:sz w:val="32"/>
          <w:szCs w:val="32"/>
        </w:rPr>
        <w:tab/>
      </w:r>
    </w:p>
    <w:bookmarkEnd w:id="0"/>
    <w:p w14:paraId="15E46567" w14:textId="77777777" w:rsidR="00736F31" w:rsidRPr="00540C17" w:rsidRDefault="00736F31" w:rsidP="00736F31">
      <w:pPr>
        <w:pStyle w:val="ProductList-Body"/>
        <w:shd w:val="clear" w:color="auto" w:fill="00BCF2"/>
        <w:spacing w:after="900"/>
        <w:ind w:right="8640"/>
        <w:rPr>
          <w:rFonts w:asciiTheme="majorHAnsi" w:hAnsiTheme="majorHAnsi"/>
          <w:sz w:val="32"/>
          <w:szCs w:val="32"/>
        </w:rPr>
      </w:pPr>
      <w:r w:rsidRPr="00540C17">
        <w:rPr>
          <w:rFonts w:asciiTheme="majorHAnsi" w:hAnsiTheme="majorHAnsi"/>
          <w:sz w:val="32"/>
          <w:szCs w:val="32"/>
        </w:rPr>
        <w:tab/>
      </w:r>
    </w:p>
    <w:p w14:paraId="7612D89C" w14:textId="77777777" w:rsidR="00736F31" w:rsidRDefault="00736F31" w:rsidP="00736F31">
      <w:pPr>
        <w:pStyle w:val="ProductList-Body"/>
        <w:shd w:val="clear" w:color="auto" w:fill="00BCF2"/>
        <w:ind w:right="8640"/>
        <w:rPr>
          <w:color w:val="FFFFFF" w:themeColor="background1"/>
        </w:rPr>
      </w:pPr>
    </w:p>
    <w:p w14:paraId="4C0CE1B7" w14:textId="77777777" w:rsidR="00736F31" w:rsidRPr="00DC097C" w:rsidRDefault="00736F31" w:rsidP="00736F31">
      <w:pPr>
        <w:pStyle w:val="ProductList-Body"/>
        <w:shd w:val="clear" w:color="auto" w:fill="00BCF2"/>
        <w:ind w:right="8640"/>
        <w:rPr>
          <w:color w:val="FFFFFF" w:themeColor="background1"/>
        </w:rPr>
      </w:pPr>
    </w:p>
    <w:bookmarkEnd w:id="1"/>
    <w:p w14:paraId="253C0BDD" w14:textId="77777777" w:rsidR="00736F31" w:rsidRPr="00B64EAD" w:rsidRDefault="00736F31" w:rsidP="00736F31">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bookmarkEnd w:id="2"/>
    <w:p w14:paraId="6DEB6BD0" w14:textId="72F15D87" w:rsidR="00AB6BFF" w:rsidRPr="00EB3108" w:rsidRDefault="00AB6BFF" w:rsidP="0047194E">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sidRPr="00EB3108">
        <w:rPr>
          <w:rFonts w:asciiTheme="majorHAnsi" w:hAnsiTheme="majorHAnsi"/>
          <w:color w:val="FFFFFF" w:themeColor="background1"/>
          <w:sz w:val="60"/>
          <w:szCs w:val="60"/>
        </w:rPr>
        <w:t>Microsoft Profesyonel Hizmetleri</w:t>
      </w:r>
      <w:r w:rsidR="00B8458B">
        <w:rPr>
          <w:rFonts w:asciiTheme="majorHAnsi" w:hAnsiTheme="majorHAnsi"/>
          <w:color w:val="FFFFFF" w:themeColor="background1"/>
          <w:sz w:val="60"/>
          <w:szCs w:val="60"/>
        </w:rPr>
        <w:t> </w:t>
      </w:r>
      <w:r w:rsidRPr="00EB3108">
        <w:rPr>
          <w:rFonts w:asciiTheme="majorHAnsi" w:hAnsiTheme="majorHAnsi"/>
          <w:color w:val="FFFFFF" w:themeColor="background1"/>
          <w:sz w:val="60"/>
          <w:szCs w:val="60"/>
        </w:rPr>
        <w:t>Veri Koruma Eki</w:t>
      </w:r>
    </w:p>
    <w:p w14:paraId="7B940CA2" w14:textId="22459353" w:rsidR="00AB6BFF" w:rsidRPr="00EB3108" w:rsidRDefault="00AB6BFF" w:rsidP="0047194E">
      <w:pPr>
        <w:pStyle w:val="ProductList-Body"/>
        <w:shd w:val="clear" w:color="auto" w:fill="0072C6"/>
        <w:tabs>
          <w:tab w:val="clear" w:pos="158"/>
          <w:tab w:val="left" w:pos="720"/>
        </w:tabs>
        <w:ind w:right="1800"/>
      </w:pPr>
      <w:r w:rsidRPr="00EB3108">
        <w:rPr>
          <w:rFonts w:asciiTheme="majorHAnsi" w:hAnsiTheme="majorHAnsi"/>
          <w:color w:val="FFFFFF" w:themeColor="background1"/>
          <w:sz w:val="72"/>
          <w:szCs w:val="72"/>
        </w:rPr>
        <w:tab/>
      </w:r>
      <w:r w:rsidRPr="00EB3108">
        <w:rPr>
          <w:rFonts w:asciiTheme="majorHAnsi" w:hAnsiTheme="majorHAnsi"/>
          <w:color w:val="FFFFFF" w:themeColor="background1"/>
          <w:sz w:val="48"/>
          <w:szCs w:val="72"/>
        </w:rPr>
        <w:t>Eylül 2021</w:t>
      </w:r>
    </w:p>
    <w:p w14:paraId="79B5AFA3" w14:textId="77777777" w:rsidR="00AB6BFF" w:rsidRPr="00B8458B"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200C1B" w14:textId="77777777" w:rsidR="00AB6BFF" w:rsidRPr="00B8458B"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4A7D4671" w14:textId="77777777" w:rsidR="00AB6BFF" w:rsidRPr="00EB3108" w:rsidRDefault="00AB6BFF" w:rsidP="00AB6BFF">
      <w:pPr>
        <w:pStyle w:val="ProductList-Body"/>
      </w:pPr>
    </w:p>
    <w:p w14:paraId="3ACD8B86" w14:textId="77777777" w:rsidR="005533C9" w:rsidRPr="00EB3108" w:rsidRDefault="005533C9">
      <w:r w:rsidRPr="00EB3108">
        <w:br w:type="page"/>
      </w:r>
    </w:p>
    <w:p w14:paraId="2126A84A" w14:textId="13CD01DF" w:rsidR="002C4382" w:rsidRPr="00EB3108" w:rsidRDefault="002C4382" w:rsidP="002C4382">
      <w:pPr>
        <w:pStyle w:val="ProductList-Body"/>
        <w:spacing w:after="120"/>
        <w:outlineLvl w:val="0"/>
        <w:rPr>
          <w:rFonts w:asciiTheme="majorHAnsi" w:hAnsiTheme="majorHAnsi"/>
          <w:b/>
          <w:sz w:val="40"/>
          <w:szCs w:val="40"/>
        </w:rPr>
        <w:sectPr w:rsidR="002C4382" w:rsidRPr="00EB3108" w:rsidSect="002C4382">
          <w:headerReference w:type="default" r:id="rId10"/>
          <w:headerReference w:type="first" r:id="rId11"/>
          <w:footerReference w:type="first" r:id="rId12"/>
          <w:pgSz w:w="12240" w:h="15840"/>
          <w:pgMar w:top="1440" w:right="720" w:bottom="1440" w:left="720" w:header="720" w:footer="720" w:gutter="0"/>
          <w:cols w:space="720"/>
          <w:docGrid w:linePitch="360"/>
        </w:sectPr>
      </w:pPr>
      <w:r w:rsidRPr="00EB3108">
        <w:rPr>
          <w:rFonts w:asciiTheme="majorHAnsi" w:hAnsiTheme="majorHAnsi"/>
          <w:b/>
          <w:sz w:val="40"/>
          <w:szCs w:val="40"/>
        </w:rPr>
        <w:lastRenderedPageBreak/>
        <w:t>İçindekiler</w:t>
      </w:r>
    </w:p>
    <w:p w14:paraId="09F72715" w14:textId="01495BE4" w:rsidR="00A0217A" w:rsidRDefault="002C4382">
      <w:pPr>
        <w:pStyle w:val="TOC1"/>
        <w:tabs>
          <w:tab w:val="right" w:leader="dot" w:pos="5030"/>
        </w:tabs>
        <w:rPr>
          <w:rFonts w:eastAsiaTheme="minorEastAsia"/>
          <w:b w:val="0"/>
          <w:caps w:val="0"/>
          <w:noProof/>
          <w:sz w:val="22"/>
          <w:lang w:val="en-US" w:eastAsia="zh-CN" w:bidi="he-IL"/>
        </w:rPr>
      </w:pPr>
      <w:r w:rsidRPr="00EB3108">
        <w:fldChar w:fldCharType="begin"/>
      </w:r>
      <w:r w:rsidRPr="00EB3108">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3108">
        <w:fldChar w:fldCharType="separate"/>
      </w:r>
      <w:hyperlink w:anchor="_Toc83508841" w:history="1">
        <w:r w:rsidR="00A0217A" w:rsidRPr="001D2182">
          <w:rPr>
            <w:rStyle w:val="Hyperlink"/>
            <w:noProof/>
          </w:rPr>
          <w:t>Giriş</w:t>
        </w:r>
        <w:r w:rsidR="00A0217A">
          <w:rPr>
            <w:noProof/>
            <w:webHidden/>
          </w:rPr>
          <w:tab/>
        </w:r>
        <w:r w:rsidR="00A0217A">
          <w:rPr>
            <w:noProof/>
            <w:webHidden/>
          </w:rPr>
          <w:fldChar w:fldCharType="begin"/>
        </w:r>
        <w:r w:rsidR="00A0217A">
          <w:rPr>
            <w:noProof/>
            <w:webHidden/>
          </w:rPr>
          <w:instrText xml:space="preserve"> PAGEREF _Toc83508841 \h </w:instrText>
        </w:r>
        <w:r w:rsidR="00A0217A">
          <w:rPr>
            <w:noProof/>
            <w:webHidden/>
          </w:rPr>
        </w:r>
        <w:r w:rsidR="00A0217A">
          <w:rPr>
            <w:noProof/>
            <w:webHidden/>
          </w:rPr>
          <w:fldChar w:fldCharType="separate"/>
        </w:r>
        <w:r w:rsidR="00476467">
          <w:rPr>
            <w:noProof/>
            <w:webHidden/>
          </w:rPr>
          <w:t>3</w:t>
        </w:r>
        <w:r w:rsidR="00A0217A">
          <w:rPr>
            <w:noProof/>
            <w:webHidden/>
          </w:rPr>
          <w:fldChar w:fldCharType="end"/>
        </w:r>
      </w:hyperlink>
    </w:p>
    <w:p w14:paraId="69A30B72" w14:textId="10880033" w:rsidR="00A0217A" w:rsidRDefault="0095747C">
      <w:pPr>
        <w:pStyle w:val="TOC5"/>
        <w:tabs>
          <w:tab w:val="right" w:leader="dot" w:pos="5030"/>
        </w:tabs>
        <w:rPr>
          <w:rFonts w:eastAsiaTheme="minorEastAsia"/>
          <w:noProof/>
          <w:sz w:val="22"/>
          <w:lang w:val="en-US" w:eastAsia="zh-CN" w:bidi="he-IL"/>
        </w:rPr>
      </w:pPr>
      <w:hyperlink w:anchor="_Toc83508842" w:history="1">
        <w:r w:rsidR="00A0217A" w:rsidRPr="001D2182">
          <w:rPr>
            <w:rStyle w:val="Hyperlink"/>
            <w:noProof/>
          </w:rPr>
          <w:t>Geçerli DPA Şartları ve Güncellemeler</w:t>
        </w:r>
        <w:r w:rsidR="00A0217A">
          <w:rPr>
            <w:noProof/>
            <w:webHidden/>
          </w:rPr>
          <w:tab/>
        </w:r>
        <w:r w:rsidR="00A0217A">
          <w:rPr>
            <w:noProof/>
            <w:webHidden/>
          </w:rPr>
          <w:fldChar w:fldCharType="begin"/>
        </w:r>
        <w:r w:rsidR="00A0217A">
          <w:rPr>
            <w:noProof/>
            <w:webHidden/>
          </w:rPr>
          <w:instrText xml:space="preserve"> PAGEREF _Toc83508842 \h </w:instrText>
        </w:r>
        <w:r w:rsidR="00A0217A">
          <w:rPr>
            <w:noProof/>
            <w:webHidden/>
          </w:rPr>
        </w:r>
        <w:r w:rsidR="00A0217A">
          <w:rPr>
            <w:noProof/>
            <w:webHidden/>
          </w:rPr>
          <w:fldChar w:fldCharType="separate"/>
        </w:r>
        <w:r w:rsidR="00476467">
          <w:rPr>
            <w:noProof/>
            <w:webHidden/>
          </w:rPr>
          <w:t>3</w:t>
        </w:r>
        <w:r w:rsidR="00A0217A">
          <w:rPr>
            <w:noProof/>
            <w:webHidden/>
          </w:rPr>
          <w:fldChar w:fldCharType="end"/>
        </w:r>
      </w:hyperlink>
    </w:p>
    <w:p w14:paraId="2EFB04CF" w14:textId="5C42ADC3" w:rsidR="00A0217A" w:rsidRDefault="0095747C">
      <w:pPr>
        <w:pStyle w:val="TOC5"/>
        <w:tabs>
          <w:tab w:val="right" w:leader="dot" w:pos="5030"/>
        </w:tabs>
        <w:rPr>
          <w:rFonts w:eastAsiaTheme="minorEastAsia"/>
          <w:noProof/>
          <w:sz w:val="22"/>
          <w:lang w:val="en-US" w:eastAsia="zh-CN" w:bidi="he-IL"/>
        </w:rPr>
      </w:pPr>
      <w:hyperlink w:anchor="_Toc83508843" w:history="1">
        <w:r w:rsidR="00A0217A" w:rsidRPr="001D2182">
          <w:rPr>
            <w:rStyle w:val="Hyperlink"/>
            <w:noProof/>
          </w:rPr>
          <w:t>Elektronik Bildirimler</w:t>
        </w:r>
        <w:r w:rsidR="00A0217A">
          <w:rPr>
            <w:noProof/>
            <w:webHidden/>
          </w:rPr>
          <w:tab/>
        </w:r>
        <w:r w:rsidR="00A0217A">
          <w:rPr>
            <w:noProof/>
            <w:webHidden/>
          </w:rPr>
          <w:fldChar w:fldCharType="begin"/>
        </w:r>
        <w:r w:rsidR="00A0217A">
          <w:rPr>
            <w:noProof/>
            <w:webHidden/>
          </w:rPr>
          <w:instrText xml:space="preserve"> PAGEREF _Toc83508843 \h </w:instrText>
        </w:r>
        <w:r w:rsidR="00A0217A">
          <w:rPr>
            <w:noProof/>
            <w:webHidden/>
          </w:rPr>
        </w:r>
        <w:r w:rsidR="00A0217A">
          <w:rPr>
            <w:noProof/>
            <w:webHidden/>
          </w:rPr>
          <w:fldChar w:fldCharType="separate"/>
        </w:r>
        <w:r w:rsidR="00476467">
          <w:rPr>
            <w:noProof/>
            <w:webHidden/>
          </w:rPr>
          <w:t>3</w:t>
        </w:r>
        <w:r w:rsidR="00A0217A">
          <w:rPr>
            <w:noProof/>
            <w:webHidden/>
          </w:rPr>
          <w:fldChar w:fldCharType="end"/>
        </w:r>
      </w:hyperlink>
    </w:p>
    <w:p w14:paraId="6EF43E5B" w14:textId="782DC15A" w:rsidR="00A0217A" w:rsidRDefault="0095747C">
      <w:pPr>
        <w:pStyle w:val="TOC5"/>
        <w:tabs>
          <w:tab w:val="right" w:leader="dot" w:pos="5030"/>
        </w:tabs>
        <w:rPr>
          <w:rFonts w:eastAsiaTheme="minorEastAsia"/>
          <w:noProof/>
          <w:sz w:val="22"/>
          <w:lang w:val="en-US" w:eastAsia="zh-CN" w:bidi="he-IL"/>
        </w:rPr>
      </w:pPr>
      <w:hyperlink w:anchor="_Toc83508844" w:history="1">
        <w:r w:rsidR="00A0217A" w:rsidRPr="001D2182">
          <w:rPr>
            <w:rStyle w:val="Hyperlink"/>
            <w:noProof/>
          </w:rPr>
          <w:t>Önceki Sürümler</w:t>
        </w:r>
        <w:r w:rsidR="00A0217A">
          <w:rPr>
            <w:noProof/>
            <w:webHidden/>
          </w:rPr>
          <w:tab/>
        </w:r>
        <w:r w:rsidR="00A0217A">
          <w:rPr>
            <w:noProof/>
            <w:webHidden/>
          </w:rPr>
          <w:fldChar w:fldCharType="begin"/>
        </w:r>
        <w:r w:rsidR="00A0217A">
          <w:rPr>
            <w:noProof/>
            <w:webHidden/>
          </w:rPr>
          <w:instrText xml:space="preserve"> PAGEREF _Toc83508844 \h </w:instrText>
        </w:r>
        <w:r w:rsidR="00A0217A">
          <w:rPr>
            <w:noProof/>
            <w:webHidden/>
          </w:rPr>
        </w:r>
        <w:r w:rsidR="00A0217A">
          <w:rPr>
            <w:noProof/>
            <w:webHidden/>
          </w:rPr>
          <w:fldChar w:fldCharType="separate"/>
        </w:r>
        <w:r w:rsidR="00476467">
          <w:rPr>
            <w:noProof/>
            <w:webHidden/>
          </w:rPr>
          <w:t>3</w:t>
        </w:r>
        <w:r w:rsidR="00A0217A">
          <w:rPr>
            <w:noProof/>
            <w:webHidden/>
          </w:rPr>
          <w:fldChar w:fldCharType="end"/>
        </w:r>
      </w:hyperlink>
    </w:p>
    <w:p w14:paraId="2B091C00" w14:textId="00A36C24" w:rsidR="00A0217A" w:rsidRDefault="0095747C">
      <w:pPr>
        <w:pStyle w:val="TOC1"/>
        <w:tabs>
          <w:tab w:val="right" w:leader="dot" w:pos="5030"/>
        </w:tabs>
        <w:rPr>
          <w:rFonts w:eastAsiaTheme="minorEastAsia"/>
          <w:b w:val="0"/>
          <w:caps w:val="0"/>
          <w:noProof/>
          <w:sz w:val="22"/>
          <w:lang w:val="en-US" w:eastAsia="zh-CN" w:bidi="he-IL"/>
        </w:rPr>
      </w:pPr>
      <w:hyperlink w:anchor="_Toc83508845" w:history="1">
        <w:r w:rsidR="00A0217A" w:rsidRPr="001D2182">
          <w:rPr>
            <w:rStyle w:val="Hyperlink"/>
            <w:noProof/>
          </w:rPr>
          <w:t>Tanımlar</w:t>
        </w:r>
        <w:r w:rsidR="00A0217A">
          <w:rPr>
            <w:noProof/>
            <w:webHidden/>
          </w:rPr>
          <w:tab/>
        </w:r>
        <w:r w:rsidR="00A0217A">
          <w:rPr>
            <w:noProof/>
            <w:webHidden/>
          </w:rPr>
          <w:fldChar w:fldCharType="begin"/>
        </w:r>
        <w:r w:rsidR="00A0217A">
          <w:rPr>
            <w:noProof/>
            <w:webHidden/>
          </w:rPr>
          <w:instrText xml:space="preserve"> PAGEREF _Toc83508845 \h </w:instrText>
        </w:r>
        <w:r w:rsidR="00A0217A">
          <w:rPr>
            <w:noProof/>
            <w:webHidden/>
          </w:rPr>
        </w:r>
        <w:r w:rsidR="00A0217A">
          <w:rPr>
            <w:noProof/>
            <w:webHidden/>
          </w:rPr>
          <w:fldChar w:fldCharType="separate"/>
        </w:r>
        <w:r w:rsidR="00476467">
          <w:rPr>
            <w:noProof/>
            <w:webHidden/>
          </w:rPr>
          <w:t>4</w:t>
        </w:r>
        <w:r w:rsidR="00A0217A">
          <w:rPr>
            <w:noProof/>
            <w:webHidden/>
          </w:rPr>
          <w:fldChar w:fldCharType="end"/>
        </w:r>
      </w:hyperlink>
    </w:p>
    <w:p w14:paraId="1783F80E" w14:textId="5C05B51C" w:rsidR="00A0217A" w:rsidRDefault="0095747C">
      <w:pPr>
        <w:pStyle w:val="TOC1"/>
        <w:tabs>
          <w:tab w:val="right" w:leader="dot" w:pos="5030"/>
        </w:tabs>
        <w:rPr>
          <w:rFonts w:eastAsiaTheme="minorEastAsia"/>
          <w:b w:val="0"/>
          <w:caps w:val="0"/>
          <w:noProof/>
          <w:sz w:val="22"/>
          <w:lang w:val="en-US" w:eastAsia="zh-CN" w:bidi="he-IL"/>
        </w:rPr>
      </w:pPr>
      <w:hyperlink w:anchor="_Toc83508846" w:history="1">
        <w:r w:rsidR="00A0217A" w:rsidRPr="001D2182">
          <w:rPr>
            <w:rStyle w:val="Hyperlink"/>
            <w:noProof/>
          </w:rPr>
          <w:t>Genel Şartlar</w:t>
        </w:r>
        <w:r w:rsidR="00A0217A">
          <w:rPr>
            <w:noProof/>
            <w:webHidden/>
          </w:rPr>
          <w:tab/>
        </w:r>
        <w:r w:rsidR="00A0217A">
          <w:rPr>
            <w:noProof/>
            <w:webHidden/>
          </w:rPr>
          <w:fldChar w:fldCharType="begin"/>
        </w:r>
        <w:r w:rsidR="00A0217A">
          <w:rPr>
            <w:noProof/>
            <w:webHidden/>
          </w:rPr>
          <w:instrText xml:space="preserve"> PAGEREF _Toc83508846 \h </w:instrText>
        </w:r>
        <w:r w:rsidR="00A0217A">
          <w:rPr>
            <w:noProof/>
            <w:webHidden/>
          </w:rPr>
        </w:r>
        <w:r w:rsidR="00A0217A">
          <w:rPr>
            <w:noProof/>
            <w:webHidden/>
          </w:rPr>
          <w:fldChar w:fldCharType="separate"/>
        </w:r>
        <w:r w:rsidR="00476467">
          <w:rPr>
            <w:noProof/>
            <w:webHidden/>
          </w:rPr>
          <w:t>5</w:t>
        </w:r>
        <w:r w:rsidR="00A0217A">
          <w:rPr>
            <w:noProof/>
            <w:webHidden/>
          </w:rPr>
          <w:fldChar w:fldCharType="end"/>
        </w:r>
      </w:hyperlink>
    </w:p>
    <w:p w14:paraId="3CCFF293" w14:textId="7D20CB41" w:rsidR="00A0217A" w:rsidRDefault="0095747C">
      <w:pPr>
        <w:pStyle w:val="TOC5"/>
        <w:tabs>
          <w:tab w:val="right" w:leader="dot" w:pos="5030"/>
        </w:tabs>
        <w:rPr>
          <w:rFonts w:eastAsiaTheme="minorEastAsia"/>
          <w:noProof/>
          <w:sz w:val="22"/>
          <w:lang w:val="en-US" w:eastAsia="zh-CN" w:bidi="he-IL"/>
        </w:rPr>
      </w:pPr>
      <w:hyperlink w:anchor="_Toc83508847" w:history="1">
        <w:r w:rsidR="00A0217A" w:rsidRPr="001D2182">
          <w:rPr>
            <w:rStyle w:val="Hyperlink"/>
            <w:noProof/>
          </w:rPr>
          <w:t>Yasalara Uygunluk</w:t>
        </w:r>
        <w:r w:rsidR="00A0217A">
          <w:rPr>
            <w:noProof/>
            <w:webHidden/>
          </w:rPr>
          <w:tab/>
        </w:r>
        <w:r w:rsidR="00A0217A">
          <w:rPr>
            <w:noProof/>
            <w:webHidden/>
          </w:rPr>
          <w:fldChar w:fldCharType="begin"/>
        </w:r>
        <w:r w:rsidR="00A0217A">
          <w:rPr>
            <w:noProof/>
            <w:webHidden/>
          </w:rPr>
          <w:instrText xml:space="preserve"> PAGEREF _Toc83508847 \h </w:instrText>
        </w:r>
        <w:r w:rsidR="00A0217A">
          <w:rPr>
            <w:noProof/>
            <w:webHidden/>
          </w:rPr>
        </w:r>
        <w:r w:rsidR="00A0217A">
          <w:rPr>
            <w:noProof/>
            <w:webHidden/>
          </w:rPr>
          <w:fldChar w:fldCharType="separate"/>
        </w:r>
        <w:r w:rsidR="00476467">
          <w:rPr>
            <w:noProof/>
            <w:webHidden/>
          </w:rPr>
          <w:t>5</w:t>
        </w:r>
        <w:r w:rsidR="00A0217A">
          <w:rPr>
            <w:noProof/>
            <w:webHidden/>
          </w:rPr>
          <w:fldChar w:fldCharType="end"/>
        </w:r>
      </w:hyperlink>
    </w:p>
    <w:p w14:paraId="1099C1CE" w14:textId="3DA7DDD3" w:rsidR="00A0217A" w:rsidRDefault="0095747C">
      <w:pPr>
        <w:pStyle w:val="TOC5"/>
        <w:tabs>
          <w:tab w:val="right" w:leader="dot" w:pos="5030"/>
        </w:tabs>
        <w:rPr>
          <w:rFonts w:eastAsiaTheme="minorEastAsia"/>
          <w:noProof/>
          <w:sz w:val="22"/>
          <w:lang w:val="en-US" w:eastAsia="zh-CN" w:bidi="he-IL"/>
        </w:rPr>
      </w:pPr>
      <w:hyperlink w:anchor="_Toc83508848" w:history="1">
        <w:r w:rsidR="00A0217A" w:rsidRPr="001D2182">
          <w:rPr>
            <w:rStyle w:val="Hyperlink"/>
            <w:noProof/>
          </w:rPr>
          <w:t>Kabul Edilebilir Kullanım İlkesi</w:t>
        </w:r>
        <w:r w:rsidR="00A0217A">
          <w:rPr>
            <w:noProof/>
            <w:webHidden/>
          </w:rPr>
          <w:tab/>
        </w:r>
        <w:r w:rsidR="00A0217A">
          <w:rPr>
            <w:noProof/>
            <w:webHidden/>
          </w:rPr>
          <w:fldChar w:fldCharType="begin"/>
        </w:r>
        <w:r w:rsidR="00A0217A">
          <w:rPr>
            <w:noProof/>
            <w:webHidden/>
          </w:rPr>
          <w:instrText xml:space="preserve"> PAGEREF _Toc83508848 \h </w:instrText>
        </w:r>
        <w:r w:rsidR="00A0217A">
          <w:rPr>
            <w:noProof/>
            <w:webHidden/>
          </w:rPr>
        </w:r>
        <w:r w:rsidR="00A0217A">
          <w:rPr>
            <w:noProof/>
            <w:webHidden/>
          </w:rPr>
          <w:fldChar w:fldCharType="separate"/>
        </w:r>
        <w:r w:rsidR="00476467">
          <w:rPr>
            <w:noProof/>
            <w:webHidden/>
          </w:rPr>
          <w:t>5</w:t>
        </w:r>
        <w:r w:rsidR="00A0217A">
          <w:rPr>
            <w:noProof/>
            <w:webHidden/>
          </w:rPr>
          <w:fldChar w:fldCharType="end"/>
        </w:r>
      </w:hyperlink>
    </w:p>
    <w:p w14:paraId="75ACAB7D" w14:textId="500C796D" w:rsidR="00A0217A" w:rsidRDefault="0095747C">
      <w:pPr>
        <w:pStyle w:val="TOC5"/>
        <w:tabs>
          <w:tab w:val="right" w:leader="dot" w:pos="5030"/>
        </w:tabs>
        <w:rPr>
          <w:rFonts w:eastAsiaTheme="minorEastAsia"/>
          <w:noProof/>
          <w:sz w:val="22"/>
          <w:lang w:val="en-US" w:eastAsia="zh-CN" w:bidi="he-IL"/>
        </w:rPr>
      </w:pPr>
      <w:hyperlink w:anchor="_Toc83508849" w:history="1">
        <w:r w:rsidR="00A0217A" w:rsidRPr="001D2182">
          <w:rPr>
            <w:rStyle w:val="Hyperlink"/>
            <w:noProof/>
          </w:rPr>
          <w:t>Çevrimiçi Hizmetler</w:t>
        </w:r>
        <w:r w:rsidR="00A0217A">
          <w:rPr>
            <w:noProof/>
            <w:webHidden/>
          </w:rPr>
          <w:tab/>
        </w:r>
        <w:r w:rsidR="00A0217A">
          <w:rPr>
            <w:noProof/>
            <w:webHidden/>
          </w:rPr>
          <w:fldChar w:fldCharType="begin"/>
        </w:r>
        <w:r w:rsidR="00A0217A">
          <w:rPr>
            <w:noProof/>
            <w:webHidden/>
          </w:rPr>
          <w:instrText xml:space="preserve"> PAGEREF _Toc83508849 \h </w:instrText>
        </w:r>
        <w:r w:rsidR="00A0217A">
          <w:rPr>
            <w:noProof/>
            <w:webHidden/>
          </w:rPr>
        </w:r>
        <w:r w:rsidR="00A0217A">
          <w:rPr>
            <w:noProof/>
            <w:webHidden/>
          </w:rPr>
          <w:fldChar w:fldCharType="separate"/>
        </w:r>
        <w:r w:rsidR="00476467">
          <w:rPr>
            <w:noProof/>
            <w:webHidden/>
          </w:rPr>
          <w:t>5</w:t>
        </w:r>
        <w:r w:rsidR="00A0217A">
          <w:rPr>
            <w:noProof/>
            <w:webHidden/>
          </w:rPr>
          <w:fldChar w:fldCharType="end"/>
        </w:r>
      </w:hyperlink>
    </w:p>
    <w:p w14:paraId="7C3BC854" w14:textId="1F0E3728" w:rsidR="00A0217A" w:rsidRDefault="0095747C">
      <w:pPr>
        <w:pStyle w:val="TOC1"/>
        <w:tabs>
          <w:tab w:val="right" w:leader="dot" w:pos="5030"/>
        </w:tabs>
        <w:rPr>
          <w:rFonts w:eastAsiaTheme="minorEastAsia"/>
          <w:b w:val="0"/>
          <w:caps w:val="0"/>
          <w:noProof/>
          <w:sz w:val="22"/>
          <w:lang w:val="en-US" w:eastAsia="zh-CN" w:bidi="he-IL"/>
        </w:rPr>
      </w:pPr>
      <w:hyperlink w:anchor="_Toc83508850" w:history="1">
        <w:r w:rsidR="00A0217A" w:rsidRPr="001D2182">
          <w:rPr>
            <w:rStyle w:val="Hyperlink"/>
            <w:noProof/>
          </w:rPr>
          <w:t>Veri Koruma Şartları</w:t>
        </w:r>
        <w:r w:rsidR="00A0217A">
          <w:rPr>
            <w:noProof/>
            <w:webHidden/>
          </w:rPr>
          <w:tab/>
        </w:r>
        <w:r w:rsidR="00A0217A">
          <w:rPr>
            <w:noProof/>
            <w:webHidden/>
          </w:rPr>
          <w:fldChar w:fldCharType="begin"/>
        </w:r>
        <w:r w:rsidR="00A0217A">
          <w:rPr>
            <w:noProof/>
            <w:webHidden/>
          </w:rPr>
          <w:instrText xml:space="preserve"> PAGEREF _Toc83508850 \h </w:instrText>
        </w:r>
        <w:r w:rsidR="00A0217A">
          <w:rPr>
            <w:noProof/>
            <w:webHidden/>
          </w:rPr>
        </w:r>
        <w:r w:rsidR="00A0217A">
          <w:rPr>
            <w:noProof/>
            <w:webHidden/>
          </w:rPr>
          <w:fldChar w:fldCharType="separate"/>
        </w:r>
        <w:r w:rsidR="00476467">
          <w:rPr>
            <w:noProof/>
            <w:webHidden/>
          </w:rPr>
          <w:t>6</w:t>
        </w:r>
        <w:r w:rsidR="00A0217A">
          <w:rPr>
            <w:noProof/>
            <w:webHidden/>
          </w:rPr>
          <w:fldChar w:fldCharType="end"/>
        </w:r>
      </w:hyperlink>
    </w:p>
    <w:p w14:paraId="1C812A57" w14:textId="22B72400" w:rsidR="00A0217A" w:rsidRDefault="0095747C">
      <w:pPr>
        <w:pStyle w:val="TOC5"/>
        <w:tabs>
          <w:tab w:val="right" w:leader="dot" w:pos="5030"/>
        </w:tabs>
        <w:rPr>
          <w:rFonts w:eastAsiaTheme="minorEastAsia"/>
          <w:noProof/>
          <w:sz w:val="22"/>
          <w:lang w:val="en-US" w:eastAsia="zh-CN" w:bidi="he-IL"/>
        </w:rPr>
      </w:pPr>
      <w:hyperlink w:anchor="_Toc83508851" w:history="1">
        <w:r w:rsidR="00A0217A" w:rsidRPr="001D2182">
          <w:rPr>
            <w:rStyle w:val="Hyperlink"/>
            <w:noProof/>
          </w:rPr>
          <w:t>Kapsam</w:t>
        </w:r>
        <w:r w:rsidR="00A0217A">
          <w:rPr>
            <w:noProof/>
            <w:webHidden/>
          </w:rPr>
          <w:tab/>
        </w:r>
        <w:r w:rsidR="00A0217A">
          <w:rPr>
            <w:noProof/>
            <w:webHidden/>
          </w:rPr>
          <w:fldChar w:fldCharType="begin"/>
        </w:r>
        <w:r w:rsidR="00A0217A">
          <w:rPr>
            <w:noProof/>
            <w:webHidden/>
          </w:rPr>
          <w:instrText xml:space="preserve"> PAGEREF _Toc83508851 \h </w:instrText>
        </w:r>
        <w:r w:rsidR="00A0217A">
          <w:rPr>
            <w:noProof/>
            <w:webHidden/>
          </w:rPr>
        </w:r>
        <w:r w:rsidR="00A0217A">
          <w:rPr>
            <w:noProof/>
            <w:webHidden/>
          </w:rPr>
          <w:fldChar w:fldCharType="separate"/>
        </w:r>
        <w:r w:rsidR="00476467">
          <w:rPr>
            <w:noProof/>
            <w:webHidden/>
          </w:rPr>
          <w:t>6</w:t>
        </w:r>
        <w:r w:rsidR="00A0217A">
          <w:rPr>
            <w:noProof/>
            <w:webHidden/>
          </w:rPr>
          <w:fldChar w:fldCharType="end"/>
        </w:r>
      </w:hyperlink>
    </w:p>
    <w:p w14:paraId="22420DC5" w14:textId="29B52B0E" w:rsidR="00A0217A" w:rsidRDefault="0095747C">
      <w:pPr>
        <w:pStyle w:val="TOC5"/>
        <w:tabs>
          <w:tab w:val="right" w:leader="dot" w:pos="5030"/>
        </w:tabs>
        <w:rPr>
          <w:rFonts w:eastAsiaTheme="minorEastAsia"/>
          <w:noProof/>
          <w:sz w:val="22"/>
          <w:lang w:val="en-US" w:eastAsia="zh-CN" w:bidi="he-IL"/>
        </w:rPr>
      </w:pPr>
      <w:hyperlink w:anchor="_Toc83508852" w:history="1">
        <w:r w:rsidR="00A0217A" w:rsidRPr="001D2182">
          <w:rPr>
            <w:rStyle w:val="Hyperlink"/>
            <w:noProof/>
          </w:rPr>
          <w:t>Veri İşlemenin Yapısı; Mülkiyet</w:t>
        </w:r>
        <w:r w:rsidR="00A0217A">
          <w:rPr>
            <w:noProof/>
            <w:webHidden/>
          </w:rPr>
          <w:tab/>
        </w:r>
        <w:r w:rsidR="00A0217A">
          <w:rPr>
            <w:noProof/>
            <w:webHidden/>
          </w:rPr>
          <w:fldChar w:fldCharType="begin"/>
        </w:r>
        <w:r w:rsidR="00A0217A">
          <w:rPr>
            <w:noProof/>
            <w:webHidden/>
          </w:rPr>
          <w:instrText xml:space="preserve"> PAGEREF _Toc83508852 \h </w:instrText>
        </w:r>
        <w:r w:rsidR="00A0217A">
          <w:rPr>
            <w:noProof/>
            <w:webHidden/>
          </w:rPr>
        </w:r>
        <w:r w:rsidR="00A0217A">
          <w:rPr>
            <w:noProof/>
            <w:webHidden/>
          </w:rPr>
          <w:fldChar w:fldCharType="separate"/>
        </w:r>
        <w:r w:rsidR="00476467">
          <w:rPr>
            <w:noProof/>
            <w:webHidden/>
          </w:rPr>
          <w:t>6</w:t>
        </w:r>
        <w:r w:rsidR="00A0217A">
          <w:rPr>
            <w:noProof/>
            <w:webHidden/>
          </w:rPr>
          <w:fldChar w:fldCharType="end"/>
        </w:r>
      </w:hyperlink>
    </w:p>
    <w:p w14:paraId="5B1700F4" w14:textId="3BBECBD3" w:rsidR="00A0217A" w:rsidRDefault="0095747C">
      <w:pPr>
        <w:pStyle w:val="TOC5"/>
        <w:tabs>
          <w:tab w:val="right" w:leader="dot" w:pos="5030"/>
        </w:tabs>
        <w:rPr>
          <w:rFonts w:eastAsiaTheme="minorEastAsia"/>
          <w:noProof/>
          <w:sz w:val="22"/>
          <w:lang w:val="en-US" w:eastAsia="zh-CN" w:bidi="he-IL"/>
        </w:rPr>
      </w:pPr>
      <w:hyperlink w:anchor="_Toc83508853" w:history="1">
        <w:r w:rsidR="00A0217A" w:rsidRPr="001D2182">
          <w:rPr>
            <w:rStyle w:val="Hyperlink"/>
            <w:noProof/>
          </w:rPr>
          <w:t>İşlenmiş Verilerin İfşası</w:t>
        </w:r>
        <w:r w:rsidR="00A0217A">
          <w:rPr>
            <w:noProof/>
            <w:webHidden/>
          </w:rPr>
          <w:tab/>
        </w:r>
        <w:r w:rsidR="00A0217A">
          <w:rPr>
            <w:noProof/>
            <w:webHidden/>
          </w:rPr>
          <w:fldChar w:fldCharType="begin"/>
        </w:r>
        <w:r w:rsidR="00A0217A">
          <w:rPr>
            <w:noProof/>
            <w:webHidden/>
          </w:rPr>
          <w:instrText xml:space="preserve"> PAGEREF _Toc83508853 \h </w:instrText>
        </w:r>
        <w:r w:rsidR="00A0217A">
          <w:rPr>
            <w:noProof/>
            <w:webHidden/>
          </w:rPr>
        </w:r>
        <w:r w:rsidR="00A0217A">
          <w:rPr>
            <w:noProof/>
            <w:webHidden/>
          </w:rPr>
          <w:fldChar w:fldCharType="separate"/>
        </w:r>
        <w:r w:rsidR="00476467">
          <w:rPr>
            <w:noProof/>
            <w:webHidden/>
          </w:rPr>
          <w:t>7</w:t>
        </w:r>
        <w:r w:rsidR="00A0217A">
          <w:rPr>
            <w:noProof/>
            <w:webHidden/>
          </w:rPr>
          <w:fldChar w:fldCharType="end"/>
        </w:r>
      </w:hyperlink>
    </w:p>
    <w:p w14:paraId="1C8C67EF" w14:textId="4AEF4F09" w:rsidR="00A0217A" w:rsidRDefault="0095747C">
      <w:pPr>
        <w:pStyle w:val="TOC5"/>
        <w:tabs>
          <w:tab w:val="right" w:leader="dot" w:pos="5030"/>
        </w:tabs>
        <w:rPr>
          <w:rFonts w:eastAsiaTheme="minorEastAsia"/>
          <w:noProof/>
          <w:sz w:val="22"/>
          <w:lang w:val="en-US" w:eastAsia="zh-CN" w:bidi="he-IL"/>
        </w:rPr>
      </w:pPr>
      <w:hyperlink w:anchor="_Toc83508854" w:history="1">
        <w:r w:rsidR="00A0217A" w:rsidRPr="001D2182">
          <w:rPr>
            <w:rStyle w:val="Hyperlink"/>
            <w:noProof/>
          </w:rPr>
          <w:t>Kişisel Verilerin İşlenmesi; GDPR</w:t>
        </w:r>
        <w:r w:rsidR="00A0217A">
          <w:rPr>
            <w:noProof/>
            <w:webHidden/>
          </w:rPr>
          <w:tab/>
        </w:r>
        <w:r w:rsidR="00A0217A">
          <w:rPr>
            <w:noProof/>
            <w:webHidden/>
          </w:rPr>
          <w:fldChar w:fldCharType="begin"/>
        </w:r>
        <w:r w:rsidR="00A0217A">
          <w:rPr>
            <w:noProof/>
            <w:webHidden/>
          </w:rPr>
          <w:instrText xml:space="preserve"> PAGEREF _Toc83508854 \h </w:instrText>
        </w:r>
        <w:r w:rsidR="00A0217A">
          <w:rPr>
            <w:noProof/>
            <w:webHidden/>
          </w:rPr>
        </w:r>
        <w:r w:rsidR="00A0217A">
          <w:rPr>
            <w:noProof/>
            <w:webHidden/>
          </w:rPr>
          <w:fldChar w:fldCharType="separate"/>
        </w:r>
        <w:r w:rsidR="00476467">
          <w:rPr>
            <w:noProof/>
            <w:webHidden/>
          </w:rPr>
          <w:t>7</w:t>
        </w:r>
        <w:r w:rsidR="00A0217A">
          <w:rPr>
            <w:noProof/>
            <w:webHidden/>
          </w:rPr>
          <w:fldChar w:fldCharType="end"/>
        </w:r>
      </w:hyperlink>
    </w:p>
    <w:p w14:paraId="517C06C0" w14:textId="7F59CDF6" w:rsidR="00A0217A" w:rsidRDefault="0095747C">
      <w:pPr>
        <w:pStyle w:val="TOC5"/>
        <w:tabs>
          <w:tab w:val="right" w:leader="dot" w:pos="5030"/>
        </w:tabs>
        <w:rPr>
          <w:rFonts w:eastAsiaTheme="minorEastAsia"/>
          <w:noProof/>
          <w:sz w:val="22"/>
          <w:lang w:val="en-US" w:eastAsia="zh-CN" w:bidi="he-IL"/>
        </w:rPr>
      </w:pPr>
      <w:hyperlink w:anchor="_Toc83508855" w:history="1">
        <w:r w:rsidR="00A0217A" w:rsidRPr="001D2182">
          <w:rPr>
            <w:rStyle w:val="Hyperlink"/>
            <w:noProof/>
          </w:rPr>
          <w:t>Veri Güvenliği</w:t>
        </w:r>
        <w:r w:rsidR="00A0217A">
          <w:rPr>
            <w:noProof/>
            <w:webHidden/>
          </w:rPr>
          <w:tab/>
        </w:r>
        <w:r w:rsidR="00A0217A">
          <w:rPr>
            <w:noProof/>
            <w:webHidden/>
          </w:rPr>
          <w:fldChar w:fldCharType="begin"/>
        </w:r>
        <w:r w:rsidR="00A0217A">
          <w:rPr>
            <w:noProof/>
            <w:webHidden/>
          </w:rPr>
          <w:instrText xml:space="preserve"> PAGEREF _Toc83508855 \h </w:instrText>
        </w:r>
        <w:r w:rsidR="00A0217A">
          <w:rPr>
            <w:noProof/>
            <w:webHidden/>
          </w:rPr>
        </w:r>
        <w:r w:rsidR="00A0217A">
          <w:rPr>
            <w:noProof/>
            <w:webHidden/>
          </w:rPr>
          <w:fldChar w:fldCharType="separate"/>
        </w:r>
        <w:r w:rsidR="00476467">
          <w:rPr>
            <w:noProof/>
            <w:webHidden/>
          </w:rPr>
          <w:t>8</w:t>
        </w:r>
        <w:r w:rsidR="00A0217A">
          <w:rPr>
            <w:noProof/>
            <w:webHidden/>
          </w:rPr>
          <w:fldChar w:fldCharType="end"/>
        </w:r>
      </w:hyperlink>
    </w:p>
    <w:p w14:paraId="1E1BE62B" w14:textId="1E90004F" w:rsidR="00A0217A" w:rsidRDefault="0095747C">
      <w:pPr>
        <w:pStyle w:val="TOC5"/>
        <w:tabs>
          <w:tab w:val="right" w:leader="dot" w:pos="5030"/>
        </w:tabs>
        <w:rPr>
          <w:rFonts w:eastAsiaTheme="minorEastAsia"/>
          <w:noProof/>
          <w:sz w:val="22"/>
          <w:lang w:val="en-US" w:eastAsia="zh-CN" w:bidi="he-IL"/>
        </w:rPr>
      </w:pPr>
      <w:hyperlink w:anchor="_Toc83508856" w:history="1">
        <w:r w:rsidR="00A0217A" w:rsidRPr="001D2182">
          <w:rPr>
            <w:rStyle w:val="Hyperlink"/>
            <w:noProof/>
          </w:rPr>
          <w:t>Güvenlik Olay Bildirimi</w:t>
        </w:r>
        <w:r w:rsidR="00A0217A">
          <w:rPr>
            <w:noProof/>
            <w:webHidden/>
          </w:rPr>
          <w:tab/>
        </w:r>
        <w:r w:rsidR="00A0217A">
          <w:rPr>
            <w:noProof/>
            <w:webHidden/>
          </w:rPr>
          <w:fldChar w:fldCharType="begin"/>
        </w:r>
        <w:r w:rsidR="00A0217A">
          <w:rPr>
            <w:noProof/>
            <w:webHidden/>
          </w:rPr>
          <w:instrText xml:space="preserve"> PAGEREF _Toc83508856 \h </w:instrText>
        </w:r>
        <w:r w:rsidR="00A0217A">
          <w:rPr>
            <w:noProof/>
            <w:webHidden/>
          </w:rPr>
        </w:r>
        <w:r w:rsidR="00A0217A">
          <w:rPr>
            <w:noProof/>
            <w:webHidden/>
          </w:rPr>
          <w:fldChar w:fldCharType="separate"/>
        </w:r>
        <w:r w:rsidR="00476467">
          <w:rPr>
            <w:noProof/>
            <w:webHidden/>
          </w:rPr>
          <w:t>9</w:t>
        </w:r>
        <w:r w:rsidR="00A0217A">
          <w:rPr>
            <w:noProof/>
            <w:webHidden/>
          </w:rPr>
          <w:fldChar w:fldCharType="end"/>
        </w:r>
      </w:hyperlink>
    </w:p>
    <w:p w14:paraId="2F59C11C" w14:textId="66E2CE02" w:rsidR="00A0217A" w:rsidRDefault="0095747C">
      <w:pPr>
        <w:pStyle w:val="TOC5"/>
        <w:tabs>
          <w:tab w:val="right" w:leader="dot" w:pos="5030"/>
        </w:tabs>
        <w:rPr>
          <w:rFonts w:eastAsiaTheme="minorEastAsia"/>
          <w:noProof/>
          <w:sz w:val="22"/>
          <w:lang w:val="en-US" w:eastAsia="zh-CN" w:bidi="he-IL"/>
        </w:rPr>
      </w:pPr>
      <w:hyperlink w:anchor="_Toc83508857" w:history="1">
        <w:r w:rsidR="00A0217A" w:rsidRPr="001D2182">
          <w:rPr>
            <w:rStyle w:val="Hyperlink"/>
            <w:noProof/>
          </w:rPr>
          <w:t>Veri Aktarımları</w:t>
        </w:r>
        <w:r w:rsidR="00A0217A">
          <w:rPr>
            <w:noProof/>
            <w:webHidden/>
          </w:rPr>
          <w:tab/>
        </w:r>
        <w:r w:rsidR="00A0217A">
          <w:rPr>
            <w:noProof/>
            <w:webHidden/>
          </w:rPr>
          <w:fldChar w:fldCharType="begin"/>
        </w:r>
        <w:r w:rsidR="00A0217A">
          <w:rPr>
            <w:noProof/>
            <w:webHidden/>
          </w:rPr>
          <w:instrText xml:space="preserve"> PAGEREF _Toc83508857 \h </w:instrText>
        </w:r>
        <w:r w:rsidR="00A0217A">
          <w:rPr>
            <w:noProof/>
            <w:webHidden/>
          </w:rPr>
        </w:r>
        <w:r w:rsidR="00A0217A">
          <w:rPr>
            <w:noProof/>
            <w:webHidden/>
          </w:rPr>
          <w:fldChar w:fldCharType="separate"/>
        </w:r>
        <w:r w:rsidR="00476467">
          <w:rPr>
            <w:noProof/>
            <w:webHidden/>
          </w:rPr>
          <w:t>9</w:t>
        </w:r>
        <w:r w:rsidR="00A0217A">
          <w:rPr>
            <w:noProof/>
            <w:webHidden/>
          </w:rPr>
          <w:fldChar w:fldCharType="end"/>
        </w:r>
      </w:hyperlink>
    </w:p>
    <w:p w14:paraId="21521F92" w14:textId="527FCCC4" w:rsidR="00A0217A" w:rsidRDefault="0095747C">
      <w:pPr>
        <w:pStyle w:val="TOC5"/>
        <w:tabs>
          <w:tab w:val="right" w:leader="dot" w:pos="5030"/>
        </w:tabs>
        <w:rPr>
          <w:rFonts w:eastAsiaTheme="minorEastAsia"/>
          <w:noProof/>
          <w:sz w:val="22"/>
          <w:lang w:val="en-US" w:eastAsia="zh-CN" w:bidi="he-IL"/>
        </w:rPr>
      </w:pPr>
      <w:hyperlink w:anchor="_Toc83508858" w:history="1">
        <w:r w:rsidR="00A0217A" w:rsidRPr="001D2182">
          <w:rPr>
            <w:rStyle w:val="Hyperlink"/>
            <w:noProof/>
          </w:rPr>
          <w:t>Profesyonel Hizmetler Verilerinin Silinmesi</w:t>
        </w:r>
        <w:r w:rsidR="00A0217A">
          <w:rPr>
            <w:noProof/>
            <w:webHidden/>
          </w:rPr>
          <w:tab/>
        </w:r>
        <w:r w:rsidR="00A0217A">
          <w:rPr>
            <w:noProof/>
            <w:webHidden/>
          </w:rPr>
          <w:fldChar w:fldCharType="begin"/>
        </w:r>
        <w:r w:rsidR="00A0217A">
          <w:rPr>
            <w:noProof/>
            <w:webHidden/>
          </w:rPr>
          <w:instrText xml:space="preserve"> PAGEREF _Toc83508858 \h </w:instrText>
        </w:r>
        <w:r w:rsidR="00A0217A">
          <w:rPr>
            <w:noProof/>
            <w:webHidden/>
          </w:rPr>
        </w:r>
        <w:r w:rsidR="00A0217A">
          <w:rPr>
            <w:noProof/>
            <w:webHidden/>
          </w:rPr>
          <w:fldChar w:fldCharType="separate"/>
        </w:r>
        <w:r w:rsidR="00476467">
          <w:rPr>
            <w:noProof/>
            <w:webHidden/>
          </w:rPr>
          <w:t>10</w:t>
        </w:r>
        <w:r w:rsidR="00A0217A">
          <w:rPr>
            <w:noProof/>
            <w:webHidden/>
          </w:rPr>
          <w:fldChar w:fldCharType="end"/>
        </w:r>
      </w:hyperlink>
    </w:p>
    <w:p w14:paraId="6691FA0E" w14:textId="109506C5" w:rsidR="00A0217A" w:rsidRDefault="0095747C">
      <w:pPr>
        <w:pStyle w:val="TOC5"/>
        <w:tabs>
          <w:tab w:val="right" w:leader="dot" w:pos="5030"/>
        </w:tabs>
        <w:rPr>
          <w:rFonts w:eastAsiaTheme="minorEastAsia"/>
          <w:noProof/>
          <w:sz w:val="22"/>
          <w:lang w:val="en-US" w:eastAsia="zh-CN" w:bidi="he-IL"/>
        </w:rPr>
      </w:pPr>
      <w:hyperlink w:anchor="_Toc83508859" w:history="1">
        <w:r w:rsidR="00A0217A" w:rsidRPr="001D2182">
          <w:rPr>
            <w:rStyle w:val="Hyperlink"/>
            <w:noProof/>
          </w:rPr>
          <w:t>İşlemci Gizlilik Taahhüdü</w:t>
        </w:r>
        <w:r w:rsidR="00A0217A">
          <w:rPr>
            <w:noProof/>
            <w:webHidden/>
          </w:rPr>
          <w:tab/>
        </w:r>
        <w:r w:rsidR="00A0217A">
          <w:rPr>
            <w:noProof/>
            <w:webHidden/>
          </w:rPr>
          <w:fldChar w:fldCharType="begin"/>
        </w:r>
        <w:r w:rsidR="00A0217A">
          <w:rPr>
            <w:noProof/>
            <w:webHidden/>
          </w:rPr>
          <w:instrText xml:space="preserve"> PAGEREF _Toc83508859 \h </w:instrText>
        </w:r>
        <w:r w:rsidR="00A0217A">
          <w:rPr>
            <w:noProof/>
            <w:webHidden/>
          </w:rPr>
        </w:r>
        <w:r w:rsidR="00A0217A">
          <w:rPr>
            <w:noProof/>
            <w:webHidden/>
          </w:rPr>
          <w:fldChar w:fldCharType="separate"/>
        </w:r>
        <w:r w:rsidR="00476467">
          <w:rPr>
            <w:noProof/>
            <w:webHidden/>
          </w:rPr>
          <w:t>10</w:t>
        </w:r>
        <w:r w:rsidR="00A0217A">
          <w:rPr>
            <w:noProof/>
            <w:webHidden/>
          </w:rPr>
          <w:fldChar w:fldCharType="end"/>
        </w:r>
      </w:hyperlink>
    </w:p>
    <w:p w14:paraId="0932D902" w14:textId="408D56B7" w:rsidR="00A0217A" w:rsidRDefault="0095747C">
      <w:pPr>
        <w:pStyle w:val="TOC5"/>
        <w:tabs>
          <w:tab w:val="right" w:leader="dot" w:pos="5030"/>
        </w:tabs>
        <w:rPr>
          <w:rFonts w:eastAsiaTheme="minorEastAsia"/>
          <w:noProof/>
          <w:sz w:val="22"/>
          <w:lang w:val="en-US" w:eastAsia="zh-CN" w:bidi="he-IL"/>
        </w:rPr>
      </w:pPr>
      <w:hyperlink w:anchor="_Toc83508860" w:history="1">
        <w:r w:rsidR="00A0217A" w:rsidRPr="001D2182">
          <w:rPr>
            <w:rStyle w:val="Hyperlink"/>
            <w:noProof/>
          </w:rPr>
          <w:t>Alt İşlemcilerin Kullanımına İlişkin Bildirim ve Kontroller</w:t>
        </w:r>
        <w:r w:rsidR="00A0217A">
          <w:rPr>
            <w:noProof/>
            <w:webHidden/>
          </w:rPr>
          <w:tab/>
        </w:r>
        <w:r w:rsidR="00A0217A">
          <w:rPr>
            <w:noProof/>
            <w:webHidden/>
          </w:rPr>
          <w:fldChar w:fldCharType="begin"/>
        </w:r>
        <w:r w:rsidR="00A0217A">
          <w:rPr>
            <w:noProof/>
            <w:webHidden/>
          </w:rPr>
          <w:instrText xml:space="preserve"> PAGEREF _Toc83508860 \h </w:instrText>
        </w:r>
        <w:r w:rsidR="00A0217A">
          <w:rPr>
            <w:noProof/>
            <w:webHidden/>
          </w:rPr>
        </w:r>
        <w:r w:rsidR="00A0217A">
          <w:rPr>
            <w:noProof/>
            <w:webHidden/>
          </w:rPr>
          <w:fldChar w:fldCharType="separate"/>
        </w:r>
        <w:r w:rsidR="00476467">
          <w:rPr>
            <w:noProof/>
            <w:webHidden/>
          </w:rPr>
          <w:t>10</w:t>
        </w:r>
        <w:r w:rsidR="00A0217A">
          <w:rPr>
            <w:noProof/>
            <w:webHidden/>
          </w:rPr>
          <w:fldChar w:fldCharType="end"/>
        </w:r>
      </w:hyperlink>
    </w:p>
    <w:p w14:paraId="7EBBE71B" w14:textId="22814763" w:rsidR="00A0217A" w:rsidRDefault="0095747C">
      <w:pPr>
        <w:pStyle w:val="TOC5"/>
        <w:tabs>
          <w:tab w:val="right" w:leader="dot" w:pos="5030"/>
        </w:tabs>
        <w:rPr>
          <w:rFonts w:eastAsiaTheme="minorEastAsia"/>
          <w:noProof/>
          <w:sz w:val="22"/>
          <w:lang w:val="en-US" w:eastAsia="zh-CN" w:bidi="he-IL"/>
        </w:rPr>
      </w:pPr>
      <w:hyperlink w:anchor="_Toc83508861" w:history="1">
        <w:r w:rsidR="00A0217A" w:rsidRPr="001D2182">
          <w:rPr>
            <w:rStyle w:val="Hyperlink"/>
            <w:noProof/>
          </w:rPr>
          <w:t>Kaliforniya Tüketici Gizliliği Yasası (CCPA) Şartları</w:t>
        </w:r>
        <w:r w:rsidR="00A0217A">
          <w:rPr>
            <w:noProof/>
            <w:webHidden/>
          </w:rPr>
          <w:tab/>
        </w:r>
        <w:r w:rsidR="00A0217A">
          <w:rPr>
            <w:noProof/>
            <w:webHidden/>
          </w:rPr>
          <w:fldChar w:fldCharType="begin"/>
        </w:r>
        <w:r w:rsidR="00A0217A">
          <w:rPr>
            <w:noProof/>
            <w:webHidden/>
          </w:rPr>
          <w:instrText xml:space="preserve"> PAGEREF _Toc83508861 \h </w:instrText>
        </w:r>
        <w:r w:rsidR="00A0217A">
          <w:rPr>
            <w:noProof/>
            <w:webHidden/>
          </w:rPr>
        </w:r>
        <w:r w:rsidR="00A0217A">
          <w:rPr>
            <w:noProof/>
            <w:webHidden/>
          </w:rPr>
          <w:fldChar w:fldCharType="separate"/>
        </w:r>
        <w:r w:rsidR="00476467">
          <w:rPr>
            <w:noProof/>
            <w:webHidden/>
          </w:rPr>
          <w:t>10</w:t>
        </w:r>
        <w:r w:rsidR="00A0217A">
          <w:rPr>
            <w:noProof/>
            <w:webHidden/>
          </w:rPr>
          <w:fldChar w:fldCharType="end"/>
        </w:r>
      </w:hyperlink>
    </w:p>
    <w:p w14:paraId="099DFEA8" w14:textId="1153EBB1" w:rsidR="00A0217A" w:rsidRDefault="0095747C">
      <w:pPr>
        <w:pStyle w:val="TOC5"/>
        <w:tabs>
          <w:tab w:val="right" w:leader="dot" w:pos="5030"/>
        </w:tabs>
        <w:rPr>
          <w:rFonts w:eastAsiaTheme="minorEastAsia"/>
          <w:noProof/>
          <w:sz w:val="22"/>
          <w:lang w:val="en-US" w:eastAsia="zh-CN" w:bidi="he-IL"/>
        </w:rPr>
      </w:pPr>
      <w:hyperlink w:anchor="_Toc83508862" w:history="1">
        <w:r w:rsidR="00A0217A" w:rsidRPr="001D2182">
          <w:rPr>
            <w:rStyle w:val="Hyperlink"/>
            <w:noProof/>
          </w:rPr>
          <w:t>Biyometrik Veriler</w:t>
        </w:r>
        <w:r w:rsidR="00A0217A">
          <w:rPr>
            <w:noProof/>
            <w:webHidden/>
          </w:rPr>
          <w:tab/>
        </w:r>
        <w:r w:rsidR="00A0217A">
          <w:rPr>
            <w:noProof/>
            <w:webHidden/>
          </w:rPr>
          <w:fldChar w:fldCharType="begin"/>
        </w:r>
        <w:r w:rsidR="00A0217A">
          <w:rPr>
            <w:noProof/>
            <w:webHidden/>
          </w:rPr>
          <w:instrText xml:space="preserve"> PAGEREF _Toc83508862 \h </w:instrText>
        </w:r>
        <w:r w:rsidR="00A0217A">
          <w:rPr>
            <w:noProof/>
            <w:webHidden/>
          </w:rPr>
        </w:r>
        <w:r w:rsidR="00A0217A">
          <w:rPr>
            <w:noProof/>
            <w:webHidden/>
          </w:rPr>
          <w:fldChar w:fldCharType="separate"/>
        </w:r>
        <w:r w:rsidR="00476467">
          <w:rPr>
            <w:noProof/>
            <w:webHidden/>
          </w:rPr>
          <w:t>11</w:t>
        </w:r>
        <w:r w:rsidR="00A0217A">
          <w:rPr>
            <w:noProof/>
            <w:webHidden/>
          </w:rPr>
          <w:fldChar w:fldCharType="end"/>
        </w:r>
      </w:hyperlink>
    </w:p>
    <w:p w14:paraId="0D3F32A6" w14:textId="32CC533A" w:rsidR="00A0217A" w:rsidRDefault="0095747C">
      <w:pPr>
        <w:pStyle w:val="TOC5"/>
        <w:tabs>
          <w:tab w:val="right" w:leader="dot" w:pos="5030"/>
        </w:tabs>
        <w:rPr>
          <w:rFonts w:eastAsiaTheme="minorEastAsia"/>
          <w:noProof/>
          <w:sz w:val="22"/>
          <w:lang w:val="en-US" w:eastAsia="zh-CN" w:bidi="he-IL"/>
        </w:rPr>
      </w:pPr>
      <w:hyperlink w:anchor="_Toc83508863" w:history="1">
        <w:r w:rsidR="00A0217A" w:rsidRPr="001D2182">
          <w:rPr>
            <w:rStyle w:val="Hyperlink"/>
            <w:noProof/>
          </w:rPr>
          <w:t>Microsoft’a Ulaşma</w:t>
        </w:r>
        <w:r w:rsidR="00A0217A">
          <w:rPr>
            <w:noProof/>
            <w:webHidden/>
          </w:rPr>
          <w:tab/>
        </w:r>
        <w:r w:rsidR="00A0217A">
          <w:rPr>
            <w:noProof/>
            <w:webHidden/>
          </w:rPr>
          <w:fldChar w:fldCharType="begin"/>
        </w:r>
        <w:r w:rsidR="00A0217A">
          <w:rPr>
            <w:noProof/>
            <w:webHidden/>
          </w:rPr>
          <w:instrText xml:space="preserve"> PAGEREF _Toc83508863 \h </w:instrText>
        </w:r>
        <w:r w:rsidR="00A0217A">
          <w:rPr>
            <w:noProof/>
            <w:webHidden/>
          </w:rPr>
        </w:r>
        <w:r w:rsidR="00A0217A">
          <w:rPr>
            <w:noProof/>
            <w:webHidden/>
          </w:rPr>
          <w:fldChar w:fldCharType="separate"/>
        </w:r>
        <w:r w:rsidR="00476467">
          <w:rPr>
            <w:noProof/>
            <w:webHidden/>
          </w:rPr>
          <w:t>11</w:t>
        </w:r>
        <w:r w:rsidR="00A0217A">
          <w:rPr>
            <w:noProof/>
            <w:webHidden/>
          </w:rPr>
          <w:fldChar w:fldCharType="end"/>
        </w:r>
      </w:hyperlink>
    </w:p>
    <w:p w14:paraId="4C86C5F2" w14:textId="4E105F5C" w:rsidR="00A0217A" w:rsidRDefault="0095747C">
      <w:pPr>
        <w:pStyle w:val="TOC1"/>
        <w:tabs>
          <w:tab w:val="right" w:leader="dot" w:pos="5030"/>
        </w:tabs>
        <w:rPr>
          <w:rFonts w:eastAsiaTheme="minorEastAsia"/>
          <w:b w:val="0"/>
          <w:caps w:val="0"/>
          <w:noProof/>
          <w:sz w:val="22"/>
          <w:lang w:val="en-US" w:eastAsia="zh-CN" w:bidi="he-IL"/>
        </w:rPr>
      </w:pPr>
      <w:hyperlink w:anchor="_Toc83508864" w:history="1">
        <w:r w:rsidR="00A0217A" w:rsidRPr="001D2182">
          <w:rPr>
            <w:rStyle w:val="Hyperlink"/>
            <w:noProof/>
          </w:rPr>
          <w:t>Ek A – Güvenlik Önlemleri</w:t>
        </w:r>
        <w:r w:rsidR="00A0217A">
          <w:rPr>
            <w:noProof/>
            <w:webHidden/>
          </w:rPr>
          <w:tab/>
        </w:r>
        <w:r w:rsidR="00A0217A">
          <w:rPr>
            <w:noProof/>
            <w:webHidden/>
          </w:rPr>
          <w:fldChar w:fldCharType="begin"/>
        </w:r>
        <w:r w:rsidR="00A0217A">
          <w:rPr>
            <w:noProof/>
            <w:webHidden/>
          </w:rPr>
          <w:instrText xml:space="preserve"> PAGEREF _Toc83508864 \h </w:instrText>
        </w:r>
        <w:r w:rsidR="00A0217A">
          <w:rPr>
            <w:noProof/>
            <w:webHidden/>
          </w:rPr>
        </w:r>
        <w:r w:rsidR="00A0217A">
          <w:rPr>
            <w:noProof/>
            <w:webHidden/>
          </w:rPr>
          <w:fldChar w:fldCharType="separate"/>
        </w:r>
        <w:r w:rsidR="00476467">
          <w:rPr>
            <w:noProof/>
            <w:webHidden/>
          </w:rPr>
          <w:t>12</w:t>
        </w:r>
        <w:r w:rsidR="00A0217A">
          <w:rPr>
            <w:noProof/>
            <w:webHidden/>
          </w:rPr>
          <w:fldChar w:fldCharType="end"/>
        </w:r>
      </w:hyperlink>
    </w:p>
    <w:p w14:paraId="6964C53B" w14:textId="68973614" w:rsidR="00A0217A" w:rsidRDefault="0095747C">
      <w:pPr>
        <w:pStyle w:val="TOC1"/>
        <w:tabs>
          <w:tab w:val="right" w:leader="dot" w:pos="5030"/>
        </w:tabs>
        <w:rPr>
          <w:rFonts w:eastAsiaTheme="minorEastAsia"/>
          <w:b w:val="0"/>
          <w:caps w:val="0"/>
          <w:noProof/>
          <w:sz w:val="22"/>
          <w:lang w:val="en-US" w:eastAsia="zh-CN" w:bidi="he-IL"/>
        </w:rPr>
      </w:pPr>
      <w:hyperlink w:anchor="_Toc83508865" w:history="1">
        <w:r w:rsidR="00A0217A" w:rsidRPr="001D2182">
          <w:rPr>
            <w:rStyle w:val="Hyperlink"/>
            <w:noProof/>
          </w:rPr>
          <w:t xml:space="preserve">Ek 1 - Profesyonel Hizmetler için 2010 Standart </w:t>
        </w:r>
        <w:r w:rsidR="00D87F60">
          <w:rPr>
            <w:rStyle w:val="Hyperlink"/>
            <w:noProof/>
          </w:rPr>
          <w:br/>
        </w:r>
        <w:r w:rsidR="00A0217A" w:rsidRPr="001D2182">
          <w:rPr>
            <w:rStyle w:val="Hyperlink"/>
            <w:noProof/>
          </w:rPr>
          <w:t>Anlaşma Maddeleri (İşlemciler)</w:t>
        </w:r>
        <w:r w:rsidR="00A0217A">
          <w:rPr>
            <w:noProof/>
            <w:webHidden/>
          </w:rPr>
          <w:tab/>
        </w:r>
        <w:r w:rsidR="00A0217A">
          <w:rPr>
            <w:noProof/>
            <w:webHidden/>
          </w:rPr>
          <w:fldChar w:fldCharType="begin"/>
        </w:r>
        <w:r w:rsidR="00A0217A">
          <w:rPr>
            <w:noProof/>
            <w:webHidden/>
          </w:rPr>
          <w:instrText xml:space="preserve"> PAGEREF _Toc83508865 \h </w:instrText>
        </w:r>
        <w:r w:rsidR="00A0217A">
          <w:rPr>
            <w:noProof/>
            <w:webHidden/>
          </w:rPr>
        </w:r>
        <w:r w:rsidR="00A0217A">
          <w:rPr>
            <w:noProof/>
            <w:webHidden/>
          </w:rPr>
          <w:fldChar w:fldCharType="separate"/>
        </w:r>
        <w:r w:rsidR="00476467">
          <w:rPr>
            <w:noProof/>
            <w:webHidden/>
          </w:rPr>
          <w:t>14</w:t>
        </w:r>
        <w:r w:rsidR="00A0217A">
          <w:rPr>
            <w:noProof/>
            <w:webHidden/>
          </w:rPr>
          <w:fldChar w:fldCharType="end"/>
        </w:r>
      </w:hyperlink>
    </w:p>
    <w:p w14:paraId="59EF4CFC" w14:textId="34D4E582" w:rsidR="00A0217A" w:rsidRDefault="0095747C">
      <w:pPr>
        <w:pStyle w:val="TOC1"/>
        <w:tabs>
          <w:tab w:val="right" w:leader="dot" w:pos="5030"/>
        </w:tabs>
        <w:rPr>
          <w:rFonts w:eastAsiaTheme="minorEastAsia"/>
          <w:b w:val="0"/>
          <w:caps w:val="0"/>
          <w:noProof/>
          <w:sz w:val="22"/>
          <w:lang w:val="en-US" w:eastAsia="zh-CN" w:bidi="he-IL"/>
        </w:rPr>
      </w:pPr>
      <w:hyperlink w:anchor="_Toc83508866" w:history="1">
        <w:r w:rsidR="00A0217A" w:rsidRPr="001D2182">
          <w:rPr>
            <w:rStyle w:val="Hyperlink"/>
            <w:noProof/>
          </w:rPr>
          <w:t>Ek 2 - Avrupa Birliği Genel Veri Koruma Yönetmeliği Şartları</w:t>
        </w:r>
        <w:r w:rsidR="00A0217A">
          <w:rPr>
            <w:noProof/>
            <w:webHidden/>
          </w:rPr>
          <w:tab/>
        </w:r>
        <w:r w:rsidR="00A0217A">
          <w:rPr>
            <w:noProof/>
            <w:webHidden/>
          </w:rPr>
          <w:fldChar w:fldCharType="begin"/>
        </w:r>
        <w:r w:rsidR="00A0217A">
          <w:rPr>
            <w:noProof/>
            <w:webHidden/>
          </w:rPr>
          <w:instrText xml:space="preserve"> PAGEREF _Toc83508866 \h </w:instrText>
        </w:r>
        <w:r w:rsidR="00A0217A">
          <w:rPr>
            <w:noProof/>
            <w:webHidden/>
          </w:rPr>
        </w:r>
        <w:r w:rsidR="00A0217A">
          <w:rPr>
            <w:noProof/>
            <w:webHidden/>
          </w:rPr>
          <w:fldChar w:fldCharType="separate"/>
        </w:r>
        <w:r w:rsidR="00476467">
          <w:rPr>
            <w:noProof/>
            <w:webHidden/>
          </w:rPr>
          <w:t>21</w:t>
        </w:r>
        <w:r w:rsidR="00A0217A">
          <w:rPr>
            <w:noProof/>
            <w:webHidden/>
          </w:rPr>
          <w:fldChar w:fldCharType="end"/>
        </w:r>
      </w:hyperlink>
    </w:p>
    <w:p w14:paraId="0B9D0455" w14:textId="4C69569C" w:rsidR="002C4382" w:rsidRPr="00EB3108" w:rsidRDefault="002C4382" w:rsidP="002C4382">
      <w:pPr>
        <w:pStyle w:val="TOC1"/>
        <w:tabs>
          <w:tab w:val="right" w:leader="dot" w:pos="5030"/>
        </w:tabs>
        <w:sectPr w:rsidR="002C4382" w:rsidRPr="00EB3108" w:rsidSect="002C4382">
          <w:type w:val="continuous"/>
          <w:pgSz w:w="12240" w:h="15840"/>
          <w:pgMar w:top="1440" w:right="720" w:bottom="1440" w:left="720" w:header="720" w:footer="720" w:gutter="0"/>
          <w:cols w:num="2" w:space="720"/>
          <w:docGrid w:linePitch="360"/>
        </w:sectPr>
      </w:pPr>
      <w:r w:rsidRPr="00EB3108">
        <w:fldChar w:fldCharType="end"/>
      </w:r>
    </w:p>
    <w:p w14:paraId="56695ED9" w14:textId="2D12B3FB" w:rsidR="00B052E7" w:rsidRPr="00EB3108" w:rsidRDefault="00B052E7" w:rsidP="00C11691">
      <w:pPr>
        <w:pStyle w:val="ProductList-SectionHeading"/>
        <w:spacing w:after="160" w:line="22" w:lineRule="atLeast"/>
        <w:outlineLvl w:val="0"/>
      </w:pPr>
      <w:bookmarkStart w:id="3" w:name="_Toc83508841"/>
      <w:bookmarkStart w:id="4" w:name="_Hlk495664241"/>
      <w:bookmarkStart w:id="5" w:name="_Toc507768532"/>
      <w:bookmarkStart w:id="6" w:name="_Toc6563781"/>
      <w:bookmarkStart w:id="7" w:name="_Toc26883654"/>
      <w:r w:rsidRPr="00EB3108">
        <w:lastRenderedPageBreak/>
        <w:t>Giriş</w:t>
      </w:r>
      <w:bookmarkEnd w:id="3"/>
    </w:p>
    <w:p w14:paraId="5A48A4BE" w14:textId="0D14666A" w:rsidR="00504C5C" w:rsidRPr="00EB3108" w:rsidRDefault="00504C5C" w:rsidP="00A7504E">
      <w:pPr>
        <w:pStyle w:val="ProductList-Body"/>
        <w:spacing w:after="120"/>
      </w:pPr>
      <w:r w:rsidRPr="00EB3108">
        <w:t>Taraflar, işbu Microsoft Profesyonel Hizmetleri Veri Koruma Ekinin Profesyonel Hizmetlerle ilgili olarak Profesyonel Hizmetler Verilerinin işlenmesi ve güvenliği ile ilgili yükümlülüklerini belirlediğini kabul eder.</w:t>
      </w:r>
      <w:r w:rsidRPr="00EB3108">
        <w:rPr>
          <w:sz w:val="22"/>
        </w:rPr>
        <w:t xml:space="preserve"> </w:t>
      </w:r>
      <w:bookmarkStart w:id="8" w:name="_Hlk24368805"/>
      <w:r w:rsidRPr="00EB3108">
        <w:t>DPA, Kurumsal Hizmetler İş Emri veya Microsoft İş Destek Hizmetleri İş Emrine (veya halefi İş Emirlerine) referans olarak dahil edilmiştir.</w:t>
      </w:r>
      <w:r w:rsidRPr="00EB3108">
        <w:rPr>
          <w:sz w:val="22"/>
        </w:rPr>
        <w:t xml:space="preserve"> </w:t>
      </w:r>
      <w:r w:rsidRPr="00EB3108">
        <w:t>Müşterinin diğer ürün ve hizmetleri kullanımı, farklı gizlilik ve güvenlik şartları da dahil olmak üzere ayrı şartlara tabidir.</w:t>
      </w:r>
      <w:r w:rsidR="008751B9" w:rsidRPr="00EB3108">
        <w:t xml:space="preserve"> </w:t>
      </w:r>
      <w:bookmarkEnd w:id="8"/>
    </w:p>
    <w:p w14:paraId="11E3634A" w14:textId="16700A85" w:rsidR="00061E4F" w:rsidRPr="00EB3108" w:rsidRDefault="00061E4F" w:rsidP="00A7504E">
      <w:pPr>
        <w:spacing w:after="120" w:line="240" w:lineRule="auto"/>
      </w:pPr>
      <w:bookmarkStart w:id="9" w:name="GeneralTerms"/>
      <w:bookmarkStart w:id="10" w:name="_Toc489605556"/>
      <w:bookmarkStart w:id="11" w:name="_Hlk496258096"/>
      <w:bookmarkEnd w:id="4"/>
      <w:bookmarkEnd w:id="5"/>
      <w:bookmarkEnd w:id="6"/>
      <w:bookmarkEnd w:id="7"/>
      <w:r w:rsidRPr="00EB3108">
        <w:rPr>
          <w:sz w:val="18"/>
          <w:szCs w:val="18"/>
        </w:rPr>
        <w:t>İşbu DPA ile Müşteri Anlaşması arasında herhangi bir çelişki veya tutarsızlık olması durumunda, işbu DPA geçerli olacaktır. Bu DPA hükümleri, burada belirtilen Profesyonel Hizmetler Verilerinin veya Kişisel Verilerin işlenmesi için geçerli olabilecek Microsoft Gizlilik Bildirimi</w:t>
      </w:r>
      <w:r w:rsidR="004B67FB" w:rsidRPr="00EB3108">
        <w:rPr>
          <w:sz w:val="18"/>
          <w:szCs w:val="18"/>
        </w:rPr>
        <w:t>’</w:t>
      </w:r>
      <w:r w:rsidRPr="00EB3108">
        <w:rPr>
          <w:sz w:val="18"/>
          <w:szCs w:val="18"/>
        </w:rPr>
        <w:t xml:space="preserve">nin çelişen hükümlerinin yerine geçer. </w:t>
      </w:r>
      <w:r w:rsidRPr="00EB3108">
        <w:rPr>
          <w:sz w:val="18"/>
        </w:rPr>
        <w:t xml:space="preserve">Açıklık </w:t>
      </w:r>
      <w:r w:rsidRPr="00EB3108">
        <w:rPr>
          <w:sz w:val="18"/>
          <w:szCs w:val="18"/>
        </w:rPr>
        <w:t>getirmek amacıyla Ek 1</w:t>
      </w:r>
      <w:r w:rsidR="004B67FB" w:rsidRPr="00EB3108">
        <w:rPr>
          <w:sz w:val="18"/>
          <w:szCs w:val="18"/>
        </w:rPr>
        <w:t>’</w:t>
      </w:r>
      <w:r w:rsidRPr="00EB3108">
        <w:rPr>
          <w:sz w:val="18"/>
          <w:szCs w:val="18"/>
        </w:rPr>
        <w:t>deki 2010 Standart Sözleşme Maddelerinin 10. Maddesiyle tutarlılık sağlanması için 2010 Standart Sözleşme Maddeleri tüm DPA maddelerinin yerine geçer.</w:t>
      </w:r>
    </w:p>
    <w:p w14:paraId="5B64BFC9" w14:textId="1970B27B" w:rsidR="00061E4F" w:rsidRPr="00EB3108" w:rsidRDefault="00061E4F" w:rsidP="00A7504E">
      <w:pPr>
        <w:pStyle w:val="ProductList-Body"/>
      </w:pPr>
      <w:r w:rsidRPr="00EB3108">
        <w:t>Microsoft, Profesyonel Hizmetlere ilişkin tüm müşterilere işbu DPA</w:t>
      </w:r>
      <w:r w:rsidR="004B67FB" w:rsidRPr="00EB3108">
        <w:t>’</w:t>
      </w:r>
      <w:r w:rsidRPr="00EB3108">
        <w:t>yı taahhüt eder. Bu taahhütler; (1) herhangi bir müşteri için geçerli olan DPA sürümünden ve (2) bu DPA</w:t>
      </w:r>
      <w:r w:rsidR="004B67FB" w:rsidRPr="00EB3108">
        <w:t>’</w:t>
      </w:r>
      <w:r w:rsidRPr="00EB3108">
        <w:t>ye atıfta bulunan başka bir anlaşmadan bağımsız olarak Microsoft üzerinde Müşteriye ilişkin bağlayıcı niteliktedir.</w:t>
      </w:r>
    </w:p>
    <w:p w14:paraId="013A62EE" w14:textId="77777777" w:rsidR="00A7504E" w:rsidRPr="00EB3108" w:rsidRDefault="00A7504E" w:rsidP="00A7504E">
      <w:pPr>
        <w:pStyle w:val="ProductList-Body"/>
      </w:pPr>
    </w:p>
    <w:p w14:paraId="68DCDFDB" w14:textId="37F2074C" w:rsidR="00721D6E" w:rsidRPr="00EB3108" w:rsidRDefault="000C1A03" w:rsidP="00A7504E">
      <w:pPr>
        <w:pStyle w:val="ProductList-SubSubSectionHeading"/>
        <w:outlineLvl w:val="1"/>
      </w:pPr>
      <w:bookmarkStart w:id="12" w:name="_Toc507768533"/>
      <w:bookmarkStart w:id="13" w:name="_Toc6563782"/>
      <w:bookmarkStart w:id="14" w:name="_Toc17975682"/>
      <w:bookmarkStart w:id="15" w:name="_Toc83508842"/>
      <w:r w:rsidRPr="00EB3108">
        <w:t>Geçerli DPA Şartları ve Güncellemeler</w:t>
      </w:r>
      <w:bookmarkEnd w:id="12"/>
      <w:bookmarkEnd w:id="13"/>
      <w:bookmarkEnd w:id="14"/>
      <w:bookmarkEnd w:id="15"/>
    </w:p>
    <w:p w14:paraId="5B0EC959" w14:textId="77777777" w:rsidR="00A7504E" w:rsidRPr="00EB3108" w:rsidRDefault="00A7504E" w:rsidP="00A7504E">
      <w:pPr>
        <w:pStyle w:val="ProductList-SubSubSectionHeading"/>
        <w:outlineLvl w:val="1"/>
      </w:pPr>
    </w:p>
    <w:p w14:paraId="231E6213" w14:textId="7C84B969" w:rsidR="00721D6E" w:rsidRPr="00EB3108" w:rsidRDefault="00721D6E" w:rsidP="00A7504E">
      <w:pPr>
        <w:pStyle w:val="ProductList-Body"/>
        <w:ind w:left="158"/>
      </w:pPr>
      <w:r w:rsidRPr="00EB3108">
        <w:rPr>
          <w:b/>
          <w:color w:val="0072C6"/>
        </w:rPr>
        <w:t>Güncellemelerdeki Sınırlamalar</w:t>
      </w:r>
    </w:p>
    <w:p w14:paraId="72259948" w14:textId="5483098D" w:rsidR="00721D6E" w:rsidRPr="00EB3108" w:rsidRDefault="00721D6E" w:rsidP="00A7504E">
      <w:pPr>
        <w:pStyle w:val="ProductList-Body"/>
        <w:ind w:left="158"/>
      </w:pPr>
      <w:r w:rsidRPr="00EB3108">
        <w:t>Müşteri, bir İş Emri kapsamında mevcut Profesyonel Hizmetleri yenilediğinde veya satın aldığında, o sırada mevcut olan DPA Koşulları geçerli olacak ve Müşterinin Profesyonel Hizmete yönelik ilişkisi süresince değişmeyecektir.</w:t>
      </w:r>
    </w:p>
    <w:p w14:paraId="42124109" w14:textId="77777777" w:rsidR="00A7504E" w:rsidRPr="00EB3108" w:rsidRDefault="00A7504E" w:rsidP="00A7504E">
      <w:pPr>
        <w:pStyle w:val="ProductList-Body"/>
        <w:ind w:left="158"/>
      </w:pPr>
    </w:p>
    <w:p w14:paraId="57EB4145" w14:textId="120125BE" w:rsidR="00721D6E" w:rsidRPr="00EB3108" w:rsidRDefault="00721D6E" w:rsidP="00A7504E">
      <w:pPr>
        <w:pStyle w:val="ProductList-Body"/>
        <w:ind w:left="158"/>
      </w:pPr>
      <w:bookmarkStart w:id="16" w:name="_Hlk40343587"/>
      <w:r w:rsidRPr="00EB3108">
        <w:rPr>
          <w:b/>
          <w:color w:val="0072C6"/>
        </w:rPr>
        <w:t>Yeni Özellikler, Ekler veya İlgili Yazılım</w:t>
      </w:r>
    </w:p>
    <w:bookmarkEnd w:id="16"/>
    <w:p w14:paraId="7FA02758" w14:textId="6FADB9EF" w:rsidR="00721D6E" w:rsidRPr="00EB3108" w:rsidRDefault="00721D6E" w:rsidP="00A7504E">
      <w:pPr>
        <w:pStyle w:val="ProductList-Body"/>
        <w:ind w:left="158"/>
      </w:pPr>
      <w:r w:rsidRPr="00EB3108">
        <w:t>Yukarıdaki güncelleme sınırlandırmalarına bakılmaksızın, Microsoft, piyasaya yeni (daha önce teklif edilmemiş olan) teklifler, özellikler veya ekler çıkardığında, Müşterinin bu yeni teklifleri, özellikleri veya ekleri ilgili yazılımları kullanımı için geçerli olan DPA</w:t>
      </w:r>
      <w:r w:rsidR="004B67FB" w:rsidRPr="00EB3108">
        <w:t>’</w:t>
      </w:r>
      <w:r w:rsidRPr="00EB3108">
        <w:t>ya dair hükümler sunabilir veya bu DPA</w:t>
      </w:r>
      <w:r w:rsidR="004B67FB" w:rsidRPr="00EB3108">
        <w:t>’</w:t>
      </w:r>
      <w:r w:rsidRPr="00EB3108">
        <w:t>da güncelleştirmeler yapabilir. Bu şartlar, Müşterinin Profesyonel Hizmetleri kullanımı için geçerli olan DPA</w:t>
      </w:r>
      <w:r w:rsidR="004B67FB" w:rsidRPr="00EB3108">
        <w:t>’</w:t>
      </w:r>
      <w:r w:rsidRPr="00EB3108">
        <w:t>da önemli olumsuz değişiklikleri içeriyorsa Microsoft, Müşteriye yeni teklifleri, özellikleri veya ekleri kullanma seçeneği sunacaktır. Müşteri yeni özellikleri, ekleri veya ilgili yazılımı kullanmazsa (en düşük düzeyde) bu DPA</w:t>
      </w:r>
      <w:r w:rsidR="004B67FB" w:rsidRPr="00EB3108">
        <w:t>’</w:t>
      </w:r>
      <w:r w:rsidRPr="00EB3108">
        <w:t xml:space="preserve">nın yeni şartları veya güncellemeleri, mevcut koşullarla eşdeğer veri koruma seviyesine tabii olacaktır. </w:t>
      </w:r>
    </w:p>
    <w:p w14:paraId="64F80A03" w14:textId="77777777" w:rsidR="00A7504E" w:rsidRPr="00EB3108" w:rsidRDefault="00A7504E" w:rsidP="00A7504E">
      <w:pPr>
        <w:pStyle w:val="ProductList-Body"/>
        <w:ind w:left="158"/>
      </w:pPr>
    </w:p>
    <w:p w14:paraId="0B3F142C" w14:textId="2994EEF1" w:rsidR="00721D6E" w:rsidRPr="00EB3108" w:rsidRDefault="00721D6E" w:rsidP="00A7504E">
      <w:pPr>
        <w:pStyle w:val="ProductList-Body"/>
        <w:ind w:left="158"/>
      </w:pPr>
      <w:r w:rsidRPr="00EB3108">
        <w:rPr>
          <w:b/>
          <w:color w:val="0072C6"/>
        </w:rPr>
        <w:t>Resmi Düzenlemeler ve Gereklilikler</w:t>
      </w:r>
    </w:p>
    <w:p w14:paraId="62B907DD" w14:textId="786903A2" w:rsidR="00721D6E" w:rsidRPr="00EB3108" w:rsidRDefault="00721D6E" w:rsidP="00A7504E">
      <w:pPr>
        <w:pStyle w:val="ProductList-Body"/>
        <w:ind w:left="158"/>
      </w:pPr>
      <w:r w:rsidRPr="00EB3108">
        <w:t>Yukarıdaki güncelleme sınırlandırmalarına bakılmaksızın, Microsoft, (1) Microsoft</w:t>
      </w:r>
      <w:r w:rsidR="004B67FB" w:rsidRPr="00EB3108">
        <w:t>’</w:t>
      </w:r>
      <w:r w:rsidRPr="00EB3108">
        <w:t>u, ülkedeki ticari işletmelere genellikle uygulanmayan bir düzenleme veya kurala tabi kılan, (2) Microsoft</w:t>
      </w:r>
      <w:r w:rsidR="004B67FB" w:rsidRPr="00EB3108">
        <w:t>’</w:t>
      </w:r>
      <w:r w:rsidRPr="00EB3108">
        <w:t>un, Profesyonel Hizmeti, değişiklik yapmaksızın sürdürmesi önünde zorluklar oluşturan ve/veya (3) Microsoft</w:t>
      </w:r>
      <w:r w:rsidR="004B67FB" w:rsidRPr="00EB3108">
        <w:t>’</w:t>
      </w:r>
      <w:r w:rsidRPr="00EB3108">
        <w:t>un, DPA Şartlarının veya Profesyonel Hizmetin bu tür herhangi bir kural veya yükümlülük ile çelişebileceğini düşünmesine neden olan mevcut veya ileride getirilebilecek herhangi bir kamusal kural veya yükümlülüğün bulunduğu ülkelerde veya yargı alanlarında Profesyonel Hizmeti değiştirebilir ya da sonlandırabilir.</w:t>
      </w:r>
    </w:p>
    <w:p w14:paraId="3C060BD1" w14:textId="77777777" w:rsidR="00A7504E" w:rsidRPr="00EB3108" w:rsidRDefault="00A7504E" w:rsidP="00A7504E">
      <w:pPr>
        <w:pStyle w:val="ProductList-Body"/>
        <w:ind w:left="158"/>
      </w:pPr>
    </w:p>
    <w:p w14:paraId="0915ECB4" w14:textId="77777777" w:rsidR="00A32607" w:rsidRPr="00EB3108" w:rsidRDefault="00A32607" w:rsidP="00A7504E">
      <w:pPr>
        <w:pStyle w:val="ProductList-SubSubSectionHeading"/>
        <w:outlineLvl w:val="1"/>
      </w:pPr>
      <w:bookmarkStart w:id="17" w:name="_Toc44323923"/>
      <w:bookmarkStart w:id="18" w:name="_Toc83508843"/>
      <w:r w:rsidRPr="00EB3108">
        <w:t>Elektronik Bildirimler</w:t>
      </w:r>
      <w:bookmarkEnd w:id="17"/>
      <w:bookmarkEnd w:id="18"/>
    </w:p>
    <w:p w14:paraId="292663A0" w14:textId="4F0026B8" w:rsidR="00A32607" w:rsidRPr="00EB3108" w:rsidRDefault="00A32607" w:rsidP="00A7504E">
      <w:pPr>
        <w:pStyle w:val="ProductList-Body"/>
      </w:pPr>
      <w:r w:rsidRPr="00EB3108">
        <w:t xml:space="preserve">Microsoft, Profesyonel Hizmetler hakkındaki bilgileri ve bildirimleri Müşteriye e-posta yoluyla, Profesyonel Hizmete ilişkin portal üzerinden veya Microsoft tarafından belirlenmiş bir web sitesi aracılığıyla gibi yöntemler de dahil olmak üzere elektronik olarak sağlayabilir. Bildirimler, Microsoft tarafından mevcut kılındığı tarih itibariyle verilmiş sayılır. </w:t>
      </w:r>
    </w:p>
    <w:p w14:paraId="53DA39DC" w14:textId="77777777" w:rsidR="00A7504E" w:rsidRPr="00EB3108" w:rsidRDefault="00A7504E" w:rsidP="00A7504E">
      <w:pPr>
        <w:pStyle w:val="ProductList-Body"/>
      </w:pPr>
    </w:p>
    <w:p w14:paraId="708D5DD9" w14:textId="77777777" w:rsidR="003329F1" w:rsidRPr="00EB3108" w:rsidRDefault="003329F1" w:rsidP="00A7504E">
      <w:pPr>
        <w:pStyle w:val="ProductList-SubSubSectionHeading"/>
        <w:outlineLvl w:val="1"/>
      </w:pPr>
      <w:bookmarkStart w:id="19" w:name="_Toc507768535"/>
      <w:bookmarkStart w:id="20" w:name="_Toc6563784"/>
      <w:bookmarkStart w:id="21" w:name="_Toc17975684"/>
      <w:bookmarkStart w:id="22" w:name="_Toc83508844"/>
      <w:r w:rsidRPr="00EB3108">
        <w:t>Önceki Sürümler</w:t>
      </w:r>
      <w:bookmarkEnd w:id="19"/>
      <w:bookmarkEnd w:id="20"/>
      <w:bookmarkEnd w:id="21"/>
      <w:bookmarkEnd w:id="22"/>
    </w:p>
    <w:p w14:paraId="59626EBA" w14:textId="2482C400" w:rsidR="0081512E" w:rsidRPr="00EB3108" w:rsidRDefault="00BF028B" w:rsidP="00A7504E">
      <w:pPr>
        <w:pStyle w:val="ProductList-Body"/>
      </w:pPr>
      <w:r w:rsidRPr="00EB3108">
        <w:t xml:space="preserve">DPA Şartları, mevcut durumda uygun olan Profesyonel Hizmetlere dair hükümleri sağlar. DPA Koşullarının daha eski sürümleri için Müşteri </w:t>
      </w:r>
      <w:bookmarkStart w:id="23" w:name="_Hlk27716498"/>
      <w:r w:rsidRPr="00EB3108">
        <w:fldChar w:fldCharType="begin"/>
      </w:r>
      <w:r w:rsidRPr="00EB3108">
        <w:instrText>HYPERLINK "http://aka.ms/MPSDPA-Archive"</w:instrText>
      </w:r>
      <w:r w:rsidRPr="00EB3108">
        <w:fldChar w:fldCharType="separate"/>
      </w:r>
      <w:r w:rsidRPr="00EB3108">
        <w:rPr>
          <w:rStyle w:val="Hyperlink"/>
        </w:rPr>
        <w:t>http://aka.ms/MPSDPA-Archive</w:t>
      </w:r>
      <w:r w:rsidRPr="00EB3108">
        <w:fldChar w:fldCharType="end"/>
      </w:r>
      <w:bookmarkEnd w:id="23"/>
      <w:r w:rsidR="008751B9" w:rsidRPr="00EB3108">
        <w:t xml:space="preserve"> </w:t>
      </w:r>
      <w:r w:rsidRPr="00EB3108">
        <w:t>adresine başvurabilir veya Microsoft Kurumsal Müşteri Yöneticisi ile temasa geçebilir.</w:t>
      </w:r>
      <w:bookmarkEnd w:id="9"/>
      <w:bookmarkEnd w:id="10"/>
      <w:bookmarkEnd w:id="11"/>
    </w:p>
    <w:p w14:paraId="7A666D87" w14:textId="409A9FDB" w:rsidR="00A32607" w:rsidRPr="00EB3108" w:rsidRDefault="00A32607" w:rsidP="00A32607">
      <w:pPr>
        <w:pStyle w:val="ProductList-Body"/>
        <w:rPr>
          <w:rFonts w:asciiTheme="majorHAnsi" w:hAnsiTheme="majorHAnsi"/>
          <w:b/>
          <w:sz w:val="40"/>
          <w:lang w:eastAsia="en-US" w:bidi="ar-SA"/>
        </w:rPr>
      </w:pPr>
    </w:p>
    <w:p w14:paraId="06F362CA" w14:textId="422184C6" w:rsidR="0024196C" w:rsidRPr="00EB3108" w:rsidRDefault="0024196C" w:rsidP="00A32607">
      <w:pPr>
        <w:pStyle w:val="ProductList-Body"/>
        <w:rPr>
          <w:rFonts w:asciiTheme="majorHAnsi" w:hAnsiTheme="majorHAnsi"/>
          <w:b/>
          <w:sz w:val="40"/>
          <w:lang w:eastAsia="en-US" w:bidi="ar-SA"/>
        </w:rPr>
      </w:pPr>
    </w:p>
    <w:p w14:paraId="1AEF6BE9" w14:textId="2B358EF0" w:rsidR="0024196C" w:rsidRPr="00EB3108" w:rsidRDefault="0024196C" w:rsidP="00A32607">
      <w:pPr>
        <w:pStyle w:val="ProductList-Body"/>
        <w:rPr>
          <w:rFonts w:asciiTheme="majorHAnsi" w:hAnsiTheme="majorHAnsi"/>
          <w:b/>
          <w:sz w:val="40"/>
          <w:lang w:eastAsia="en-US" w:bidi="ar-SA"/>
        </w:rPr>
      </w:pPr>
    </w:p>
    <w:p w14:paraId="40B95844" w14:textId="653EA6F0" w:rsidR="0024196C" w:rsidRPr="00EB3108" w:rsidRDefault="0024196C" w:rsidP="00A32607">
      <w:pPr>
        <w:pStyle w:val="ProductList-Body"/>
        <w:rPr>
          <w:rFonts w:asciiTheme="majorHAnsi" w:hAnsiTheme="majorHAnsi"/>
          <w:b/>
          <w:sz w:val="40"/>
          <w:lang w:eastAsia="en-US" w:bidi="ar-SA"/>
        </w:rPr>
      </w:pPr>
    </w:p>
    <w:p w14:paraId="2F971F41" w14:textId="45083F58" w:rsidR="00A7504E" w:rsidRPr="00EB3108" w:rsidRDefault="00A7504E" w:rsidP="00A32607">
      <w:pPr>
        <w:pStyle w:val="ProductList-Body"/>
        <w:rPr>
          <w:rFonts w:asciiTheme="majorHAnsi" w:hAnsiTheme="majorHAnsi"/>
          <w:b/>
          <w:sz w:val="40"/>
          <w:lang w:eastAsia="en-US" w:bidi="ar-SA"/>
        </w:rPr>
      </w:pPr>
    </w:p>
    <w:p w14:paraId="6872FA84" w14:textId="77777777" w:rsidR="00A7504E" w:rsidRPr="00EB3108" w:rsidRDefault="00A7504E" w:rsidP="00A32607">
      <w:pPr>
        <w:pStyle w:val="ProductList-Body"/>
        <w:rPr>
          <w:rFonts w:asciiTheme="majorHAnsi" w:hAnsiTheme="majorHAnsi"/>
          <w:b/>
          <w:sz w:val="40"/>
          <w:lang w:eastAsia="en-US" w:bidi="ar-SA"/>
        </w:rPr>
      </w:pPr>
    </w:p>
    <w:p w14:paraId="4FA7549B" w14:textId="77777777" w:rsidR="00A7504E" w:rsidRPr="00EB3108" w:rsidRDefault="00A7504E" w:rsidP="00A32607">
      <w:pPr>
        <w:pStyle w:val="ProductList-Body"/>
        <w:rPr>
          <w:rFonts w:asciiTheme="majorHAnsi" w:hAnsiTheme="majorHAnsi"/>
          <w:b/>
          <w:sz w:val="40"/>
          <w:lang w:eastAsia="en-US" w:bidi="ar-SA"/>
        </w:rPr>
      </w:pPr>
    </w:p>
    <w:p w14:paraId="47C55BBD" w14:textId="35E62692" w:rsidR="002B6601" w:rsidRPr="00EB3108" w:rsidRDefault="001908BC" w:rsidP="002B6601">
      <w:pPr>
        <w:pStyle w:val="ProductList-SectionHeading"/>
        <w:outlineLvl w:val="0"/>
      </w:pPr>
      <w:bookmarkStart w:id="24" w:name="_Toc83508845"/>
      <w:bookmarkStart w:id="25" w:name="_Hlk53046063"/>
      <w:r w:rsidRPr="00EB3108">
        <w:lastRenderedPageBreak/>
        <w:t>Tanımlar</w:t>
      </w:r>
      <w:bookmarkEnd w:id="24"/>
    </w:p>
    <w:p w14:paraId="71BBB68F" w14:textId="3652E502" w:rsidR="001908BC" w:rsidRPr="00EB3108" w:rsidRDefault="001908BC" w:rsidP="00182772">
      <w:pPr>
        <w:spacing w:after="117"/>
        <w:ind w:right="7"/>
      </w:pPr>
      <w:bookmarkStart w:id="26" w:name="_Hlk53045649"/>
      <w:r w:rsidRPr="00EB3108">
        <w:rPr>
          <w:sz w:val="18"/>
        </w:rPr>
        <w:t>İşbu DPA</w:t>
      </w:r>
      <w:r w:rsidR="004B67FB" w:rsidRPr="00EB3108">
        <w:rPr>
          <w:sz w:val="18"/>
        </w:rPr>
        <w:t>’</w:t>
      </w:r>
      <w:r w:rsidRPr="00EB3108">
        <w:rPr>
          <w:sz w:val="18"/>
        </w:rPr>
        <w:t>da kullanılan, büyük harfle başlayan fakat tanımlanmamış terimler, Anlaşmada kendilerine verilen anlamlara sahiptir. İşbu DPA</w:t>
      </w:r>
      <w:r w:rsidR="004B67FB" w:rsidRPr="00EB3108">
        <w:rPr>
          <w:sz w:val="18"/>
        </w:rPr>
        <w:t>’</w:t>
      </w:r>
      <w:r w:rsidRPr="00EB3108">
        <w:rPr>
          <w:sz w:val="18"/>
        </w:rPr>
        <w:t>da, aşağıda</w:t>
      </w:r>
      <w:r w:rsidR="001221A3">
        <w:rPr>
          <w:sz w:val="18"/>
        </w:rPr>
        <w:t> </w:t>
      </w:r>
      <w:r w:rsidRPr="00EB3108">
        <w:rPr>
          <w:sz w:val="18"/>
        </w:rPr>
        <w:t xml:space="preserve">tanımlanan terimler kullanılmaktadır: </w:t>
      </w:r>
    </w:p>
    <w:p w14:paraId="679FCCA4" w14:textId="16BFD258" w:rsidR="002B6601" w:rsidRPr="00EB3108" w:rsidRDefault="00175997" w:rsidP="002B6601">
      <w:pPr>
        <w:pStyle w:val="ProductList-Body"/>
        <w:spacing w:after="120"/>
      </w:pPr>
      <w:r w:rsidRPr="00EB3108">
        <w:rPr>
          <w:szCs w:val="18"/>
        </w:rPr>
        <w:t>“</w:t>
      </w:r>
      <w:r w:rsidR="002B6601" w:rsidRPr="00EB3108">
        <w:rPr>
          <w:szCs w:val="18"/>
        </w:rPr>
        <w:t>Anlaşma</w:t>
      </w:r>
      <w:r w:rsidRPr="00EB3108">
        <w:rPr>
          <w:szCs w:val="18"/>
        </w:rPr>
        <w:t>”</w:t>
      </w:r>
      <w:r w:rsidR="002B6601" w:rsidRPr="00EB3108">
        <w:rPr>
          <w:szCs w:val="18"/>
        </w:rPr>
        <w:t>, uygun olduğu şekilde Hizmetler Açıklaması ve tüm Ekler, İş Emirleri, Kurumsal Hizmetler İş Emirleri, Microsoft İş Destek Hizmetleri İş</w:t>
      </w:r>
      <w:r w:rsidR="001221A3">
        <w:rPr>
          <w:szCs w:val="18"/>
        </w:rPr>
        <w:t> </w:t>
      </w:r>
      <w:r w:rsidR="002B6601" w:rsidRPr="00EB3108">
        <w:rPr>
          <w:szCs w:val="18"/>
        </w:rPr>
        <w:t xml:space="preserve">Emirleri ve Microsoft İş ve Hizmetler Anlaşması gibi, geçerli Microsoft ana Anlaşması anlamına gelir. </w:t>
      </w:r>
    </w:p>
    <w:p w14:paraId="04C4FBA7" w14:textId="4DE4F231" w:rsidR="006A3D1E" w:rsidRPr="00EB3108" w:rsidRDefault="00175997" w:rsidP="006A3D1E">
      <w:pPr>
        <w:spacing w:after="117"/>
        <w:ind w:right="7"/>
      </w:pPr>
      <w:r w:rsidRPr="00EB3108">
        <w:rPr>
          <w:sz w:val="18"/>
          <w:szCs w:val="18"/>
        </w:rPr>
        <w:t>“</w:t>
      </w:r>
      <w:r w:rsidR="006A3D1E" w:rsidRPr="00EB3108">
        <w:rPr>
          <w:sz w:val="18"/>
          <w:szCs w:val="18"/>
        </w:rPr>
        <w:t>Veri Koruma Gereklilikleri</w:t>
      </w:r>
      <w:r w:rsidRPr="00EB3108">
        <w:rPr>
          <w:sz w:val="18"/>
          <w:szCs w:val="18"/>
        </w:rPr>
        <w:t>”</w:t>
      </w:r>
      <w:r w:rsidR="006A3D1E" w:rsidRPr="00EB3108">
        <w:rPr>
          <w:sz w:val="18"/>
          <w:szCs w:val="18"/>
        </w:rPr>
        <w:t xml:space="preserve">, Yerel AB/AEA Veri Koruma Yasalarını (GDPR) ifade eder ve (a) gizlilik ve veri güvenliğine ve (b) herhangi bir Kişisel Verinin kullanımı, toplanması, saklanması, depolanması, güvenliği, ifşa edilmesi, devredilmesi, yok edilmesi ve diğer işlemlere maruz bırakılmasına ilişkin yürürlükteki tüm yasa, yönetmelik ve diğer ilgili yasal gereklilikler anlamına gelir. </w:t>
      </w:r>
    </w:p>
    <w:p w14:paraId="34D91079" w14:textId="737C046B" w:rsidR="00A32607" w:rsidRPr="00EB3108" w:rsidRDefault="00175997" w:rsidP="00A32607">
      <w:pPr>
        <w:pStyle w:val="ProductList-Body"/>
        <w:spacing w:after="120"/>
      </w:pPr>
      <w:r w:rsidRPr="00EB3108">
        <w:t>“</w:t>
      </w:r>
      <w:r w:rsidR="006A3D1E" w:rsidRPr="00EB3108">
        <w:t>DPA Koşulları</w:t>
      </w:r>
      <w:r w:rsidRPr="00EB3108">
        <w:t>”</w:t>
      </w:r>
      <w:r w:rsidR="006A3D1E" w:rsidRPr="00EB3108">
        <w:t xml:space="preserve"> veya </w:t>
      </w:r>
      <w:r w:rsidRPr="00EB3108">
        <w:t>“</w:t>
      </w:r>
      <w:r w:rsidR="006A3D1E" w:rsidRPr="00EB3108">
        <w:t>DPA</w:t>
      </w:r>
      <w:r w:rsidRPr="00EB3108">
        <w:t>”</w:t>
      </w:r>
      <w:r w:rsidR="006A3D1E" w:rsidRPr="00EB3108">
        <w:t>, bu DPA</w:t>
      </w:r>
      <w:r w:rsidR="004B67FB" w:rsidRPr="00EB3108">
        <w:t>’</w:t>
      </w:r>
      <w:r w:rsidR="006A3D1E" w:rsidRPr="00EB3108">
        <w:t>daki şartları ifade eder.</w:t>
      </w:r>
    </w:p>
    <w:p w14:paraId="2F49CA39" w14:textId="2DE42CB6" w:rsidR="001908BC" w:rsidRPr="00EB3108" w:rsidRDefault="00175997" w:rsidP="006A3D1E">
      <w:pPr>
        <w:spacing w:after="117"/>
        <w:ind w:right="7"/>
      </w:pPr>
      <w:r w:rsidRPr="00EB3108">
        <w:rPr>
          <w:sz w:val="18"/>
          <w:szCs w:val="18"/>
        </w:rPr>
        <w:t>“</w:t>
      </w:r>
      <w:r w:rsidR="001908BC" w:rsidRPr="00EB3108">
        <w:rPr>
          <w:sz w:val="18"/>
          <w:szCs w:val="18"/>
        </w:rPr>
        <w:t>GDPR</w:t>
      </w:r>
      <w:r w:rsidRPr="00EB3108">
        <w:rPr>
          <w:sz w:val="18"/>
          <w:szCs w:val="18"/>
        </w:rPr>
        <w:t>”</w:t>
      </w:r>
      <w:r w:rsidR="001908BC" w:rsidRPr="00EB3108">
        <w:rPr>
          <w:sz w:val="18"/>
          <w:szCs w:val="18"/>
        </w:rPr>
        <w:t>, Avrupa Parlamentosunun ve Konseyinin (AB) 2016/679 no</w:t>
      </w:r>
      <w:r w:rsidR="004B67FB" w:rsidRPr="00EB3108">
        <w:rPr>
          <w:sz w:val="18"/>
          <w:szCs w:val="18"/>
        </w:rPr>
        <w:t>’</w:t>
      </w:r>
      <w:r w:rsidR="001908BC" w:rsidRPr="00EB3108">
        <w:rPr>
          <w:sz w:val="18"/>
          <w:szCs w:val="18"/>
        </w:rPr>
        <w:t>lu, 27 Nisan 2016 tarihli, kişisel verilerin işlenmesi konusunda gerçek kişilerin korunmasıyla ve bu tür verilerin serbest dolaşımıyla ilgili Yönetmeliğidir ve 95/46/EC no</w:t>
      </w:r>
      <w:r w:rsidR="004B67FB" w:rsidRPr="00EB3108">
        <w:rPr>
          <w:sz w:val="18"/>
          <w:szCs w:val="18"/>
        </w:rPr>
        <w:t>’</w:t>
      </w:r>
      <w:r w:rsidR="001908BC" w:rsidRPr="00EB3108">
        <w:rPr>
          <w:sz w:val="18"/>
          <w:szCs w:val="18"/>
        </w:rPr>
        <w:t xml:space="preserve">lu Yönergeyi (Genel Veri Koruma Yönetmeliği) fesheder. </w:t>
      </w:r>
    </w:p>
    <w:p w14:paraId="0EC04A38" w14:textId="258EFDE5" w:rsidR="006A3D1E" w:rsidRPr="00EB3108" w:rsidRDefault="00175997" w:rsidP="006A3D1E">
      <w:pPr>
        <w:pStyle w:val="ProductList-Body"/>
        <w:spacing w:after="120"/>
      </w:pPr>
      <w:r w:rsidRPr="00EB3108">
        <w:rPr>
          <w:szCs w:val="18"/>
        </w:rPr>
        <w:t>“</w:t>
      </w:r>
      <w:r w:rsidR="006A3D1E" w:rsidRPr="00EB3108">
        <w:rPr>
          <w:szCs w:val="18"/>
        </w:rPr>
        <w:t>GDPR Şartları</w:t>
      </w:r>
      <w:r w:rsidRPr="00EB3108">
        <w:rPr>
          <w:szCs w:val="18"/>
        </w:rPr>
        <w:t>”</w:t>
      </w:r>
      <w:r w:rsidR="006A3D1E" w:rsidRPr="00EB3108">
        <w:rPr>
          <w:szCs w:val="18"/>
        </w:rPr>
        <w:t>; Ek 2</w:t>
      </w:r>
      <w:r w:rsidR="004B67FB" w:rsidRPr="00EB3108">
        <w:rPr>
          <w:szCs w:val="18"/>
        </w:rPr>
        <w:t>’</w:t>
      </w:r>
      <w:r w:rsidR="006A3D1E" w:rsidRPr="00EB3108">
        <w:rPr>
          <w:szCs w:val="18"/>
        </w:rPr>
        <w:t>de belirtilen ve Microsoft</w:t>
      </w:r>
      <w:r w:rsidR="004B67FB" w:rsidRPr="00EB3108">
        <w:rPr>
          <w:szCs w:val="18"/>
        </w:rPr>
        <w:t>’</w:t>
      </w:r>
      <w:r w:rsidR="006A3D1E" w:rsidRPr="00EB3108">
        <w:rPr>
          <w:szCs w:val="18"/>
        </w:rPr>
        <w:t>un GDPR</w:t>
      </w:r>
      <w:r w:rsidR="004B67FB" w:rsidRPr="00EB3108">
        <w:rPr>
          <w:szCs w:val="18"/>
        </w:rPr>
        <w:t>’</w:t>
      </w:r>
      <w:r w:rsidR="006A3D1E" w:rsidRPr="00EB3108">
        <w:rPr>
          <w:szCs w:val="18"/>
        </w:rPr>
        <w:t>nin 28. Maddesi uyarınca Kişisel Verileri işlemesi ile ilgili bağlayıcı taahhütlerde bulunduğu hükümlerdir.</w:t>
      </w:r>
    </w:p>
    <w:p w14:paraId="1555D1C5" w14:textId="2672C537" w:rsidR="006A3D1E" w:rsidRPr="00EB3108" w:rsidRDefault="00175997" w:rsidP="006A3D1E">
      <w:pPr>
        <w:spacing w:after="116"/>
        <w:ind w:right="7"/>
      </w:pPr>
      <w:r w:rsidRPr="00EB3108">
        <w:rPr>
          <w:sz w:val="18"/>
          <w:szCs w:val="18"/>
        </w:rPr>
        <w:t>“</w:t>
      </w:r>
      <w:r w:rsidR="006A3D1E" w:rsidRPr="00EB3108">
        <w:rPr>
          <w:sz w:val="18"/>
          <w:szCs w:val="18"/>
        </w:rPr>
        <w:t>Yerel AB/AEA Veri Koruma Yasası</w:t>
      </w:r>
      <w:r w:rsidRPr="00EB3108">
        <w:rPr>
          <w:sz w:val="18"/>
          <w:szCs w:val="18"/>
        </w:rPr>
        <w:t>”</w:t>
      </w:r>
      <w:r w:rsidR="006A3D1E" w:rsidRPr="00EB3108">
        <w:rPr>
          <w:sz w:val="18"/>
          <w:szCs w:val="18"/>
        </w:rPr>
        <w:t>, GDPR</w:t>
      </w:r>
      <w:r w:rsidR="004B67FB" w:rsidRPr="00EB3108">
        <w:rPr>
          <w:sz w:val="18"/>
          <w:szCs w:val="18"/>
        </w:rPr>
        <w:t>’</w:t>
      </w:r>
      <w:r w:rsidR="006A3D1E" w:rsidRPr="00EB3108">
        <w:rPr>
          <w:sz w:val="18"/>
          <w:szCs w:val="18"/>
        </w:rPr>
        <w:t>yi uygulayan tüm alt mevzuat ve düzenlemeler anlamına gelir.</w:t>
      </w:r>
      <w:r w:rsidR="008751B9" w:rsidRPr="00EB3108">
        <w:rPr>
          <w:sz w:val="18"/>
          <w:szCs w:val="18"/>
        </w:rPr>
        <w:t xml:space="preserve"> </w:t>
      </w:r>
    </w:p>
    <w:p w14:paraId="18EFAB05" w14:textId="748C9832" w:rsidR="002E1D7F" w:rsidRPr="001221A3" w:rsidRDefault="00175997" w:rsidP="002E1D7F">
      <w:pPr>
        <w:pStyle w:val="ProductList-Body"/>
        <w:spacing w:after="110"/>
        <w:rPr>
          <w:spacing w:val="-1"/>
        </w:rPr>
      </w:pPr>
      <w:r w:rsidRPr="001221A3">
        <w:rPr>
          <w:spacing w:val="-1"/>
        </w:rPr>
        <w:t>“</w:t>
      </w:r>
      <w:r w:rsidR="002E1D7F" w:rsidRPr="001221A3">
        <w:rPr>
          <w:spacing w:val="-1"/>
        </w:rPr>
        <w:t>Çevrimiçi Hizmet</w:t>
      </w:r>
      <w:r w:rsidRPr="001221A3">
        <w:rPr>
          <w:spacing w:val="-1"/>
        </w:rPr>
        <w:t>”</w:t>
      </w:r>
      <w:r w:rsidR="002E1D7F" w:rsidRPr="001221A3">
        <w:rPr>
          <w:spacing w:val="-1"/>
        </w:rPr>
        <w: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w:t>
      </w:r>
      <w:r w:rsidR="001221A3">
        <w:rPr>
          <w:spacing w:val="-1"/>
        </w:rPr>
        <w:t> </w:t>
      </w:r>
      <w:r w:rsidR="002E1D7F" w:rsidRPr="001221A3">
        <w:rPr>
          <w:spacing w:val="-1"/>
        </w:rPr>
        <w:t xml:space="preserve">penceresi üzerinden olması gibi) kapsamında sağlanan yazılım ve hizmetleri içermez. Ürün Koşulları </w:t>
      </w:r>
      <w:hyperlink r:id="rId13" w:history="1">
        <w:r w:rsidR="002E1D7F" w:rsidRPr="001221A3">
          <w:rPr>
            <w:rStyle w:val="Hyperlink"/>
            <w:spacing w:val="-1"/>
          </w:rPr>
          <w:t>http://go.microsoft.com/?linkid=9839207</w:t>
        </w:r>
      </w:hyperlink>
      <w:r w:rsidR="008A6D34" w:rsidRPr="001221A3">
        <w:rPr>
          <w:rStyle w:val="Hyperlink"/>
          <w:spacing w:val="-1"/>
          <w:u w:val="none"/>
        </w:rPr>
        <w:t xml:space="preserve"> </w:t>
      </w:r>
      <w:r w:rsidR="002E1D7F" w:rsidRPr="001221A3">
        <w:rPr>
          <w:spacing w:val="-1"/>
        </w:rPr>
        <w:t>adresinde yer almaktadır.</w:t>
      </w:r>
    </w:p>
    <w:p w14:paraId="1CF52FA2" w14:textId="2F9D4B59" w:rsidR="002B6601" w:rsidRPr="00EB3108" w:rsidRDefault="00175997" w:rsidP="006041D6">
      <w:pPr>
        <w:pStyle w:val="ProductList-Body"/>
        <w:spacing w:after="120"/>
      </w:pPr>
      <w:r w:rsidRPr="00EB3108">
        <w:rPr>
          <w:szCs w:val="18"/>
        </w:rPr>
        <w:t>“</w:t>
      </w:r>
      <w:r w:rsidR="006041D6" w:rsidRPr="00EB3108">
        <w:rPr>
          <w:szCs w:val="18"/>
        </w:rPr>
        <w:t>Kişisel Veriler</w:t>
      </w:r>
      <w:r w:rsidRPr="00EB3108">
        <w:rPr>
          <w:szCs w:val="18"/>
        </w:rPr>
        <w:t>”</w:t>
      </w:r>
      <w:r w:rsidR="006041D6" w:rsidRPr="00EB3108">
        <w:rPr>
          <w:szCs w:val="18"/>
        </w:rPr>
        <w:t>,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w:t>
      </w:r>
      <w:r w:rsidR="001221A3">
        <w:rPr>
          <w:szCs w:val="18"/>
        </w:rPr>
        <w:t> </w:t>
      </w:r>
      <w:r w:rsidR="006041D6" w:rsidRPr="00EB3108">
        <w:rPr>
          <w:szCs w:val="18"/>
        </w:rPr>
        <w:t>ya da sosyal kimliğine özgü bir veya daha çok etmene atıfta bulunarak doğrudan ya da dolaylı olarak tanımlanabilen kişidir.</w:t>
      </w:r>
    </w:p>
    <w:p w14:paraId="0DF52B91" w14:textId="080770A2" w:rsidR="00A27C73" w:rsidRPr="00EB3108" w:rsidRDefault="00175997" w:rsidP="00A27C73">
      <w:pPr>
        <w:pStyle w:val="ProductList-Body"/>
        <w:spacing w:after="120"/>
      </w:pPr>
      <w:r w:rsidRPr="00EB3108">
        <w:rPr>
          <w:szCs w:val="18"/>
        </w:rPr>
        <w:t>“</w:t>
      </w:r>
      <w:r w:rsidR="00A27C73" w:rsidRPr="00EB3108">
        <w:rPr>
          <w:szCs w:val="18"/>
        </w:rPr>
        <w:t>Profesyonel Hizmetler</w:t>
      </w:r>
      <w:r w:rsidRPr="00EB3108">
        <w:rPr>
          <w:szCs w:val="18"/>
        </w:rPr>
        <w:t>”</w:t>
      </w:r>
      <w:r w:rsidR="00A27C73" w:rsidRPr="00EB3108">
        <w:rPr>
          <w:szCs w:val="18"/>
        </w:rPr>
        <w:t xml:space="preserve"> bir Kurumsal Hizmetler İş Emri altında sağlanan aşağıdaki hizmetler anlamına gelir:</w:t>
      </w:r>
      <w:r w:rsidR="008751B9" w:rsidRPr="00EB3108">
        <w:rPr>
          <w:szCs w:val="18"/>
        </w:rPr>
        <w:t xml:space="preserve"> </w:t>
      </w:r>
      <w:r w:rsidR="00A27C73" w:rsidRPr="00EB3108">
        <w:rPr>
          <w:szCs w:val="18"/>
        </w:rPr>
        <w:t>(a) Microsoft Danışmanlık Hizmetleri (</w:t>
      </w:r>
      <w:r w:rsidRPr="00EB3108">
        <w:rPr>
          <w:szCs w:val="18"/>
        </w:rPr>
        <w:t>“</w:t>
      </w:r>
      <w:r w:rsidR="00A27C73" w:rsidRPr="00EB3108">
        <w:rPr>
          <w:szCs w:val="18"/>
        </w:rPr>
        <w:t>Danışmanlık Hizmetleri</w:t>
      </w:r>
      <w:r w:rsidRPr="00EB3108">
        <w:rPr>
          <w:szCs w:val="18"/>
        </w:rPr>
        <w:t>”</w:t>
      </w:r>
      <w:r w:rsidR="00A27C73" w:rsidRPr="00EB3108">
        <w:rPr>
          <w:szCs w:val="18"/>
        </w:rPr>
        <w:t>) tarafından sağlanan profesyonel planlama, danışmanlık, rehberlik, veri taşıma, dağıtım ve çözüm/yazılım geliştirme hizmetleri ve (b) Microsoft tarafından sağlanan, müşterilerin kendi bilgi teknolojisi ortamlarındaki sorunları belirlemelerine ve çözümlemelerine yardımcı olan profesyonel teknik yazılım desteği hizmetlerinden (</w:t>
      </w:r>
      <w:r w:rsidRPr="00EB3108">
        <w:rPr>
          <w:szCs w:val="18"/>
        </w:rPr>
        <w:t>“</w:t>
      </w:r>
      <w:r w:rsidR="00A27C73" w:rsidRPr="00EB3108">
        <w:rPr>
          <w:szCs w:val="18"/>
        </w:rPr>
        <w:t>Destek Hizmetleri</w:t>
      </w:r>
      <w:r w:rsidRPr="00EB3108">
        <w:rPr>
          <w:szCs w:val="18"/>
        </w:rPr>
        <w:t>”</w:t>
      </w:r>
      <w:r w:rsidR="00A27C73" w:rsidRPr="00EB3108">
        <w:rPr>
          <w:szCs w:val="18"/>
        </w:rPr>
        <w:t xml:space="preserve">) oluşan Hizmetler Danışmanlık ve Destek Açıklaması veya Hizmetler Açıklaması içinde sırasıyla belirtilen Microsoft Birleşik Destek veya Premier Destek Hizmetleri. Ek olarak, Profesyonel Hizmetler, Cloud Workforce Acceleration Anlaşması veya (d) bir Microsoft İş Destek Hizmetleri İş Emri kapsamında sağlanan hizmetleri içerir. Profesyonel Hizmetler, Çevrimiçi Hizmetleri içermez. </w:t>
      </w:r>
    </w:p>
    <w:p w14:paraId="1EB2A5A5" w14:textId="4B1D849E" w:rsidR="00182772" w:rsidRPr="00EB3108" w:rsidRDefault="00175997" w:rsidP="00182772">
      <w:pPr>
        <w:spacing w:after="110"/>
        <w:ind w:right="7"/>
      </w:pPr>
      <w:r w:rsidRPr="00EB3108">
        <w:rPr>
          <w:sz w:val="18"/>
          <w:szCs w:val="18"/>
        </w:rPr>
        <w:t>“</w:t>
      </w:r>
      <w:r w:rsidR="006A3D1E" w:rsidRPr="00EB3108">
        <w:rPr>
          <w:sz w:val="18"/>
          <w:szCs w:val="18"/>
        </w:rPr>
        <w:t>Profesyonel Hizmet Verileri</w:t>
      </w:r>
      <w:r w:rsidRPr="00EB3108">
        <w:rPr>
          <w:sz w:val="18"/>
          <w:szCs w:val="18"/>
        </w:rPr>
        <w:t>”</w:t>
      </w:r>
      <w:r w:rsidR="006A3D1E" w:rsidRPr="00EB3108">
        <w:rPr>
          <w:sz w:val="18"/>
          <w:szCs w:val="18"/>
        </w:rPr>
        <w:t>; Profesyonel Hizmet almak için Microsoft ile yapılan bir anlaşma yoluyla Müşteri tarafından veya Müşteri adına Microsoft</w:t>
      </w:r>
      <w:r w:rsidR="004B67FB" w:rsidRPr="00EB3108">
        <w:rPr>
          <w:sz w:val="18"/>
          <w:szCs w:val="18"/>
        </w:rPr>
        <w:t>’</w:t>
      </w:r>
      <w:r w:rsidR="006A3D1E" w:rsidRPr="00EB3108">
        <w:rPr>
          <w:sz w:val="18"/>
          <w:szCs w:val="18"/>
        </w:rPr>
        <w:t>a sağlanan (veya Müşterinin bir Profesyonel Hizmetten alması için Microsoft</w:t>
      </w:r>
      <w:r w:rsidR="004B67FB" w:rsidRPr="00EB3108">
        <w:rPr>
          <w:sz w:val="18"/>
          <w:szCs w:val="18"/>
        </w:rPr>
        <w:t>’</w:t>
      </w:r>
      <w:r w:rsidR="006A3D1E" w:rsidRPr="00EB3108">
        <w:rPr>
          <w:sz w:val="18"/>
          <w:szCs w:val="18"/>
        </w:rPr>
        <w:t>u yetkilendirdiği) veya başka bir şekilde Microsoft tarafından</w:t>
      </w:r>
      <w:r w:rsidR="001221A3">
        <w:rPr>
          <w:sz w:val="18"/>
          <w:szCs w:val="18"/>
        </w:rPr>
        <w:t> </w:t>
      </w:r>
      <w:r w:rsidR="006A3D1E" w:rsidRPr="00EB3108">
        <w:rPr>
          <w:sz w:val="18"/>
          <w:szCs w:val="18"/>
        </w:rPr>
        <w:t>veya Microsoft adına alınmış veya işlenmiş tüm metin, ses, video, görüntü dosyaları veya yazılımlar dahil tüm veriler anlamına gelir.</w:t>
      </w:r>
      <w:r w:rsidR="008751B9" w:rsidRPr="00EB3108">
        <w:rPr>
          <w:sz w:val="18"/>
          <w:szCs w:val="18"/>
        </w:rPr>
        <w:t xml:space="preserve"> </w:t>
      </w:r>
    </w:p>
    <w:p w14:paraId="7A5F87C0" w14:textId="085101AF" w:rsidR="00182772" w:rsidRPr="00EB3108" w:rsidRDefault="00175997" w:rsidP="00182772">
      <w:pPr>
        <w:spacing w:after="110"/>
        <w:ind w:right="7"/>
      </w:pPr>
      <w:r w:rsidRPr="00EB3108">
        <w:rPr>
          <w:sz w:val="18"/>
          <w:szCs w:val="18"/>
        </w:rPr>
        <w:t>“</w:t>
      </w:r>
      <w:r w:rsidR="00182772" w:rsidRPr="00EB3108">
        <w:rPr>
          <w:sz w:val="18"/>
          <w:szCs w:val="18"/>
        </w:rPr>
        <w:t>2010 Standart Sözleşme Maddeleri</w:t>
      </w:r>
      <w:r w:rsidRPr="00EB3108">
        <w:rPr>
          <w:sz w:val="18"/>
          <w:szCs w:val="18"/>
        </w:rPr>
        <w:t>”</w:t>
      </w:r>
      <w:r w:rsidR="00182772" w:rsidRPr="00EB3108">
        <w:rPr>
          <w:sz w:val="18"/>
          <w:szCs w:val="18"/>
        </w:rPr>
        <w:t>, GDPR</w:t>
      </w:r>
      <w:r w:rsidR="004B67FB" w:rsidRPr="00EB3108">
        <w:rPr>
          <w:sz w:val="18"/>
          <w:szCs w:val="18"/>
        </w:rPr>
        <w:t>’</w:t>
      </w:r>
      <w:r w:rsidR="00182772" w:rsidRPr="00EB3108">
        <w:rPr>
          <w:sz w:val="18"/>
          <w:szCs w:val="18"/>
        </w:rPr>
        <w:t>nin 46</w:t>
      </w:r>
      <w:r w:rsidR="004B67FB" w:rsidRPr="00EB3108">
        <w:rPr>
          <w:sz w:val="18"/>
          <w:szCs w:val="18"/>
        </w:rPr>
        <w:t>’</w:t>
      </w:r>
      <w:r w:rsidR="00182772" w:rsidRPr="00EB3108">
        <w:rPr>
          <w:sz w:val="18"/>
          <w:szCs w:val="18"/>
        </w:rPr>
        <w:t>ncı Maddesinde açıklandığı ve Avrupa Komisyonu</w:t>
      </w:r>
      <w:r w:rsidR="004B67FB" w:rsidRPr="00EB3108">
        <w:rPr>
          <w:sz w:val="18"/>
          <w:szCs w:val="18"/>
        </w:rPr>
        <w:t>’</w:t>
      </w:r>
      <w:r w:rsidR="00182772" w:rsidRPr="00EB3108">
        <w:rPr>
          <w:sz w:val="18"/>
          <w:szCs w:val="18"/>
        </w:rPr>
        <w:t>nun 5 Şubat 2010</w:t>
      </w:r>
      <w:r w:rsidR="004B67FB" w:rsidRPr="00EB3108">
        <w:rPr>
          <w:sz w:val="18"/>
          <w:szCs w:val="18"/>
        </w:rPr>
        <w:t>’</w:t>
      </w:r>
      <w:r w:rsidR="00182772" w:rsidRPr="00EB3108">
        <w:rPr>
          <w:sz w:val="18"/>
          <w:szCs w:val="18"/>
        </w:rPr>
        <w:t>da 2010/87/AT kararıyla onaylandığı gibi üçüncü ülkelerde kurulan yeterli düzeyde veri koruması sağlamayan işlemcilere kişisel verilerin aktarılması için standart veri koruma maddelerini ifade etmektedir. 2010 Standart Sözleşme Maddeleri, Ek 1</w:t>
      </w:r>
      <w:r w:rsidR="004B67FB" w:rsidRPr="00EB3108">
        <w:rPr>
          <w:sz w:val="18"/>
          <w:szCs w:val="18"/>
        </w:rPr>
        <w:t>’</w:t>
      </w:r>
      <w:r w:rsidR="00182772" w:rsidRPr="00EB3108">
        <w:rPr>
          <w:sz w:val="18"/>
          <w:szCs w:val="18"/>
        </w:rPr>
        <w:t>dedir.</w:t>
      </w:r>
      <w:r w:rsidR="008751B9" w:rsidRPr="00EB3108">
        <w:rPr>
          <w:sz w:val="18"/>
          <w:szCs w:val="18"/>
        </w:rPr>
        <w:t xml:space="preserve"> </w:t>
      </w:r>
    </w:p>
    <w:p w14:paraId="50E15B27" w14:textId="657C5028" w:rsidR="00FC3709" w:rsidRPr="00EB3108" w:rsidRDefault="00175997" w:rsidP="00FC3709">
      <w:pPr>
        <w:pStyle w:val="ProductList-Body"/>
        <w:spacing w:after="120"/>
      </w:pPr>
      <w:r w:rsidRPr="00EB3108">
        <w:t>“</w:t>
      </w:r>
      <w:r w:rsidR="00FC3709" w:rsidRPr="00EB3108">
        <w:t>2021 Standart Sözleşme Maddeleri</w:t>
      </w:r>
      <w:r w:rsidRPr="00EB3108">
        <w:t>”</w:t>
      </w:r>
      <w:r w:rsidR="00FC3709" w:rsidRPr="00EB3108">
        <w:t>, GDPR</w:t>
      </w:r>
      <w:r w:rsidR="004B67FB" w:rsidRPr="00EB3108">
        <w:t>’</w:t>
      </w:r>
      <w:r w:rsidR="00FC3709" w:rsidRPr="00EB3108">
        <w:t>nin 46</w:t>
      </w:r>
      <w:r w:rsidR="004B67FB" w:rsidRPr="00EB3108">
        <w:t>’</w:t>
      </w:r>
      <w:r w:rsidR="00FC3709" w:rsidRPr="00EB3108">
        <w:t>ncı Maddesinde açıklandığı ve Avrupa Komisyonu</w:t>
      </w:r>
      <w:r w:rsidR="004B67FB" w:rsidRPr="00EB3108">
        <w:t>’</w:t>
      </w:r>
      <w:r w:rsidR="00FC3709" w:rsidRPr="00EB3108">
        <w:t>nun 4 Haziran 2021</w:t>
      </w:r>
      <w:r w:rsidR="004B67FB" w:rsidRPr="00EB3108">
        <w:t>’</w:t>
      </w:r>
      <w:r w:rsidR="00FC3709" w:rsidRPr="00EB3108">
        <w:t>de 2021/914/EC kararıyla tanımlandığı üzere üçüncü ülkelerde kurulan yeterli düzeyde veri koruması sağlamayan işlemcilere AEA</w:t>
      </w:r>
      <w:r w:rsidR="004B67FB" w:rsidRPr="00EB3108">
        <w:t>’</w:t>
      </w:r>
      <w:r w:rsidR="00FC3709" w:rsidRPr="00EB3108">
        <w:t>da bulunan işlemcilerden kişisel verilerin aktarılması için Microsoft Ireland Operations Limited ve Microsoft Corporation arasındaki standart veri koruma maddelerini (işlemciden işlemciye modülü) ifade etmektedir.</w:t>
      </w:r>
    </w:p>
    <w:p w14:paraId="7A212925" w14:textId="4007DC92" w:rsidR="00182772" w:rsidRPr="00EB3108" w:rsidRDefault="00175997" w:rsidP="00182772">
      <w:pPr>
        <w:spacing w:after="117"/>
        <w:ind w:right="7"/>
      </w:pPr>
      <w:r w:rsidRPr="00EB3108">
        <w:rPr>
          <w:sz w:val="18"/>
          <w:szCs w:val="18"/>
        </w:rPr>
        <w:t>“</w:t>
      </w:r>
      <w:r w:rsidR="00182772" w:rsidRPr="00EB3108">
        <w:rPr>
          <w:sz w:val="18"/>
          <w:szCs w:val="18"/>
        </w:rPr>
        <w:t>Alt işlemci</w:t>
      </w:r>
      <w:r w:rsidRPr="00EB3108">
        <w:rPr>
          <w:sz w:val="18"/>
          <w:szCs w:val="18"/>
        </w:rPr>
        <w:t>”</w:t>
      </w:r>
      <w:r w:rsidR="00182772" w:rsidRPr="00EB3108">
        <w:rPr>
          <w:sz w:val="18"/>
          <w:szCs w:val="18"/>
        </w:rPr>
        <w:t>, Profesyonel Hizmetler Verilerini işleyen alt yükleniciler dahil olmak üzere, Profesyonel Hizmetler Verilerini işlemek için Microsoft tarafından kullanılan diğer işlemciler anlamına gelir.</w:t>
      </w:r>
      <w:r w:rsidR="008751B9" w:rsidRPr="00EB3108">
        <w:rPr>
          <w:sz w:val="18"/>
          <w:szCs w:val="18"/>
        </w:rPr>
        <w:t xml:space="preserve"> </w:t>
      </w:r>
    </w:p>
    <w:p w14:paraId="1AE7377E" w14:textId="657C0EE4" w:rsidR="001908BC" w:rsidRPr="00EB3108" w:rsidRDefault="001908BC" w:rsidP="00CA14FF">
      <w:pPr>
        <w:pStyle w:val="ProductList-Body"/>
      </w:pPr>
      <w:r w:rsidRPr="00EB3108">
        <w:t>Bu DPA</w:t>
      </w:r>
      <w:r w:rsidR="004B67FB" w:rsidRPr="00EB3108">
        <w:t>’</w:t>
      </w:r>
      <w:r w:rsidRPr="00EB3108">
        <w:t xml:space="preserve">da kullanılmış ancak tanımlanmayan </w:t>
      </w:r>
      <w:r w:rsidR="00175997" w:rsidRPr="00EB3108">
        <w:t>“</w:t>
      </w:r>
      <w:r w:rsidRPr="00EB3108">
        <w:t>kişisel veri ihlali</w:t>
      </w:r>
      <w:r w:rsidR="00175997" w:rsidRPr="00EB3108">
        <w:t>”</w:t>
      </w:r>
      <w:r w:rsidRPr="00EB3108">
        <w:t xml:space="preserve">, </w:t>
      </w:r>
      <w:r w:rsidR="00175997" w:rsidRPr="00EB3108">
        <w:t>“</w:t>
      </w:r>
      <w:r w:rsidRPr="00EB3108">
        <w:t>işleme</w:t>
      </w:r>
      <w:r w:rsidR="00175997" w:rsidRPr="00EB3108">
        <w:t>”</w:t>
      </w:r>
      <w:r w:rsidRPr="00EB3108">
        <w:t xml:space="preserve">, </w:t>
      </w:r>
      <w:r w:rsidR="00175997" w:rsidRPr="00EB3108">
        <w:t>“</w:t>
      </w:r>
      <w:r w:rsidRPr="00EB3108">
        <w:t>denetleyici</w:t>
      </w:r>
      <w:r w:rsidR="00175997" w:rsidRPr="00EB3108">
        <w:t>”</w:t>
      </w:r>
      <w:r w:rsidRPr="00EB3108">
        <w:t xml:space="preserve">, </w:t>
      </w:r>
      <w:r w:rsidR="00175997" w:rsidRPr="00EB3108">
        <w:t>“</w:t>
      </w:r>
      <w:r w:rsidRPr="00EB3108">
        <w:t>işlemci</w:t>
      </w:r>
      <w:r w:rsidR="00175997" w:rsidRPr="00EB3108">
        <w:t>”</w:t>
      </w:r>
      <w:r w:rsidRPr="00EB3108">
        <w:t xml:space="preserve">, </w:t>
      </w:r>
      <w:r w:rsidR="00175997" w:rsidRPr="00EB3108">
        <w:t>“</w:t>
      </w:r>
      <w:r w:rsidRPr="00EB3108">
        <w:t>profil oluşturma</w:t>
      </w:r>
      <w:r w:rsidR="00175997" w:rsidRPr="00EB3108">
        <w:t>”</w:t>
      </w:r>
      <w:r w:rsidRPr="00EB3108">
        <w:t xml:space="preserve">, </w:t>
      </w:r>
      <w:r w:rsidR="00175997" w:rsidRPr="00EB3108">
        <w:t>“</w:t>
      </w:r>
      <w:r w:rsidRPr="00EB3108">
        <w:t>kişisel veri</w:t>
      </w:r>
      <w:r w:rsidR="00175997" w:rsidRPr="00EB3108">
        <w:t>”</w:t>
      </w:r>
      <w:r w:rsidRPr="00EB3108">
        <w:t xml:space="preserve"> ve </w:t>
      </w:r>
      <w:r w:rsidR="00175997" w:rsidRPr="00EB3108">
        <w:t>“</w:t>
      </w:r>
      <w:r w:rsidRPr="00EB3108">
        <w:t>veri öznesi</w:t>
      </w:r>
      <w:r w:rsidR="00175997" w:rsidRPr="00EB3108">
        <w:t>”</w:t>
      </w:r>
      <w:r w:rsidRPr="00EB3108">
        <w:t xml:space="preserve"> gibi küçük harfli terimler, GDPR</w:t>
      </w:r>
      <w:r w:rsidR="004B67FB" w:rsidRPr="00EB3108">
        <w:t>’</w:t>
      </w:r>
      <w:r w:rsidRPr="00EB3108">
        <w:t>nin geçerli olup olmadığına bakılmaksızın GDPR Madde 4</w:t>
      </w:r>
      <w:r w:rsidR="004B67FB" w:rsidRPr="00EB3108">
        <w:t>’</w:t>
      </w:r>
      <w:r w:rsidRPr="00EB3108">
        <w:t xml:space="preserve">te açıklananla aynı anlamlara gelir. </w:t>
      </w:r>
      <w:r w:rsidR="00175997" w:rsidRPr="00EB3108">
        <w:t>“</w:t>
      </w:r>
      <w:r w:rsidRPr="00EB3108">
        <w:t>Veri alıcısı</w:t>
      </w:r>
      <w:r w:rsidR="00175997" w:rsidRPr="00EB3108">
        <w:t>”</w:t>
      </w:r>
      <w:r w:rsidRPr="00EB3108">
        <w:t xml:space="preserve"> ve </w:t>
      </w:r>
      <w:r w:rsidR="00175997" w:rsidRPr="00EB3108">
        <w:t>“</w:t>
      </w:r>
      <w:r w:rsidRPr="00EB3108">
        <w:t>veri aktarıcısı</w:t>
      </w:r>
      <w:r w:rsidR="00175997" w:rsidRPr="00EB3108">
        <w:t>”</w:t>
      </w:r>
      <w:r w:rsidRPr="00EB3108">
        <w:t xml:space="preserve"> terimleri, Standart Sözleşme Maddelerinde verilen anlamları ifade eder.</w:t>
      </w:r>
      <w:r w:rsidR="008751B9" w:rsidRPr="00EB3108">
        <w:t xml:space="preserve"> </w:t>
      </w:r>
    </w:p>
    <w:p w14:paraId="7220C6B1" w14:textId="77777777" w:rsidR="0081512E" w:rsidRPr="00EB3108" w:rsidRDefault="0081512E">
      <w:r w:rsidRPr="00EB3108">
        <w:br w:type="page"/>
      </w:r>
    </w:p>
    <w:p w14:paraId="5B9BB23E" w14:textId="303EBE8C" w:rsidR="005B6EC5" w:rsidRPr="00EB3108" w:rsidRDefault="005B6EC5" w:rsidP="005B6EC5">
      <w:pPr>
        <w:pStyle w:val="ProductList-SectionHeading"/>
        <w:outlineLvl w:val="0"/>
      </w:pPr>
      <w:bookmarkStart w:id="27" w:name="_Toc83508846"/>
      <w:bookmarkEnd w:id="25"/>
      <w:bookmarkEnd w:id="26"/>
      <w:r w:rsidRPr="00EB3108">
        <w:lastRenderedPageBreak/>
        <w:t>Genel Şartlar</w:t>
      </w:r>
      <w:bookmarkEnd w:id="27"/>
    </w:p>
    <w:p w14:paraId="23056F78" w14:textId="77777777" w:rsidR="00B15613" w:rsidRPr="00EB3108" w:rsidRDefault="00B15613" w:rsidP="00A7504E">
      <w:pPr>
        <w:pStyle w:val="ProductList-SubSubSectionHeading"/>
        <w:outlineLvl w:val="1"/>
      </w:pPr>
      <w:bookmarkStart w:id="28" w:name="_Toc489605565"/>
      <w:bookmarkStart w:id="29" w:name="_Toc83508847"/>
      <w:bookmarkStart w:id="30" w:name="_Hlk53046374"/>
      <w:r w:rsidRPr="00EB3108">
        <w:t>Yasalara Uygunluk</w:t>
      </w:r>
      <w:bookmarkEnd w:id="28"/>
      <w:bookmarkEnd w:id="29"/>
    </w:p>
    <w:p w14:paraId="5F59D6BF" w14:textId="2510F8CF" w:rsidR="00A7504E" w:rsidRPr="00EB3108" w:rsidRDefault="00B15613" w:rsidP="00A7504E">
      <w:pPr>
        <w:spacing w:after="120" w:line="240" w:lineRule="auto"/>
      </w:pPr>
      <w:r w:rsidRPr="00EB3108">
        <w:rPr>
          <w:bCs/>
          <w:sz w:val="18"/>
          <w:szCs w:val="18"/>
        </w:rPr>
        <w:t>Microsoft, Profesyonel Hizmetleri sağlaması ile ilgili güvenlik ihlali tebligat kanunu ve Veri Koruma Gereklilikleri de dahil olmak üzere geçerli tüm yasalara ve yönetmeliklere uyacaktır.</w:t>
      </w:r>
      <w:r w:rsidR="008751B9" w:rsidRPr="00EB3108">
        <w:rPr>
          <w:bCs/>
          <w:sz w:val="18"/>
          <w:szCs w:val="18"/>
        </w:rPr>
        <w:t xml:space="preserve"> </w:t>
      </w:r>
      <w:r w:rsidRPr="00EB3108">
        <w:rPr>
          <w:bCs/>
          <w:sz w:val="18"/>
          <w:szCs w:val="18"/>
        </w:rPr>
        <w:t>Ancak Microsoft</w:t>
      </w:r>
      <w:r w:rsidR="004B67FB" w:rsidRPr="00EB3108">
        <w:rPr>
          <w:bCs/>
          <w:sz w:val="18"/>
          <w:szCs w:val="18"/>
        </w:rPr>
        <w:t>’</w:t>
      </w:r>
      <w:r w:rsidRPr="00EB3108">
        <w:rPr>
          <w:bCs/>
          <w:sz w:val="18"/>
          <w:szCs w:val="18"/>
        </w:rPr>
        <w:t>un, Müşterisi ya da onun sektörü için geçerli olup genel olarak bilgi teknolojileri hizmet sağlayıcıları için geçerli olmayan herhangi bir yasaya veya yönetmeliğe uyma sorumluluğu bulunmamaktadır. Microsoft, Profesyonel Hizmetler Verilerinin herhangi bir özel yasaya veya düzenlemeye tabi bilgiler içerip içermediğine karar vermez. Tüm Güvenlik Olayları, aşağıdaki Güvenlik Olayı</w:t>
      </w:r>
      <w:r w:rsidR="001221A3">
        <w:rPr>
          <w:bCs/>
          <w:sz w:val="18"/>
          <w:szCs w:val="18"/>
        </w:rPr>
        <w:t> </w:t>
      </w:r>
      <w:r w:rsidRPr="00EB3108">
        <w:rPr>
          <w:bCs/>
          <w:sz w:val="18"/>
          <w:szCs w:val="18"/>
        </w:rPr>
        <w:t>Bildirimi hükümlerine tabidir.</w:t>
      </w:r>
    </w:p>
    <w:p w14:paraId="3609CA6F" w14:textId="20C06EA7" w:rsidR="00AB6BFF" w:rsidRPr="00EB3108" w:rsidRDefault="00B15613" w:rsidP="00A7504E">
      <w:pPr>
        <w:spacing w:after="120" w:line="240" w:lineRule="auto"/>
      </w:pPr>
      <w:r w:rsidRPr="00EB3108">
        <w:rPr>
          <w:bCs/>
          <w:sz w:val="18"/>
          <w:szCs w:val="18"/>
        </w:rPr>
        <w:t>Müşteri, biyometrik veriler, iletişimlerin gizliliği ve Veri Koruma Gereklilikleri ile bağlantılı yasalar dahil, Profesyonel Hizmetleri kullanımı için geçerli</w:t>
      </w:r>
      <w:r w:rsidR="001221A3">
        <w:rPr>
          <w:bCs/>
          <w:sz w:val="18"/>
          <w:szCs w:val="18"/>
        </w:rPr>
        <w:t> </w:t>
      </w:r>
      <w:r w:rsidRPr="00EB3108">
        <w:rPr>
          <w:bCs/>
          <w:sz w:val="18"/>
          <w:szCs w:val="18"/>
        </w:rPr>
        <w:t>olan tüm yasalara ve düzenlemelere uymalıdır.</w:t>
      </w:r>
      <w:r w:rsidR="008751B9" w:rsidRPr="00EB3108">
        <w:rPr>
          <w:bCs/>
          <w:sz w:val="18"/>
          <w:szCs w:val="18"/>
        </w:rPr>
        <w:t xml:space="preserve"> </w:t>
      </w:r>
      <w:r w:rsidRPr="00EB3108">
        <w:rPr>
          <w:bCs/>
          <w:sz w:val="18"/>
          <w:szCs w:val="18"/>
        </w:rPr>
        <w:t>Müşteri, Profesyonel Hizmetlerin özel herhangi bir yasaya veya yönetmeliğe tabi bilgilerin saklanması ve işlenmesi için uygun olup olmadığına karar vermekten ve Profesyonel Hizmetleri Müşterinin yasal ve düzenleyici yükümlülüklerine uygun bir şekilde kullanmaktan sorumludur. Müşterinin bir Profesyonel Hizmeti kullanımıyla ilgili olarak bir üçüncü kişinin taleplerine yanıt vermekten Müşteri sorumludur.</w:t>
      </w:r>
      <w:r w:rsidRPr="00EB3108">
        <w:rPr>
          <w:bCs/>
          <w:strike/>
          <w:sz w:val="18"/>
          <w:szCs w:val="18"/>
        </w:rPr>
        <w:t xml:space="preserve"> </w:t>
      </w:r>
    </w:p>
    <w:p w14:paraId="3A2DE4BF" w14:textId="77777777" w:rsidR="00A7504E" w:rsidRPr="00EB3108" w:rsidRDefault="00A7504E" w:rsidP="00A7504E">
      <w:pPr>
        <w:spacing w:after="0" w:line="240" w:lineRule="auto"/>
        <w:ind w:right="7"/>
      </w:pPr>
    </w:p>
    <w:p w14:paraId="55BF5C4E" w14:textId="3E502334" w:rsidR="00625EEA" w:rsidRPr="00EB3108" w:rsidRDefault="0082263D" w:rsidP="00A7504E">
      <w:pPr>
        <w:pStyle w:val="ProductList-SubSubSectionHeading"/>
        <w:outlineLvl w:val="1"/>
      </w:pPr>
      <w:bookmarkStart w:id="31" w:name="_Toc83508848"/>
      <w:bookmarkStart w:id="32" w:name="_Hlk26306766"/>
      <w:bookmarkEnd w:id="30"/>
      <w:r w:rsidRPr="00EB3108">
        <w:t>Kabul Edilebilir Kullanım İlkesi</w:t>
      </w:r>
      <w:bookmarkEnd w:id="31"/>
    </w:p>
    <w:p w14:paraId="2C3BADE5" w14:textId="1EE9B99D" w:rsidR="0082263D" w:rsidRPr="00EB3108" w:rsidRDefault="0082263D" w:rsidP="00A7504E">
      <w:pPr>
        <w:pStyle w:val="ProductList-Body"/>
      </w:pPr>
      <w:r w:rsidRPr="00EB3108">
        <w:t>Ne Müşteri ne de temsilcileri, Profesyonel Hizmetleri veya Hizmete Bağlı Teslim Edilebilir Öğeleri şu şekilde kullanabilir:</w:t>
      </w:r>
    </w:p>
    <w:p w14:paraId="088AED4B" w14:textId="32F9BAE2" w:rsidR="0082263D" w:rsidRPr="00EB3108" w:rsidRDefault="0082263D" w:rsidP="00A7504E">
      <w:pPr>
        <w:pStyle w:val="ProductList-Body"/>
        <w:numPr>
          <w:ilvl w:val="0"/>
          <w:numId w:val="5"/>
        </w:numPr>
        <w:ind w:left="608" w:hanging="270"/>
      </w:pPr>
      <w:r w:rsidRPr="00EB3108">
        <w:t>kanun, düzenleme, kararname veya hüküm tarafından yasaklanan bir şekilde;</w:t>
      </w:r>
    </w:p>
    <w:p w14:paraId="54BE0FD4" w14:textId="120C5301" w:rsidR="0082263D" w:rsidRPr="00EB3108" w:rsidRDefault="0082263D" w:rsidP="00A7504E">
      <w:pPr>
        <w:pStyle w:val="ProductList-Body"/>
        <w:numPr>
          <w:ilvl w:val="0"/>
          <w:numId w:val="5"/>
        </w:numPr>
        <w:spacing w:before="40"/>
        <w:ind w:left="608" w:hanging="270"/>
      </w:pPr>
      <w:r w:rsidRPr="00EB3108">
        <w:t>başkalarının haklarını ihlal etmek üzere;</w:t>
      </w:r>
    </w:p>
    <w:p w14:paraId="1A721557" w14:textId="0C32650D" w:rsidR="0082263D" w:rsidRPr="00EB3108" w:rsidRDefault="0082263D" w:rsidP="00A7504E">
      <w:pPr>
        <w:pStyle w:val="ProductList-Body"/>
        <w:numPr>
          <w:ilvl w:val="0"/>
          <w:numId w:val="5"/>
        </w:numPr>
        <w:spacing w:before="40"/>
        <w:ind w:left="608" w:hanging="270"/>
      </w:pPr>
      <w:r w:rsidRPr="00EB3108">
        <w:t>herhangi bir hizmete, aygıta, veriye, hesaba veya ağa yetkisiz erişim elde etmeye veya bunları aksatmaya çalışmak üzere;</w:t>
      </w:r>
    </w:p>
    <w:p w14:paraId="25A97A2E" w14:textId="41F5F120" w:rsidR="0082263D" w:rsidRPr="00EB3108" w:rsidRDefault="0082263D" w:rsidP="00A7504E">
      <w:pPr>
        <w:pStyle w:val="ProductList-Body"/>
        <w:numPr>
          <w:ilvl w:val="0"/>
          <w:numId w:val="5"/>
        </w:numPr>
        <w:spacing w:before="40"/>
        <w:ind w:left="608" w:hanging="270"/>
      </w:pPr>
      <w:r w:rsidRPr="00EB3108">
        <w:t>istenmeyen e-posta göndermek veya kötü amaçlı yazılım dağıtmak;</w:t>
      </w:r>
    </w:p>
    <w:p w14:paraId="71C10CCD" w14:textId="5E86CA14" w:rsidR="0082263D" w:rsidRPr="00EB3108" w:rsidRDefault="0082263D" w:rsidP="00A7504E">
      <w:pPr>
        <w:pStyle w:val="ProductList-Body"/>
        <w:numPr>
          <w:ilvl w:val="0"/>
          <w:numId w:val="5"/>
        </w:numPr>
        <w:spacing w:before="40"/>
        <w:ind w:left="608" w:hanging="270"/>
      </w:pPr>
      <w:r w:rsidRPr="00EB3108">
        <w:t>Microsoft</w:t>
      </w:r>
      <w:r w:rsidR="004B67FB" w:rsidRPr="00EB3108">
        <w:t>’</w:t>
      </w:r>
      <w:r w:rsidRPr="00EB3108">
        <w:t>un BT sistemlerine zarar verebilecek veya başkasının bu hizmeti kullanımını bozabilecek şekilde kullanmak;</w:t>
      </w:r>
    </w:p>
    <w:p w14:paraId="55CC4189" w14:textId="0ACCEE69" w:rsidR="00FB6CF4" w:rsidRPr="00EB3108" w:rsidRDefault="0082263D" w:rsidP="00A7504E">
      <w:pPr>
        <w:pStyle w:val="ProductList-Body"/>
        <w:numPr>
          <w:ilvl w:val="0"/>
          <w:numId w:val="22"/>
        </w:numPr>
        <w:tabs>
          <w:tab w:val="clear" w:pos="158"/>
        </w:tabs>
        <w:spacing w:before="40"/>
        <w:ind w:left="605" w:hanging="274"/>
      </w:pPr>
      <w:r w:rsidRPr="00EB3108">
        <w:t>Profesyonel Hizmette (veya Hizmete Bağlı Teslimatlar) taahhüt edilenlerin sunulamamasının, aşağıdaki Yüksek Riskli Kullanım bölümü hariç,</w:t>
      </w:r>
      <w:r w:rsidR="001221A3">
        <w:t> </w:t>
      </w:r>
      <w:r w:rsidRPr="00EB3108">
        <w:rPr>
          <w:i/>
          <w:iCs/>
        </w:rPr>
        <w:t>herhangi bir kişinin ölümüne veya ciddi bedensel yaralanmasına</w:t>
      </w:r>
      <w:r w:rsidRPr="00EB3108">
        <w:t xml:space="preserve"> veya ciddi fiziksel veya çevresel hasara yol açabileceği herhangi bir</w:t>
      </w:r>
      <w:r w:rsidR="001221A3">
        <w:t> </w:t>
      </w:r>
      <w:r w:rsidRPr="00EB3108">
        <w:t>uygulama veya durumda; veya</w:t>
      </w:r>
    </w:p>
    <w:p w14:paraId="4014F60C" w14:textId="1B610320" w:rsidR="0082263D" w:rsidRPr="00EB3108" w:rsidRDefault="0082263D" w:rsidP="00A7504E">
      <w:pPr>
        <w:pStyle w:val="ProductList-Body"/>
        <w:numPr>
          <w:ilvl w:val="0"/>
          <w:numId w:val="5"/>
        </w:numPr>
        <w:spacing w:before="40"/>
        <w:ind w:left="619" w:hanging="274"/>
      </w:pPr>
      <w:r w:rsidRPr="00EB3108">
        <w:t>bir kişiyi yukarıdakilerden herhangi birini yapmaya teşvik edecek veya yardımcı olacak şekilde.</w:t>
      </w:r>
    </w:p>
    <w:p w14:paraId="09C589A4" w14:textId="14570481" w:rsidR="00A7504E" w:rsidRPr="00EB3108" w:rsidRDefault="00A7504E" w:rsidP="00A7504E">
      <w:pPr>
        <w:pStyle w:val="ProductList-Body"/>
        <w:spacing w:before="40"/>
        <w:ind w:left="619"/>
      </w:pPr>
    </w:p>
    <w:p w14:paraId="274917F8" w14:textId="67F9955F" w:rsidR="002B1CAE" w:rsidRPr="00EB3108" w:rsidRDefault="002B1CAE" w:rsidP="00A7504E">
      <w:pPr>
        <w:pStyle w:val="xxxxxproductlist-body"/>
        <w:ind w:firstLine="345"/>
        <w:rPr>
          <w:rFonts w:asciiTheme="minorHAnsi" w:hAnsiTheme="minorHAnsi" w:cstheme="minorHAnsi"/>
        </w:rPr>
      </w:pPr>
      <w:bookmarkStart w:id="33" w:name="_Toc507768549"/>
      <w:bookmarkStart w:id="34" w:name="_Toc6563798"/>
      <w:bookmarkStart w:id="35" w:name="_Toc17975698"/>
      <w:bookmarkEnd w:id="32"/>
      <w:r w:rsidRPr="00EB3108">
        <w:rPr>
          <w:rFonts w:asciiTheme="minorHAnsi" w:hAnsiTheme="minorHAnsi" w:cstheme="minorHAnsi"/>
          <w:b/>
          <w:bCs/>
          <w:color w:val="0072C6"/>
          <w:sz w:val="18"/>
          <w:szCs w:val="18"/>
        </w:rPr>
        <w:t>Yüksek Riskli Kullanım</w:t>
      </w:r>
    </w:p>
    <w:p w14:paraId="3A294D8D" w14:textId="1EEC96D3" w:rsidR="002B1CAE" w:rsidRPr="00EB3108" w:rsidRDefault="002B1CAE" w:rsidP="00A7504E">
      <w:pPr>
        <w:pStyle w:val="xxxxxmsonormal"/>
        <w:ind w:left="345"/>
      </w:pPr>
      <w:r w:rsidRPr="00EB3108">
        <w:rPr>
          <w:sz w:val="18"/>
          <w:szCs w:val="18"/>
        </w:rPr>
        <w:t>UYARI:</w:t>
      </w:r>
      <w:r w:rsidR="008751B9" w:rsidRPr="00EB3108">
        <w:rPr>
          <w:sz w:val="18"/>
          <w:szCs w:val="18"/>
        </w:rPr>
        <w:t xml:space="preserve"> </w:t>
      </w:r>
      <w:r w:rsidRPr="00EB3108">
        <w:rPr>
          <w:sz w:val="18"/>
          <w:szCs w:val="18"/>
        </w:rPr>
        <w:t>Modern teknolojiler yeni ve yenilikçi şekillerde kullanılabilir. Müşteri kendi koşullarında bu teknolojilerin kullanımının güvenli olup</w:t>
      </w:r>
      <w:r w:rsidR="001221A3">
        <w:rPr>
          <w:sz w:val="18"/>
          <w:szCs w:val="18"/>
        </w:rPr>
        <w:t> </w:t>
      </w:r>
      <w:r w:rsidRPr="00EB3108">
        <w:rPr>
          <w:sz w:val="18"/>
          <w:szCs w:val="18"/>
        </w:rPr>
        <w:t xml:space="preserve">olmadığını dikkate almalıdır. Hizmetler ve Hizmete Bağlı Teslimatlar bir hizmet kesintisinin, arızasının, hatanın veya bir Hizmete Bağlı Teslimatın; herhangi bir kişinin ölümüne veya ciddi şekilde yaralanmasına veya fiziksel veya çevresel hasara yol açabileceği (müşterek olarak: </w:t>
      </w:r>
      <w:r w:rsidR="00175997" w:rsidRPr="00EB3108">
        <w:rPr>
          <w:sz w:val="18"/>
          <w:szCs w:val="18"/>
        </w:rPr>
        <w:t>“</w:t>
      </w:r>
      <w:r w:rsidRPr="00EB3108">
        <w:rPr>
          <w:sz w:val="18"/>
          <w:szCs w:val="18"/>
        </w:rPr>
        <w:t>Yüksek Riskli Kullanım</w:t>
      </w:r>
      <w:r w:rsidR="00175997" w:rsidRPr="00EB3108">
        <w:rPr>
          <w:sz w:val="18"/>
          <w:szCs w:val="18"/>
        </w:rPr>
        <w:t>”</w:t>
      </w:r>
      <w:r w:rsidRPr="00EB3108">
        <w:rPr>
          <w:sz w:val="18"/>
          <w:szCs w:val="18"/>
        </w:rPr>
        <w:t>) başka bir şekilde arızalanmasına neden olacak herhangi bir kullanım şeklini veya yolunu destekleyecek şekilde tasarlanmamıştır ve bu amacı taşımaz. Buna uygun olarak Müşteri; genel veya belirli bir endüstriye özel olması fark etmeksizin tüm Servise Bağlı Teslimatları, Servise Bağlı Teslimatta herhangi bir kesinti, kusur, hata veya başka bir arıza olması durumunda, insanların, mülklerin ve</w:t>
      </w:r>
      <w:r w:rsidR="001221A3">
        <w:rPr>
          <w:sz w:val="18"/>
          <w:szCs w:val="18"/>
        </w:rPr>
        <w:t> </w:t>
      </w:r>
      <w:r w:rsidRPr="00EB3108">
        <w:rPr>
          <w:sz w:val="18"/>
          <w:szCs w:val="18"/>
        </w:rPr>
        <w:t>çevrenin güvenliği makul, uygun ve yasal bir seviyenin altına inmeyecek şekilde uygulamalıdır. Müşterinin, Hizmetleri ve Servise Bağlı Teslimatları Yüksek Riskli Kullanımı kendi sorumluluğundadır. Müşteri, Hizmetlere ve Hizmete Bağlı Teslimatlara ilişkin Yüksek Riskli Kullanımdan doğan tüm iddialarla bağlantılı olarak Microsoft</w:t>
      </w:r>
      <w:r w:rsidR="004B67FB" w:rsidRPr="00EB3108">
        <w:rPr>
          <w:sz w:val="18"/>
          <w:szCs w:val="18"/>
        </w:rPr>
        <w:t>’</w:t>
      </w:r>
      <w:r w:rsidRPr="00EB3108">
        <w:rPr>
          <w:sz w:val="18"/>
          <w:szCs w:val="18"/>
        </w:rPr>
        <w:t>u tüm zararlardan, maliyetlerden ve avukatlık ücretlerinden koruyacağını ve</w:t>
      </w:r>
      <w:r w:rsidR="001221A3">
        <w:rPr>
          <w:sz w:val="18"/>
          <w:szCs w:val="18"/>
        </w:rPr>
        <w:t> </w:t>
      </w:r>
      <w:r w:rsidRPr="00EB3108">
        <w:rPr>
          <w:sz w:val="18"/>
          <w:szCs w:val="18"/>
        </w:rPr>
        <w:t>bu</w:t>
      </w:r>
      <w:r w:rsidR="001221A3">
        <w:rPr>
          <w:sz w:val="18"/>
          <w:szCs w:val="18"/>
        </w:rPr>
        <w:t> </w:t>
      </w:r>
      <w:r w:rsidRPr="00EB3108">
        <w:rPr>
          <w:sz w:val="18"/>
          <w:szCs w:val="18"/>
        </w:rPr>
        <w:t>ücretleri tazmin edeceğini ve Microsoft</w:t>
      </w:r>
      <w:r w:rsidR="004B67FB" w:rsidRPr="00EB3108">
        <w:rPr>
          <w:sz w:val="18"/>
          <w:szCs w:val="18"/>
        </w:rPr>
        <w:t>’</w:t>
      </w:r>
      <w:r w:rsidRPr="00EB3108">
        <w:rPr>
          <w:sz w:val="18"/>
          <w:szCs w:val="18"/>
        </w:rPr>
        <w:t>un tüm bu durumlardan zarar görmesini engelleyeceğini kabul eder. Bu iddialara; kusursuz sorumluluk ilkesiyle ilgili tüm iddialar veya Microsoft</w:t>
      </w:r>
      <w:r w:rsidR="004B67FB" w:rsidRPr="00EB3108">
        <w:rPr>
          <w:sz w:val="18"/>
          <w:szCs w:val="18"/>
        </w:rPr>
        <w:t>’</w:t>
      </w:r>
      <w:r w:rsidRPr="00EB3108">
        <w:rPr>
          <w:sz w:val="18"/>
          <w:szCs w:val="18"/>
        </w:rPr>
        <w:t>un Müşteriye Hizmetler veya Hizmete Bağlı Teslimatlar tasarlama veya sağlama konusunda ihmalkar hareket ettiği iddiaları da dahildir. Yukarıdaki tazminat yükümlülüğü, Müşterinin Anlaşmasında belirtilen tüm savunma yükümlülüklerine ilavedir ve bu tür sözleşmelerdeki herhangi bir yükümlülük ile sınırlandırılamaz veya istisnai olarak belirlenemez.</w:t>
      </w:r>
    </w:p>
    <w:p w14:paraId="53F187DD" w14:textId="1D3071BE" w:rsidR="00AD5E28" w:rsidRPr="00EB3108" w:rsidRDefault="00AD5E28" w:rsidP="00A7504E">
      <w:pPr>
        <w:pStyle w:val="ProductList-Body"/>
      </w:pPr>
    </w:p>
    <w:p w14:paraId="0E3C75FB" w14:textId="170F2744" w:rsidR="003F2118" w:rsidRPr="00EB3108" w:rsidRDefault="003F2118" w:rsidP="00A7504E">
      <w:pPr>
        <w:pStyle w:val="ProductList-SubSubSectionHeading"/>
        <w:outlineLvl w:val="1"/>
      </w:pPr>
      <w:bookmarkStart w:id="36" w:name="_Toc83508849"/>
      <w:bookmarkStart w:id="37" w:name="_Hlk26306935"/>
      <w:r w:rsidRPr="00EB3108">
        <w:t>Çevrimiçi Hizmetler</w:t>
      </w:r>
      <w:bookmarkEnd w:id="36"/>
    </w:p>
    <w:p w14:paraId="73AA11AD" w14:textId="1839CAAE" w:rsidR="00625EEA" w:rsidRPr="00EB3108" w:rsidRDefault="00E93DAD" w:rsidP="00A7504E">
      <w:pPr>
        <w:spacing w:after="0" w:line="240" w:lineRule="auto"/>
      </w:pPr>
      <w:r w:rsidRPr="00EB3108">
        <w:rPr>
          <w:bCs/>
          <w:sz w:val="18"/>
          <w:szCs w:val="18"/>
        </w:rPr>
        <w:t>Geçerli Çevrimiçi Hizmetler çalışmaları için: Profesyonel Hizmetlerin teslimini değerlendirmeye yardımcı olmak üzere, Müşteri Microsoft</w:t>
      </w:r>
      <w:r w:rsidR="004B67FB" w:rsidRPr="00EB3108">
        <w:rPr>
          <w:bCs/>
          <w:sz w:val="18"/>
          <w:szCs w:val="18"/>
        </w:rPr>
        <w:t>’</w:t>
      </w:r>
      <w:r w:rsidRPr="00EB3108">
        <w:rPr>
          <w:bCs/>
          <w:sz w:val="18"/>
          <w:szCs w:val="18"/>
        </w:rPr>
        <w:t>a Çevrimiçi Hizmetleri içinde kullanım ölçümlerine erişim sağlamayı kabul eder. Çevrimiçi Hizmetler</w:t>
      </w:r>
      <w:r w:rsidR="004B67FB" w:rsidRPr="00EB3108">
        <w:rPr>
          <w:bCs/>
          <w:sz w:val="18"/>
          <w:szCs w:val="18"/>
        </w:rPr>
        <w:t>’</w:t>
      </w:r>
      <w:r w:rsidRPr="00EB3108">
        <w:rPr>
          <w:bCs/>
          <w:sz w:val="18"/>
          <w:szCs w:val="18"/>
        </w:rPr>
        <w:t>den hiçbir Kişisel Veri, ölçümler içine dahil edilmez</w:t>
      </w:r>
      <w:bookmarkEnd w:id="37"/>
      <w:r w:rsidRPr="00EB3108">
        <w:rPr>
          <w:bCs/>
          <w:sz w:val="18"/>
          <w:szCs w:val="18"/>
        </w:rPr>
        <w:t>.</w:t>
      </w:r>
      <w:bookmarkEnd w:id="33"/>
      <w:bookmarkEnd w:id="34"/>
      <w:bookmarkEnd w:id="35"/>
    </w:p>
    <w:p w14:paraId="77754F9E" w14:textId="642B88DC" w:rsidR="005533C9" w:rsidRPr="00EB3108" w:rsidRDefault="005533C9"/>
    <w:p w14:paraId="752E5B53" w14:textId="0E728594" w:rsidR="00A7504E" w:rsidRPr="00EB3108" w:rsidRDefault="00A7504E"/>
    <w:p w14:paraId="5A7B2D25" w14:textId="4AAA5906" w:rsidR="00A7504E" w:rsidRPr="00EB3108" w:rsidRDefault="00A7504E"/>
    <w:p w14:paraId="0426103A" w14:textId="67627FB8" w:rsidR="00A7504E" w:rsidRPr="00EB3108" w:rsidRDefault="00A7504E"/>
    <w:p w14:paraId="48CAA32A" w14:textId="7D2136BC" w:rsidR="00A7504E" w:rsidRPr="00EB3108" w:rsidRDefault="00A7504E"/>
    <w:p w14:paraId="136B061C" w14:textId="49C8E138" w:rsidR="00CC09DF" w:rsidRPr="00EB3108" w:rsidRDefault="00CC09DF" w:rsidP="00CC09DF">
      <w:pPr>
        <w:pStyle w:val="ProductList-SectionHeading"/>
        <w:outlineLvl w:val="0"/>
      </w:pPr>
      <w:bookmarkStart w:id="38" w:name="_Toc83508850"/>
      <w:r w:rsidRPr="00EB3108">
        <w:lastRenderedPageBreak/>
        <w:t>Veri Koruma Şartları</w:t>
      </w:r>
      <w:bookmarkEnd w:id="38"/>
    </w:p>
    <w:p w14:paraId="49C940AF" w14:textId="453A987B" w:rsidR="00625EEA" w:rsidRPr="00EB3108" w:rsidRDefault="00625EEA" w:rsidP="00873349">
      <w:pPr>
        <w:pStyle w:val="ProductList-Body"/>
        <w:spacing w:after="120"/>
      </w:pPr>
      <w:r w:rsidRPr="00EB3108">
        <w:t>DPA</w:t>
      </w:r>
      <w:r w:rsidR="004B67FB" w:rsidRPr="00EB3108">
        <w:t>’</w:t>
      </w:r>
      <w:r w:rsidRPr="00EB3108">
        <w:t>nın bu bölümü aşağıdaki alt bölümleri içerir:</w:t>
      </w:r>
    </w:p>
    <w:p w14:paraId="5A0B2510" w14:textId="77777777" w:rsidR="00CF33D7" w:rsidRPr="00EB3108" w:rsidRDefault="00CF33D7" w:rsidP="006A3D1E">
      <w:pPr>
        <w:numPr>
          <w:ilvl w:val="0"/>
          <w:numId w:val="2"/>
        </w:numPr>
        <w:spacing w:after="16"/>
      </w:pPr>
      <w:r w:rsidRPr="00EB3108">
        <w:rPr>
          <w:sz w:val="18"/>
        </w:rPr>
        <w:t>Kapsam</w:t>
      </w:r>
    </w:p>
    <w:p w14:paraId="090D738E" w14:textId="3D3BB15C" w:rsidR="00625EEA" w:rsidRPr="00EB3108" w:rsidRDefault="00BC5E08" w:rsidP="006A3D1E">
      <w:pPr>
        <w:numPr>
          <w:ilvl w:val="0"/>
          <w:numId w:val="2"/>
        </w:numPr>
        <w:spacing w:after="16"/>
      </w:pPr>
      <w:r w:rsidRPr="00EB3108">
        <w:rPr>
          <w:sz w:val="18"/>
        </w:rPr>
        <w:t xml:space="preserve">Veri İşlemenin Yapısı; Mülkiyet: </w:t>
      </w:r>
    </w:p>
    <w:p w14:paraId="6416B4A6" w14:textId="3DB1ABA0" w:rsidR="00625EEA" w:rsidRPr="00EB3108" w:rsidRDefault="00625EEA" w:rsidP="00625EEA">
      <w:pPr>
        <w:pStyle w:val="ProductList-Body"/>
        <w:numPr>
          <w:ilvl w:val="0"/>
          <w:numId w:val="2"/>
        </w:numPr>
      </w:pPr>
      <w:r w:rsidRPr="00EB3108">
        <w:t>İşlenmiş Verilerin İfşası</w:t>
      </w:r>
    </w:p>
    <w:p w14:paraId="060151C3" w14:textId="77777777" w:rsidR="00B052E7" w:rsidRPr="00EB3108" w:rsidRDefault="00625EEA" w:rsidP="00B052E7">
      <w:pPr>
        <w:pStyle w:val="ProductList-Body"/>
        <w:numPr>
          <w:ilvl w:val="0"/>
          <w:numId w:val="2"/>
        </w:numPr>
      </w:pPr>
      <w:r w:rsidRPr="00EB3108">
        <w:t>Kişisel Verilerin İşlenmesi; GDPR</w:t>
      </w:r>
    </w:p>
    <w:p w14:paraId="196574F1" w14:textId="73E72848" w:rsidR="00301C5E" w:rsidRPr="00EB3108" w:rsidRDefault="00301C5E" w:rsidP="00B052E7">
      <w:pPr>
        <w:pStyle w:val="ProductList-Body"/>
        <w:numPr>
          <w:ilvl w:val="0"/>
          <w:numId w:val="2"/>
        </w:numPr>
      </w:pPr>
      <w:r w:rsidRPr="00EB3108">
        <w:t>Veri Güvenliği</w:t>
      </w:r>
    </w:p>
    <w:p w14:paraId="5645FA60" w14:textId="16B12E04" w:rsidR="004C6E6B" w:rsidRPr="00EB3108" w:rsidRDefault="004C6E6B" w:rsidP="00625EEA">
      <w:pPr>
        <w:pStyle w:val="ProductList-Body"/>
        <w:numPr>
          <w:ilvl w:val="0"/>
          <w:numId w:val="2"/>
        </w:numPr>
      </w:pPr>
      <w:r w:rsidRPr="00EB3108">
        <w:t>Güvenlik Olay Bildirimi</w:t>
      </w:r>
    </w:p>
    <w:p w14:paraId="268696B6" w14:textId="1554D64B" w:rsidR="00625EEA" w:rsidRPr="00EB3108" w:rsidRDefault="00625EEA" w:rsidP="00625EEA">
      <w:pPr>
        <w:pStyle w:val="ProductList-Body"/>
        <w:numPr>
          <w:ilvl w:val="0"/>
          <w:numId w:val="2"/>
        </w:numPr>
      </w:pPr>
      <w:r w:rsidRPr="00EB3108">
        <w:t>Veri Aktarımları</w:t>
      </w:r>
    </w:p>
    <w:p w14:paraId="14509591" w14:textId="6411EB18" w:rsidR="00625EEA" w:rsidRPr="00EB3108" w:rsidRDefault="00625EEA" w:rsidP="00625EEA">
      <w:pPr>
        <w:pStyle w:val="ProductList-Body"/>
        <w:numPr>
          <w:ilvl w:val="0"/>
          <w:numId w:val="2"/>
        </w:numPr>
      </w:pPr>
      <w:r w:rsidRPr="00EB3108">
        <w:t>Verilerin Silinmesi</w:t>
      </w:r>
    </w:p>
    <w:p w14:paraId="7286A028" w14:textId="77777777" w:rsidR="00625EEA" w:rsidRPr="00EB3108" w:rsidRDefault="00625EEA" w:rsidP="00625EEA">
      <w:pPr>
        <w:pStyle w:val="ProductList-Body"/>
        <w:numPr>
          <w:ilvl w:val="0"/>
          <w:numId w:val="2"/>
        </w:numPr>
      </w:pPr>
      <w:r w:rsidRPr="00EB3108">
        <w:t>İşlemci Gizlilik Taahhüdü</w:t>
      </w:r>
    </w:p>
    <w:p w14:paraId="31BB1F7C" w14:textId="505A387C" w:rsidR="00625EEA" w:rsidRPr="00EB3108" w:rsidRDefault="00625EEA" w:rsidP="00625EEA">
      <w:pPr>
        <w:pStyle w:val="ProductList-Body"/>
        <w:numPr>
          <w:ilvl w:val="0"/>
          <w:numId w:val="2"/>
        </w:numPr>
      </w:pPr>
      <w:r w:rsidRPr="00EB3108">
        <w:t>Alt İşlemcilerin Kullanımına İlişkin Bildirim ve Kontroller</w:t>
      </w:r>
    </w:p>
    <w:p w14:paraId="3035D31A" w14:textId="07FA1D83" w:rsidR="00BC5E08" w:rsidRPr="00EB3108" w:rsidRDefault="00BC5E08" w:rsidP="006A3D1E">
      <w:pPr>
        <w:numPr>
          <w:ilvl w:val="0"/>
          <w:numId w:val="2"/>
        </w:numPr>
        <w:spacing w:after="16"/>
      </w:pPr>
      <w:r w:rsidRPr="00EB3108">
        <w:rPr>
          <w:sz w:val="18"/>
        </w:rPr>
        <w:t xml:space="preserve">Kaliforniya Tüketici Gizliliği Yasası (CCPA) Şartları </w:t>
      </w:r>
    </w:p>
    <w:p w14:paraId="214AD48D" w14:textId="2B48102F" w:rsidR="00AD5E28" w:rsidRPr="00EB3108" w:rsidRDefault="00AD5E28" w:rsidP="006A3D1E">
      <w:pPr>
        <w:numPr>
          <w:ilvl w:val="0"/>
          <w:numId w:val="2"/>
        </w:numPr>
        <w:spacing w:after="16"/>
      </w:pPr>
      <w:r w:rsidRPr="00EB3108">
        <w:rPr>
          <w:sz w:val="18"/>
        </w:rPr>
        <w:t>Biyometrik Veriler</w:t>
      </w:r>
    </w:p>
    <w:p w14:paraId="1E8AC427" w14:textId="1CEC22EF" w:rsidR="00625EEA" w:rsidRPr="00EB3108" w:rsidRDefault="00625EEA" w:rsidP="00625EEA">
      <w:pPr>
        <w:pStyle w:val="ProductList-Body"/>
        <w:numPr>
          <w:ilvl w:val="0"/>
          <w:numId w:val="2"/>
        </w:numPr>
      </w:pPr>
      <w:r w:rsidRPr="00EB3108">
        <w:t>Microsoft</w:t>
      </w:r>
      <w:r w:rsidR="004B67FB" w:rsidRPr="00EB3108">
        <w:t>’</w:t>
      </w:r>
      <w:r w:rsidRPr="00EB3108">
        <w:t>a Ulaşma</w:t>
      </w:r>
    </w:p>
    <w:p w14:paraId="2576B2B1" w14:textId="69AACBFA" w:rsidR="005B6EC5" w:rsidRPr="00EB3108" w:rsidRDefault="00AD5E28" w:rsidP="00B052E7">
      <w:pPr>
        <w:pStyle w:val="ProductList-Body"/>
        <w:numPr>
          <w:ilvl w:val="0"/>
          <w:numId w:val="2"/>
        </w:numPr>
      </w:pPr>
      <w:r w:rsidRPr="00EB3108">
        <w:t>Ek A – Güvenlik Önlemleri</w:t>
      </w:r>
    </w:p>
    <w:p w14:paraId="6FBF3111" w14:textId="77777777" w:rsidR="00B052E7" w:rsidRPr="00EB3108" w:rsidRDefault="00B052E7" w:rsidP="00B052E7">
      <w:pPr>
        <w:pStyle w:val="ProductList-Body"/>
        <w:ind w:left="720"/>
      </w:pPr>
    </w:p>
    <w:p w14:paraId="1ED05CF6" w14:textId="2B170A6E" w:rsidR="00CF33D7" w:rsidRPr="00EB3108" w:rsidRDefault="00CF33D7" w:rsidP="00A7504E">
      <w:pPr>
        <w:pStyle w:val="ProductList-SubSubSectionHeading"/>
        <w:outlineLvl w:val="2"/>
      </w:pPr>
      <w:bookmarkStart w:id="39" w:name="_Toc83508851"/>
      <w:bookmarkStart w:id="40" w:name="_Toc489605575"/>
      <w:bookmarkStart w:id="41" w:name="_Hlk53047084"/>
      <w:r w:rsidRPr="00EB3108">
        <w:t>Kapsam</w:t>
      </w:r>
      <w:bookmarkEnd w:id="39"/>
    </w:p>
    <w:p w14:paraId="34C8C0EF" w14:textId="06B43D4B" w:rsidR="00253F12" w:rsidRPr="00EB3108" w:rsidRDefault="00253F12" w:rsidP="00A7504E">
      <w:pPr>
        <w:spacing w:after="120" w:line="240" w:lineRule="auto"/>
      </w:pPr>
      <w:r w:rsidRPr="00EB3108">
        <w:rPr>
          <w:rFonts w:ascii="Calibri" w:hAnsi="Calibri" w:cs="Calibri"/>
          <w:sz w:val="18"/>
        </w:rPr>
        <w:t xml:space="preserve">DPA Koşulları, bu bölümde tanımlanan durumlar hariç, tüm Profesyonel Hizmetlere uygulanır. </w:t>
      </w:r>
    </w:p>
    <w:p w14:paraId="36BBA5F9" w14:textId="52B14FB4" w:rsidR="00253F12" w:rsidRPr="00EB3108" w:rsidRDefault="00253F12" w:rsidP="00A7504E">
      <w:pPr>
        <w:pStyle w:val="ProductList-Body"/>
        <w:ind w:left="158"/>
      </w:pPr>
      <w:r w:rsidRPr="00EB3108">
        <w:rPr>
          <w:b/>
          <w:color w:val="0072C6"/>
        </w:rPr>
        <w:t>Önizlemeler veya Sınırlı Sürüm Hizmetleri</w:t>
      </w:r>
    </w:p>
    <w:p w14:paraId="121B94AB" w14:textId="6C9A9F5B" w:rsidR="00B052E7" w:rsidRPr="00EB3108" w:rsidRDefault="00D47FD2" w:rsidP="00A7504E">
      <w:pPr>
        <w:pStyle w:val="ProductList-Body"/>
        <w:ind w:left="158"/>
      </w:pPr>
      <w:r w:rsidRPr="00EB3108">
        <w:t>Önizlemeler veya Sınırlı Sürüm Hizmetleri, Profesyonel Hizmetlerde genellikle bulunanlardan daha az veya farklı gizlilik ve güvenlik önlemleri barındırabilir. Aksi belirtilmedikçe Müşteri, Kişisel Verileri veya yasal veya mevzuata uygunluk gereksinimlerine tabi diğer verileri işlemek için</w:t>
      </w:r>
      <w:r w:rsidR="001221A3">
        <w:t> </w:t>
      </w:r>
      <w:r w:rsidRPr="00EB3108">
        <w:t xml:space="preserve">Önizlemeleri veya Sınırlı Sürüm Hizmetlerini kullanmadan önce dikkatlice durumunu değerlendirmelidir. </w:t>
      </w:r>
    </w:p>
    <w:p w14:paraId="139D7D89" w14:textId="77777777" w:rsidR="006C6852" w:rsidRPr="00EB3108" w:rsidRDefault="006C6852" w:rsidP="00A7504E">
      <w:pPr>
        <w:pStyle w:val="ProductList-Body"/>
        <w:ind w:left="158"/>
      </w:pPr>
    </w:p>
    <w:p w14:paraId="04920D14" w14:textId="152507A7" w:rsidR="00B052E7" w:rsidRPr="00EB3108" w:rsidRDefault="00253F12" w:rsidP="00A7504E">
      <w:pPr>
        <w:pStyle w:val="ProductList-Body"/>
        <w:ind w:left="158"/>
      </w:pPr>
      <w:r w:rsidRPr="00EB3108">
        <w:t xml:space="preserve">Önizlemeler yalnızca </w:t>
      </w:r>
      <w:r w:rsidR="00175997" w:rsidRPr="00EB3108">
        <w:t>“</w:t>
      </w:r>
      <w:r w:rsidRPr="00EB3108">
        <w:t>Kişisel Verilerin İşlenmesi, GDPR</w:t>
      </w:r>
      <w:r w:rsidR="00175997" w:rsidRPr="00EB3108">
        <w:t>”</w:t>
      </w:r>
      <w:r w:rsidRPr="00EB3108">
        <w:t xml:space="preserve">, </w:t>
      </w:r>
      <w:r w:rsidR="00175997" w:rsidRPr="00EB3108">
        <w:t>“</w:t>
      </w:r>
      <w:r w:rsidRPr="00EB3108">
        <w:t>Veri Güvenliği</w:t>
      </w:r>
      <w:r w:rsidR="00175997" w:rsidRPr="00EB3108">
        <w:t>”</w:t>
      </w:r>
      <w:r w:rsidRPr="00EB3108">
        <w:t xml:space="preserve">nin altındaki </w:t>
      </w:r>
      <w:r w:rsidR="00175997" w:rsidRPr="00EB3108">
        <w:t>“</w:t>
      </w:r>
      <w:r w:rsidRPr="00EB3108">
        <w:t>Güvenlik Uygulamaları ve Politikaları</w:t>
      </w:r>
      <w:r w:rsidR="00175997" w:rsidRPr="00EB3108">
        <w:t>”</w:t>
      </w:r>
      <w:r w:rsidRPr="00EB3108">
        <w:t xml:space="preserve">nın birinci paragrafı, </w:t>
      </w:r>
      <w:r w:rsidR="00175997" w:rsidRPr="00EB3108">
        <w:t>“</w:t>
      </w:r>
      <w:r w:rsidRPr="00EB3108">
        <w:t>Alt İşlemcilerin Kullanımına İlişkin Bildirim ve Kontroller</w:t>
      </w:r>
      <w:r w:rsidR="00175997" w:rsidRPr="00EB3108">
        <w:t>”</w:t>
      </w:r>
      <w:r w:rsidRPr="00EB3108">
        <w:t>in ilk iki paragrafı ve 2010 Standart Sözleşme Maddeleri (Ek 1) ve GDPR Koşullarının (Ek</w:t>
      </w:r>
      <w:r w:rsidR="00663444" w:rsidRPr="00EB3108">
        <w:t> </w:t>
      </w:r>
      <w:r w:rsidRPr="00EB3108">
        <w:t>2) hükümlerini karşılar.</w:t>
      </w:r>
    </w:p>
    <w:p w14:paraId="719DAC39" w14:textId="77777777" w:rsidR="006C6852" w:rsidRPr="00EB3108" w:rsidRDefault="006C6852" w:rsidP="00A7504E">
      <w:pPr>
        <w:pStyle w:val="ProductList-Body"/>
        <w:ind w:left="158"/>
      </w:pPr>
    </w:p>
    <w:p w14:paraId="399940E4" w14:textId="4A66B90A" w:rsidR="00B052E7" w:rsidRPr="00EB3108" w:rsidRDefault="00D47FD2" w:rsidP="00A7504E">
      <w:pPr>
        <w:pStyle w:val="ProductList-Body"/>
        <w:spacing w:after="120"/>
        <w:ind w:left="158"/>
      </w:pPr>
      <w:r w:rsidRPr="00EB3108">
        <w:t>Önizlemeler veya Sınırlı Sürüm Hizmetleri, isteğe bağlı değerlendirme için sunulan önizleme, beta, teklifler veya bu şekilde gösterilen ya</w:t>
      </w:r>
      <w:r w:rsidR="001221A3">
        <w:t> </w:t>
      </w:r>
      <w:r w:rsidRPr="00EB3108">
        <w:t>da</w:t>
      </w:r>
      <w:r w:rsidR="001221A3">
        <w:t> </w:t>
      </w:r>
      <w:r w:rsidRPr="00EB3108">
        <w:t xml:space="preserve">etiketlenenler dahil olmak üzere başka ön sürüm ya da sınırlı sürüm hizmetleri veya özellikleri anlamına gelir. </w:t>
      </w:r>
    </w:p>
    <w:p w14:paraId="45870B70" w14:textId="4E1830B9" w:rsidR="00F567E9" w:rsidRPr="00EB3108" w:rsidRDefault="00253F12" w:rsidP="00A7504E">
      <w:pPr>
        <w:pStyle w:val="ProductList-Body"/>
        <w:ind w:left="158"/>
      </w:pPr>
      <w:r w:rsidRPr="00EB3108">
        <w:rPr>
          <w:b/>
          <w:color w:val="0072C6"/>
        </w:rPr>
        <w:t>Yükseltme Desteği</w:t>
      </w:r>
      <w:bookmarkStart w:id="42" w:name="_Hlk26306471"/>
    </w:p>
    <w:p w14:paraId="05159DE8" w14:textId="5720FCA4" w:rsidR="00F567E9" w:rsidRPr="00EB3108" w:rsidRDefault="0095747C" w:rsidP="00A7504E">
      <w:pPr>
        <w:pStyle w:val="ProductList-Body"/>
        <w:spacing w:after="120"/>
        <w:ind w:left="158"/>
      </w:pPr>
      <w:hyperlink r:id="rId14" w:history="1">
        <w:r w:rsidR="00F567E9" w:rsidRPr="00EB3108">
          <w:rPr>
            <w:rStyle w:val="Hyperlink"/>
            <w:rFonts w:ascii="Calibri" w:hAnsi="Calibri" w:cs="Calibri"/>
          </w:rPr>
          <w:t>http://aka.ms/mpstomosdpa</w:t>
        </w:r>
      </w:hyperlink>
      <w:r w:rsidR="00F567E9" w:rsidRPr="00EB3108">
        <w:t xml:space="preserve"> adresinde bulunan </w:t>
      </w:r>
      <w:r w:rsidR="00F567E9" w:rsidRPr="00EB3108">
        <w:rPr>
          <w:rFonts w:ascii="Calibri" w:hAnsi="Calibri" w:cs="Calibri"/>
        </w:rPr>
        <w:t>Microsoft Çevrimiçi Hizmetler Veri Koruma Eki Ek 1</w:t>
      </w:r>
      <w:r w:rsidR="00F567E9" w:rsidRPr="00EB3108">
        <w:t>, yükseltme desteği hakkında gizlilik ve</w:t>
      </w:r>
      <w:r w:rsidR="001221A3">
        <w:t> </w:t>
      </w:r>
      <w:r w:rsidR="00F567E9" w:rsidRPr="00EB3108">
        <w:t>güvenlik koşullarını içerir. Bu, bu hizmetteki Kişisel Veriler dahil olmak üzere tüm destek taleplerinin, çözüm için Çevrimiçi Hizmetler mühendisliğine veya operasyon birimine gönderilebileceği anlamına gelir (</w:t>
      </w:r>
      <w:r w:rsidR="00175997" w:rsidRPr="00EB3108">
        <w:t>“</w:t>
      </w:r>
      <w:r w:rsidR="00F567E9" w:rsidRPr="00EB3108">
        <w:t>Yükseltme Desteği</w:t>
      </w:r>
      <w:r w:rsidR="00175997" w:rsidRPr="00EB3108">
        <w:t>”</w:t>
      </w:r>
      <w:r w:rsidR="00F567E9" w:rsidRPr="00EB3108">
        <w:t>). Bu nedenle, bu DPA</w:t>
      </w:r>
      <w:r w:rsidR="004B67FB" w:rsidRPr="00EB3108">
        <w:t>’</w:t>
      </w:r>
      <w:r w:rsidR="00F567E9" w:rsidRPr="00EB3108">
        <w:t>daki koşullar Yükseltme Desteğinin sağlanması için geçerli değildir.</w:t>
      </w:r>
    </w:p>
    <w:p w14:paraId="0C2DFEC0" w14:textId="3A9AC1C3" w:rsidR="00BC5E08" w:rsidRPr="00EB3108" w:rsidRDefault="001407C2" w:rsidP="00A7504E">
      <w:pPr>
        <w:pStyle w:val="ProductList-SubSubSectionHeading"/>
        <w:outlineLvl w:val="2"/>
      </w:pPr>
      <w:bookmarkStart w:id="43" w:name="_Toc83508852"/>
      <w:bookmarkEnd w:id="42"/>
      <w:r w:rsidRPr="00EB3108">
        <w:t>Veri İşlemenin Yapısı; Mülkiyet</w:t>
      </w:r>
      <w:bookmarkEnd w:id="40"/>
      <w:bookmarkEnd w:id="43"/>
    </w:p>
    <w:p w14:paraId="1E560882" w14:textId="4B907E28" w:rsidR="00BC5E08" w:rsidRPr="00EB3108" w:rsidRDefault="00BC5E08" w:rsidP="00A7504E">
      <w:pPr>
        <w:spacing w:after="120" w:line="240" w:lineRule="auto"/>
      </w:pPr>
      <w:r w:rsidRPr="00EB3108">
        <w:rPr>
          <w:sz w:val="18"/>
        </w:rPr>
        <w:t>Microsoft, Profesyonel Hizmetler Verilerini yalnızca, Müşterinin belgelendirilmiş talimatlarına uygunluk içinde, Profesyonel Hizmetlerin Müşteriye sağlanması için kullanacak ya da işleyecektir. Taraflar arasında olduğu gibi Müşteri, Profesyonel Hizmetler Verilerine ilişkin tüm haklara, mülkiyete ve menfaatlere sahiptir. Microsoft; Müşterinin, bu bölümde Microsoft</w:t>
      </w:r>
      <w:r w:rsidR="004B67FB" w:rsidRPr="00EB3108">
        <w:rPr>
          <w:sz w:val="18"/>
        </w:rPr>
        <w:t>’</w:t>
      </w:r>
      <w:r w:rsidRPr="00EB3108">
        <w:rPr>
          <w:sz w:val="18"/>
        </w:rPr>
        <w:t>a verdiği haklar haricinde, Profesyonel Hizmetler Verileri üzerinde hiçbir hakka sahip değildir. Bu paragraf, Microsoft</w:t>
      </w:r>
      <w:r w:rsidR="004B67FB" w:rsidRPr="00EB3108">
        <w:rPr>
          <w:sz w:val="18"/>
        </w:rPr>
        <w:t>’</w:t>
      </w:r>
      <w:r w:rsidRPr="00EB3108">
        <w:rPr>
          <w:sz w:val="18"/>
        </w:rPr>
        <w:t>un Müşteriye lisansladığı Ürünler veya Çevrimiçi Hizmetler üzerinde Microsoft</w:t>
      </w:r>
      <w:r w:rsidR="004B67FB" w:rsidRPr="00EB3108">
        <w:rPr>
          <w:sz w:val="18"/>
        </w:rPr>
        <w:t>’</w:t>
      </w:r>
      <w:r w:rsidRPr="00EB3108">
        <w:rPr>
          <w:sz w:val="18"/>
        </w:rPr>
        <w:t>un sahip olduğu hakları</w:t>
      </w:r>
      <w:r w:rsidR="001221A3">
        <w:rPr>
          <w:sz w:val="18"/>
        </w:rPr>
        <w:t> </w:t>
      </w:r>
      <w:r w:rsidRPr="00EB3108">
        <w:rPr>
          <w:sz w:val="18"/>
        </w:rPr>
        <w:t xml:space="preserve">etkilemez. </w:t>
      </w:r>
    </w:p>
    <w:p w14:paraId="1F4E0479" w14:textId="77777777" w:rsidR="00CC09DF" w:rsidRPr="00EB3108" w:rsidRDefault="00CC09DF" w:rsidP="00533407">
      <w:pPr>
        <w:pStyle w:val="ProductList-Body"/>
        <w:ind w:left="158"/>
      </w:pPr>
      <w:r w:rsidRPr="00EB3108">
        <w:rPr>
          <w:b/>
          <w:color w:val="0072C6"/>
        </w:rPr>
        <w:t>Müşteriye Profesyonel Hizmetler Sunmak İçin Veri İşleme</w:t>
      </w:r>
    </w:p>
    <w:p w14:paraId="0F0E45C4" w14:textId="4C04CDA0" w:rsidR="00CC09DF" w:rsidRPr="00EB3108" w:rsidRDefault="00CC09DF" w:rsidP="00CC09DF">
      <w:pPr>
        <w:pStyle w:val="ProductList-Body"/>
        <w:ind w:left="158"/>
      </w:pPr>
      <w:r w:rsidRPr="00EB3108">
        <w:rPr>
          <w:rFonts w:ascii="Calibri" w:eastAsia="Calibri" w:hAnsi="Calibri" w:cs="Arial"/>
        </w:rPr>
        <w:t>İşbu DPA</w:t>
      </w:r>
      <w:r w:rsidR="004B67FB" w:rsidRPr="00EB3108">
        <w:rPr>
          <w:rFonts w:ascii="Calibri" w:eastAsia="Calibri" w:hAnsi="Calibri" w:cs="Arial"/>
        </w:rPr>
        <w:t>’</w:t>
      </w:r>
      <w:r w:rsidRPr="00EB3108">
        <w:rPr>
          <w:rFonts w:ascii="Calibri" w:eastAsia="Calibri" w:hAnsi="Calibri" w:cs="Arial"/>
        </w:rPr>
        <w:t xml:space="preserve">nın amaçları doğrultusunda Profesyonel Hizmetler </w:t>
      </w:r>
      <w:r w:rsidR="00175997" w:rsidRPr="00EB3108">
        <w:rPr>
          <w:rFonts w:ascii="Calibri" w:eastAsia="Calibri" w:hAnsi="Calibri" w:cs="Arial"/>
        </w:rPr>
        <w:t>“</w:t>
      </w:r>
      <w:r w:rsidRPr="00EB3108">
        <w:rPr>
          <w:rFonts w:ascii="Calibri" w:eastAsia="Calibri" w:hAnsi="Calibri" w:cs="Arial"/>
        </w:rPr>
        <w:t>sağlamak</w:t>
      </w:r>
      <w:r w:rsidR="00175997" w:rsidRPr="00EB3108">
        <w:rPr>
          <w:rFonts w:ascii="Calibri" w:eastAsia="Calibri" w:hAnsi="Calibri" w:cs="Arial"/>
        </w:rPr>
        <w:t>”</w:t>
      </w:r>
      <w:r w:rsidRPr="00EB3108">
        <w:rPr>
          <w:rFonts w:ascii="Calibri" w:eastAsia="Calibri" w:hAnsi="Calibri" w:cs="Arial"/>
        </w:rPr>
        <w:t xml:space="preserve"> şunları içerir:</w:t>
      </w:r>
      <w:r w:rsidR="008751B9" w:rsidRPr="00EB3108">
        <w:rPr>
          <w:rFonts w:ascii="Calibri" w:eastAsia="Calibri" w:hAnsi="Calibri" w:cs="Arial"/>
        </w:rPr>
        <w:t xml:space="preserve"> </w:t>
      </w:r>
    </w:p>
    <w:p w14:paraId="31971F56" w14:textId="07FDDE1A" w:rsidR="00CC09DF" w:rsidRPr="00EB3108" w:rsidRDefault="00CC09DF" w:rsidP="00CC09DF">
      <w:pPr>
        <w:pStyle w:val="ProductList-Body"/>
        <w:numPr>
          <w:ilvl w:val="0"/>
          <w:numId w:val="18"/>
        </w:numPr>
        <w:tabs>
          <w:tab w:val="clear" w:pos="158"/>
        </w:tabs>
        <w:ind w:left="922"/>
      </w:pPr>
      <w:r w:rsidRPr="00EB3108">
        <w:t>Teknik destek, profesyonel planlama, danışmanlık, rehberlik, veri taşıma, dağıtım ve çözüm/yazılım geliştirme hizmetleri de dahil olmak üzere Profesyonel Hizmetlerin verilmesi. Şüpheyi ortadan kaldırmak adına; teknik destek sağlanması, Müşteri tarafından abone olunan veya Müşteri tarafından kullanılan temel Microsoft ürün ve hizmetlerinde, Profesyonel Hizmetlerin sunulması sırasında belirlenen sorunlara dayalı olarak iyileştirmeler yapılmasını içerecektir.</w:t>
      </w:r>
    </w:p>
    <w:p w14:paraId="0D99E363" w14:textId="49E61D42" w:rsidR="00CC09DF" w:rsidRPr="00EB3108" w:rsidRDefault="00CC09DF" w:rsidP="00CC09DF">
      <w:pPr>
        <w:pStyle w:val="ProductList-Body"/>
        <w:numPr>
          <w:ilvl w:val="0"/>
          <w:numId w:val="18"/>
        </w:numPr>
        <w:tabs>
          <w:tab w:val="clear" w:pos="158"/>
        </w:tabs>
        <w:ind w:left="922"/>
      </w:pPr>
      <w:r w:rsidRPr="00EB3108">
        <w:t>Sorun giderme (Güvenlik Olayları ve Profesyonel Hizmetlerin sunulması sırasında tespit edilen sorunlar dahil olmak üzere sorunları önleme, tespit etme, araştırma, hafifletme ve giderme); ve</w:t>
      </w:r>
    </w:p>
    <w:p w14:paraId="64A2D31E" w14:textId="5624B59B" w:rsidR="00706149" w:rsidRPr="00EB3108" w:rsidRDefault="00CC09DF" w:rsidP="00187965">
      <w:pPr>
        <w:pStyle w:val="ProductList-Body"/>
        <w:numPr>
          <w:ilvl w:val="0"/>
          <w:numId w:val="18"/>
        </w:numPr>
        <w:tabs>
          <w:tab w:val="clear" w:pos="158"/>
        </w:tabs>
        <w:ind w:left="922"/>
      </w:pPr>
      <w:r w:rsidRPr="00EB3108">
        <w:t>Müşteri tarafından abone olunan veya kullanılan Profesyonel Hizmetlerin sürekli iyileştirilmesi (Profesyonel Hizmetlerin sürdürülmesi, Profesyonel Hizmetlerin güvenilirliği, etkinliği, kalitesi ve güvenliğinde iyileştirmeler yapılması ve yazılım kusurlarının giderilmesi). </w:t>
      </w:r>
    </w:p>
    <w:p w14:paraId="007011FC" w14:textId="77777777" w:rsidR="00B052E7" w:rsidRPr="00EB3108" w:rsidRDefault="00B052E7" w:rsidP="00B052E7">
      <w:pPr>
        <w:pStyle w:val="ProductList-Body"/>
        <w:tabs>
          <w:tab w:val="clear" w:pos="158"/>
        </w:tabs>
        <w:ind w:left="922"/>
      </w:pPr>
    </w:p>
    <w:p w14:paraId="0DFD4A42" w14:textId="19CCA227" w:rsidR="002A7647" w:rsidRPr="00EB3108" w:rsidRDefault="002A7647" w:rsidP="007D6671">
      <w:pPr>
        <w:pStyle w:val="ProductList-Body"/>
        <w:ind w:left="158"/>
      </w:pPr>
      <w:r w:rsidRPr="00EB3108">
        <w:lastRenderedPageBreak/>
        <w:t>Profesyonel Hizmetler sağlarken Microsoft, Profesyonel Hizmet Verilerini (a) kullanıcı profili oluşturma veya (b) reklam veya benzer ticari amaçlar veya (c) yeni işlevler, hizmetler veya ürünler oluşturmayı amaçlayan pazar araştırması veya başka herhangi bir amaçla, bu tür bir kullanım veya işleme Müşterinin belgelendirilmiş talimatlarına uygun olmadığı sürece kullanmayacak veya işlemeyecektir.</w:t>
      </w:r>
    </w:p>
    <w:p w14:paraId="40133D5D" w14:textId="77777777" w:rsidR="007D7889" w:rsidRPr="00EB3108" w:rsidRDefault="007D7889" w:rsidP="008D3D3D">
      <w:pPr>
        <w:pStyle w:val="ProductList-Body"/>
      </w:pPr>
    </w:p>
    <w:p w14:paraId="58C70209" w14:textId="153F0B10" w:rsidR="00625EEA" w:rsidRPr="00EB3108" w:rsidRDefault="00625EEA" w:rsidP="00625EEA">
      <w:pPr>
        <w:pStyle w:val="ProductList-SubSubSectionHeading"/>
        <w:outlineLvl w:val="2"/>
      </w:pPr>
      <w:bookmarkStart w:id="44" w:name="_Toc83508853"/>
      <w:bookmarkStart w:id="45" w:name="_Toc489605576"/>
      <w:bookmarkStart w:id="46" w:name="ProcessingofPersonalData"/>
      <w:r w:rsidRPr="00EB3108">
        <w:t>İşlenmiş Verilerin İfşası</w:t>
      </w:r>
      <w:bookmarkEnd w:id="44"/>
    </w:p>
    <w:p w14:paraId="6B3D4720" w14:textId="4AEBF419" w:rsidR="00AD5E28" w:rsidRPr="00EB3108" w:rsidRDefault="00AD5E28" w:rsidP="00AD5E28">
      <w:pPr>
        <w:pStyle w:val="ProductList-Body"/>
        <w:spacing w:after="120"/>
      </w:pPr>
      <w:r w:rsidRPr="00EB3108">
        <w:t>Microsoft, şu durumlar haricinde İşlenmiş Verileri ifşa etmeyecek veya bunlara erişim sağlamayacaktır: (1)Müşteri talimatı doğrultusunda; (2)</w:t>
      </w:r>
      <w:r w:rsidR="001221A3">
        <w:t> </w:t>
      </w:r>
      <w:r w:rsidRPr="00EB3108">
        <w:t>işbu</w:t>
      </w:r>
      <w:r w:rsidR="001221A3">
        <w:t> </w:t>
      </w:r>
      <w:r w:rsidRPr="00EB3108">
        <w:t>DPA</w:t>
      </w:r>
      <w:r w:rsidR="004B67FB" w:rsidRPr="00EB3108">
        <w:t>’</w:t>
      </w:r>
      <w:r w:rsidRPr="00EB3108">
        <w:t xml:space="preserve">da tanımlandığı şekilde veya (3) yasalar gerekli kıldığında. Bu bölümün amaçları doğrultusunda, </w:t>
      </w:r>
      <w:r w:rsidR="00175997" w:rsidRPr="00EB3108">
        <w:t>“</w:t>
      </w:r>
      <w:r w:rsidRPr="00EB3108">
        <w:t>İşlenmiş Veri</w:t>
      </w:r>
      <w:r w:rsidR="00175997" w:rsidRPr="00EB3108">
        <w:t>”</w:t>
      </w:r>
      <w:r w:rsidRPr="00EB3108">
        <w:t xml:space="preserve"> şu anlama gelmektedir: (a)</w:t>
      </w:r>
      <w:r w:rsidR="00A75FE8" w:rsidRPr="00EB3108">
        <w:t> </w:t>
      </w:r>
      <w:r w:rsidRPr="00EB3108">
        <w:t>Profesyonel Hizmetler Verileri; (b) Profesyonel Hizmetlerdeki Kişisel Veriler ve (c) Anlaşması kapsamında Çevrimiçi Hizmetle bağlantılı olarak Microsoft tarafından işlenen Müşterinin gizli bilgileri olan diğer tüm veriler. İşlenmiş Verilerin işlenmesi, Microsoft</w:t>
      </w:r>
      <w:r w:rsidR="004B67FB" w:rsidRPr="00EB3108">
        <w:t>’</w:t>
      </w:r>
      <w:r w:rsidRPr="00EB3108">
        <w:t xml:space="preserve">un Anlaşması kapsamındaki gizlilik yükümlülüğüne tabidir. </w:t>
      </w:r>
    </w:p>
    <w:p w14:paraId="28DE8AC4" w14:textId="7BCEA89B" w:rsidR="00AD5E28" w:rsidRPr="001221A3" w:rsidRDefault="00AD5E28" w:rsidP="00AD5E28">
      <w:pPr>
        <w:pStyle w:val="ProductList-Body"/>
        <w:spacing w:after="120"/>
        <w:rPr>
          <w:spacing w:val="-1"/>
        </w:rPr>
      </w:pPr>
      <w:r w:rsidRPr="001221A3">
        <w:rPr>
          <w:spacing w:val="-1"/>
          <w:szCs w:val="18"/>
        </w:rPr>
        <w:t>Microsoft; yasalarca gerekmedikçe İşlenmiş Verileri emniyet teşkilatına açıklamaz ve bunlara erişim sağlamaz. Emniyet teşkilatının İşlenmiş Veriler</w:t>
      </w:r>
      <w:r w:rsidR="001221A3">
        <w:rPr>
          <w:spacing w:val="-1"/>
          <w:szCs w:val="18"/>
        </w:rPr>
        <w:t> </w:t>
      </w:r>
      <w:r w:rsidRPr="001221A3">
        <w:rPr>
          <w:spacing w:val="-1"/>
          <w:szCs w:val="18"/>
        </w:rPr>
        <w:t>talebiyle Microsoft ile iletişim kurması durumunda, Microsoft, bu verileri doğrudan Müşteriden istemesi için emniyet teşkilatını Müşteriye yönlendirme girişiminde bulunacaktır. Microsoft, İşlenmiş Verileri emniyet teşkilatına ifşa etmeye veya emniyet teşkilatına bunlar için erişim sağlamaya zorlanırsa, yasal olarak yapması yasak değilse, derhal Müşteriyi bilgilendirecek ve söz konusu talebin bir kopyasını Müşteriye sağlayacaktır.</w:t>
      </w:r>
    </w:p>
    <w:p w14:paraId="7C7E49A8" w14:textId="7DFD873B" w:rsidR="00AD5E28" w:rsidRPr="00EB3108" w:rsidRDefault="00AD5E28" w:rsidP="00AD5E28">
      <w:pPr>
        <w:pStyle w:val="ProductList-Body"/>
        <w:spacing w:after="120"/>
      </w:pPr>
      <w:r w:rsidRPr="00EB3108">
        <w:t>Microsoft, başka herhangi bir üçüncü taraftan İşlenmiş Verilere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13DCA4AD" w14:textId="1ECBA34F" w:rsidR="00AD5E28" w:rsidRPr="00EB3108" w:rsidRDefault="00AD5E28" w:rsidP="00AD5E28">
      <w:pPr>
        <w:pStyle w:val="ProductList-Body"/>
        <w:spacing w:after="120"/>
      </w:pPr>
      <w:r w:rsidRPr="00EB3108">
        <w:t>Microsoft herhangi bir üçüncü kişiye şunları sağlamayacaktır: (a) Müşteri Verilerine doğrudan, dolaylı, sınırsız veya kontrolsüz erişim, (b) İşlenmiş Verileri güvenceye almak için kullanılan platform şifreleme anahtarları veya söz konusu şifreyi kırabilme olanağı veya (c) Microsoft</w:t>
      </w:r>
      <w:r w:rsidR="004B67FB" w:rsidRPr="00EB3108">
        <w:t>’</w:t>
      </w:r>
      <w:r w:rsidRPr="00EB3108">
        <w:t xml:space="preserve">un İşlenmiş Verilerin üçüncü kişinin isteğinde belirtilen amaçlar dışında kullanılacağından haberdar olması durumunda bu İşlenmiş Verilere erişim. </w:t>
      </w:r>
    </w:p>
    <w:p w14:paraId="60B642E0" w14:textId="77777777" w:rsidR="00625EEA" w:rsidRPr="00EB3108" w:rsidRDefault="00625EEA" w:rsidP="00625EEA">
      <w:pPr>
        <w:pStyle w:val="ProductList-Body"/>
        <w:spacing w:after="120"/>
      </w:pPr>
      <w:r w:rsidRPr="00EB3108">
        <w:t xml:space="preserve">Yukarıdakileri desteklemek amacıyla Microsoft Müşterinin temel iletişim bilgilerini bir üçüncü kişiye verebilir. </w:t>
      </w:r>
    </w:p>
    <w:p w14:paraId="1E1A38F4" w14:textId="35F2E653" w:rsidR="00625EEA" w:rsidRPr="00EB3108" w:rsidRDefault="00625EEA" w:rsidP="00625EEA">
      <w:pPr>
        <w:pStyle w:val="ProductList-SubSubSectionHeading"/>
        <w:outlineLvl w:val="2"/>
      </w:pPr>
      <w:bookmarkStart w:id="47" w:name="_Toc83508854"/>
      <w:r w:rsidRPr="00EB3108">
        <w:t>Kişisel Verilerin İşlenmesi</w:t>
      </w:r>
      <w:bookmarkEnd w:id="45"/>
      <w:r w:rsidRPr="00EB3108">
        <w:t>; GDPR</w:t>
      </w:r>
      <w:bookmarkEnd w:id="47"/>
    </w:p>
    <w:p w14:paraId="0B259C64" w14:textId="3DA49FA0" w:rsidR="004F09D8" w:rsidRPr="00EB3108" w:rsidRDefault="00C54065" w:rsidP="00B052E7">
      <w:pPr>
        <w:pStyle w:val="ProductList-Body"/>
      </w:pPr>
      <w:bookmarkStart w:id="48" w:name="_Toc489605577"/>
      <w:bookmarkEnd w:id="46"/>
      <w:r w:rsidRPr="00EB3108">
        <w:t>Profesyonel Hizmetler Verilerine dahil olan ve Müşteri tarafından veya Müşteri adına, Profesyonel Hizmetleri temin etmek üzere Microsoft ile mevcut bir taahhüt yoluyla Microsoft</w:t>
      </w:r>
      <w:r w:rsidR="004B67FB" w:rsidRPr="00EB3108">
        <w:t>’</w:t>
      </w:r>
      <w:r w:rsidRPr="00EB3108">
        <w:t xml:space="preserve">a sağlanan tüm Kişisel Veriler de Profesyonel Hizmetler Verileridir. Profesyonel Hizmetler BT sistemleri aracılığıyla ayrıca takma ada sahip tanımlayıcılar da oluşturulabilir ve bunlar da Kişisel Veriler kapsamına girer. Takma ad ile adlandırılmış veya tanımlanmamış fakat anonimleştirilmemiş olan tüm Kişisel Veriler veya Kişisel Verilerden türetilen Kişisel Veriler de Kişisel Verilerdir. </w:t>
      </w:r>
    </w:p>
    <w:p w14:paraId="7943BB5E" w14:textId="77777777" w:rsidR="004F09D8" w:rsidRPr="00EB3108" w:rsidRDefault="004F09D8" w:rsidP="00B052E7">
      <w:pPr>
        <w:pStyle w:val="ProductList-Body"/>
      </w:pPr>
    </w:p>
    <w:p w14:paraId="120B5BED" w14:textId="752164ED" w:rsidR="00625EEA" w:rsidRPr="00EB3108" w:rsidRDefault="00625EEA" w:rsidP="003E5BE7">
      <w:pPr>
        <w:pStyle w:val="ProductList-Body"/>
      </w:pPr>
      <w:r w:rsidRPr="00EB3108">
        <w:t>Microsoft</w:t>
      </w:r>
      <w:r w:rsidR="004B67FB" w:rsidRPr="00EB3108">
        <w:t>’</w:t>
      </w:r>
      <w:r w:rsidRPr="00EB3108">
        <w:t>un GDPR</w:t>
      </w:r>
      <w:r w:rsidR="004B67FB" w:rsidRPr="00EB3108">
        <w:t>’</w:t>
      </w:r>
      <w:r w:rsidRPr="00EB3108">
        <w:t>ye tabi olan Kişisel Verilerin bir işlemcisi veya alt işlemcisi olması durumunda, Ek 2</w:t>
      </w:r>
      <w:r w:rsidR="004B67FB" w:rsidRPr="00EB3108">
        <w:t>’</w:t>
      </w:r>
      <w:r w:rsidRPr="00EB3108">
        <w:t>teki GDPR Şartları söz konusu işleme eylemini</w:t>
      </w:r>
      <w:r w:rsidR="001221A3">
        <w:t> </w:t>
      </w:r>
      <w:r w:rsidRPr="00EB3108">
        <w:t>yönetir ve taraflar ayrıca, işbu alt bölümde bulunan (</w:t>
      </w:r>
      <w:r w:rsidR="00175997" w:rsidRPr="00EB3108">
        <w:t>“</w:t>
      </w:r>
      <w:r w:rsidRPr="00EB3108">
        <w:t>Kişisel Verilerin İşlenmesi; GDPR</w:t>
      </w:r>
      <w:r w:rsidR="00175997" w:rsidRPr="00EB3108">
        <w:t>”</w:t>
      </w:r>
      <w:r w:rsidRPr="00EB3108">
        <w:t>) aşağıdaki şartları kabul eder:</w:t>
      </w:r>
    </w:p>
    <w:p w14:paraId="4F0A7438" w14:textId="77777777" w:rsidR="003E5BE7" w:rsidRPr="00EB3108" w:rsidRDefault="003E5BE7" w:rsidP="003E5BE7">
      <w:pPr>
        <w:pStyle w:val="ProductList-Body"/>
      </w:pPr>
    </w:p>
    <w:p w14:paraId="58D257F5" w14:textId="77777777" w:rsidR="00625EEA" w:rsidRPr="00EB3108" w:rsidRDefault="00625EEA" w:rsidP="003E5BE7">
      <w:pPr>
        <w:pStyle w:val="ProductList-Body"/>
        <w:ind w:left="158"/>
      </w:pPr>
      <w:r w:rsidRPr="00EB3108">
        <w:rPr>
          <w:b/>
          <w:color w:val="0072C6"/>
        </w:rPr>
        <w:t>İşlemci ve Denetçi Görevleri ve Sorumlulukları</w:t>
      </w:r>
    </w:p>
    <w:p w14:paraId="478573ED" w14:textId="143FC456" w:rsidR="00625EEA" w:rsidRPr="00EB3108" w:rsidRDefault="00625EEA" w:rsidP="003E5BE7">
      <w:pPr>
        <w:pStyle w:val="ProductList-Body"/>
        <w:ind w:left="158"/>
      </w:pPr>
      <w:r w:rsidRPr="00EB3108">
        <w:t>Müşteri ve Microsoft; Müşterinin Kişisel Verilerin işlemcisi olarak hareket ettiği ve bu durumda, Microsoft</w:t>
      </w:r>
      <w:r w:rsidR="004B67FB" w:rsidRPr="00EB3108">
        <w:t>’</w:t>
      </w:r>
      <w:r w:rsidRPr="00EB3108">
        <w:t>un bir alt işlemci olduğu durumlar hariç, Müşterinin, Kişisel Verilerin denetçisi ve Microsoft</w:t>
      </w:r>
      <w:r w:rsidR="004B67FB" w:rsidRPr="00EB3108">
        <w:t>’</w:t>
      </w:r>
      <w:r w:rsidRPr="00EB3108">
        <w:t>un, bu verilerin işlemcisi olduğunu kabul eder. Microsoft, Kişisel Verilerin işlemcisi veya alt işlemcisi olarak hareket ettiğinde, Kişisel Verileri yalnızca Müşterinin belgelendirdiği talimatlar doğrultusunda işler. Müşteri, Profesyonel Hizmetler belgeleri ve Anlaşması (DPA Şartları ve ilgili güncelleştirmeler dahil olmak üzere) ile birlikte Profesyonel Hizmetlerin kullanması ve</w:t>
      </w:r>
      <w:r w:rsidR="001221A3">
        <w:t> </w:t>
      </w:r>
      <w:r w:rsidRPr="00EB3108">
        <w:t>yapılandırmasının, Müşterinin Kişisel Verilerin işlenmesi için Microsoft</w:t>
      </w:r>
      <w:r w:rsidR="004B67FB" w:rsidRPr="00EB3108">
        <w:t>’</w:t>
      </w:r>
      <w:r w:rsidRPr="00EB3108">
        <w:t>a sunduğu eksiksiz ve belgelenmiş talimatları olduğunu kabul eder. Herhangi bir ek veya alternatif yönerge için, Müşteri Anlaşmasını değiştirme işlemi amacıyla üzerinde anlaşmaya varılmalıdır.</w:t>
      </w:r>
      <w:r w:rsidR="008751B9" w:rsidRPr="00EB3108">
        <w:t xml:space="preserve"> </w:t>
      </w:r>
      <w:r w:rsidRPr="00EB3108">
        <w:t>GDPR</w:t>
      </w:r>
      <w:r w:rsidR="004B67FB" w:rsidRPr="00EB3108">
        <w:t>’</w:t>
      </w:r>
      <w:r w:rsidRPr="00EB3108">
        <w:t>nin geçerli ve</w:t>
      </w:r>
      <w:r w:rsidR="001221A3">
        <w:t> </w:t>
      </w:r>
      <w:r w:rsidRPr="00EB3108">
        <w:t>Müşterinin bir işlemci olduğu durumlarda, Müşteri Microsoft</w:t>
      </w:r>
      <w:r w:rsidR="004B67FB" w:rsidRPr="00EB3108">
        <w:t>’</w:t>
      </w:r>
      <w:r w:rsidRPr="00EB3108">
        <w:t>un bir işlemci ya da alt işlemci olarak atanması gibi Müşteri talimatlarının ilgili denetçi tarafından yetkilendirildiğini Microsoft</w:t>
      </w:r>
      <w:r w:rsidR="004B67FB" w:rsidRPr="00EB3108">
        <w:t>’</w:t>
      </w:r>
      <w:r w:rsidRPr="00EB3108">
        <w:t>a garanti eder.</w:t>
      </w:r>
    </w:p>
    <w:p w14:paraId="6F884FB3" w14:textId="77777777" w:rsidR="003E5BE7" w:rsidRPr="00EB3108" w:rsidRDefault="003E5BE7" w:rsidP="003E5BE7">
      <w:pPr>
        <w:pStyle w:val="ProductList-Body"/>
        <w:ind w:left="158"/>
      </w:pPr>
    </w:p>
    <w:p w14:paraId="65BD2383" w14:textId="7CF2FA4F" w:rsidR="00625EEA" w:rsidRPr="00EB3108" w:rsidRDefault="00625EEA" w:rsidP="003E5BE7">
      <w:pPr>
        <w:pStyle w:val="ProductList-Body"/>
      </w:pPr>
      <w:r w:rsidRPr="00EB3108">
        <w:rPr>
          <w:b/>
        </w:rPr>
        <w:tab/>
      </w:r>
      <w:r w:rsidRPr="00EB3108">
        <w:rPr>
          <w:b/>
          <w:color w:val="0072C6"/>
        </w:rPr>
        <w:t>İşleme Ayrıntıları</w:t>
      </w:r>
    </w:p>
    <w:p w14:paraId="63BFF605" w14:textId="564DFF26" w:rsidR="001526A3" w:rsidRPr="00EB3108" w:rsidRDefault="001526A3" w:rsidP="003E5BE7">
      <w:pPr>
        <w:pStyle w:val="ProductList-Body"/>
      </w:pPr>
      <w:r w:rsidRPr="00EB3108">
        <w:rPr>
          <w:b/>
        </w:rPr>
        <w:tab/>
      </w:r>
      <w:r w:rsidRPr="00EB3108">
        <w:rPr>
          <w:bCs/>
        </w:rPr>
        <w:t xml:space="preserve">Taraflar aşağıdakileri onaylar ve kabul eder: </w:t>
      </w:r>
    </w:p>
    <w:p w14:paraId="7B59360B" w14:textId="766B5BC7" w:rsidR="00DE4A23" w:rsidRPr="00EB3108" w:rsidRDefault="00DE4A23" w:rsidP="003E5BE7">
      <w:pPr>
        <w:pStyle w:val="ProductList-Body"/>
        <w:numPr>
          <w:ilvl w:val="0"/>
          <w:numId w:val="19"/>
        </w:numPr>
      </w:pPr>
      <w:r w:rsidRPr="00EB3108">
        <w:rPr>
          <w:b/>
          <w:bCs/>
        </w:rPr>
        <w:t xml:space="preserve">Konu. </w:t>
      </w:r>
      <w:r w:rsidRPr="00EB3108">
        <w:t>Veri işleme konusu, işbu DPA</w:t>
      </w:r>
      <w:r w:rsidR="004B67FB" w:rsidRPr="00EB3108">
        <w:t>’</w:t>
      </w:r>
      <w:r w:rsidRPr="00EB3108">
        <w:t xml:space="preserve">nın yukarıdaki </w:t>
      </w:r>
      <w:r w:rsidR="00175997" w:rsidRPr="00EB3108">
        <w:t>“</w:t>
      </w:r>
      <w:r w:rsidRPr="00EB3108">
        <w:t>Veri İşlemenin Yapısı; Mülkiyet</w:t>
      </w:r>
      <w:r w:rsidR="00175997" w:rsidRPr="00EB3108">
        <w:t>”</w:t>
      </w:r>
      <w:r w:rsidRPr="00EB3108">
        <w:t xml:space="preserve"> başlıklı bölümü ve GDPR kapsamındaki Kişisel Veriler ile</w:t>
      </w:r>
      <w:r w:rsidR="001221A3">
        <w:t> </w:t>
      </w:r>
      <w:r w:rsidRPr="00EB3108">
        <w:t xml:space="preserve">sınırlıdır. </w:t>
      </w:r>
    </w:p>
    <w:p w14:paraId="0AE08070" w14:textId="0EBAF7D1" w:rsidR="00625EEA" w:rsidRPr="00EB3108" w:rsidRDefault="00DE4A23" w:rsidP="003E5BE7">
      <w:pPr>
        <w:pStyle w:val="ProductList-Body"/>
        <w:numPr>
          <w:ilvl w:val="0"/>
          <w:numId w:val="19"/>
        </w:numPr>
      </w:pPr>
      <w:r w:rsidRPr="00EB3108">
        <w:rPr>
          <w:b/>
        </w:rPr>
        <w:t>İşlemenin Süresi.</w:t>
      </w:r>
      <w:r w:rsidR="008751B9" w:rsidRPr="00EB3108">
        <w:rPr>
          <w:b/>
        </w:rPr>
        <w:t xml:space="preserve"> </w:t>
      </w:r>
      <w:r w:rsidRPr="00EB3108">
        <w:rPr>
          <w:bCs/>
        </w:rPr>
        <w:t>Veri işlemenin süresi, Müşteri talimatlarına ve DPA şartlarına uygun olacaktır.</w:t>
      </w:r>
    </w:p>
    <w:p w14:paraId="510D67BD" w14:textId="34CBB328" w:rsidR="00DE4A23" w:rsidRPr="00EB3108" w:rsidRDefault="00DE4A23" w:rsidP="003E5BE7">
      <w:pPr>
        <w:pStyle w:val="ProductList-Body"/>
        <w:numPr>
          <w:ilvl w:val="0"/>
          <w:numId w:val="19"/>
        </w:numPr>
      </w:pPr>
      <w:r w:rsidRPr="00EB3108">
        <w:rPr>
          <w:b/>
          <w:bCs/>
        </w:rPr>
        <w:t>İşlemenin Yapısı ve Amacı.</w:t>
      </w:r>
      <w:r w:rsidRPr="00EB3108">
        <w:t xml:space="preserve"> İşlemenin yapısı ve amacı, Müşteri Anlaşması uyarınca Profesyonel Hizmetleri sağlamaktır (işbu DPA</w:t>
      </w:r>
      <w:r w:rsidR="004B67FB" w:rsidRPr="00EB3108">
        <w:t>’</w:t>
      </w:r>
      <w:r w:rsidRPr="00EB3108">
        <w:t xml:space="preserve">nın yukarıda </w:t>
      </w:r>
      <w:r w:rsidR="00175997" w:rsidRPr="00EB3108">
        <w:t>“</w:t>
      </w:r>
      <w:r w:rsidRPr="00EB3108">
        <w:t>Veri İşlemenin Yapısı; Mülkiyet</w:t>
      </w:r>
      <w:r w:rsidR="00175997" w:rsidRPr="00EB3108">
        <w:t>”</w:t>
      </w:r>
      <w:r w:rsidRPr="00EB3108">
        <w:t xml:space="preserve"> başlıklı bölümünde açıklandığı gibi). </w:t>
      </w:r>
    </w:p>
    <w:p w14:paraId="20234FD8" w14:textId="254BCE7C" w:rsidR="00625EEA" w:rsidRPr="00EB3108" w:rsidRDefault="00DE4A23" w:rsidP="003E5BE7">
      <w:pPr>
        <w:pStyle w:val="ProductList-Body"/>
        <w:numPr>
          <w:ilvl w:val="0"/>
          <w:numId w:val="19"/>
        </w:numPr>
      </w:pPr>
      <w:r w:rsidRPr="00EB3108">
        <w:rPr>
          <w:b/>
        </w:rPr>
        <w:t xml:space="preserve">Veri Kategorileri. </w:t>
      </w:r>
      <w:r w:rsidRPr="00EB3108">
        <w:rPr>
          <w:bCs/>
        </w:rPr>
        <w:t>Profesyonel Hizmetler sağlanırken Microsoft tarafından işlenen Kişisel Veri türleri şunları içerir: (i) Müşterinin Profesyonel Hizmetler Verileri içine dahil etmeyi seçtiği Kişisel Veriler ve (ii) GDPR Madde 4</w:t>
      </w:r>
      <w:r w:rsidR="004B67FB" w:rsidRPr="00EB3108">
        <w:rPr>
          <w:bCs/>
        </w:rPr>
        <w:t>’</w:t>
      </w:r>
      <w:r w:rsidRPr="00EB3108">
        <w:rPr>
          <w:bCs/>
        </w:rPr>
        <w:t>te açıkça tanımlananlar. Müşteri</w:t>
      </w:r>
      <w:r w:rsidR="004B67FB" w:rsidRPr="00EB3108">
        <w:rPr>
          <w:bCs/>
        </w:rPr>
        <w:t>’</w:t>
      </w:r>
      <w:r w:rsidRPr="00EB3108">
        <w:rPr>
          <w:bCs/>
        </w:rPr>
        <w:t>nin Profesyonel Hizmetler Verilerine dahil etmeyi seçtiği Kişisel Verilerin türleri, DPA</w:t>
      </w:r>
      <w:r w:rsidR="004B67FB" w:rsidRPr="00EB3108">
        <w:rPr>
          <w:bCs/>
        </w:rPr>
        <w:t>’</w:t>
      </w:r>
      <w:r w:rsidRPr="00EB3108">
        <w:rPr>
          <w:bCs/>
        </w:rPr>
        <w:t>nın Ekler 1 - Ek 1 – 2010 Standart Sözleşme Maddelerinde (İşlemciler) belirtilen Kişisel Veri kategorileri de dahil olmak üzere GDPR</w:t>
      </w:r>
      <w:r w:rsidR="004B67FB" w:rsidRPr="00EB3108">
        <w:rPr>
          <w:bCs/>
        </w:rPr>
        <w:t>’</w:t>
      </w:r>
      <w:r w:rsidRPr="00EB3108">
        <w:rPr>
          <w:bCs/>
        </w:rPr>
        <w:t>nin 30. maddesi uyarınca denetleyici olarak hareket eden Müşteri tarafından tutulan kayıtlarda belirtilen herhangi bir Kişisel Veri kategorisi olabilir.</w:t>
      </w:r>
      <w:r w:rsidR="008751B9" w:rsidRPr="00EB3108">
        <w:rPr>
          <w:bCs/>
        </w:rPr>
        <w:t xml:space="preserve"> </w:t>
      </w:r>
    </w:p>
    <w:p w14:paraId="7A6D3990" w14:textId="60B1B0CE" w:rsidR="00DE4A23" w:rsidRPr="00EB3108" w:rsidRDefault="00DE4A23" w:rsidP="003E5BE7">
      <w:pPr>
        <w:pStyle w:val="ProductList-Body"/>
        <w:numPr>
          <w:ilvl w:val="0"/>
          <w:numId w:val="19"/>
        </w:numPr>
      </w:pPr>
      <w:r w:rsidRPr="00EB3108">
        <w:rPr>
          <w:b/>
          <w:bCs/>
        </w:rPr>
        <w:t>Veri Özneleri.</w:t>
      </w:r>
      <w:r w:rsidR="008751B9" w:rsidRPr="00EB3108">
        <w:t xml:space="preserve"> </w:t>
      </w:r>
      <w:r w:rsidRPr="00EB3108">
        <w:t>Veri özneleri kategorileri, Müşterinin çalışanları, yüklenicileri, ortak çalışanları ve müşterileri gibi temsilcileri ve son kullanıcılarıdır ve DPA</w:t>
      </w:r>
      <w:r w:rsidR="004B67FB" w:rsidRPr="00EB3108">
        <w:t>’</w:t>
      </w:r>
      <w:r w:rsidRPr="00EB3108">
        <w:t>nın Ek 1 - Ek 1 – 2010 Standart Sözleşme Maddelerinde (İşlemciler) belirtilen veri özneleri kategorileri de dahil olmak üzere GDPR</w:t>
      </w:r>
      <w:r w:rsidR="004B67FB" w:rsidRPr="00EB3108">
        <w:t>’</w:t>
      </w:r>
      <w:r w:rsidRPr="00EB3108">
        <w:t xml:space="preserve">nin 30. Maddesi uyarınca denetleyici olarak hareket eden Müşteri tarafından tutulan kayıtlarda belirtilen tüm veri özneleri kategorilerini içerebilir. </w:t>
      </w:r>
    </w:p>
    <w:p w14:paraId="20554893" w14:textId="77777777" w:rsidR="00625EEA" w:rsidRPr="00EB3108" w:rsidRDefault="00625EEA" w:rsidP="0014639B">
      <w:pPr>
        <w:pStyle w:val="ProductList-Body"/>
        <w:ind w:left="158"/>
      </w:pPr>
      <w:r w:rsidRPr="00EB3108">
        <w:rPr>
          <w:b/>
          <w:color w:val="0072C6"/>
        </w:rPr>
        <w:lastRenderedPageBreak/>
        <w:t>Veri Öznesi Hakları; Taleplerle ilgili Yardım</w:t>
      </w:r>
    </w:p>
    <w:p w14:paraId="02CDF3BE" w14:textId="552F73AA" w:rsidR="00625EEA" w:rsidRPr="00EB3108" w:rsidRDefault="00625EEA" w:rsidP="0014639B">
      <w:pPr>
        <w:pStyle w:val="ProductList-Body"/>
        <w:ind w:left="158"/>
      </w:pPr>
      <w:r w:rsidRPr="00EB3108">
        <w:t>Microsoft, Profesyonel Hizmetlerin işlevselliği ve Microsoft</w:t>
      </w:r>
      <w:r w:rsidR="004B67FB" w:rsidRPr="00EB3108">
        <w:t>’</w:t>
      </w:r>
      <w:r w:rsidRPr="00EB3108">
        <w:t>un Kişisel Verilerin işlemcisi olarak rolü ile tutarlı bir şekilde, veri öznelerinin Kişisel</w:t>
      </w:r>
      <w:r w:rsidR="001221A3">
        <w:t> </w:t>
      </w:r>
      <w:r w:rsidRPr="00EB3108">
        <w:t>Verilerini ve veri öznelerinin GDPR kapsamındaki haklarını icra etmeye yönelik taleplerini karşılama olanağını Müşteriye sağlayacaktır. Microsoft</w:t>
      </w:r>
      <w:r w:rsidR="004B67FB" w:rsidRPr="00EB3108">
        <w:t>’</w:t>
      </w:r>
      <w:r w:rsidRPr="00EB3108">
        <w:t>un, bir veri işlemcisi veya alt işlemcisi olduğu bir Profesyonel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Müşteriye bu amaçla sağlanmış olan işlevselliği kullanarak bu tür bir</w:t>
      </w:r>
      <w:r w:rsidR="001221A3">
        <w:t> </w:t>
      </w:r>
      <w:r w:rsidRPr="00EB3108">
        <w:t>talebe yanıt vermekten sorumlu olacaktır. Microsoft, Müşterinin buna benzer bir veri öznesinin talebine cevap vermesini desteklemek için Müşteriden gelen makul taleplere uyacaktır.</w:t>
      </w:r>
    </w:p>
    <w:p w14:paraId="320C6650" w14:textId="77777777" w:rsidR="00625EEA" w:rsidRPr="00EB3108" w:rsidRDefault="00625EEA" w:rsidP="003E5BE7">
      <w:pPr>
        <w:pStyle w:val="ProductList-Body"/>
        <w:ind w:left="316"/>
      </w:pPr>
    </w:p>
    <w:p w14:paraId="20BDDDF0" w14:textId="77777777" w:rsidR="00625EEA" w:rsidRPr="00EB3108" w:rsidRDefault="00625EEA" w:rsidP="0014639B">
      <w:pPr>
        <w:pStyle w:val="ProductList-Body"/>
        <w:ind w:left="158"/>
      </w:pPr>
      <w:r w:rsidRPr="00EB3108">
        <w:rPr>
          <w:b/>
          <w:color w:val="0072C6"/>
        </w:rPr>
        <w:t>İşleme Faaliyetlerinin Kayıtları</w:t>
      </w:r>
    </w:p>
    <w:p w14:paraId="52D81637" w14:textId="3713050A" w:rsidR="004C4C19" w:rsidRPr="00EB3108" w:rsidRDefault="004C4C19" w:rsidP="0014639B">
      <w:pPr>
        <w:pStyle w:val="ProductList-Body"/>
        <w:ind w:left="158"/>
      </w:pPr>
      <w:r w:rsidRPr="00EB3108">
        <w:t>GDPR</w:t>
      </w:r>
      <w:r w:rsidR="004B67FB" w:rsidRPr="00EB3108">
        <w:t>’</w:t>
      </w:r>
      <w:r w:rsidRPr="00EB3108">
        <w:t>nin Microsoft</w:t>
      </w:r>
      <w:r w:rsidR="004B67FB" w:rsidRPr="00EB3108">
        <w:t>’</w:t>
      </w:r>
      <w:r w:rsidRPr="00EB3108">
        <w:t>un Müşteri</w:t>
      </w:r>
      <w:r w:rsidR="004B67FB" w:rsidRPr="00EB3108">
        <w:t>’</w:t>
      </w:r>
      <w:r w:rsidRPr="00EB3108">
        <w:t>ye ilişkin belirli bilgilerin kayıtlarını toplamasını ve saklamasını gerektirdiği ölçüde, Müşteri, talep edildiğinde Microsoft</w:t>
      </w:r>
      <w:r w:rsidR="004B67FB" w:rsidRPr="00EB3108">
        <w:t>’</w:t>
      </w:r>
      <w:r w:rsidRPr="00EB3108">
        <w:t xml:space="preserve">a bu bilgileri sağlayacak ve doğru ve güncel tutacaktır. Microsoft, GDPR tarafından talep edilmesi halinde bu bilgileri düzenleyici kuruma sunabilir. </w:t>
      </w:r>
    </w:p>
    <w:p w14:paraId="3F5C53A9" w14:textId="77777777" w:rsidR="005533C9" w:rsidRPr="00EB3108" w:rsidRDefault="005533C9" w:rsidP="0014639B">
      <w:pPr>
        <w:pStyle w:val="ProductList-Body"/>
        <w:ind w:left="158"/>
      </w:pPr>
    </w:p>
    <w:p w14:paraId="5ED405B0" w14:textId="3CC364D5" w:rsidR="00625EEA" w:rsidRPr="00EB3108" w:rsidRDefault="00301C5E" w:rsidP="00625EEA">
      <w:pPr>
        <w:pStyle w:val="ProductList-SubSubSectionHeading"/>
        <w:outlineLvl w:val="2"/>
      </w:pPr>
      <w:bookmarkStart w:id="49" w:name="_Toc83508855"/>
      <w:bookmarkEnd w:id="48"/>
      <w:r w:rsidRPr="00EB3108">
        <w:t>Veri Güvenliği</w:t>
      </w:r>
      <w:bookmarkEnd w:id="49"/>
    </w:p>
    <w:p w14:paraId="01F9B3A2" w14:textId="77777777" w:rsidR="004D44A4" w:rsidRPr="00EB3108" w:rsidRDefault="004D44A4" w:rsidP="0014639B">
      <w:pPr>
        <w:pStyle w:val="ProductList-Body"/>
        <w:ind w:left="158"/>
      </w:pPr>
    </w:p>
    <w:p w14:paraId="474304D2" w14:textId="70B97C74" w:rsidR="004D44A4" w:rsidRPr="00EB3108" w:rsidRDefault="004D44A4" w:rsidP="00A7504E">
      <w:pPr>
        <w:pStyle w:val="ProductList-Body"/>
        <w:ind w:left="180"/>
        <w:outlineLvl w:val="2"/>
      </w:pPr>
      <w:bookmarkStart w:id="50" w:name="_Toc26972850"/>
      <w:r w:rsidRPr="00EB3108">
        <w:rPr>
          <w:b/>
          <w:color w:val="0072C6"/>
        </w:rPr>
        <w:t>Güvenlik Uygulamaları ve Politikaları</w:t>
      </w:r>
      <w:bookmarkEnd w:id="50"/>
    </w:p>
    <w:p w14:paraId="0B53FDAA" w14:textId="1087DF89" w:rsidR="004D44A4" w:rsidRPr="00EB3108" w:rsidRDefault="004D44A4" w:rsidP="00A7504E">
      <w:pPr>
        <w:pStyle w:val="ProductList-Body"/>
        <w:ind w:left="158"/>
      </w:pPr>
      <w:bookmarkStart w:id="51" w:name="_Hlk504328104"/>
      <w:r w:rsidRPr="00EB3108">
        <w:t>Microsoft, Profesyonel Hizmetler Verilerini yanlışlıkla veya yasa dışı şekilde imha edilmesine, kaybolmasına, değiştirilmesine, yetkisiz olarak ifşa edilmesine veya iletilen, saklanan veya başka şekilde işlenen kişisel verileri erişilmesine karşı korumak için uygun teknik ve kurumsal önlemleri uygular ve korur. Bu önlemler, bir Microsoft Güvenlik Politikası</w:t>
      </w:r>
      <w:r w:rsidR="004B67FB" w:rsidRPr="00EB3108">
        <w:t>’</w:t>
      </w:r>
      <w:r w:rsidRPr="00EB3108">
        <w:t xml:space="preserve">nda belirlenecektir. Microsoft, bu politikayı </w:t>
      </w:r>
    </w:p>
    <w:p w14:paraId="7EAC03D4" w14:textId="34E3DF97" w:rsidR="004D44A4" w:rsidRPr="00EB3108" w:rsidRDefault="004D44A4" w:rsidP="00CA09CF">
      <w:pPr>
        <w:pStyle w:val="ProductList-Body"/>
        <w:spacing w:after="120"/>
        <w:ind w:left="158"/>
      </w:pPr>
      <w:r w:rsidRPr="00EB3108">
        <w:t xml:space="preserve">Profesyonel Hizmet için uygulanan güvenlik kontrollerinin açıklaması ve Müşteri tarafından Microsoft güvenlik uygulamaları ve politikalarına ilişkin makul biçimde talep edilen diğer bilgiler ile birlikte Müşteriye sunacaktır. </w:t>
      </w:r>
    </w:p>
    <w:bookmarkEnd w:id="51"/>
    <w:p w14:paraId="4E411482" w14:textId="0F10D603" w:rsidR="004D44A4" w:rsidRPr="00EB3108" w:rsidRDefault="004D44A4" w:rsidP="00CA09CF">
      <w:pPr>
        <w:pStyle w:val="ProductList-Body"/>
        <w:spacing w:after="120"/>
        <w:ind w:left="158"/>
      </w:pPr>
      <w:r w:rsidRPr="00EB3108">
        <w:t>Ek olarak, bu önlemler ISO 27001, ISO 27002 ve ISO 27018</w:t>
      </w:r>
      <w:r w:rsidR="004B67FB" w:rsidRPr="00EB3108">
        <w:t>’</w:t>
      </w:r>
      <w:r w:rsidRPr="00EB3108">
        <w:t>de belirtilen gereksinimlere uyacaktır. Profesyonel Hizmetler ayrıca Profesyonel Hizmetler Verilerinin korunmasına ilişkin Ek A içerisinde belirtilen güvenlik önlemlerini uygular ve muhafaza eder.</w:t>
      </w:r>
    </w:p>
    <w:p w14:paraId="31BCA67B" w14:textId="5F2B5585" w:rsidR="004D44A4" w:rsidRPr="00EB3108" w:rsidRDefault="004D44A4" w:rsidP="00A7504E">
      <w:pPr>
        <w:pStyle w:val="ProductList-Body"/>
        <w:ind w:left="158"/>
      </w:pPr>
      <w:bookmarkStart w:id="52" w:name="_Toc26972851"/>
      <w:r w:rsidRPr="00EB3108">
        <w:t>Microsoft, herhangi bir zamanda endüstri veya kamu sektörü standartları ekleyebilir. Microsoft, sektörde artık kullanılmadığı ve yerine başka bir</w:t>
      </w:r>
      <w:r w:rsidR="001221A3">
        <w:t> </w:t>
      </w:r>
      <w:r w:rsidRPr="00EB3108">
        <w:t>standart konmadığı (varsa) sürece, ISO 27001, ISO 27002, ISO 27018 standartlarını ya da Ek 1 - OST</w:t>
      </w:r>
      <w:r w:rsidR="004B67FB" w:rsidRPr="00EB3108">
        <w:t>’</w:t>
      </w:r>
      <w:r w:rsidRPr="00EB3108">
        <w:t>deki (veya Kullanım Hakları</w:t>
      </w:r>
      <w:r w:rsidR="004B67FB" w:rsidRPr="00EB3108">
        <w:t>’</w:t>
      </w:r>
      <w:r w:rsidRPr="00EB3108">
        <w:t>ndaki ikame konumlarda) tabloda belirtilen standartları veya çerçeveleri ortadan kaldırmayacaktır.</w:t>
      </w:r>
      <w:bookmarkEnd w:id="52"/>
    </w:p>
    <w:p w14:paraId="59A055F9" w14:textId="77777777" w:rsidR="00A7504E" w:rsidRPr="00EB3108" w:rsidRDefault="00A7504E" w:rsidP="00A7504E">
      <w:pPr>
        <w:pStyle w:val="ProductList-Body"/>
        <w:outlineLvl w:val="2"/>
      </w:pPr>
      <w:bookmarkStart w:id="53" w:name="_Hlk40371496"/>
      <w:r w:rsidRPr="00EB3108">
        <w:tab/>
      </w:r>
    </w:p>
    <w:p w14:paraId="405F7D6F" w14:textId="770F12DC" w:rsidR="004D44A4" w:rsidRPr="00EB3108" w:rsidRDefault="00A7504E" w:rsidP="00A7504E">
      <w:pPr>
        <w:pStyle w:val="ProductList-Body"/>
        <w:outlineLvl w:val="2"/>
      </w:pPr>
      <w:r w:rsidRPr="00EB3108">
        <w:tab/>
      </w:r>
      <w:r w:rsidRPr="00EB3108">
        <w:rPr>
          <w:b/>
          <w:color w:val="0072C6"/>
        </w:rPr>
        <w:t xml:space="preserve">Veri Şifreleme </w:t>
      </w:r>
    </w:p>
    <w:p w14:paraId="2A5BD2BC" w14:textId="7882F1E5" w:rsidR="004D44A4" w:rsidRPr="00EB3108" w:rsidRDefault="00DD3106" w:rsidP="00A7504E">
      <w:pPr>
        <w:pStyle w:val="ProductList-Body"/>
        <w:ind w:left="158"/>
      </w:pPr>
      <w:r w:rsidRPr="00EB3108">
        <w:t>Profesyonel Hizmetler Verileri ve Microsoft veya Microsoft ve veri merkezleri arasındaki genel ağlar üzerinden aktarılan Müşteri Verileri (içindeki</w:t>
      </w:r>
      <w:r w:rsidR="001221A3">
        <w:t> </w:t>
      </w:r>
      <w:r w:rsidRPr="00EB3108">
        <w:t xml:space="preserve">Kişisel Veriler de dahil olmak üzere), varsayılan olarak şifrelenir. </w:t>
      </w:r>
    </w:p>
    <w:p w14:paraId="43F116CA" w14:textId="77777777" w:rsidR="00A7504E" w:rsidRPr="00EB3108" w:rsidRDefault="00A7504E" w:rsidP="00A7504E">
      <w:pPr>
        <w:pStyle w:val="ProductList-Body"/>
        <w:ind w:left="158"/>
      </w:pPr>
    </w:p>
    <w:p w14:paraId="44D7BBBF" w14:textId="65107A73" w:rsidR="004D44A4" w:rsidRPr="00EB3108" w:rsidRDefault="00A7504E" w:rsidP="00A7504E">
      <w:pPr>
        <w:pStyle w:val="ProductList-Body"/>
        <w:outlineLvl w:val="2"/>
      </w:pPr>
      <w:r w:rsidRPr="00EB3108">
        <w:rPr>
          <w:b/>
          <w:color w:val="0072C6"/>
        </w:rPr>
        <w:tab/>
        <w:t xml:space="preserve">Veri Erişimi </w:t>
      </w:r>
    </w:p>
    <w:p w14:paraId="548002FF" w14:textId="67A17333" w:rsidR="00625EEA" w:rsidRPr="00EB3108" w:rsidRDefault="004D44A4" w:rsidP="00A7504E">
      <w:pPr>
        <w:pStyle w:val="ProductList-Body"/>
        <w:ind w:left="158"/>
      </w:pPr>
      <w:r w:rsidRPr="00EB3108">
        <w:t>Microsoft, Profesyonel Hizmetler Verilerine (içindeki Kişisel Veriler de dahil olmak üzere) erişimi denetlemek için en az ayrıcalıklı erişim mekanizmalarını kullanır. Microsoft, Ek A - Bildirimler</w:t>
      </w:r>
      <w:r w:rsidR="004B67FB" w:rsidRPr="00EB3108">
        <w:t>’</w:t>
      </w:r>
      <w:r w:rsidRPr="00EB3108">
        <w:t xml:space="preserve">deki </w:t>
      </w:r>
      <w:r w:rsidR="00175997" w:rsidRPr="00EB3108">
        <w:t>“</w:t>
      </w:r>
      <w:r w:rsidRPr="00EB3108">
        <w:t>Güvenlik Önlemleri</w:t>
      </w:r>
      <w:r w:rsidR="00175997" w:rsidRPr="00EB3108">
        <w:t>”</w:t>
      </w:r>
      <w:r w:rsidRPr="00EB3108">
        <w:t xml:space="preserve"> başlıklı tabloda açıklanan Erişim Kontrolü mekanizmalarını sürdürmektedir. Hizmet operasyonları için gereken Profesyonel Hizmetler Verilerine erişimin uygun amaçla ve yönetim gözetimi ile onaylanmış biçimde olmasını sağlamak üzere görev tabanlı erişim denetimleri kullanılır.</w:t>
      </w:r>
      <w:bookmarkEnd w:id="53"/>
    </w:p>
    <w:p w14:paraId="47F4D4B9" w14:textId="77777777" w:rsidR="00A7504E" w:rsidRPr="00EB3108" w:rsidRDefault="00A7504E" w:rsidP="00A7504E">
      <w:pPr>
        <w:pStyle w:val="ProductList-Body"/>
        <w:ind w:left="158"/>
      </w:pPr>
    </w:p>
    <w:p w14:paraId="4DFFD0C5" w14:textId="77777777" w:rsidR="00625EEA" w:rsidRPr="00EB3108" w:rsidRDefault="00625EEA" w:rsidP="0014639B">
      <w:pPr>
        <w:pStyle w:val="ProductList-Body"/>
        <w:ind w:left="158"/>
      </w:pPr>
      <w:r w:rsidRPr="00EB3108">
        <w:rPr>
          <w:b/>
          <w:color w:val="0072C6"/>
        </w:rPr>
        <w:t>Müşterinin Sorumlulukları</w:t>
      </w:r>
    </w:p>
    <w:p w14:paraId="73538400" w14:textId="7BC81C46" w:rsidR="000938C5" w:rsidRPr="00EB3108" w:rsidRDefault="00625EEA" w:rsidP="0014639B">
      <w:pPr>
        <w:pStyle w:val="ProductList-Body"/>
        <w:ind w:left="158"/>
      </w:pPr>
      <w:r w:rsidRPr="00EB3108">
        <w:t>Müşteri; geçerli Veri Koruma Gereklilikleri uyarınca mevcut tüm güvenlik yükümlülükleri de dahil olmak üzere Profesyonel Hizmetlere ilişkin</w:t>
      </w:r>
      <w:r w:rsidR="001221A3">
        <w:t> </w:t>
      </w:r>
      <w:r w:rsidRPr="00EB3108">
        <w:t>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w:t>
      </w:r>
      <w:r w:rsidR="001221A3">
        <w:t> </w:t>
      </w:r>
      <w:r w:rsidRPr="00EB3108">
        <w:t xml:space="preserve">ve amaçlarına ek olarak kişilerin maruz kaldığı riskleri de göz önünde bulundurarak) kabul eder ve onaylar. Müşteri, tarafınca sunulan veya kontrol edilen bileşenlerin gizlilik korumalarının ve güvenlik tedbirlerinin uygulanmasından ve devam ettirilmesinden mesuldür. </w:t>
      </w:r>
    </w:p>
    <w:p w14:paraId="0514BC4C" w14:textId="77777777" w:rsidR="0014639B" w:rsidRPr="00EB3108" w:rsidRDefault="0014639B" w:rsidP="0014639B">
      <w:pPr>
        <w:pStyle w:val="ProductList-Body"/>
        <w:ind w:left="158"/>
      </w:pPr>
    </w:p>
    <w:p w14:paraId="0E47577B" w14:textId="77777777" w:rsidR="00625EEA" w:rsidRPr="00EB3108" w:rsidRDefault="00625EEA" w:rsidP="0014639B">
      <w:pPr>
        <w:pStyle w:val="ProductList-Body"/>
        <w:ind w:left="158"/>
      </w:pPr>
      <w:r w:rsidRPr="00EB3108">
        <w:rPr>
          <w:b/>
          <w:color w:val="0072C6"/>
        </w:rPr>
        <w:t xml:space="preserve">Uygunluğunun Denetlenmesi </w:t>
      </w:r>
    </w:p>
    <w:p w14:paraId="1570BEA0" w14:textId="5A1772B0" w:rsidR="0014639B" w:rsidRPr="00EB3108" w:rsidRDefault="00625EEA" w:rsidP="0014639B">
      <w:pPr>
        <w:pStyle w:val="ProductList-Body"/>
        <w:ind w:left="158"/>
      </w:pPr>
      <w:r w:rsidRPr="00EB3108">
        <w:t>Microsoft, Profesyonel Hizmetler Verilerinin işlenmesinde kullandığı bilgisayarlarda ve bilgi işlem ortamı ile fiziksel veri merkezlerinde güvenliği aşağıdaki şekilde denetleyecektir:</w:t>
      </w:r>
    </w:p>
    <w:p w14:paraId="61A65D4B" w14:textId="77777777" w:rsidR="00625EEA" w:rsidRPr="00EB3108" w:rsidRDefault="00625EEA" w:rsidP="0014639B">
      <w:pPr>
        <w:pStyle w:val="ProductList-Body"/>
        <w:numPr>
          <w:ilvl w:val="0"/>
          <w:numId w:val="20"/>
        </w:numPr>
      </w:pPr>
      <w:r w:rsidRPr="00EB3108">
        <w:t>Denetlemeler için bir standart veya çerçeve sağlanması durumunda, söz konusu denetim standardı veya çerçevesi yılda en az bir defa denetlenecektir.</w:t>
      </w:r>
    </w:p>
    <w:p w14:paraId="4655F417" w14:textId="09E947F3" w:rsidR="00625EEA" w:rsidRPr="00EB3108" w:rsidRDefault="00625EEA" w:rsidP="0014639B">
      <w:pPr>
        <w:pStyle w:val="ProductList-Body"/>
        <w:numPr>
          <w:ilvl w:val="0"/>
          <w:numId w:val="20"/>
        </w:numPr>
      </w:pPr>
      <w:r w:rsidRPr="00EB3108">
        <w:t>Her denetleme, ilgili her denetim standardına veya çerçevesine ilişkin düzenleyici organın veya akreditasyon kuruluşunun standartlarına ve kurallarına göre gerçekleştirilecektir.</w:t>
      </w:r>
    </w:p>
    <w:p w14:paraId="178C2CF5" w14:textId="41970FFF" w:rsidR="00625EEA" w:rsidRPr="00EB3108" w:rsidRDefault="00625EEA" w:rsidP="00A7504E">
      <w:pPr>
        <w:pStyle w:val="ProductList-Body"/>
        <w:numPr>
          <w:ilvl w:val="0"/>
          <w:numId w:val="20"/>
        </w:numPr>
        <w:spacing w:after="120"/>
      </w:pPr>
      <w:r w:rsidRPr="00EB3108">
        <w:t>Her denetleme Microsoft</w:t>
      </w:r>
      <w:r w:rsidR="004B67FB" w:rsidRPr="00EB3108">
        <w:t>’</w:t>
      </w:r>
      <w:r w:rsidRPr="00EB3108">
        <w:t>un seçeceği ve masraflarını üstleneceği nitelikli, bağımsız, üçüncü kişi güvenlik denetmenleri tarafından gerçekleştirilecektir.</w:t>
      </w:r>
    </w:p>
    <w:p w14:paraId="77A5722A" w14:textId="6190757F" w:rsidR="00625EEA" w:rsidRPr="00EB3108" w:rsidRDefault="00625EEA" w:rsidP="001221A3">
      <w:pPr>
        <w:pStyle w:val="ProductList-Body"/>
        <w:keepNext/>
        <w:keepLines/>
        <w:spacing w:after="120"/>
        <w:ind w:left="158"/>
      </w:pPr>
      <w:r w:rsidRPr="00EB3108">
        <w:lastRenderedPageBreak/>
        <w:t>Her denetimin sonunda bir denetim raporu (</w:t>
      </w:r>
      <w:r w:rsidR="00175997" w:rsidRPr="00EB3108">
        <w:t>“</w:t>
      </w:r>
      <w:r w:rsidRPr="00EB3108">
        <w:t>Microsoft Denetim Raporu</w:t>
      </w:r>
      <w:r w:rsidR="00175997" w:rsidRPr="00EB3108">
        <w:t>”</w:t>
      </w:r>
      <w:r w:rsidRPr="00EB3108">
        <w:t xml:space="preserve">) oluşturulacaktır ve bu rapora </w:t>
      </w:r>
      <w:hyperlink r:id="rId15" w:history="1">
        <w:r w:rsidRPr="00EB3108">
          <w:rPr>
            <w:rStyle w:val="Hyperlink"/>
          </w:rPr>
          <w:t>https://servicetrust.microsoft.com/</w:t>
        </w:r>
      </w:hyperlink>
      <w:r w:rsidRPr="00EB3108">
        <w:t xml:space="preserve"> adresinden veya Microsoft tarafından belirlenen başka bir konumdan erişilebilecektir. Microsoft Denetleme Raporu, Microsoft</w:t>
      </w:r>
      <w:r w:rsidR="004B67FB" w:rsidRPr="00EB3108">
        <w:t>’</w:t>
      </w:r>
      <w:r w:rsidRPr="00EB3108">
        <w:t>un Gizli Bilgisi olacak ve denetmenin tüm önemli bulgularını net bir şekilde açıklayacaktır. Microsoft, Microsoft Denetim Raporu</w:t>
      </w:r>
      <w:r w:rsidR="004B67FB" w:rsidRPr="00EB3108">
        <w:t>’</w:t>
      </w:r>
      <w:r w:rsidRPr="00EB3108">
        <w:t xml:space="preserve">nda ortaya atılan sorunları denetçiyi tatmin edecek şekilde derhal giderecektir. </w:t>
      </w:r>
    </w:p>
    <w:p w14:paraId="225FF361" w14:textId="6E79A512" w:rsidR="00625EEA" w:rsidRPr="00EB3108" w:rsidRDefault="000938C5" w:rsidP="00A7504E">
      <w:pPr>
        <w:pStyle w:val="ProductList-Body"/>
        <w:spacing w:after="120"/>
        <w:ind w:left="158"/>
      </w:pPr>
      <w:r w:rsidRPr="00EB3108">
        <w:t>Microsoft, Müşterinin talebi üzerine kendisine her bir Microsoft Denetim Raporunu sağlayacaktır. Microsoft Denetim Raporu, Microsoft</w:t>
      </w:r>
      <w:r w:rsidR="004B67FB" w:rsidRPr="00EB3108">
        <w:t>’</w:t>
      </w:r>
      <w:r w:rsidRPr="00EB3108">
        <w:t>un</w:t>
      </w:r>
      <w:r w:rsidR="001221A3">
        <w:t> </w:t>
      </w:r>
      <w:r w:rsidRPr="00EB3108">
        <w:t>ve</w:t>
      </w:r>
      <w:r w:rsidR="001221A3">
        <w:t> </w:t>
      </w:r>
      <w:r w:rsidRPr="00EB3108">
        <w:t>denetçinin ifşa etmeme ve dağıtım sınırlamalarına tabi olacaktır.</w:t>
      </w:r>
    </w:p>
    <w:p w14:paraId="408B5BA1" w14:textId="51E2F55C" w:rsidR="0014639B" w:rsidRPr="00EB3108" w:rsidRDefault="000938C5" w:rsidP="00A7504E">
      <w:pPr>
        <w:pStyle w:val="ProductList-Body"/>
        <w:spacing w:after="120"/>
        <w:ind w:left="158"/>
      </w:pPr>
      <w:bookmarkStart w:id="54" w:name="_Hlk26273607"/>
      <w:r w:rsidRPr="00EB3108">
        <w:t>Müşterinin 2010 Standart Sözleşme Maddeleri veya Veri Koruma Gereklilikleri kapsamındaki denetim gereklilikleri, Microsoft</w:t>
      </w:r>
      <w:r w:rsidR="004B67FB" w:rsidRPr="00EB3108">
        <w:t>’</w:t>
      </w:r>
      <w:r w:rsidRPr="00EB3108">
        <w:t>un müşterileri için genel olarak sağladığı denetim raporları, dokümantasyon veya uygunluk bilgileri aracılığıyla makul şekilde karşılanamadığı ölçüde, Microsoft, Müşterinin ek denetim talimatlarına derhal cevap verecektir. Bir denetimin başlamasından önce, Müşteri ve Microsoft, mutabık kalınan şartın Microsoft</w:t>
      </w:r>
      <w:r w:rsidR="004B67FB" w:rsidRPr="00EB3108">
        <w:t>’</w:t>
      </w:r>
      <w:r w:rsidRPr="00EB3108">
        <w:t>un denetimin performansını makul olmayan bir şekilde geciktirmesine izin vermemesi koşuluyla, kapsam, zamanlama, süre, kontrol ve delil gereklilikleri ve denetim ücretleri konusunda mutabık kalacaktır. Microsoft; denetimin yapılması için gereken ölçüde, Profesyonel Hizmetler Verilerinin Microsoft, Bağlı Kuruluşları ve Alt İşlemcileri tarafından işlenmesiyle ilgili işleme sistemlerini, tesisleri ve destekleyici belgeleri sağlayacaktır. Bu tür bir denetim, normal mesai saatleri içerisinde Microsoft</w:t>
      </w:r>
      <w:r w:rsidR="004B67FB" w:rsidRPr="00EB3108">
        <w:t>’</w:t>
      </w:r>
      <w:r w:rsidRPr="00EB3108">
        <w:t>a önceden bildirimde bulunulması ve makul gizlilik prosedürlerine tabi olmak üzere bağımsız, akredite bir üçüncü taraf denetim firması tarafından yapılacaktır. Ne Müşteri ne de denetçi, Microsoft</w:t>
      </w:r>
      <w:r w:rsidR="004B67FB" w:rsidRPr="00EB3108">
        <w:t>’</w:t>
      </w:r>
      <w:r w:rsidRPr="00EB3108">
        <w:t>un diğer müşterilerinden gelen verilere veya Profesyonel Hizmetlerde yer almayan Microsoft sistemlerine veya tesislerine erişemez. Müşteri, Microsoft tarafından gerçekleştirilen hizmetlerin ücretlerine ek olarak, Microsoft</w:t>
      </w:r>
      <w:r w:rsidR="004B67FB" w:rsidRPr="00EB3108">
        <w:t>’</w:t>
      </w:r>
      <w:r w:rsidRPr="00EB3108">
        <w:t xml:space="preserve">un bu denetimler için harcadığı tüm makul masraf ve ücretler dahil olmak üzere, bu denetim ile ilgili tüm masraf ve ücretlerden sorumludur. Müşterinin denetimi sonucu oluşturulan denetim raporu, uygunsuzluğa ilişkin herhangi bir bulgu içeriyorsa Müşteri bu denetim raporunu Microsoft ile paylaşacak ve Microsoft tüm uyumsuzlukları derhal giderecektir. </w:t>
      </w:r>
      <w:bookmarkEnd w:id="54"/>
    </w:p>
    <w:p w14:paraId="7A9410B7" w14:textId="2FA1191D" w:rsidR="00625EEA" w:rsidRPr="00EB3108" w:rsidRDefault="00625EEA" w:rsidP="00A7504E">
      <w:pPr>
        <w:pStyle w:val="ProductList-Body"/>
        <w:spacing w:after="120"/>
        <w:ind w:left="158"/>
      </w:pPr>
      <w:r w:rsidRPr="00EB3108">
        <w:t>2010 Standart Sözleşme Maddeleri uygulandığında, bu bölüm, 2010 Standart Sözleşme Maddesi 5</w:t>
      </w:r>
      <w:r w:rsidR="004B67FB" w:rsidRPr="00EB3108">
        <w:t>’</w:t>
      </w:r>
      <w:r w:rsidRPr="00EB3108">
        <w:t>in f fıkrası ve Madde 12</w:t>
      </w:r>
      <w:r w:rsidR="004B67FB" w:rsidRPr="00EB3108">
        <w:t>’</w:t>
      </w:r>
      <w:r w:rsidRPr="00EB3108">
        <w:t xml:space="preserve">nin 2. bendine ilavedir. </w:t>
      </w:r>
    </w:p>
    <w:p w14:paraId="10C2C8F7" w14:textId="77147DEF" w:rsidR="00A7504E" w:rsidRPr="00EB3108" w:rsidRDefault="00625EEA" w:rsidP="00A7504E">
      <w:pPr>
        <w:pStyle w:val="ProductList-Body"/>
        <w:ind w:left="158"/>
      </w:pPr>
      <w:r w:rsidRPr="00EB3108">
        <w:t>DPA</w:t>
      </w:r>
      <w:r w:rsidR="004B67FB" w:rsidRPr="00EB3108">
        <w:t>’</w:t>
      </w:r>
      <w:r w:rsidRPr="00EB3108">
        <w:t>nın bu bölümündeki hiçbir hüküm, 2010 Standart Sözleşme Maddeleri veya GDPR Şartlarını değiştirmeyeceği veya tadil etmeyeceği gibi ayrıca, hiçbir denetleme kurumunun ya da veri öznesinin 2010 Standart Sözleşme Maddeleri veya Veri Koruma Gereklilikleri kapsamındaki haklarını da etkilemez. Microsoft, bu bölümün planlanan üçüncü taraf lehtarıdır.</w:t>
      </w:r>
      <w:bookmarkEnd w:id="41"/>
    </w:p>
    <w:p w14:paraId="33464A6B" w14:textId="77777777" w:rsidR="00A7504E" w:rsidRPr="00EB3108" w:rsidRDefault="00A7504E" w:rsidP="00A7504E">
      <w:pPr>
        <w:pStyle w:val="ProductList-Body"/>
        <w:ind w:left="158"/>
      </w:pPr>
    </w:p>
    <w:p w14:paraId="3FF97D05" w14:textId="77777777" w:rsidR="00625EEA" w:rsidRPr="00EB3108" w:rsidRDefault="00625EEA" w:rsidP="00A7504E">
      <w:pPr>
        <w:pStyle w:val="ProductList-SubSubSectionHeading"/>
        <w:outlineLvl w:val="2"/>
      </w:pPr>
      <w:bookmarkStart w:id="55" w:name="_Toc83508856"/>
      <w:r w:rsidRPr="00EB3108">
        <w:t>Güvenlik Olay Bildirimi</w:t>
      </w:r>
      <w:bookmarkEnd w:id="55"/>
    </w:p>
    <w:p w14:paraId="2257BFF3" w14:textId="41FDDDF0" w:rsidR="00625EEA" w:rsidRPr="00EB3108" w:rsidRDefault="00625EEA" w:rsidP="00A7504E">
      <w:pPr>
        <w:pStyle w:val="ProductList-Body"/>
        <w:spacing w:after="120"/>
      </w:pPr>
      <w:r w:rsidRPr="00EB3108">
        <w:t xml:space="preserve">Microsoft; Profesyonel Hizmetler Verilerinin Microsoft tarafından işlendiği sırada kazara veya yasadışı şekilde imha edilmesine, kaybedilmesine, değiştirilmesine, izinsiz ifşa edilmesine veya erişilmesine neden olan bir güvenlik ihlalinden (her biri bir </w:t>
      </w:r>
      <w:r w:rsidR="00175997" w:rsidRPr="00EB3108">
        <w:t>“</w:t>
      </w:r>
      <w:r w:rsidRPr="00EB3108">
        <w:t>Güvenlik Olayı</w:t>
      </w:r>
      <w:r w:rsidR="00175997" w:rsidRPr="00EB3108">
        <w:t>”</w:t>
      </w:r>
      <w:r w:rsidRPr="00EB3108">
        <w:t>) haberdar olursa, derhal ve</w:t>
      </w:r>
      <w:r w:rsidR="001221A3">
        <w:t> </w:t>
      </w:r>
      <w:r w:rsidRPr="00EB3108">
        <w:t>fazla gecikmeden (1) Müşteriye Güvenlik Olayını bildirecek; (2) Güvenlik Olayını araştıracak ve Müşteriye Güvenlik Olayı hakkında ayrıntılı bilgi</w:t>
      </w:r>
      <w:r w:rsidR="001221A3">
        <w:t> </w:t>
      </w:r>
      <w:r w:rsidRPr="00EB3108">
        <w:t>sağlayacak ve (3) Güvenlik Olayından kaynaklanan etkileri azaltmak ve herhangi bir zararı en aza indirmek için makul adımları atacaktır.</w:t>
      </w:r>
    </w:p>
    <w:p w14:paraId="063CFD88" w14:textId="5B695362" w:rsidR="00625EEA" w:rsidRPr="00EB3108" w:rsidRDefault="00625EEA" w:rsidP="00A7504E">
      <w:pPr>
        <w:pStyle w:val="ProductList-Body"/>
        <w:spacing w:after="120"/>
      </w:pPr>
      <w:r w:rsidRPr="00EB3108">
        <w:t>Güvenlik Olayı Bildirimleri, e-posta yoluyla dahil, Microsoft</w:t>
      </w:r>
      <w:r w:rsidR="004B67FB" w:rsidRPr="00EB3108">
        <w:t>’</w:t>
      </w:r>
      <w:r w:rsidRPr="00EB3108">
        <w:t>un seçtiği herhangi bir yolla Müşterinin Profesyonel Hizmetlerden sorumlu işe ilişkin ilgili</w:t>
      </w:r>
      <w:r w:rsidR="001221A3">
        <w:t> </w:t>
      </w:r>
      <w:r w:rsidRPr="00EB3108">
        <w:t>kişilerinden bir veya daha fazlasına iletilecektir. Müşterinin işe ilişkin ilgili kişilerinin doğru iletişim bilgilerini vermelerini sağlamaktan Müşteri tek başına sorumludur.</w:t>
      </w:r>
    </w:p>
    <w:p w14:paraId="0D8927C7" w14:textId="08D5F113" w:rsidR="00625EEA" w:rsidRPr="00EB3108" w:rsidRDefault="00625EEA" w:rsidP="00A7504E">
      <w:pPr>
        <w:pStyle w:val="ProductList-Body"/>
        <w:spacing w:after="120"/>
      </w:pPr>
      <w:r w:rsidRPr="00EB3108">
        <w:t xml:space="preserve">Müşteri, kendisi için geçerli olay bildirimi yasaları kapsamındaki yükümlülüklerine uymaktan ve herhangi bir Güvenlik Olayı ile ilişkili üçüncü taraf bildirim yükümlülüklerini yerine getirmekten tek başına sorumludur. </w:t>
      </w:r>
    </w:p>
    <w:p w14:paraId="4770293C" w14:textId="5DC5D053" w:rsidR="00625EEA" w:rsidRPr="00EB3108" w:rsidRDefault="00625EEA" w:rsidP="00A7504E">
      <w:pPr>
        <w:pStyle w:val="ProductList-Body"/>
        <w:spacing w:after="120"/>
      </w:pPr>
      <w:r w:rsidRPr="00EB3108">
        <w:t>Microsoft, Müşterinin GDPR Madde 33 veya geçerli başka bir yasa veya düzenleme kapsamındaki, söz konusu Güvenlik Olayını ilgili düzenleyici kuruma ve veri öznelerine bildirme yükümlülüğünü yerine getirmesi bakımından Müşteriye yardımcı olmaya yönelik makul gayreti sarf edecektir.</w:t>
      </w:r>
    </w:p>
    <w:p w14:paraId="2CB5467E" w14:textId="66FDACE9" w:rsidR="00625EEA" w:rsidRPr="00EB3108" w:rsidRDefault="00625EEA" w:rsidP="00A7504E">
      <w:pPr>
        <w:pStyle w:val="ProductList-Body"/>
        <w:spacing w:after="120"/>
      </w:pPr>
      <w:r w:rsidRPr="00EB3108">
        <w:t>Bu bölüm kapsamında bir Güvenlik Olayını bildirmeye veya Güvenlik Olayına yanıt vermeye dair Microsoft</w:t>
      </w:r>
      <w:r w:rsidR="004B67FB" w:rsidRPr="00EB3108">
        <w:t>’</w:t>
      </w:r>
      <w:r w:rsidRPr="00EB3108">
        <w:t>un yükümlülüğü, Microsoft</w:t>
      </w:r>
      <w:r w:rsidR="004B67FB" w:rsidRPr="00EB3108">
        <w:t>’</w:t>
      </w:r>
      <w:r w:rsidRPr="00EB3108">
        <w:t>un Güvenlik Olayı ile ilgili herhangi bir hatayı veya sorumluluğu kabulü anlamına gelmez.</w:t>
      </w:r>
    </w:p>
    <w:p w14:paraId="2563DA26" w14:textId="0D0CD776" w:rsidR="000938C5" w:rsidRPr="00EB3108" w:rsidRDefault="000938C5" w:rsidP="00A7504E">
      <w:pPr>
        <w:spacing w:after="0"/>
        <w:ind w:left="-5" w:right="7"/>
      </w:pPr>
      <w:r w:rsidRPr="00EB3108">
        <w:rPr>
          <w:sz w:val="18"/>
        </w:rPr>
        <w:t>Müşteri, hesaplarının veya kimlik doğrulama bilgilerinin olası herhangi bir kötü kullanımı veya Profesyonel Hizmetlerle ilgili olası herhangi bir güvenlik olayı hakkında Microsoft</w:t>
      </w:r>
      <w:r w:rsidR="004B67FB" w:rsidRPr="00EB3108">
        <w:rPr>
          <w:sz w:val="18"/>
        </w:rPr>
        <w:t>’</w:t>
      </w:r>
      <w:r w:rsidRPr="00EB3108">
        <w:rPr>
          <w:sz w:val="18"/>
        </w:rPr>
        <w:t xml:space="preserve">u derhal bilgilendirmelidir. </w:t>
      </w:r>
    </w:p>
    <w:p w14:paraId="66F9E8F4" w14:textId="77777777" w:rsidR="00A7504E" w:rsidRPr="00EB3108" w:rsidRDefault="00A7504E" w:rsidP="00A7504E">
      <w:pPr>
        <w:spacing w:after="0"/>
        <w:ind w:left="-5" w:right="7"/>
      </w:pPr>
    </w:p>
    <w:p w14:paraId="415E1023" w14:textId="77777777" w:rsidR="00625EEA" w:rsidRPr="00EB3108" w:rsidRDefault="00625EEA" w:rsidP="00A7504E">
      <w:pPr>
        <w:pStyle w:val="ProductList-SubSubSectionHeading"/>
        <w:outlineLvl w:val="2"/>
      </w:pPr>
      <w:bookmarkStart w:id="56" w:name="_Toc83508857"/>
      <w:r w:rsidRPr="00EB3108">
        <w:t>Veri Aktarımları</w:t>
      </w:r>
      <w:bookmarkEnd w:id="56"/>
    </w:p>
    <w:p w14:paraId="165A3D79" w14:textId="6A405E1A" w:rsidR="005F1C2C" w:rsidRPr="00EB3108" w:rsidRDefault="005F1C2C" w:rsidP="0044719F">
      <w:pPr>
        <w:pStyle w:val="ProductList-Body"/>
        <w:spacing w:after="120"/>
      </w:pPr>
      <w:r w:rsidRPr="00EB3108">
        <w:t>Microsoft</w:t>
      </w:r>
      <w:r w:rsidR="004B67FB" w:rsidRPr="00EB3108">
        <w:t>’</w:t>
      </w:r>
      <w:r w:rsidRPr="00EB3108">
        <w:t>un Müşteri adına işlediği Profesyonel Hizmetler Verileri, Amerika Birleşik Devletleri</w:t>
      </w:r>
      <w:r w:rsidR="004B67FB" w:rsidRPr="00EB3108">
        <w:t>’</w:t>
      </w:r>
      <w:r w:rsidRPr="00EB3108">
        <w:t>ne veya Microsoft</w:t>
      </w:r>
      <w:r w:rsidR="004B67FB" w:rsidRPr="00EB3108">
        <w:t>’</w:t>
      </w:r>
      <w:r w:rsidRPr="00EB3108">
        <w:t>un ya da Alt İşlemcilerinin faaliyet</w:t>
      </w:r>
      <w:r w:rsidR="001221A3">
        <w:t> </w:t>
      </w:r>
      <w:r w:rsidRPr="00EB3108">
        <w:t>gösterdiği başka bir ülkeye aktarılabilir ve buralarda saklanabilir ve işlenebilir. Müşteri, Microsoft</w:t>
      </w:r>
      <w:r w:rsidR="004B67FB" w:rsidRPr="00EB3108">
        <w:t>’</w:t>
      </w:r>
      <w:r w:rsidRPr="00EB3108">
        <w:t>u; Profesyonel Hizmetleri sağlamak üzere, Profesyonel Hizmetler Verilerinin bu ülkelere anılan şekilde aktarımını gerçekleştirmesi ile Profesyonel Hizmetler Verilerini saklaması ve işlemesi için</w:t>
      </w:r>
      <w:r w:rsidR="001221A3">
        <w:t> </w:t>
      </w:r>
      <w:r w:rsidRPr="00EB3108">
        <w:t xml:space="preserve">görevlendirir. </w:t>
      </w:r>
    </w:p>
    <w:p w14:paraId="023E52D2" w14:textId="43F1525C" w:rsidR="00915046" w:rsidRPr="00EB3108" w:rsidRDefault="002322D5" w:rsidP="005F1C2C">
      <w:pPr>
        <w:pStyle w:val="ProductList-Body"/>
        <w:spacing w:after="120"/>
      </w:pPr>
      <w:r w:rsidRPr="00EB3108">
        <w:t>Profesyonel Hizmetler Verilerinin ve Kişisel Verilerin, Hizmetleri sağlamak için Avrupa Birliği, Avrupa Ekonomik Alanı, İngiltere ve İsviçre dışına tüm</w:t>
      </w:r>
      <w:r w:rsidR="001221A3">
        <w:t> </w:t>
      </w:r>
      <w:r w:rsidRPr="00EB3108">
        <w:t>aktarımları, Microsoft tarafından uygulanan 2021 Standart Sözleşme Maddeleri tarafından yönetilecektir. Ek olarak, İngiltere ve İsviçre</w:t>
      </w:r>
      <w:r w:rsidR="004B67FB" w:rsidRPr="00EB3108">
        <w:t>’</w:t>
      </w:r>
      <w:r w:rsidRPr="00EB3108">
        <w:t>den gerçekleştirilen aktarımlar, 2010 Standart Sözleşme Maddeleri tarafından yönetilecektir. 2021 Standart Sözleşme Maddeleri ve 2010 Standart Sözleşme Maddeleri arasında tutarsızlık bulunduğu takdirde bu tutarsızlık, ilgili yasalar uyarınca Profesyonel Hizmetler Verileri ve Kişisel Veriler için</w:t>
      </w:r>
      <w:r w:rsidR="001221A3">
        <w:t> </w:t>
      </w:r>
      <w:r w:rsidRPr="00EB3108">
        <w:t>yeterli düzeyde veri koruması sağlanacak şekilde giderilecektir.</w:t>
      </w:r>
    </w:p>
    <w:p w14:paraId="397E06BA" w14:textId="723EB2B8" w:rsidR="005F1C2C" w:rsidRPr="00EB3108" w:rsidRDefault="005F1C2C" w:rsidP="001221A3">
      <w:pPr>
        <w:pStyle w:val="ProductList-Body"/>
        <w:keepNext/>
        <w:keepLines/>
        <w:spacing w:after="120"/>
      </w:pPr>
      <w:r w:rsidRPr="00EB3108">
        <w:lastRenderedPageBreak/>
        <w:t>Microsoft, Avrupa Ekonomik Alanı ve İsviçre</w:t>
      </w:r>
      <w:r w:rsidR="004B67FB" w:rsidRPr="00EB3108">
        <w:t>’</w:t>
      </w:r>
      <w:r w:rsidRPr="00EB3108">
        <w:t>den edinilen Kişisel Verilerin toplanması, kullanılması, aktarılması, saklanması ve başka bir şekilde işlenmesi ile ilgili olarak Avrupa Ekonomik Bölgesi, İngiltere ve İsviçre veri koruma yasalarının gereklerine uyacaktır. Bir üçüncü ülkeye veya uluslararası kuruluşa yapılan Kişisel Veri aktarımları, GDPR Madde 46</w:t>
      </w:r>
      <w:r w:rsidR="004B67FB" w:rsidRPr="00EB3108">
        <w:t>’</w:t>
      </w:r>
      <w:r w:rsidRPr="00EB3108">
        <w:t>da açıklanan uygun güvenlik önlemlerine tabi olacaktır ve söz konusu aktarımlar ve önlemler GDPR Madde 30(2)</w:t>
      </w:r>
      <w:r w:rsidR="004B67FB" w:rsidRPr="00EB3108">
        <w:t>’</w:t>
      </w:r>
      <w:r w:rsidRPr="00EB3108">
        <w:t>ye uygun olarak belgelenecektir.</w:t>
      </w:r>
    </w:p>
    <w:p w14:paraId="32D4E6BC" w14:textId="0F781DF9" w:rsidR="005F1C2C" w:rsidRPr="00EB3108" w:rsidRDefault="005F1C2C" w:rsidP="00A7504E">
      <w:pPr>
        <w:pStyle w:val="ProductList-Body"/>
      </w:pPr>
      <w:r w:rsidRPr="00EB3108">
        <w:t>Ek olarak; Microsoft, AB-ABD ve İsviçre-ABD için onaylanmıştır. Microsoft, AB Adalet Divanı</w:t>
      </w:r>
      <w:r w:rsidR="004B67FB" w:rsidRPr="00EB3108">
        <w:t>’</w:t>
      </w:r>
      <w:r w:rsidRPr="00EB3108">
        <w:t xml:space="preserve">nın C-311/18 sayılı Davaya ilişkin hükmü ışığında </w:t>
      </w:r>
      <w:r w:rsidRPr="00EB3108">
        <w:rPr>
          <w:rStyle w:val="normaltextrun"/>
          <w:rFonts w:ascii="Calibri" w:hAnsi="Calibri"/>
          <w:shd w:val="clear" w:color="auto" w:fill="FFFFFF"/>
        </w:rPr>
        <w:t>Kişisel</w:t>
      </w:r>
      <w:r w:rsidR="001221A3">
        <w:t> </w:t>
      </w:r>
      <w:r w:rsidRPr="00EB3108">
        <w:t xml:space="preserve">Verilerin aktarımları için AB-ABD </w:t>
      </w:r>
      <w:r w:rsidRPr="00EB3108">
        <w:rPr>
          <w:rStyle w:val="normaltextrun"/>
          <w:rFonts w:ascii="Calibri" w:hAnsi="Calibri"/>
          <w:shd w:val="clear" w:color="auto" w:fill="FFFFFF"/>
        </w:rPr>
        <w:t>Gizlilik Kalkanı Çerçevesini yasal dayanak olarak kullanmasa</w:t>
      </w:r>
      <w:r w:rsidRPr="00EB3108">
        <w:t xml:space="preserve"> dahi </w:t>
      </w:r>
      <w:r w:rsidRPr="00EB3108">
        <w:rPr>
          <w:rStyle w:val="normaltextrun"/>
          <w:rFonts w:ascii="Calibri" w:hAnsi="Calibri"/>
          <w:shd w:val="clear" w:color="auto" w:fill="FFFFFF"/>
        </w:rPr>
        <w:t>Gizlilik Kalkanı Çerçeveleri ve bunların</w:t>
      </w:r>
      <w:r w:rsidR="001221A3">
        <w:rPr>
          <w:rStyle w:val="normaltextrun"/>
          <w:rFonts w:ascii="Calibri" w:hAnsi="Calibri"/>
          <w:shd w:val="clear" w:color="auto" w:fill="FFFFFF"/>
        </w:rPr>
        <w:t> </w:t>
      </w:r>
      <w:r w:rsidRPr="00EB3108">
        <w:rPr>
          <w:rStyle w:val="normaltextrun"/>
          <w:rFonts w:ascii="Calibri" w:hAnsi="Calibri"/>
          <w:shd w:val="clear" w:color="auto" w:fill="FFFFFF"/>
        </w:rPr>
        <w:t>taahhütlerini zorunlu kılar.</w:t>
      </w:r>
      <w:r w:rsidRPr="00EB3108">
        <w:t xml:space="preserve"> Microsoft, Gizlilik Kalkanı ilkelerince şart koşulan koruma seviyesini sağlama yükümlülüğünü daha fazla karşılayamayacağına karar vermesi durumunda, Müşteriyi bilgilendirmeyi kabul eder.</w:t>
      </w:r>
    </w:p>
    <w:p w14:paraId="2DB82165" w14:textId="77777777" w:rsidR="00A7504E" w:rsidRPr="00EB3108" w:rsidRDefault="00A7504E" w:rsidP="00A7504E">
      <w:pPr>
        <w:pStyle w:val="ProductList-Body"/>
      </w:pPr>
    </w:p>
    <w:p w14:paraId="05FCEB3E" w14:textId="0CFF407F" w:rsidR="00625EEA" w:rsidRPr="00EB3108" w:rsidRDefault="00CC09DF" w:rsidP="00A7504E">
      <w:pPr>
        <w:pStyle w:val="ProductList-SubSubSectionHeading"/>
        <w:outlineLvl w:val="2"/>
      </w:pPr>
      <w:bookmarkStart w:id="57" w:name="_Toc83508858"/>
      <w:r w:rsidRPr="00EB3108">
        <w:t>Profesyonel Hizmetler Verilerinin Silinmesi</w:t>
      </w:r>
      <w:bookmarkEnd w:id="57"/>
      <w:r w:rsidRPr="00EB3108">
        <w:t xml:space="preserve"> </w:t>
      </w:r>
    </w:p>
    <w:p w14:paraId="7675CA51" w14:textId="0ECC98F3" w:rsidR="00625EEA" w:rsidRPr="00EB3108" w:rsidRDefault="00625EEA" w:rsidP="00A7504E">
      <w:pPr>
        <w:pStyle w:val="ProductList-Body"/>
        <w:spacing w:after="120"/>
      </w:pPr>
      <w:r w:rsidRPr="00EB3108">
        <w:t>Müşteri, Profesyonel Hizmetler ile ilişki süreci boyunca Profesyonel Hizmetler Verilerine erişebilecek, bu verileri alabilecek ve silebilecektir.</w:t>
      </w:r>
    </w:p>
    <w:p w14:paraId="1FDF851B" w14:textId="61797C7B" w:rsidR="00625EEA" w:rsidRPr="00EB3108" w:rsidRDefault="00625EEA" w:rsidP="00625EEA">
      <w:pPr>
        <w:pStyle w:val="ProductList-Body"/>
      </w:pPr>
      <w:r w:rsidRPr="00EB3108">
        <w:t>Microsoft, Profesyonel Hizmetler Verilerinin toplanması veya devredilmesiyle ilgili iş amaçlarının yerine getirilmesinden sonra veya Müşterinin yazılı</w:t>
      </w:r>
      <w:r w:rsidR="001221A3">
        <w:t> </w:t>
      </w:r>
      <w:r w:rsidRPr="00EB3108">
        <w:t xml:space="preserve">isteği üzerine (hangisi önceyse) Profesyonel Hizmetler Verilerinin tüm kopyalarını silecektir. </w:t>
      </w:r>
    </w:p>
    <w:p w14:paraId="58B9AF8B" w14:textId="77777777" w:rsidR="00875527" w:rsidRPr="00EB3108" w:rsidRDefault="00875527" w:rsidP="00625EEA">
      <w:pPr>
        <w:pStyle w:val="ProductList-Body"/>
      </w:pPr>
    </w:p>
    <w:p w14:paraId="362E700D" w14:textId="77777777" w:rsidR="00625EEA" w:rsidRPr="00EB3108" w:rsidRDefault="00625EEA" w:rsidP="00625EEA">
      <w:pPr>
        <w:pStyle w:val="ProductList-SubSubSectionHeading"/>
        <w:outlineLvl w:val="2"/>
      </w:pPr>
      <w:bookmarkStart w:id="58" w:name="_Toc83508859"/>
      <w:r w:rsidRPr="00EB3108">
        <w:t>İşlemci Gizlilik Taahhüdü</w:t>
      </w:r>
      <w:bookmarkEnd w:id="58"/>
    </w:p>
    <w:p w14:paraId="2E8D6E54" w14:textId="5B581998" w:rsidR="00625EEA" w:rsidRPr="00EB3108" w:rsidRDefault="00625EEA" w:rsidP="00625EEA">
      <w:pPr>
        <w:pStyle w:val="ProductList-Body"/>
      </w:pPr>
      <w:r w:rsidRPr="00EB3108">
        <w:rPr>
          <w:rFonts w:cstheme="minorHAnsi"/>
        </w:rPr>
        <w:t>Microsoft, Profesyonel Hizmetler Verilerini işlemekle görevli personelinin (i) bu verileri yalnızca Müşteriden gelen talimatlara dayalı olarak</w:t>
      </w:r>
      <w:r w:rsidRPr="00EB3108">
        <w:t xml:space="preserve"> veya işbu</w:t>
      </w:r>
      <w:r w:rsidR="001221A3">
        <w:t> </w:t>
      </w:r>
      <w:r w:rsidRPr="00EB3108">
        <w:t>DPA</w:t>
      </w:r>
      <w:r w:rsidR="004B67FB" w:rsidRPr="00EB3108">
        <w:t>’</w:t>
      </w:r>
      <w:r w:rsidRPr="00EB3108">
        <w:t>da belirlendiği gibi işlemesini</w:t>
      </w:r>
      <w:r w:rsidRPr="00EB3108">
        <w:rPr>
          <w:rFonts w:cstheme="minorHAnsi"/>
        </w:rPr>
        <w:t xml:space="preserve"> ve (ii) görevlendirmenin sona ermesinden sonra dahi bu verilerin gizliliğini ve güvenliğini sürdürmeye ilişkin yükümlülüğe sahip olmasını sağlayacaktır. Microsoft, </w:t>
      </w:r>
      <w:r w:rsidRPr="00EB3108">
        <w:rPr>
          <w:rFonts w:cstheme="minorHAnsi"/>
          <w:color w:val="000000"/>
        </w:rPr>
        <w:t xml:space="preserve">Profesyonel Hizmetler Verilerine erişime sahip çalışanlarına, </w:t>
      </w:r>
      <w:r w:rsidRPr="00EB3108">
        <w:rPr>
          <w:rFonts w:cstheme="minorHAnsi"/>
        </w:rPr>
        <w:t>Microsoft</w:t>
      </w:r>
      <w:r w:rsidR="004B67FB" w:rsidRPr="00EB3108">
        <w:rPr>
          <w:rFonts w:cstheme="minorHAnsi"/>
        </w:rPr>
        <w:t>’</w:t>
      </w:r>
      <w:r w:rsidRPr="00EB3108">
        <w:rPr>
          <w:rFonts w:cstheme="minorHAnsi"/>
        </w:rPr>
        <w:t xml:space="preserve">un profesyonel BT hizmetleri sağlayıcısı olarak tabi olduğu yasalar, </w:t>
      </w:r>
      <w:r w:rsidRPr="00EB3108">
        <w:t>Veri Koruma Gereklilikleri</w:t>
      </w:r>
      <w:r w:rsidRPr="00EB3108">
        <w:rPr>
          <w:rFonts w:cstheme="minorHAnsi"/>
        </w:rPr>
        <w:t xml:space="preserve"> ve endüstri standartları uyarınca düzenli ve zorunlu veri gizliliği ve güvenliği eğitimi ve farkındalığı sağlayacaktır.</w:t>
      </w:r>
    </w:p>
    <w:p w14:paraId="02CE4A8F" w14:textId="77777777" w:rsidR="00625EEA" w:rsidRPr="00EB3108" w:rsidRDefault="00625EEA" w:rsidP="00625EEA">
      <w:pPr>
        <w:pStyle w:val="ProductList-Body"/>
      </w:pPr>
    </w:p>
    <w:p w14:paraId="3F0F12B6" w14:textId="130D82F4" w:rsidR="00625EEA" w:rsidRPr="00EB3108" w:rsidRDefault="00625EEA" w:rsidP="00625EEA">
      <w:pPr>
        <w:pStyle w:val="ProductList-SubSubSectionHeading"/>
        <w:outlineLvl w:val="2"/>
      </w:pPr>
      <w:bookmarkStart w:id="59" w:name="_Toc83508860"/>
      <w:r w:rsidRPr="00EB3108">
        <w:t>Alt İşlemcilerin Kullanımına İlişkin Bildirim ve Kontroller</w:t>
      </w:r>
      <w:bookmarkEnd w:id="59"/>
      <w:r w:rsidRPr="00EB3108">
        <w:t xml:space="preserve"> </w:t>
      </w:r>
    </w:p>
    <w:p w14:paraId="0ED6BCC6" w14:textId="2D58AEA9" w:rsidR="00A7504E" w:rsidRPr="00EB3108" w:rsidRDefault="00625EEA" w:rsidP="00875527">
      <w:pPr>
        <w:pStyle w:val="ProductList-Body"/>
        <w:spacing w:after="120"/>
      </w:pPr>
      <w:r w:rsidRPr="00EB3108">
        <w:t>Microsoft, kendi adına hizmet sağlaması için alt işlemciler istihdam edebilir. Müşteri, bu anlaşmaya ve Microsoft Bağlı Kuruluşlarının Alt İşlemciler olarak görevlendirilmesine izin verir. Yukarıdaki yetkilendirmeler, Microsoft</w:t>
      </w:r>
      <w:r w:rsidR="004B67FB" w:rsidRPr="00EB3108">
        <w:t>’</w:t>
      </w:r>
      <w:r w:rsidRPr="00EB3108">
        <w:t>un Profesyonel Hizmetler Verilerinin işlenmesi konusunda alt yükleniciler istihdam etmesine ilişkin Müşterinin önceden alınmış yazılı iznini teşkil eder (bu tür bir izin Sözleşmeye İlişkin 2010 Standart Sözleşme</w:t>
      </w:r>
      <w:r w:rsidR="001221A3">
        <w:t> </w:t>
      </w:r>
      <w:r w:rsidRPr="00EB3108">
        <w:t xml:space="preserve">Maddeleri veya GDPR Şartları gereğince şart koşuluyorsa). </w:t>
      </w:r>
    </w:p>
    <w:p w14:paraId="59BAE926" w14:textId="3E09500D" w:rsidR="000938C5" w:rsidRPr="00EB3108" w:rsidRDefault="00875527" w:rsidP="006A3D1E">
      <w:pPr>
        <w:ind w:left="-5" w:right="7"/>
      </w:pPr>
      <w:r w:rsidRPr="00EB3108">
        <w:rPr>
          <w:sz w:val="18"/>
        </w:rPr>
        <w:t>Microsoft, Alt İşlemcilerin Microsoft</w:t>
      </w:r>
      <w:r w:rsidR="004B67FB" w:rsidRPr="00EB3108">
        <w:rPr>
          <w:sz w:val="18"/>
        </w:rPr>
        <w:t>’</w:t>
      </w:r>
      <w:r w:rsidRPr="00EB3108">
        <w:rPr>
          <w:sz w:val="18"/>
        </w:rPr>
        <w:t>un bu DPA</w:t>
      </w:r>
      <w:r w:rsidR="004B67FB" w:rsidRPr="00EB3108">
        <w:rPr>
          <w:sz w:val="18"/>
        </w:rPr>
        <w:t>’</w:t>
      </w:r>
      <w:r w:rsidRPr="00EB3108">
        <w:rPr>
          <w:sz w:val="18"/>
        </w:rPr>
        <w:t>daki yükümlülüklerine uygun davranmasını sağlamaktan sorumludur. Microsoft, Alt İşlemcilerle ilgili bilgileri bir Microsoft web sitesinde sunar. Microsoft bir Alt İşlemci görevlendirdiğinde, Alt İşlemcinin yalnızca Microsoft</w:t>
      </w:r>
      <w:r w:rsidR="004B67FB" w:rsidRPr="00EB3108">
        <w:rPr>
          <w:sz w:val="18"/>
        </w:rPr>
        <w:t>’</w:t>
      </w:r>
      <w:r w:rsidRPr="00EB3108">
        <w:rPr>
          <w:sz w:val="18"/>
        </w:rPr>
        <w:t>un sağlaması için belirlediği hizmetleri sunmak için Profesyonel Hizmetler Verilerine erişebileceğini ve bunları kullanabileceğine ve Profesyonel Hizmetler Verilerinin başka herhangi bir amaç için kullanılmasının yasak olduğuna ilişkin bir yazılı anlaşma yapacaktır.</w:t>
      </w:r>
      <w:r w:rsidR="008751B9" w:rsidRPr="00EB3108">
        <w:rPr>
          <w:sz w:val="18"/>
        </w:rPr>
        <w:t xml:space="preserve"> </w:t>
      </w:r>
      <w:r w:rsidRPr="00EB3108">
        <w:rPr>
          <w:sz w:val="18"/>
        </w:rPr>
        <w:t>Microsoft, Alt İşlemcilerin; İşlenmiş Verilerin ifşasına ilişkin kısıtlamalar da dahil olmak üzere, en azından bu DPA ile Microsoft</w:t>
      </w:r>
      <w:r w:rsidR="004B67FB" w:rsidRPr="00EB3108">
        <w:rPr>
          <w:sz w:val="18"/>
        </w:rPr>
        <w:t>’</w:t>
      </w:r>
      <w:r w:rsidRPr="00EB3108">
        <w:rPr>
          <w:sz w:val="18"/>
        </w:rPr>
        <w:t>un sürdürmesinin şart koşulduğu veri koruma seviyesini sağlamalarını gerekli kılan yazılı anlaşmalara tabi olmasını sağlayacaktır. Microsoft, bu sözleşme yükümlülüklerinin yerine getirilmesini sağlamak için Alt İşlemcileri</w:t>
      </w:r>
      <w:r w:rsidR="001221A3">
        <w:rPr>
          <w:sz w:val="18"/>
        </w:rPr>
        <w:t> </w:t>
      </w:r>
      <w:r w:rsidRPr="00EB3108">
        <w:rPr>
          <w:sz w:val="18"/>
        </w:rPr>
        <w:t xml:space="preserve">denetlemeyi kabul eder. </w:t>
      </w:r>
    </w:p>
    <w:p w14:paraId="404A29B2" w14:textId="0D124DFA" w:rsidR="00875527" w:rsidRPr="00EB3108" w:rsidRDefault="00875527" w:rsidP="00875527">
      <w:pPr>
        <w:pStyle w:val="ProductList-Body"/>
        <w:spacing w:after="120"/>
      </w:pPr>
      <w:r w:rsidRPr="00EB3108">
        <w:t>Destek Hizmetleri için, Microsoft</w:t>
      </w:r>
      <w:r w:rsidR="004B67FB" w:rsidRPr="00EB3108">
        <w:t>’</w:t>
      </w:r>
      <w:r w:rsidRPr="00EB3108">
        <w:t>un güncel Alt İşlemcilerinin listesi şu adreste bulunmaktadır: https://aka.ms/servicesapprovedsuppliers. Microsoft, muhtelif zamanlarda yeni Alt İşlemciler görevlendirebilir. Microsoft, herhangi bir yeni Alt İşlemciyi görevlendirmesi durumunda, bu Alt İşlemcinin Profesyonel Hizmetler Verilerine erişmesini sağlamadan en az 30 gün öncesinde bu Alt İşlemci ile ilgili olarak Müşteriye bildirimde bulunacaktır (web sitesini güncelleyerek ve Müşteriye bu güncellemeye ilişkin bildirimi alabilmesi için bir mekanizma sağlayarak).</w:t>
      </w:r>
    </w:p>
    <w:p w14:paraId="6B0522BF" w14:textId="3FA5BA89" w:rsidR="00875527" w:rsidRPr="001221A3" w:rsidRDefault="00875527" w:rsidP="00875527">
      <w:pPr>
        <w:pStyle w:val="ProductList-Body"/>
        <w:spacing w:after="120"/>
        <w:rPr>
          <w:spacing w:val="-1"/>
        </w:rPr>
      </w:pPr>
      <w:r w:rsidRPr="001221A3">
        <w:rPr>
          <w:spacing w:val="-1"/>
        </w:rPr>
        <w:t xml:space="preserve">Danışmanlık Hizmetleri için, işin uygulanması sırasında kullanılacak Alt İşlemciler bildirimi, talep üzerine şu adreste sağlanır: </w:t>
      </w:r>
      <w:hyperlink r:id="rId16" w:history="1">
        <w:r w:rsidRPr="001221A3">
          <w:rPr>
            <w:rStyle w:val="Hyperlink"/>
            <w:spacing w:val="-1"/>
          </w:rPr>
          <w:t>https://aka.ms/consultingapprovedsuppliers</w:t>
        </w:r>
      </w:hyperlink>
      <w:r w:rsidRPr="001221A3">
        <w:rPr>
          <w:spacing w:val="-1"/>
        </w:rPr>
        <w:t xml:space="preserve">. </w:t>
      </w:r>
      <w:r w:rsidRPr="001221A3">
        <w:rPr>
          <w:rFonts w:eastAsia="Times New Roman"/>
          <w:spacing w:val="-1"/>
        </w:rPr>
        <w:t>Müşteri ayrıca işin uygulanması sırasında kullanılacak Alt İşlemcilere yönelik güncellemelere dair bildirim almayı talep edebilir.</w:t>
      </w:r>
      <w:r w:rsidR="008751B9" w:rsidRPr="001221A3">
        <w:rPr>
          <w:spacing w:val="-1"/>
        </w:rPr>
        <w:t xml:space="preserve"> </w:t>
      </w:r>
      <w:r w:rsidRPr="001221A3">
        <w:rPr>
          <w:spacing w:val="-1"/>
        </w:rPr>
        <w:t>İşin uygulanması sırasında kullanılacak Alt İşlemcilere yönelik güncellemelere dair bildirim almayı talep eden müşteriler için, yazılı onay sağlanmadıkça veya bildirimden itibaren 30 gün sonrasına kadar, Microsoft Profesyonel Hizmetler Verilerine erişim hakkı vermez.</w:t>
      </w:r>
      <w:r w:rsidR="008751B9" w:rsidRPr="001221A3">
        <w:rPr>
          <w:spacing w:val="-1"/>
        </w:rPr>
        <w:t xml:space="preserve"> </w:t>
      </w:r>
    </w:p>
    <w:p w14:paraId="3F12E702" w14:textId="64F40B76" w:rsidR="00875527" w:rsidRPr="00EB3108" w:rsidRDefault="00875527" w:rsidP="00A7504E">
      <w:pPr>
        <w:pStyle w:val="ProductList-Body"/>
      </w:pPr>
      <w:r w:rsidRPr="00EB3108">
        <w:t>Müşteri, yeni bir Alt İşlemciyi onaylamadığı takdirde, bildirimden itibaren ilgili ihbar süresinin bitiminden önce yazılı iptal bildiriminde bulunarak söz</w:t>
      </w:r>
      <w:r w:rsidR="001221A3">
        <w:t> </w:t>
      </w:r>
      <w:r w:rsidRPr="00EB3108">
        <w:t>konusu Profesyonel Hizmetlere dair, Kurumsal Hizmetler İş Emri gibi geçerli Hizmet Beyanlarını, sona erdirme ücreti ödemeden feshedebilir. Müşteri ayrıca, Microsoft</w:t>
      </w:r>
      <w:r w:rsidR="004B67FB" w:rsidRPr="00EB3108">
        <w:t>’</w:t>
      </w:r>
      <w:r w:rsidRPr="00EB3108">
        <w:t xml:space="preserve">un ilgili endişelere dayanarak bu tür yeni Alt İşlemcileri yeniden değerlendirmesine izin vermek için fesih bildirimi ile birlikte onaylanmama gerekçelerinin bir açıklamasını da bildirime ekleyebilir. Fesih işleminin ardından Microsoft, feshedilen Profesyonel Hizmetlere ilişkin tüm ödenmemiş işlerin ödeme yükümlülüklerini, Müşterinin müteakip faturalarından çıkaracaktır. </w:t>
      </w:r>
    </w:p>
    <w:p w14:paraId="4B8A3231" w14:textId="77777777" w:rsidR="00A7504E" w:rsidRPr="00EB3108" w:rsidRDefault="00A7504E" w:rsidP="00A7504E">
      <w:pPr>
        <w:pStyle w:val="ProductList-Body"/>
      </w:pPr>
    </w:p>
    <w:p w14:paraId="5C71F905" w14:textId="161AE7B1" w:rsidR="00A7504E" w:rsidRPr="00EB3108" w:rsidRDefault="00733639" w:rsidP="00733639">
      <w:pPr>
        <w:pStyle w:val="ProductList-SubSubSectionHeading"/>
        <w:outlineLvl w:val="2"/>
      </w:pPr>
      <w:bookmarkStart w:id="60" w:name="_Toc83508861"/>
      <w:bookmarkStart w:id="61" w:name="_Hlk24722007"/>
      <w:r w:rsidRPr="00EB3108">
        <w:t>Kaliforniya Tüketici Gizliliği Yasası (CCPA) Şartları</w:t>
      </w:r>
      <w:bookmarkEnd w:id="60"/>
    </w:p>
    <w:p w14:paraId="7A267136" w14:textId="48770458" w:rsidR="00625EEA" w:rsidRPr="00EB3108" w:rsidRDefault="00733639" w:rsidP="0014639B">
      <w:pPr>
        <w:pStyle w:val="ProductList-Body"/>
      </w:pPr>
      <w:r w:rsidRPr="00EB3108">
        <w:t>Microsoft</w:t>
      </w:r>
      <w:r w:rsidR="004B67FB" w:rsidRPr="00EB3108">
        <w:t>’</w:t>
      </w:r>
      <w:r w:rsidRPr="00EB3108">
        <w:t xml:space="preserve">un CCPA kapsamında Kişisel Verileri işlemesi durumunda Microsoft, Müşteriye aşağıdaki ek taahhütleri verir. Microsoft, Profesyonel Hizmetler, Verileri Müşteri adına işler ve bu verileri, DPA Şartlarında belirtilen amaçlar dışında ve CCPA kapsamında izin verilen herhangi bir </w:t>
      </w:r>
      <w:r w:rsidR="00175997" w:rsidRPr="00EB3108">
        <w:t>“</w:t>
      </w:r>
      <w:r w:rsidRPr="00EB3108">
        <w:t>satış</w:t>
      </w:r>
      <w:r w:rsidR="00175997" w:rsidRPr="00EB3108">
        <w:t>”</w:t>
      </w:r>
      <w:r w:rsidRPr="00EB3108">
        <w:t xml:space="preserve"> muafiyeti de dahil olmak üzere, hiçbir amaç için saklamaz, kullanmaz veya ifşa etmez. Hiçbir durumda, Microsoft bu tür verileri satmaz. Bu CCPA şartları, Microsoft</w:t>
      </w:r>
      <w:r w:rsidR="004B67FB" w:rsidRPr="00EB3108">
        <w:t>’</w:t>
      </w:r>
      <w:r w:rsidRPr="00EB3108">
        <w:t>un Müşteriye DPA Koşulları veya Microsoft ile Müşteri arasındaki başka herhangi bir anlaşmada ileri sürmüş olduğu hiçbir veri koruma taahhüdünü sınırlandırmaz veya azaltmaz.</w:t>
      </w:r>
      <w:bookmarkEnd w:id="61"/>
    </w:p>
    <w:p w14:paraId="28B3CA94" w14:textId="77777777" w:rsidR="005E39A4" w:rsidRPr="00EB3108" w:rsidRDefault="005E39A4" w:rsidP="0014639B">
      <w:pPr>
        <w:pStyle w:val="ProductList-Body"/>
      </w:pPr>
    </w:p>
    <w:p w14:paraId="59B96CAC" w14:textId="21372BF9" w:rsidR="00A7504E" w:rsidRPr="00EB3108" w:rsidRDefault="009D298B" w:rsidP="00A7504E">
      <w:pPr>
        <w:pStyle w:val="ProductList-SubSubSectionHeading"/>
        <w:outlineLvl w:val="2"/>
      </w:pPr>
      <w:bookmarkStart w:id="62" w:name="_Toc42764855"/>
      <w:bookmarkStart w:id="63" w:name="_Toc44323949"/>
      <w:bookmarkStart w:id="64" w:name="_Toc83508862"/>
      <w:r w:rsidRPr="00EB3108">
        <w:lastRenderedPageBreak/>
        <w:t>Biyometrik Veriler</w:t>
      </w:r>
      <w:bookmarkEnd w:id="62"/>
      <w:bookmarkEnd w:id="63"/>
      <w:bookmarkEnd w:id="64"/>
    </w:p>
    <w:p w14:paraId="1C74CD31" w14:textId="591CCC3B" w:rsidR="009D298B" w:rsidRPr="00EB3108" w:rsidRDefault="009D298B" w:rsidP="00A7504E">
      <w:pPr>
        <w:pStyle w:val="ProductList-Body"/>
      </w:pPr>
      <w:r w:rsidRPr="00EB3108">
        <w:t xml:space="preserve">Müşterinin Biyometrik Verilerin işlenmesi için bir Profesyonel Hizmet kullanması halinde, Müşteri aşağıdakilerden sorumludur: Tümü geçerli Veri Koruma Gereklilikleri kapsamında uygun ve gerekli olduğu şekilde, (i) saklama süreleri ve imha konuları dahil olmak üzere, veri öznelerine bildirimde bulunmak; (ii) veri öznelerinden izin almak ve (iii) Biyometrik Verileri silmek. Microsoft Biyometrik Verileri, Müşterinin belgelendirilmiş talimatlarına uyarak (yukarıdaki </w:t>
      </w:r>
      <w:r w:rsidR="00175997" w:rsidRPr="00EB3108">
        <w:t>“</w:t>
      </w:r>
      <w:r w:rsidRPr="00EB3108">
        <w:t>İşlemci ve Denetçi Görevleri ve Sorumlulukları</w:t>
      </w:r>
      <w:r w:rsidR="00175997" w:rsidRPr="00EB3108">
        <w:t>”</w:t>
      </w:r>
      <w:r w:rsidRPr="00EB3108">
        <w:t xml:space="preserve"> bölümünde açıklandığı şekilde) işleyecek ve bu Biyometrik Verileri işbu DPA kapsamındaki veri güvenliğine ve veri korumaya ilişkin şartlara uygun olarak koruyacaktır. Bu bölümün amaçları doğrultusunda, </w:t>
      </w:r>
      <w:r w:rsidR="00175997" w:rsidRPr="00EB3108">
        <w:t>“</w:t>
      </w:r>
      <w:r w:rsidRPr="00EB3108">
        <w:t>Biyometrik Veriler</w:t>
      </w:r>
      <w:r w:rsidR="00175997" w:rsidRPr="00EB3108">
        <w:t>”</w:t>
      </w:r>
      <w:r w:rsidRPr="00EB3108">
        <w:t xml:space="preserve"> GDPR</w:t>
      </w:r>
      <w:r w:rsidR="004B67FB" w:rsidRPr="00EB3108">
        <w:t>’</w:t>
      </w:r>
      <w:r w:rsidRPr="00EB3108">
        <w:t>nin 4. Maddesinde ve uygun olduğu sürece, diğer Veri Koruma Gereklilikleri içindeki eşdeğer şartlarda belirtilen anlama sahip olacaktır.</w:t>
      </w:r>
    </w:p>
    <w:p w14:paraId="6CCC8638" w14:textId="7D45FBFD" w:rsidR="00A7504E" w:rsidRPr="00EB3108" w:rsidRDefault="00A7504E" w:rsidP="00A7504E">
      <w:pPr>
        <w:pStyle w:val="ProductList-Body"/>
      </w:pPr>
    </w:p>
    <w:p w14:paraId="57BB6422" w14:textId="1D61C486" w:rsidR="0014639B" w:rsidRPr="00EB3108" w:rsidRDefault="0014639B" w:rsidP="0014639B">
      <w:pPr>
        <w:pStyle w:val="ProductList-SubSubSectionHeading"/>
        <w:outlineLvl w:val="2"/>
      </w:pPr>
      <w:bookmarkStart w:id="65" w:name="_Toc83508863"/>
      <w:r w:rsidRPr="00EB3108">
        <w:t>Microsoft</w:t>
      </w:r>
      <w:r w:rsidR="004B67FB" w:rsidRPr="00EB3108">
        <w:t>’</w:t>
      </w:r>
      <w:r w:rsidRPr="00EB3108">
        <w:t>a Ulaşma</w:t>
      </w:r>
      <w:bookmarkEnd w:id="65"/>
    </w:p>
    <w:p w14:paraId="6077BB16" w14:textId="781ECF0F" w:rsidR="00625EEA" w:rsidRPr="00EB3108" w:rsidRDefault="00625EEA" w:rsidP="005B393B">
      <w:pPr>
        <w:pStyle w:val="ProductList-Body"/>
      </w:pPr>
      <w:r w:rsidRPr="00EB3108">
        <w:t>Eğer Müşteri Microsoft</w:t>
      </w:r>
      <w:r w:rsidR="004B67FB" w:rsidRPr="00EB3108">
        <w:t>’</w:t>
      </w:r>
      <w:r w:rsidRPr="00EB3108">
        <w:t xml:space="preserve">un gizlilik veya güvenlik taahhütlerine uymadığına inanıyorsa, Müşteri, müşteri destek bölümüyle temasa geçebilir veya </w:t>
      </w:r>
      <w:hyperlink r:id="rId17" w:history="1">
        <w:r w:rsidRPr="00EB3108">
          <w:rPr>
            <w:rStyle w:val="Hyperlink"/>
            <w:szCs w:val="18"/>
          </w:rPr>
          <w:t>http://go.microsoft.com/?linkid=9846224</w:t>
        </w:r>
      </w:hyperlink>
      <w:r w:rsidRPr="00EB3108">
        <w:rPr>
          <w:rStyle w:val="Hyperlink"/>
          <w:color w:val="auto"/>
          <w:szCs w:val="18"/>
          <w:u w:val="none"/>
        </w:rPr>
        <w:t xml:space="preserve"> adresinde yer alan Microsoft</w:t>
      </w:r>
      <w:r w:rsidR="004B67FB" w:rsidRPr="00EB3108">
        <w:rPr>
          <w:rStyle w:val="Hyperlink"/>
          <w:color w:val="auto"/>
          <w:szCs w:val="18"/>
          <w:u w:val="none"/>
        </w:rPr>
        <w:t>’</w:t>
      </w:r>
      <w:r w:rsidRPr="00EB3108">
        <w:rPr>
          <w:rStyle w:val="Hyperlink"/>
          <w:color w:val="auto"/>
          <w:szCs w:val="18"/>
          <w:u w:val="none"/>
        </w:rPr>
        <w:t xml:space="preserve">un Gizliliği web formunu kullanabilir. </w:t>
      </w:r>
      <w:r w:rsidRPr="00EB3108">
        <w:t>Microsoft</w:t>
      </w:r>
      <w:r w:rsidR="004B67FB" w:rsidRPr="00EB3108">
        <w:t>’</w:t>
      </w:r>
      <w:r w:rsidRPr="00EB3108">
        <w:t>un e-posta adresi:</w:t>
      </w:r>
    </w:p>
    <w:p w14:paraId="79B048A5" w14:textId="77777777" w:rsidR="005B393B" w:rsidRPr="00EB3108" w:rsidRDefault="005B393B" w:rsidP="005B393B">
      <w:pPr>
        <w:pStyle w:val="ProductList-Body"/>
      </w:pPr>
    </w:p>
    <w:p w14:paraId="7F482DA6" w14:textId="512453D1" w:rsidR="00625EEA" w:rsidRPr="00EB3108" w:rsidRDefault="00625EEA" w:rsidP="005B393B">
      <w:pPr>
        <w:pStyle w:val="ProductList-Body"/>
        <w:ind w:left="720"/>
      </w:pPr>
      <w:r w:rsidRPr="00EB3108">
        <w:rPr>
          <w:b/>
        </w:rPr>
        <w:t>Microsoft Enterprise Service Privacy</w:t>
      </w:r>
    </w:p>
    <w:p w14:paraId="0F0C34B7" w14:textId="77777777" w:rsidR="00625EEA" w:rsidRPr="00EB3108" w:rsidRDefault="00625EEA" w:rsidP="005B393B">
      <w:pPr>
        <w:pStyle w:val="ProductList-Body"/>
        <w:ind w:left="720"/>
      </w:pPr>
      <w:r w:rsidRPr="00EB3108">
        <w:t>Microsoft Corporation</w:t>
      </w:r>
    </w:p>
    <w:p w14:paraId="624F0A40" w14:textId="77777777" w:rsidR="00625EEA" w:rsidRPr="00EB3108" w:rsidRDefault="00625EEA" w:rsidP="005B393B">
      <w:pPr>
        <w:pStyle w:val="ProductList-Body"/>
        <w:ind w:left="720"/>
      </w:pPr>
      <w:r w:rsidRPr="00EB3108">
        <w:t>One Microsoft Way</w:t>
      </w:r>
    </w:p>
    <w:p w14:paraId="0D4914D1" w14:textId="77777777" w:rsidR="00625EEA" w:rsidRPr="00EB3108" w:rsidRDefault="00625EEA" w:rsidP="005B393B">
      <w:pPr>
        <w:pStyle w:val="ProductList-Body"/>
        <w:ind w:left="720"/>
      </w:pPr>
      <w:r w:rsidRPr="00EB3108">
        <w:t>Redmond, Washington 98052 USA</w:t>
      </w:r>
    </w:p>
    <w:p w14:paraId="47B0480D" w14:textId="77777777" w:rsidR="00625EEA" w:rsidRPr="00EB3108" w:rsidRDefault="00625EEA" w:rsidP="005B393B">
      <w:pPr>
        <w:pStyle w:val="ProductList-Body"/>
      </w:pPr>
    </w:p>
    <w:p w14:paraId="50C9086B" w14:textId="6D60304F" w:rsidR="00625EEA" w:rsidRPr="00EB3108" w:rsidRDefault="00625EEA" w:rsidP="005B393B">
      <w:pPr>
        <w:pStyle w:val="ProductList-Body"/>
      </w:pPr>
      <w:r w:rsidRPr="00EB3108">
        <w:t>Microsoft Ireland Operations Limited, Microsoft</w:t>
      </w:r>
      <w:r w:rsidR="004B67FB" w:rsidRPr="00EB3108">
        <w:t>’</w:t>
      </w:r>
      <w:r w:rsidRPr="00EB3108">
        <w:t>un Avrupa Ekonomik Bölgesi ve İsviçre için veri koruma temsilcisidir. Microsoft Ireland Operations Limited</w:t>
      </w:r>
      <w:r w:rsidR="004B67FB" w:rsidRPr="00EB3108">
        <w:t>’</w:t>
      </w:r>
      <w:r w:rsidRPr="00EB3108">
        <w:t>in gizlilik temsilcisine, aşağıdaki adresten ulaşılabilir:</w:t>
      </w:r>
    </w:p>
    <w:p w14:paraId="439CDE80" w14:textId="77777777" w:rsidR="00745F29" w:rsidRPr="00EB3108" w:rsidRDefault="00745F29" w:rsidP="005B393B">
      <w:pPr>
        <w:pStyle w:val="ProductList-Body"/>
      </w:pPr>
    </w:p>
    <w:p w14:paraId="4B54C7B6" w14:textId="730650FE" w:rsidR="00625EEA" w:rsidRPr="00EB3108" w:rsidRDefault="00625EEA" w:rsidP="005B393B">
      <w:pPr>
        <w:pStyle w:val="ProductList-Body"/>
        <w:ind w:left="720"/>
      </w:pPr>
      <w:r w:rsidRPr="00EB3108">
        <w:rPr>
          <w:b/>
        </w:rPr>
        <w:t>Microsoft Ireland Operations, Ltd</w:t>
      </w:r>
      <w:r w:rsidRPr="00EB3108">
        <w:t>.</w:t>
      </w:r>
    </w:p>
    <w:p w14:paraId="0E7E7EF7" w14:textId="77777777" w:rsidR="00625EEA" w:rsidRPr="00EB3108" w:rsidRDefault="00625EEA" w:rsidP="005B393B">
      <w:pPr>
        <w:pStyle w:val="ProductList-Body"/>
        <w:ind w:left="720"/>
      </w:pPr>
      <w:r w:rsidRPr="00EB3108">
        <w:t>Attn: Data Protection</w:t>
      </w:r>
    </w:p>
    <w:p w14:paraId="25D98826" w14:textId="77777777" w:rsidR="00625EEA" w:rsidRPr="00EB3108" w:rsidRDefault="00625EEA" w:rsidP="005B393B">
      <w:pPr>
        <w:pStyle w:val="ProductList-Body"/>
        <w:ind w:left="720"/>
      </w:pPr>
      <w:r w:rsidRPr="00EB3108">
        <w:t>One Microsoft Place</w:t>
      </w:r>
    </w:p>
    <w:p w14:paraId="2548D90C" w14:textId="77777777" w:rsidR="00625EEA" w:rsidRPr="00EB3108" w:rsidRDefault="00625EEA" w:rsidP="005B393B">
      <w:pPr>
        <w:pStyle w:val="ProductList-Body"/>
        <w:ind w:left="720"/>
      </w:pPr>
      <w:r w:rsidRPr="00EB3108">
        <w:t>South County Business Park</w:t>
      </w:r>
    </w:p>
    <w:p w14:paraId="76BB6085" w14:textId="77777777" w:rsidR="00625EEA" w:rsidRPr="00EB3108" w:rsidRDefault="00625EEA" w:rsidP="005B393B">
      <w:pPr>
        <w:pStyle w:val="ProductList-Body"/>
        <w:ind w:left="720"/>
      </w:pPr>
      <w:r w:rsidRPr="00EB3108">
        <w:t>Leopardstown</w:t>
      </w:r>
    </w:p>
    <w:p w14:paraId="4FF2ED3C" w14:textId="1837A17A" w:rsidR="002F5DAC" w:rsidRPr="00EB3108" w:rsidRDefault="00625EEA" w:rsidP="005B393B">
      <w:pPr>
        <w:pStyle w:val="ProductList-Body"/>
        <w:ind w:left="720"/>
      </w:pPr>
      <w:r w:rsidRPr="00EB3108">
        <w:t>Dublin 18, D18 P521</w:t>
      </w:r>
      <w:bookmarkStart w:id="66" w:name="_Hlk495669384"/>
      <w:bookmarkStart w:id="67" w:name="_Toc431459514"/>
      <w:bookmarkStart w:id="68" w:name="DataProcessingTerms"/>
      <w:bookmarkStart w:id="69" w:name="_Toc489605587"/>
      <w:r w:rsidRPr="00EB3108">
        <w:t>, Ireland</w:t>
      </w:r>
      <w:bookmarkEnd w:id="66"/>
      <w:bookmarkEnd w:id="67"/>
      <w:bookmarkEnd w:id="68"/>
      <w:bookmarkEnd w:id="69"/>
    </w:p>
    <w:p w14:paraId="3F6B6C80" w14:textId="77777777" w:rsidR="005533C9" w:rsidRPr="00EB3108" w:rsidRDefault="005533C9">
      <w:r w:rsidRPr="00EB3108">
        <w:br w:type="page"/>
      </w:r>
    </w:p>
    <w:p w14:paraId="6AB6BCC0" w14:textId="6AF503E5" w:rsidR="00625EEA" w:rsidRPr="00EB3108" w:rsidRDefault="000278BD" w:rsidP="001D3737">
      <w:pPr>
        <w:pStyle w:val="ProductList-SectionHeading"/>
        <w:spacing w:after="0"/>
        <w:outlineLvl w:val="0"/>
      </w:pPr>
      <w:bookmarkStart w:id="70" w:name="_Toc83508864"/>
      <w:r w:rsidRPr="00EB3108">
        <w:lastRenderedPageBreak/>
        <w:t>Ek A – Güvenlik Önlemleri</w:t>
      </w:r>
      <w:bookmarkEnd w:id="70"/>
    </w:p>
    <w:p w14:paraId="66EEA11C" w14:textId="77777777" w:rsidR="001D3737" w:rsidRPr="00EB3108" w:rsidRDefault="001D3737" w:rsidP="00625EEA">
      <w:pPr>
        <w:pStyle w:val="ProductList-Body"/>
      </w:pPr>
    </w:p>
    <w:p w14:paraId="7F740D01" w14:textId="23085278" w:rsidR="00625EEA" w:rsidRPr="00EB3108" w:rsidRDefault="00625EEA" w:rsidP="00625EEA">
      <w:pPr>
        <w:pStyle w:val="ProductList-Body"/>
      </w:pPr>
      <w:r w:rsidRPr="00EB3108">
        <w:t>Microsoft; Profesyonel Hizmetler Verileri için aşağıdaki güvenlik önlemlerini uygulamaktadır ve bunları muhafaza edecektir. Bu önlemler, DPA</w:t>
      </w:r>
      <w:r w:rsidR="004B67FB" w:rsidRPr="00EB3108">
        <w:t>’</w:t>
      </w:r>
      <w:r w:rsidRPr="00EB3108">
        <w:t>daki</w:t>
      </w:r>
      <w:r w:rsidR="001221A3">
        <w:t> </w:t>
      </w:r>
      <w:r w:rsidRPr="00EB3108">
        <w:t>(ve GDPR Şartlarındaki) güvenlik taahhütleri ile birlikte Microsoft</w:t>
      </w:r>
      <w:r w:rsidR="004B67FB" w:rsidRPr="00EB3108">
        <w:t>’</w:t>
      </w:r>
      <w:r w:rsidRPr="00EB3108">
        <w:t>un söz konusu verilerin güvenliği ile ilgili yegane sorumluluğudur.</w:t>
      </w:r>
    </w:p>
    <w:p w14:paraId="2223D7DA" w14:textId="77777777" w:rsidR="00625EEA" w:rsidRPr="00EB3108"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EB3108" w14:paraId="44589C8C" w14:textId="77777777" w:rsidTr="001D3126">
        <w:trPr>
          <w:tblHeader/>
        </w:trPr>
        <w:tc>
          <w:tcPr>
            <w:tcW w:w="2610" w:type="dxa"/>
            <w:shd w:val="clear" w:color="auto" w:fill="0072C6"/>
          </w:tcPr>
          <w:p w14:paraId="541C7CAB" w14:textId="77777777" w:rsidR="00625EEA" w:rsidRPr="00EB3108" w:rsidRDefault="00625EEA" w:rsidP="00B93772">
            <w:pPr>
              <w:pStyle w:val="ProductList-Body"/>
              <w:spacing w:before="20" w:after="20"/>
              <w:rPr>
                <w:color w:val="FFFFFF" w:themeColor="background1"/>
                <w:sz w:val="16"/>
                <w:szCs w:val="16"/>
              </w:rPr>
            </w:pPr>
            <w:r w:rsidRPr="00EB3108">
              <w:rPr>
                <w:color w:val="FFFFFF" w:themeColor="background1"/>
                <w:sz w:val="16"/>
                <w:szCs w:val="16"/>
              </w:rPr>
              <w:t>Etki Alanı</w:t>
            </w:r>
          </w:p>
        </w:tc>
        <w:tc>
          <w:tcPr>
            <w:tcW w:w="8190" w:type="dxa"/>
            <w:shd w:val="clear" w:color="auto" w:fill="0072C6"/>
          </w:tcPr>
          <w:p w14:paraId="63E787FB" w14:textId="77777777" w:rsidR="00625EEA" w:rsidRPr="00EB3108" w:rsidRDefault="00625EEA" w:rsidP="00B93772">
            <w:pPr>
              <w:pStyle w:val="ProductList-Body"/>
              <w:spacing w:before="20" w:after="20"/>
              <w:rPr>
                <w:color w:val="FFFFFF" w:themeColor="background1"/>
                <w:sz w:val="16"/>
                <w:szCs w:val="16"/>
              </w:rPr>
            </w:pPr>
            <w:r w:rsidRPr="00EB3108">
              <w:rPr>
                <w:color w:val="FFFFFF" w:themeColor="background1"/>
                <w:sz w:val="16"/>
                <w:szCs w:val="16"/>
              </w:rPr>
              <w:t>Uygulamalar</w:t>
            </w:r>
          </w:p>
        </w:tc>
      </w:tr>
      <w:tr w:rsidR="00625EEA" w:rsidRPr="00EB3108" w14:paraId="2679254B" w14:textId="77777777" w:rsidTr="001D3126">
        <w:tc>
          <w:tcPr>
            <w:tcW w:w="2610" w:type="dxa"/>
            <w:vAlign w:val="center"/>
          </w:tcPr>
          <w:p w14:paraId="167A8413" w14:textId="77777777" w:rsidR="00625EEA" w:rsidRPr="00EB3108" w:rsidRDefault="00625EEA" w:rsidP="00B93772">
            <w:pPr>
              <w:pStyle w:val="ProductList-Body"/>
              <w:rPr>
                <w:szCs w:val="18"/>
              </w:rPr>
            </w:pPr>
            <w:r w:rsidRPr="00EB3108">
              <w:rPr>
                <w:szCs w:val="18"/>
              </w:rPr>
              <w:t>Bilgi Güvenliği Organizasyonu</w:t>
            </w:r>
          </w:p>
        </w:tc>
        <w:tc>
          <w:tcPr>
            <w:tcW w:w="8190" w:type="dxa"/>
          </w:tcPr>
          <w:p w14:paraId="75297EE0" w14:textId="1DE5019B" w:rsidR="00625EEA" w:rsidRPr="00EB3108" w:rsidRDefault="00625EEA" w:rsidP="00B93772">
            <w:pPr>
              <w:pStyle w:val="ProductList-Body"/>
            </w:pPr>
            <w:r w:rsidRPr="00EB3108">
              <w:rPr>
                <w:b/>
                <w:szCs w:val="18"/>
              </w:rPr>
              <w:t>Güvenlik Mülkiyeti.</w:t>
            </w:r>
            <w:r w:rsidR="008751B9" w:rsidRPr="00EB3108">
              <w:rPr>
                <w:b/>
                <w:szCs w:val="18"/>
              </w:rPr>
              <w:t xml:space="preserve"> </w:t>
            </w:r>
            <w:r w:rsidRPr="00EB3108">
              <w:rPr>
                <w:szCs w:val="18"/>
              </w:rPr>
              <w:t>Microsoft, güvenlik kurallarının ve usullerinin koordinasyonundan ve izlenmesinden sorumlu bir veya daha fazla sayıda güvenlik sorumlusu tayin etmiştir.</w:t>
            </w:r>
          </w:p>
          <w:p w14:paraId="53F55D7F" w14:textId="190D0EDF" w:rsidR="00625EEA" w:rsidRPr="00EB3108" w:rsidRDefault="00625EEA" w:rsidP="00B93772">
            <w:pPr>
              <w:pStyle w:val="ProductList-Body"/>
            </w:pPr>
            <w:r w:rsidRPr="00EB3108">
              <w:rPr>
                <w:b/>
                <w:szCs w:val="18"/>
              </w:rPr>
              <w:t>Güvenlik Görevleri ve Sorumlulukları.</w:t>
            </w:r>
            <w:r w:rsidR="008751B9" w:rsidRPr="00EB3108">
              <w:rPr>
                <w:b/>
                <w:szCs w:val="18"/>
              </w:rPr>
              <w:t xml:space="preserve"> </w:t>
            </w:r>
            <w:r w:rsidRPr="00EB3108">
              <w:rPr>
                <w:szCs w:val="18"/>
              </w:rPr>
              <w:t>Profesyonel Hizmetler Verilerine erişimi olan Microsoft personeli, gizlilik yükümlülüklerine tabidir.</w:t>
            </w:r>
          </w:p>
          <w:p w14:paraId="264B012F" w14:textId="15436191" w:rsidR="00625EEA" w:rsidRPr="00EB3108" w:rsidRDefault="00625EEA" w:rsidP="00625EEA">
            <w:pPr>
              <w:pStyle w:val="ProductList-Body"/>
              <w:rPr>
                <w:szCs w:val="18"/>
              </w:rPr>
            </w:pPr>
            <w:r w:rsidRPr="00EB3108">
              <w:rPr>
                <w:b/>
                <w:szCs w:val="18"/>
              </w:rPr>
              <w:t>Risk Yönetimi Programı.</w:t>
            </w:r>
            <w:r w:rsidR="008751B9" w:rsidRPr="00EB3108">
              <w:rPr>
                <w:b/>
                <w:szCs w:val="18"/>
              </w:rPr>
              <w:t xml:space="preserve"> </w:t>
            </w:r>
            <w:r w:rsidRPr="00EB3108">
              <w:rPr>
                <w:szCs w:val="18"/>
              </w:rPr>
              <w:t>Microsoft, Profesyonel Hizmetler Verilerini işlemeden önce bir risk değerlendirmesi yapmıştır. Microsoft, tarafına ait saklama gereklilikleri uyarınca, yürürlüğünü kaybetmelerinin ardından da güvenlik belgelerini saklar.</w:t>
            </w:r>
          </w:p>
        </w:tc>
      </w:tr>
      <w:tr w:rsidR="00625EEA" w:rsidRPr="00EB3108" w14:paraId="5AD5C2F9" w14:textId="77777777" w:rsidTr="001D3126">
        <w:tc>
          <w:tcPr>
            <w:tcW w:w="2610" w:type="dxa"/>
            <w:vAlign w:val="center"/>
          </w:tcPr>
          <w:p w14:paraId="10987116" w14:textId="77777777" w:rsidR="00625EEA" w:rsidRPr="00EB3108" w:rsidRDefault="00625EEA" w:rsidP="00B93772">
            <w:pPr>
              <w:pStyle w:val="ProductList-Body"/>
              <w:rPr>
                <w:szCs w:val="18"/>
              </w:rPr>
            </w:pPr>
            <w:r w:rsidRPr="00EB3108">
              <w:rPr>
                <w:szCs w:val="18"/>
              </w:rPr>
              <w:t>Varlık Yönetimi</w:t>
            </w:r>
          </w:p>
        </w:tc>
        <w:tc>
          <w:tcPr>
            <w:tcW w:w="8190" w:type="dxa"/>
          </w:tcPr>
          <w:p w14:paraId="43370D5E" w14:textId="5B607540" w:rsidR="00625EEA" w:rsidRPr="00EB3108" w:rsidRDefault="00625EEA" w:rsidP="00B93772">
            <w:pPr>
              <w:pStyle w:val="ProductList-Body"/>
            </w:pPr>
            <w:r w:rsidRPr="00EB3108">
              <w:rPr>
                <w:b/>
                <w:szCs w:val="18"/>
              </w:rPr>
              <w:t>Varlık Envanteri.</w:t>
            </w:r>
            <w:r w:rsidR="008751B9" w:rsidRPr="00EB3108">
              <w:rPr>
                <w:b/>
                <w:szCs w:val="18"/>
              </w:rPr>
              <w:t xml:space="preserve"> </w:t>
            </w:r>
            <w:r w:rsidRPr="00EB3108">
              <w:rPr>
                <w:szCs w:val="18"/>
              </w:rPr>
              <w:t>Microsoft, üzerinde Profesyonel Hizmetler Verilerinin depolandığı tüm ortamların bir envanterini tutar.</w:t>
            </w:r>
            <w:r w:rsidR="008751B9" w:rsidRPr="00EB3108">
              <w:rPr>
                <w:szCs w:val="18"/>
              </w:rPr>
              <w:t xml:space="preserve"> </w:t>
            </w:r>
            <w:r w:rsidRPr="00EB3108">
              <w:rPr>
                <w:szCs w:val="18"/>
              </w:rPr>
              <w:t>Bu ortam envanterlerine erişim, yazılı olarak erişim yetkisi verilen Microsoft personeli ile</w:t>
            </w:r>
            <w:r w:rsidR="001221A3">
              <w:rPr>
                <w:szCs w:val="18"/>
              </w:rPr>
              <w:t> </w:t>
            </w:r>
            <w:r w:rsidRPr="00EB3108">
              <w:rPr>
                <w:szCs w:val="18"/>
              </w:rPr>
              <w:t>sınırlıdır.</w:t>
            </w:r>
          </w:p>
          <w:p w14:paraId="3208A7B7" w14:textId="77777777" w:rsidR="00625EEA" w:rsidRPr="00EB3108" w:rsidRDefault="00625EEA" w:rsidP="00B93772">
            <w:pPr>
              <w:pStyle w:val="ProductList-Body"/>
            </w:pPr>
            <w:r w:rsidRPr="00EB3108">
              <w:rPr>
                <w:b/>
                <w:szCs w:val="18"/>
              </w:rPr>
              <w:t>Varlık İdaresi.</w:t>
            </w:r>
          </w:p>
          <w:p w14:paraId="1116E5C9" w14:textId="2E8BB552" w:rsidR="00625EEA" w:rsidRPr="00EB3108" w:rsidRDefault="00625EEA" w:rsidP="006A3D1E">
            <w:pPr>
              <w:pStyle w:val="ProductList-Body"/>
              <w:ind w:left="158" w:hanging="158"/>
            </w:pPr>
            <w:r w:rsidRPr="00EB3108">
              <w:rPr>
                <w:szCs w:val="18"/>
              </w:rPr>
              <w:t>-</w:t>
            </w:r>
            <w:r w:rsidRPr="00EB3108">
              <w:rPr>
                <w:szCs w:val="18"/>
              </w:rPr>
              <w:tab/>
              <w:t>Microsoft, Profesyonel Hizmetler Verilerini, bu verilerin tanımlanmasına yardımcı olmak ve uygun şekilde kısıtlanacak bir erişime izin vermek amacıyla sınıflandırır.</w:t>
            </w:r>
          </w:p>
          <w:p w14:paraId="3679FC61" w14:textId="2A2A81FE" w:rsidR="00625EEA" w:rsidRPr="00EB3108" w:rsidRDefault="00625EEA" w:rsidP="006A3D1E">
            <w:pPr>
              <w:pStyle w:val="ProductList-Body"/>
              <w:ind w:left="158" w:hanging="158"/>
            </w:pPr>
            <w:r w:rsidRPr="00EB3108">
              <w:rPr>
                <w:szCs w:val="18"/>
              </w:rPr>
              <w:t>-</w:t>
            </w:r>
            <w:r w:rsidRPr="00EB3108">
              <w:rPr>
                <w:szCs w:val="18"/>
              </w:rPr>
              <w:tab/>
              <w:t xml:space="preserve">Microsoft, Profesyonel Hizmetler Verilerinin yazdırılması konusunda kısıtlamalar koyar ve Profesyonel Hizmetler Verilerini içeren basılı materyallerin atılması hususunda prosedürlere sahiptir. </w:t>
            </w:r>
          </w:p>
          <w:p w14:paraId="00D3DD19" w14:textId="74C003BB" w:rsidR="00625EEA" w:rsidRPr="00EB3108" w:rsidRDefault="00625EEA" w:rsidP="006A3D1E">
            <w:pPr>
              <w:pStyle w:val="ProductList-Body"/>
              <w:ind w:left="158" w:hanging="158"/>
              <w:rPr>
                <w:szCs w:val="18"/>
              </w:rPr>
            </w:pPr>
            <w:r w:rsidRPr="00EB3108">
              <w:rPr>
                <w:szCs w:val="18"/>
              </w:rPr>
              <w:t>-</w:t>
            </w:r>
            <w:r w:rsidRPr="00EB3108">
              <w:rPr>
                <w:szCs w:val="18"/>
              </w:rPr>
              <w:tab/>
              <w:t>Microsoft personeli, Profesyonel Hizmetler Verilerini taşınabilir cihazlara depolamadan, Profesyonel Hizmetler Verilerine uzaktan erişmeden veya Profesyonel Hizmetler Verilerini Microsoft tesisleri dışında işlemeden önce Microsoft yetkisini almak zorundadır.</w:t>
            </w:r>
          </w:p>
        </w:tc>
      </w:tr>
      <w:tr w:rsidR="00625EEA" w:rsidRPr="00EB3108" w14:paraId="29F96DAF" w14:textId="77777777" w:rsidTr="001D3126">
        <w:tc>
          <w:tcPr>
            <w:tcW w:w="2610" w:type="dxa"/>
            <w:vAlign w:val="center"/>
          </w:tcPr>
          <w:p w14:paraId="55A5C1D1" w14:textId="77777777" w:rsidR="00625EEA" w:rsidRPr="00EB3108" w:rsidRDefault="00625EEA" w:rsidP="00B93772">
            <w:pPr>
              <w:pStyle w:val="ProductList-Body"/>
              <w:rPr>
                <w:szCs w:val="18"/>
              </w:rPr>
            </w:pPr>
            <w:r w:rsidRPr="00EB3108">
              <w:rPr>
                <w:szCs w:val="18"/>
              </w:rPr>
              <w:t>İnsan Kaynakları Güvenliği</w:t>
            </w:r>
          </w:p>
        </w:tc>
        <w:tc>
          <w:tcPr>
            <w:tcW w:w="8190" w:type="dxa"/>
          </w:tcPr>
          <w:p w14:paraId="530961CA" w14:textId="77777777" w:rsidR="00625EEA" w:rsidRPr="00EB3108" w:rsidRDefault="00625EEA" w:rsidP="00B93772">
            <w:pPr>
              <w:pStyle w:val="ProductList-Body"/>
              <w:rPr>
                <w:szCs w:val="18"/>
              </w:rPr>
            </w:pPr>
            <w:r w:rsidRPr="00EB3108">
              <w:rPr>
                <w:b/>
                <w:szCs w:val="18"/>
              </w:rPr>
              <w:t>Güvenlik Eğitimi</w:t>
            </w:r>
            <w:r w:rsidRPr="001221A3">
              <w:rPr>
                <w:b/>
                <w:bCs/>
                <w:szCs w:val="18"/>
              </w:rPr>
              <w:t>.</w:t>
            </w:r>
            <w:r w:rsidRPr="00EB3108">
              <w:rPr>
                <w:szCs w:val="18"/>
              </w:rPr>
              <w:t xml:space="preserve"> Microsoft, personelini ilgili güvenlik prosedürleri ve bunların ilgili rolleri hakkında bilgilendirir. Microsoft ayrıca, personelini güvenlik kurallarının ve prosedürlerinin ihlalinin olası sonuçları hakkında da bilgilendirir. Microsoft, tüm eğitimlerde sadece isimsiz veriler kullanacaktır.</w:t>
            </w:r>
          </w:p>
        </w:tc>
      </w:tr>
      <w:tr w:rsidR="00625EEA" w:rsidRPr="00EB3108" w14:paraId="3B9B3DCD" w14:textId="77777777" w:rsidTr="001D3126">
        <w:tc>
          <w:tcPr>
            <w:tcW w:w="2610" w:type="dxa"/>
            <w:vAlign w:val="center"/>
          </w:tcPr>
          <w:p w14:paraId="60F18A3F" w14:textId="66E91B87" w:rsidR="00625EEA" w:rsidRPr="00EB3108" w:rsidRDefault="00625EEA" w:rsidP="00B93772">
            <w:pPr>
              <w:pStyle w:val="ProductList-Body"/>
              <w:rPr>
                <w:szCs w:val="18"/>
              </w:rPr>
            </w:pPr>
            <w:r w:rsidRPr="00EB3108">
              <w:rPr>
                <w:szCs w:val="18"/>
              </w:rPr>
              <w:t>Fiziksel Güvenlik ve</w:t>
            </w:r>
            <w:r w:rsidR="001221A3">
              <w:rPr>
                <w:szCs w:val="18"/>
              </w:rPr>
              <w:t> </w:t>
            </w:r>
            <w:r w:rsidRPr="00EB3108">
              <w:rPr>
                <w:szCs w:val="18"/>
              </w:rPr>
              <w:t>Çevre</w:t>
            </w:r>
            <w:r w:rsidR="001221A3">
              <w:rPr>
                <w:szCs w:val="18"/>
              </w:rPr>
              <w:t> </w:t>
            </w:r>
            <w:r w:rsidRPr="00EB3108">
              <w:rPr>
                <w:szCs w:val="18"/>
              </w:rPr>
              <w:t>Güvenliği</w:t>
            </w:r>
          </w:p>
        </w:tc>
        <w:tc>
          <w:tcPr>
            <w:tcW w:w="8190" w:type="dxa"/>
          </w:tcPr>
          <w:p w14:paraId="2D516B27" w14:textId="66001D6E" w:rsidR="00625EEA" w:rsidRPr="00EB3108" w:rsidRDefault="00625EEA" w:rsidP="00B93772">
            <w:pPr>
              <w:pStyle w:val="ProductList-Body"/>
            </w:pPr>
            <w:r w:rsidRPr="00EB3108">
              <w:rPr>
                <w:b/>
                <w:szCs w:val="18"/>
              </w:rPr>
              <w:t>Tesislere Fiziksel Erişim.</w:t>
            </w:r>
            <w:r w:rsidR="008751B9" w:rsidRPr="00EB3108">
              <w:rPr>
                <w:b/>
                <w:szCs w:val="18"/>
              </w:rPr>
              <w:t xml:space="preserve"> </w:t>
            </w:r>
            <w:r w:rsidRPr="00EB3108">
              <w:rPr>
                <w:szCs w:val="18"/>
              </w:rPr>
              <w:t>Microsoft, Profesyonel Hizmetler Verilerini işleyen bilgi sistemlerinin bulunduğu tesislere erişimi, tanımlanmış yetkili kişilerle sınırlandırır.</w:t>
            </w:r>
          </w:p>
          <w:p w14:paraId="27888FF6" w14:textId="218906C3" w:rsidR="00625EEA" w:rsidRPr="00EB3108" w:rsidRDefault="00625EEA" w:rsidP="00B93772">
            <w:pPr>
              <w:pStyle w:val="ProductList-Body"/>
            </w:pPr>
            <w:r w:rsidRPr="00EB3108">
              <w:rPr>
                <w:b/>
                <w:szCs w:val="18"/>
              </w:rPr>
              <w:t>Bileşenlere Fiziksel Erişim.</w:t>
            </w:r>
            <w:r w:rsidR="008751B9" w:rsidRPr="00EB3108">
              <w:rPr>
                <w:b/>
                <w:szCs w:val="18"/>
              </w:rPr>
              <w:t xml:space="preserve"> </w:t>
            </w:r>
            <w:r w:rsidRPr="00EB3108">
              <w:rPr>
                <w:szCs w:val="18"/>
              </w:rPr>
              <w:t>Microsoft, ortam tipi, yetkili gönderici/alıcı, tarih ve zaman, ortam sayısı ve içerdikleri Profesyonel Hizmetler Veri türleri dahil; Profesyonel Hizmetler Verilerini içeren gelen ve giden ortam kayıtlarını saklar.</w:t>
            </w:r>
          </w:p>
          <w:p w14:paraId="3D078D36" w14:textId="2DE5FE7E" w:rsidR="00625EEA" w:rsidRPr="00EB3108" w:rsidRDefault="00625EEA" w:rsidP="00B93772">
            <w:pPr>
              <w:pStyle w:val="ProductList-Body"/>
            </w:pPr>
            <w:r w:rsidRPr="00EB3108">
              <w:rPr>
                <w:b/>
                <w:szCs w:val="18"/>
              </w:rPr>
              <w:t>Kesintilerden Korunma.</w:t>
            </w:r>
            <w:r w:rsidR="008751B9" w:rsidRPr="00EB3108">
              <w:rPr>
                <w:b/>
                <w:szCs w:val="18"/>
              </w:rPr>
              <w:t xml:space="preserve"> </w:t>
            </w:r>
            <w:r w:rsidRPr="00EB3108">
              <w:rPr>
                <w:szCs w:val="18"/>
              </w:rPr>
              <w:t>Microsoft, güç kaynağı arızası veya hat parazitine bağlı veri kaybına karşı korunmak için endüstri standardı olan çeşitli sistemler kullanır.</w:t>
            </w:r>
          </w:p>
          <w:p w14:paraId="65C116F9" w14:textId="7F4366D9" w:rsidR="00625EEA" w:rsidRPr="00EB3108" w:rsidRDefault="00625EEA" w:rsidP="00B93772">
            <w:pPr>
              <w:pStyle w:val="ProductList-Body"/>
              <w:spacing w:before="40"/>
              <w:rPr>
                <w:szCs w:val="18"/>
              </w:rPr>
            </w:pPr>
            <w:r w:rsidRPr="00EB3108">
              <w:rPr>
                <w:b/>
                <w:szCs w:val="18"/>
              </w:rPr>
              <w:t>Bileşenlerin İmhası.</w:t>
            </w:r>
            <w:r w:rsidR="008751B9" w:rsidRPr="00EB3108">
              <w:rPr>
                <w:b/>
                <w:szCs w:val="18"/>
              </w:rPr>
              <w:t xml:space="preserve"> </w:t>
            </w:r>
            <w:r w:rsidRPr="00EB3108">
              <w:rPr>
                <w:szCs w:val="18"/>
              </w:rPr>
              <w:t>Microsoft, ihtiyaç kalmadığında Profesyonel Hizmetler Verilerini silmek için endüstri standardı süreçleri kullanır.</w:t>
            </w:r>
          </w:p>
        </w:tc>
      </w:tr>
      <w:tr w:rsidR="00625EEA" w:rsidRPr="00EB3108" w14:paraId="0FEC8188" w14:textId="77777777" w:rsidTr="001D3126">
        <w:tc>
          <w:tcPr>
            <w:tcW w:w="2610" w:type="dxa"/>
            <w:tcBorders>
              <w:bottom w:val="single" w:sz="4" w:space="0" w:color="auto"/>
            </w:tcBorders>
            <w:vAlign w:val="center"/>
          </w:tcPr>
          <w:p w14:paraId="4D9EB82A" w14:textId="77777777" w:rsidR="00625EEA" w:rsidRPr="00EB3108" w:rsidRDefault="00625EEA" w:rsidP="00B93772">
            <w:pPr>
              <w:pStyle w:val="ProductList-Body"/>
              <w:rPr>
                <w:szCs w:val="18"/>
              </w:rPr>
            </w:pPr>
            <w:r w:rsidRPr="00EB3108">
              <w:rPr>
                <w:szCs w:val="18"/>
              </w:rPr>
              <w:t>İletişimler ve Operasyon Yönetimi</w:t>
            </w:r>
          </w:p>
        </w:tc>
        <w:tc>
          <w:tcPr>
            <w:tcW w:w="8190" w:type="dxa"/>
            <w:tcBorders>
              <w:bottom w:val="single" w:sz="4" w:space="0" w:color="auto"/>
            </w:tcBorders>
          </w:tcPr>
          <w:p w14:paraId="5D0C032A" w14:textId="7B0C3449" w:rsidR="00625EEA" w:rsidRPr="00EB3108" w:rsidRDefault="00625EEA" w:rsidP="00B93772">
            <w:pPr>
              <w:pStyle w:val="ProductList-Body"/>
            </w:pPr>
            <w:r w:rsidRPr="00EB3108">
              <w:rPr>
                <w:b/>
                <w:szCs w:val="18"/>
              </w:rPr>
              <w:t>İşletim İlkesi</w:t>
            </w:r>
            <w:r w:rsidRPr="001221A3">
              <w:rPr>
                <w:b/>
                <w:bCs/>
                <w:szCs w:val="18"/>
              </w:rPr>
              <w:t>.</w:t>
            </w:r>
            <w:r w:rsidRPr="00EB3108">
              <w:rPr>
                <w:szCs w:val="18"/>
              </w:rPr>
              <w:t xml:space="preserve"> Microsoft, kendi güvenlik önlemlerini, ilgili prosedürleri ve Profesyonel Hizmetler Verilerine erişen personelinin sorumluluklarını açıklayan güvenlik belgelerini saklar.</w:t>
            </w:r>
          </w:p>
          <w:p w14:paraId="30E24F48" w14:textId="77777777" w:rsidR="00625EEA" w:rsidRPr="00EB3108" w:rsidRDefault="00625EEA" w:rsidP="00B93772">
            <w:pPr>
              <w:pStyle w:val="ProductList-Body"/>
              <w:spacing w:before="40"/>
            </w:pPr>
            <w:r w:rsidRPr="00EB3108">
              <w:rPr>
                <w:b/>
                <w:szCs w:val="18"/>
              </w:rPr>
              <w:t>Veri Kurtarma Prosedürleri</w:t>
            </w:r>
          </w:p>
          <w:p w14:paraId="75083BA5" w14:textId="6B005CAF" w:rsidR="00625EEA" w:rsidRPr="00EB3108" w:rsidRDefault="00625EEA" w:rsidP="00B93772">
            <w:pPr>
              <w:pStyle w:val="ProductList-Body"/>
              <w:ind w:left="162" w:hanging="162"/>
            </w:pPr>
            <w:r w:rsidRPr="00EB3108">
              <w:rPr>
                <w:szCs w:val="18"/>
              </w:rPr>
              <w:t>-</w:t>
            </w:r>
            <w:r w:rsidRPr="00EB3108">
              <w:rPr>
                <w:szCs w:val="18"/>
              </w:rPr>
              <w:tab/>
              <w:t>Sürekli bir biçimde ancak hiçbir durumda haftada birden az olmamak kaydıyla (eğer bu süre boyunca herhangi bir Profesyonel Hizmetler Verisi güncellenmemişse) Microsoft, Profesyonel Hizmetler Verilerinin</w:t>
            </w:r>
            <w:r w:rsidR="001221A3">
              <w:rPr>
                <w:szCs w:val="18"/>
              </w:rPr>
              <w:t> </w:t>
            </w:r>
            <w:r w:rsidRPr="00EB3108">
              <w:rPr>
                <w:szCs w:val="18"/>
              </w:rPr>
              <w:t>kurtarılabileceği çok sayıda Profesyonel Hizmetler Veri kopyalarını saklar.</w:t>
            </w:r>
          </w:p>
          <w:p w14:paraId="57E51583" w14:textId="33D5AEE8" w:rsidR="00625EEA" w:rsidRPr="00EB3108" w:rsidRDefault="00625EEA" w:rsidP="00B93772">
            <w:pPr>
              <w:pStyle w:val="ProductList-Body"/>
              <w:ind w:left="162" w:hanging="162"/>
            </w:pPr>
            <w:r w:rsidRPr="00EB3108">
              <w:rPr>
                <w:szCs w:val="18"/>
              </w:rPr>
              <w:t>-</w:t>
            </w:r>
            <w:r w:rsidRPr="00EB3108">
              <w:rPr>
                <w:szCs w:val="18"/>
              </w:rPr>
              <w:tab/>
              <w:t>Microsoft, Profesyonel Hizmetler Verilerinin ve veri kurtarma prosedürlerinin kopyalarını, Profesyonel</w:t>
            </w:r>
            <w:r w:rsidR="001221A3">
              <w:rPr>
                <w:szCs w:val="18"/>
              </w:rPr>
              <w:t> </w:t>
            </w:r>
            <w:r w:rsidRPr="00EB3108">
              <w:rPr>
                <w:szCs w:val="18"/>
              </w:rPr>
              <w:t>Hizmetler Verilerini işleyen temel bilgisayar ekipmanından farklı bir yerde saklar.</w:t>
            </w:r>
          </w:p>
          <w:p w14:paraId="0A772413" w14:textId="5110B1D3" w:rsidR="00625EEA" w:rsidRPr="00EB3108" w:rsidRDefault="00625EEA" w:rsidP="00B93772">
            <w:pPr>
              <w:pStyle w:val="ProductList-Body"/>
              <w:ind w:left="162" w:hanging="162"/>
            </w:pPr>
            <w:r w:rsidRPr="00EB3108">
              <w:rPr>
                <w:szCs w:val="18"/>
              </w:rPr>
              <w:t>-</w:t>
            </w:r>
            <w:r w:rsidRPr="00EB3108">
              <w:rPr>
                <w:szCs w:val="18"/>
              </w:rPr>
              <w:tab/>
              <w:t>Microsoft, Profesyonel Hizmetler Verilerinin kopyalarına olan erişimin tabi olduğu, yürürlükte özel</w:t>
            </w:r>
            <w:r w:rsidR="001221A3">
              <w:rPr>
                <w:szCs w:val="18"/>
              </w:rPr>
              <w:t> </w:t>
            </w:r>
            <w:r w:rsidRPr="00EB3108">
              <w:rPr>
                <w:szCs w:val="18"/>
              </w:rPr>
              <w:t>prosedürlere sahiptir.</w:t>
            </w:r>
          </w:p>
          <w:p w14:paraId="17AFAC72" w14:textId="7EA17388" w:rsidR="00625EEA" w:rsidRPr="00EB3108" w:rsidRDefault="00625EEA" w:rsidP="00B93772">
            <w:pPr>
              <w:pStyle w:val="ProductList-Body"/>
              <w:ind w:left="162" w:hanging="162"/>
            </w:pPr>
            <w:r w:rsidRPr="00EB3108">
              <w:rPr>
                <w:szCs w:val="18"/>
              </w:rPr>
              <w:t>-</w:t>
            </w:r>
            <w:r w:rsidRPr="00EB3108">
              <w:rPr>
                <w:szCs w:val="18"/>
              </w:rPr>
              <w:tab/>
              <w:t>Microsoft, veri kurtarma prosedürlerini en az yılda bir kez gözden geçirir.</w:t>
            </w:r>
          </w:p>
          <w:p w14:paraId="49774617" w14:textId="1FAECF8A" w:rsidR="00625EEA" w:rsidRPr="00EB3108" w:rsidRDefault="00625EEA" w:rsidP="006A3D1E">
            <w:pPr>
              <w:pStyle w:val="ProductList-Body"/>
              <w:ind w:left="158" w:hanging="158"/>
            </w:pPr>
            <w:r w:rsidRPr="00EB3108">
              <w:rPr>
                <w:szCs w:val="18"/>
              </w:rPr>
              <w:t>-</w:t>
            </w:r>
            <w:r w:rsidRPr="00EB3108">
              <w:rPr>
                <w:szCs w:val="18"/>
              </w:rPr>
              <w:tab/>
              <w:t>Microsoft; sorumlu kişi, yeniden yüklenen verilerin tanımı ve geçerli olan yerlerde sorumlu kişi ve</w:t>
            </w:r>
            <w:r w:rsidR="001221A3">
              <w:rPr>
                <w:szCs w:val="18"/>
              </w:rPr>
              <w:t> </w:t>
            </w:r>
            <w:r w:rsidRPr="00EB3108">
              <w:rPr>
                <w:szCs w:val="18"/>
              </w:rPr>
              <w:t>(eğer</w:t>
            </w:r>
            <w:r w:rsidR="001221A3">
              <w:rPr>
                <w:szCs w:val="18"/>
              </w:rPr>
              <w:t> </w:t>
            </w:r>
            <w:r w:rsidRPr="00EB3108">
              <w:rPr>
                <w:szCs w:val="18"/>
              </w:rPr>
              <w:t>varsa) hangi verilerin veri kurtarma işleminde manüel olarak girişinin yapılacağı dahil, veri</w:t>
            </w:r>
            <w:r w:rsidR="001221A3">
              <w:rPr>
                <w:szCs w:val="18"/>
              </w:rPr>
              <w:t> </w:t>
            </w:r>
            <w:r w:rsidRPr="00EB3108">
              <w:rPr>
                <w:szCs w:val="18"/>
              </w:rPr>
              <w:t>kurtarma</w:t>
            </w:r>
            <w:r w:rsidR="001221A3">
              <w:rPr>
                <w:szCs w:val="18"/>
              </w:rPr>
              <w:t> </w:t>
            </w:r>
            <w:r w:rsidRPr="00EB3108">
              <w:rPr>
                <w:szCs w:val="18"/>
              </w:rPr>
              <w:t>çabalarını kaydeder.</w:t>
            </w:r>
          </w:p>
          <w:p w14:paraId="7FC8AE6D" w14:textId="524E5CF1" w:rsidR="00625EEA" w:rsidRPr="00EB3108" w:rsidRDefault="00625EEA" w:rsidP="00B93772">
            <w:pPr>
              <w:pStyle w:val="ProductList-Body"/>
              <w:spacing w:before="40"/>
            </w:pPr>
            <w:r w:rsidRPr="00EB3108">
              <w:rPr>
                <w:b/>
                <w:szCs w:val="18"/>
              </w:rPr>
              <w:t>Kötü Amaçlı Yazılım</w:t>
            </w:r>
            <w:r w:rsidRPr="001221A3">
              <w:rPr>
                <w:b/>
                <w:bCs/>
                <w:szCs w:val="18"/>
              </w:rPr>
              <w:t>.</w:t>
            </w:r>
            <w:r w:rsidRPr="00EB3108">
              <w:rPr>
                <w:szCs w:val="18"/>
              </w:rPr>
              <w:t xml:space="preserve"> Microsoft, genel ağlardan gelen kötü amaçlı yazılımlar dahil olmak üzere, Profesyonel Hizmetler Verilerine yetkisiz erişim elde eden kötü amaçlı yazılımların önlenmesine yardımcı olmaya yönelik olarak kötü amaçlı yazılımları önleme denetimlerine sahiptir.</w:t>
            </w:r>
          </w:p>
          <w:p w14:paraId="50D89624" w14:textId="77777777" w:rsidR="00625EEA" w:rsidRPr="00EB3108" w:rsidRDefault="00625EEA" w:rsidP="005D1ABF">
            <w:pPr>
              <w:pStyle w:val="ProductList-Body"/>
              <w:keepNext/>
              <w:keepLines/>
              <w:spacing w:before="40"/>
            </w:pPr>
            <w:r w:rsidRPr="00EB3108">
              <w:rPr>
                <w:b/>
                <w:szCs w:val="18"/>
              </w:rPr>
              <w:lastRenderedPageBreak/>
              <w:t>Sınırların Ötesindeki Veriler</w:t>
            </w:r>
          </w:p>
          <w:p w14:paraId="2004B760" w14:textId="13596E37" w:rsidR="00625EEA" w:rsidRPr="00EB3108" w:rsidRDefault="00625EEA" w:rsidP="00B93772">
            <w:pPr>
              <w:pStyle w:val="ProductList-Body"/>
              <w:ind w:left="162" w:hanging="162"/>
            </w:pPr>
            <w:r w:rsidRPr="00EB3108">
              <w:rPr>
                <w:szCs w:val="18"/>
              </w:rPr>
              <w:t>-</w:t>
            </w:r>
            <w:r w:rsidRPr="00EB3108">
              <w:rPr>
                <w:szCs w:val="18"/>
              </w:rPr>
              <w:tab/>
              <w:t>Microsoft, ortak ağlar üzerinden aktarılan Profesyonel Hizmetler Verilerini şifreler veya Müşterilerin bunları şifrelemesini sağlar.</w:t>
            </w:r>
          </w:p>
          <w:p w14:paraId="6FFB9E9C" w14:textId="5D0A901F" w:rsidR="00625EEA" w:rsidRPr="00EB3108" w:rsidRDefault="00625EEA" w:rsidP="00B93772">
            <w:pPr>
              <w:pStyle w:val="ProductList-Body"/>
              <w:ind w:left="162" w:hanging="162"/>
            </w:pPr>
            <w:r w:rsidRPr="00EB3108">
              <w:rPr>
                <w:szCs w:val="18"/>
              </w:rPr>
              <w:t>-</w:t>
            </w:r>
            <w:r w:rsidRPr="00EB3108">
              <w:rPr>
                <w:szCs w:val="18"/>
              </w:rPr>
              <w:tab/>
              <w:t>Microsoft, ortam içimde kendi tesislerini terk eden Profesyonel Hizmetler Verilerine erişimi kısıtlar.</w:t>
            </w:r>
          </w:p>
          <w:p w14:paraId="2300C47B" w14:textId="77777777" w:rsidR="00625EEA" w:rsidRPr="00EB3108" w:rsidRDefault="00625EEA" w:rsidP="00B93772">
            <w:pPr>
              <w:pStyle w:val="ProductList-Body"/>
              <w:spacing w:before="40"/>
            </w:pPr>
            <w:r w:rsidRPr="00EB3108">
              <w:rPr>
                <w:b/>
                <w:szCs w:val="18"/>
              </w:rPr>
              <w:t>Olay Kaydı</w:t>
            </w:r>
          </w:p>
          <w:p w14:paraId="5C99B61E" w14:textId="78D6717E" w:rsidR="00625EEA" w:rsidRPr="00EB3108" w:rsidRDefault="00625EEA" w:rsidP="00FF4608">
            <w:pPr>
              <w:pStyle w:val="ProductList-Body"/>
              <w:spacing w:before="40"/>
              <w:ind w:left="158" w:hanging="158"/>
              <w:rPr>
                <w:szCs w:val="18"/>
              </w:rPr>
            </w:pPr>
            <w:r w:rsidRPr="00EB3108">
              <w:rPr>
                <w:szCs w:val="18"/>
              </w:rPr>
              <w:t>-</w:t>
            </w:r>
            <w:r w:rsidRPr="00EB3108">
              <w:rPr>
                <w:szCs w:val="18"/>
              </w:rPr>
              <w:tab/>
              <w:t>Microsoft; Profesyonel Hizmetler Verilerini içeren, erişim kimliğini ve zamanı, verilen veya reddedilen yetkilendirme ve ilgili aktiviteleri kaydeden bilgi sistemlerini kaydeder veya Müşterinin kaydetmesini, erişmesini ve kullanmasını sağlar.</w:t>
            </w:r>
          </w:p>
        </w:tc>
      </w:tr>
      <w:tr w:rsidR="00625EEA" w:rsidRPr="00EB3108"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EB3108" w:rsidRDefault="00625EEA" w:rsidP="00B93772">
            <w:pPr>
              <w:pStyle w:val="ProductList-Body"/>
              <w:rPr>
                <w:szCs w:val="18"/>
              </w:rPr>
            </w:pPr>
            <w:r w:rsidRPr="00EB3108">
              <w:rPr>
                <w:szCs w:val="18"/>
              </w:rPr>
              <w:lastRenderedPageBreak/>
              <w:t>Erişim Denetimi</w:t>
            </w:r>
          </w:p>
        </w:tc>
        <w:tc>
          <w:tcPr>
            <w:tcW w:w="8190" w:type="dxa"/>
            <w:tcBorders>
              <w:top w:val="single" w:sz="4" w:space="0" w:color="auto"/>
              <w:left w:val="single" w:sz="4" w:space="0" w:color="auto"/>
              <w:bottom w:val="single" w:sz="4" w:space="0" w:color="auto"/>
              <w:right w:val="single" w:sz="4" w:space="0" w:color="auto"/>
            </w:tcBorders>
          </w:tcPr>
          <w:p w14:paraId="39C5E086" w14:textId="4B4DAFE1" w:rsidR="00625EEA" w:rsidRPr="00EB3108" w:rsidRDefault="00625EEA" w:rsidP="00B93772">
            <w:pPr>
              <w:pStyle w:val="ProductList-Body"/>
            </w:pPr>
            <w:r w:rsidRPr="00EB3108">
              <w:rPr>
                <w:b/>
                <w:szCs w:val="18"/>
              </w:rPr>
              <w:t>Erişim İlkesi</w:t>
            </w:r>
            <w:r w:rsidRPr="001221A3">
              <w:rPr>
                <w:b/>
                <w:bCs/>
                <w:szCs w:val="18"/>
              </w:rPr>
              <w:t>.</w:t>
            </w:r>
            <w:r w:rsidRPr="00EB3108">
              <w:rPr>
                <w:szCs w:val="18"/>
              </w:rPr>
              <w:t xml:space="preserve"> Microsoft, Profesyonel Hizmetler Verilerine erişimi olan kişilerin güvenlik ayrıcalıklarının kaydını</w:t>
            </w:r>
            <w:r w:rsidR="001221A3">
              <w:rPr>
                <w:szCs w:val="18"/>
              </w:rPr>
              <w:t> </w:t>
            </w:r>
            <w:r w:rsidRPr="00EB3108">
              <w:rPr>
                <w:szCs w:val="18"/>
              </w:rPr>
              <w:t>tutar.</w:t>
            </w:r>
          </w:p>
          <w:p w14:paraId="77435290" w14:textId="77777777" w:rsidR="00625EEA" w:rsidRPr="00EB3108" w:rsidRDefault="00625EEA" w:rsidP="00B93772">
            <w:pPr>
              <w:pStyle w:val="ProductList-Body"/>
              <w:spacing w:before="40"/>
            </w:pPr>
            <w:r w:rsidRPr="00EB3108">
              <w:rPr>
                <w:b/>
                <w:szCs w:val="18"/>
              </w:rPr>
              <w:t>Erişim Yetkilendirmesi</w:t>
            </w:r>
          </w:p>
          <w:p w14:paraId="6CC34F01" w14:textId="6D91ACC8" w:rsidR="00625EEA" w:rsidRPr="00EB3108" w:rsidRDefault="00625EEA" w:rsidP="00B93772">
            <w:pPr>
              <w:pStyle w:val="ProductList-Body"/>
              <w:ind w:left="162" w:hanging="162"/>
            </w:pPr>
            <w:r w:rsidRPr="00EB3108">
              <w:rPr>
                <w:szCs w:val="18"/>
              </w:rPr>
              <w:t>-</w:t>
            </w:r>
            <w:r w:rsidRPr="00EB3108">
              <w:rPr>
                <w:szCs w:val="18"/>
              </w:rPr>
              <w:tab/>
              <w:t>Microsoft, Profesyonel Hizmetler Verilerini içeren Microsoft sistemlerine erişim yetkisine sahip olan</w:t>
            </w:r>
            <w:r w:rsidR="001221A3">
              <w:rPr>
                <w:szCs w:val="18"/>
              </w:rPr>
              <w:t> </w:t>
            </w:r>
            <w:r w:rsidRPr="00EB3108">
              <w:rPr>
                <w:szCs w:val="18"/>
              </w:rPr>
              <w:t>personelin bir kaydını tutar ve günceller.</w:t>
            </w:r>
          </w:p>
          <w:p w14:paraId="1BBABA66" w14:textId="77777777" w:rsidR="00625EEA" w:rsidRPr="00EB3108" w:rsidRDefault="00625EEA" w:rsidP="00B93772">
            <w:pPr>
              <w:pStyle w:val="ProductList-Body"/>
              <w:ind w:left="162" w:hanging="162"/>
            </w:pPr>
            <w:r w:rsidRPr="00EB3108">
              <w:rPr>
                <w:szCs w:val="18"/>
              </w:rPr>
              <w:t>-</w:t>
            </w:r>
            <w:r w:rsidRPr="00EB3108">
              <w:rPr>
                <w:szCs w:val="18"/>
              </w:rPr>
              <w:tab/>
              <w:t>Microsoft, altı ayı aşmayan süreyle kullanılmayan kimlik doğrulama bilgilerini devre dışı bırakır.</w:t>
            </w:r>
          </w:p>
          <w:p w14:paraId="658D9738" w14:textId="423AEA91" w:rsidR="00625EEA" w:rsidRPr="00EB3108" w:rsidRDefault="00625EEA" w:rsidP="00B93772">
            <w:pPr>
              <w:pStyle w:val="ProductList-Body"/>
              <w:ind w:left="162" w:hanging="162"/>
            </w:pPr>
            <w:r w:rsidRPr="00EB3108">
              <w:rPr>
                <w:szCs w:val="18"/>
              </w:rPr>
              <w:t>-</w:t>
            </w:r>
            <w:r w:rsidRPr="00EB3108">
              <w:rPr>
                <w:szCs w:val="18"/>
              </w:rPr>
              <w:tab/>
              <w:t>Microsoft, verilere ve kaynaklara olan yetkili erişimi verme, değiştirme veya iptal etme hakkına sahip bu</w:t>
            </w:r>
            <w:r w:rsidR="001221A3">
              <w:rPr>
                <w:szCs w:val="18"/>
              </w:rPr>
              <w:t> </w:t>
            </w:r>
            <w:r w:rsidRPr="00EB3108">
              <w:rPr>
                <w:szCs w:val="18"/>
              </w:rPr>
              <w:t xml:space="preserve">personelleri belirler. </w:t>
            </w:r>
          </w:p>
          <w:p w14:paraId="03EF3A15" w14:textId="40A4116F" w:rsidR="00625EEA" w:rsidRPr="00EB3108" w:rsidRDefault="00625EEA" w:rsidP="006A3D1E">
            <w:pPr>
              <w:pStyle w:val="ProductList-Body"/>
              <w:ind w:left="158" w:hanging="158"/>
            </w:pPr>
            <w:r w:rsidRPr="00EB3108">
              <w:rPr>
                <w:szCs w:val="18"/>
              </w:rPr>
              <w:t>-</w:t>
            </w:r>
            <w:r w:rsidRPr="00EB3108">
              <w:rPr>
                <w:szCs w:val="18"/>
              </w:rPr>
              <w:tab/>
              <w:t>Microsoft, Profesyonel Hizmetler Verilerini içeren sistemlere birden fazla kişinin erişmesi durumunda kişilerin ayrı tanımlayıcılara/kullanıcı girişlerine sahip olmasını temin eder.</w:t>
            </w:r>
          </w:p>
          <w:p w14:paraId="0B93D8FA" w14:textId="77777777" w:rsidR="00625EEA" w:rsidRPr="00EB3108" w:rsidRDefault="00625EEA" w:rsidP="00B93772">
            <w:pPr>
              <w:pStyle w:val="ProductList-Body"/>
              <w:spacing w:before="40"/>
            </w:pPr>
            <w:r w:rsidRPr="00EB3108">
              <w:rPr>
                <w:b/>
                <w:szCs w:val="18"/>
              </w:rPr>
              <w:t>En Az Ayrıcalığın Verilmesi</w:t>
            </w:r>
          </w:p>
          <w:p w14:paraId="41F79BC7" w14:textId="2B5352A8" w:rsidR="00625EEA" w:rsidRPr="00EB3108" w:rsidRDefault="00625EEA" w:rsidP="00B93772">
            <w:pPr>
              <w:pStyle w:val="ProductList-Body"/>
              <w:ind w:left="162" w:hanging="162"/>
            </w:pPr>
            <w:r w:rsidRPr="00EB3108">
              <w:rPr>
                <w:szCs w:val="18"/>
              </w:rPr>
              <w:t>-</w:t>
            </w:r>
            <w:r w:rsidRPr="00EB3108">
              <w:rPr>
                <w:szCs w:val="18"/>
              </w:rPr>
              <w:tab/>
              <w:t>Teknik destek personeli, ihtiyaç durumunda Profesyonel Hizmetler Verilerine erişmesine izin verilen tek</w:t>
            </w:r>
            <w:r w:rsidR="001221A3">
              <w:rPr>
                <w:szCs w:val="18"/>
              </w:rPr>
              <w:t> </w:t>
            </w:r>
            <w:r w:rsidRPr="00EB3108">
              <w:rPr>
                <w:szCs w:val="18"/>
              </w:rPr>
              <w:t xml:space="preserve">personeldir. </w:t>
            </w:r>
          </w:p>
          <w:p w14:paraId="531FFA88" w14:textId="1D18E203" w:rsidR="00625EEA" w:rsidRPr="00EB3108" w:rsidRDefault="00625EEA" w:rsidP="006A3D1E">
            <w:pPr>
              <w:pStyle w:val="ProductList-Body"/>
              <w:ind w:left="158" w:hanging="158"/>
            </w:pPr>
            <w:r w:rsidRPr="00EB3108">
              <w:rPr>
                <w:szCs w:val="18"/>
              </w:rPr>
              <w:t>-</w:t>
            </w:r>
            <w:r w:rsidRPr="00EB3108">
              <w:rPr>
                <w:szCs w:val="18"/>
              </w:rPr>
              <w:tab/>
              <w:t>Microsoft, Profesyonel Hizmetler Verilerine erişimi, sadece, görevlerini yerine getirmek için bu erişime gereksinim duyan kişilerle sınırlar.</w:t>
            </w:r>
          </w:p>
          <w:p w14:paraId="0CDB1A10" w14:textId="77777777" w:rsidR="00625EEA" w:rsidRPr="00EB3108" w:rsidRDefault="00625EEA" w:rsidP="00B93772">
            <w:pPr>
              <w:pStyle w:val="ProductList-Body"/>
              <w:spacing w:before="40"/>
            </w:pPr>
            <w:r w:rsidRPr="00EB3108">
              <w:rPr>
                <w:b/>
                <w:szCs w:val="18"/>
              </w:rPr>
              <w:t>Bütünlük ve Gizlilik</w:t>
            </w:r>
          </w:p>
          <w:p w14:paraId="4C838572" w14:textId="51513207" w:rsidR="00625EEA" w:rsidRPr="00EB3108" w:rsidRDefault="00625EEA" w:rsidP="00B93772">
            <w:pPr>
              <w:pStyle w:val="ProductList-Body"/>
              <w:ind w:left="162" w:hanging="162"/>
            </w:pPr>
            <w:r w:rsidRPr="00EB3108">
              <w:rPr>
                <w:szCs w:val="18"/>
              </w:rPr>
              <w:t>-</w:t>
            </w:r>
            <w:r w:rsidRPr="00EB3108">
              <w:rPr>
                <w:szCs w:val="18"/>
              </w:rPr>
              <w:tab/>
              <w:t>Microsoft, Microsoft</w:t>
            </w:r>
            <w:r w:rsidR="004B67FB" w:rsidRPr="00EB3108">
              <w:rPr>
                <w:szCs w:val="18"/>
              </w:rPr>
              <w:t>’</w:t>
            </w:r>
            <w:r w:rsidRPr="00EB3108">
              <w:rPr>
                <w:szCs w:val="18"/>
              </w:rPr>
              <w:t>un kontrol ettiği tesislerden ayrılırken veya bilgisayarları yalnız bırakırken idari oturumları devre dışı bırakması konusunda Microsoft personeline talimat verir.</w:t>
            </w:r>
          </w:p>
          <w:p w14:paraId="6CA331A4" w14:textId="77777777" w:rsidR="00625EEA" w:rsidRPr="00EB3108" w:rsidRDefault="00625EEA" w:rsidP="00B93772">
            <w:pPr>
              <w:pStyle w:val="ProductList-Body"/>
              <w:ind w:left="162" w:hanging="162"/>
            </w:pPr>
            <w:r w:rsidRPr="00EB3108">
              <w:rPr>
                <w:szCs w:val="18"/>
              </w:rPr>
              <w:t>-</w:t>
            </w:r>
            <w:r w:rsidRPr="00EB3108">
              <w:rPr>
                <w:szCs w:val="18"/>
              </w:rPr>
              <w:tab/>
              <w:t>Microsoft, şifreleri, geçerli oldukları esnada anlaşılmaz kılan bir şekilde depolar.</w:t>
            </w:r>
          </w:p>
          <w:p w14:paraId="4BB44881" w14:textId="77777777" w:rsidR="00625EEA" w:rsidRPr="00EB3108" w:rsidRDefault="00625EEA" w:rsidP="00B93772">
            <w:pPr>
              <w:pStyle w:val="ProductList-Body"/>
              <w:spacing w:before="40"/>
            </w:pPr>
            <w:r w:rsidRPr="00EB3108">
              <w:rPr>
                <w:b/>
                <w:szCs w:val="18"/>
              </w:rPr>
              <w:t>Kimlik Doğrulaması</w:t>
            </w:r>
          </w:p>
          <w:p w14:paraId="5E4E544E" w14:textId="77777777" w:rsidR="00625EEA" w:rsidRPr="00EB3108" w:rsidRDefault="00625EEA" w:rsidP="00B93772">
            <w:pPr>
              <w:pStyle w:val="ProductList-Body"/>
              <w:ind w:left="162" w:hanging="162"/>
            </w:pPr>
            <w:r w:rsidRPr="00EB3108">
              <w:rPr>
                <w:szCs w:val="18"/>
              </w:rPr>
              <w:t>-</w:t>
            </w:r>
            <w:r w:rsidRPr="00EB3108">
              <w:rPr>
                <w:szCs w:val="18"/>
              </w:rPr>
              <w:tab/>
              <w:t>Microsoft, bilgi sistemlerine erişmeye çalışan kullanıcıları tanımlamak ve kimlik denetimi yapmak için endüstri standardı uygulamalar kullanır.</w:t>
            </w:r>
          </w:p>
          <w:p w14:paraId="7E050D33" w14:textId="77777777" w:rsidR="00625EEA" w:rsidRPr="00EB3108" w:rsidRDefault="00625EEA" w:rsidP="00B93772">
            <w:pPr>
              <w:pStyle w:val="ProductList-Body"/>
              <w:ind w:left="162" w:hanging="162"/>
            </w:pPr>
            <w:r w:rsidRPr="00EB3108">
              <w:rPr>
                <w:szCs w:val="18"/>
              </w:rPr>
              <w:t>-</w:t>
            </w:r>
            <w:r w:rsidRPr="00EB3108">
              <w:rPr>
                <w:szCs w:val="18"/>
              </w:rPr>
              <w:tab/>
              <w:t>Kimlik denetim mekanizmalarının şifrelere dayanması durumunda Microsoft, şifrelerin düzenli olarak yenilenmesini gerekli kılar.</w:t>
            </w:r>
          </w:p>
          <w:p w14:paraId="22D847B4" w14:textId="77777777" w:rsidR="00625EEA" w:rsidRPr="00EB3108" w:rsidRDefault="00625EEA" w:rsidP="00B93772">
            <w:pPr>
              <w:pStyle w:val="ProductList-Body"/>
              <w:ind w:left="162" w:hanging="162"/>
            </w:pPr>
            <w:r w:rsidRPr="00EB3108">
              <w:rPr>
                <w:szCs w:val="18"/>
              </w:rPr>
              <w:t>-</w:t>
            </w:r>
            <w:r w:rsidRPr="00EB3108">
              <w:rPr>
                <w:szCs w:val="18"/>
              </w:rPr>
              <w:tab/>
              <w:t>Kimlik denetim mekanizmalarının şifrelere dayanması durumunda Microsoft, şifrenin en az sekiz karakterli olmasını gerekli kılar.</w:t>
            </w:r>
          </w:p>
          <w:p w14:paraId="5E4386B3" w14:textId="77777777" w:rsidR="00625EEA" w:rsidRPr="00EB3108" w:rsidRDefault="00625EEA" w:rsidP="00B93772">
            <w:pPr>
              <w:pStyle w:val="ProductList-Body"/>
              <w:ind w:left="162" w:hanging="162"/>
            </w:pPr>
            <w:r w:rsidRPr="00EB3108">
              <w:rPr>
                <w:szCs w:val="18"/>
              </w:rPr>
              <w:t>-</w:t>
            </w:r>
            <w:r w:rsidRPr="00EB3108">
              <w:rPr>
                <w:szCs w:val="18"/>
              </w:rPr>
              <w:tab/>
              <w:t>Microsoft devre dışı bırakılan veya süresi sona eren tanımlayıcıların başka bireylere verilmemesini sağlar.</w:t>
            </w:r>
          </w:p>
          <w:p w14:paraId="5F9377B6" w14:textId="03126AC8" w:rsidR="00625EEA" w:rsidRPr="00EB3108" w:rsidRDefault="00625EEA" w:rsidP="00B93772">
            <w:pPr>
              <w:pStyle w:val="ProductList-Body"/>
              <w:ind w:left="162" w:hanging="162"/>
            </w:pPr>
            <w:r w:rsidRPr="00EB3108">
              <w:rPr>
                <w:szCs w:val="18"/>
              </w:rPr>
              <w:t>-</w:t>
            </w:r>
            <w:r w:rsidRPr="00EB3108">
              <w:rPr>
                <w:szCs w:val="18"/>
              </w:rPr>
              <w:tab/>
              <w:t>Microsoft, geçersiz şifre kullanarak bilgi sistemine erişmeye yönelik mükerrer girişimleri izler veya Müşterinin izlemesine imkan tanır.</w:t>
            </w:r>
          </w:p>
          <w:p w14:paraId="37647688" w14:textId="77777777" w:rsidR="00625EEA" w:rsidRPr="00EB3108" w:rsidRDefault="00625EEA" w:rsidP="00B93772">
            <w:pPr>
              <w:pStyle w:val="ProductList-Body"/>
              <w:ind w:left="162" w:hanging="162"/>
            </w:pPr>
            <w:r w:rsidRPr="00EB3108">
              <w:rPr>
                <w:szCs w:val="18"/>
              </w:rPr>
              <w:t>-</w:t>
            </w:r>
            <w:r w:rsidRPr="00EB3108">
              <w:rPr>
                <w:szCs w:val="18"/>
              </w:rPr>
              <w:tab/>
              <w:t>Microsoft, bozulmuş veya yanlışlıkla açığa çıkmış parolaları devre dışı bırakmak için endüstri standardı prosedürler yürütür.</w:t>
            </w:r>
          </w:p>
          <w:p w14:paraId="24240B16" w14:textId="77777777" w:rsidR="00625EEA" w:rsidRPr="001221A3" w:rsidRDefault="00625EEA" w:rsidP="00B93772">
            <w:pPr>
              <w:pStyle w:val="ProductList-Body"/>
              <w:ind w:left="162" w:hanging="162"/>
              <w:rPr>
                <w:spacing w:val="-2"/>
              </w:rPr>
            </w:pPr>
            <w:r w:rsidRPr="001221A3">
              <w:rPr>
                <w:spacing w:val="-2"/>
                <w:szCs w:val="18"/>
              </w:rPr>
              <w:t>-</w:t>
            </w:r>
            <w:r w:rsidRPr="001221A3">
              <w:rPr>
                <w:spacing w:val="-2"/>
                <w:szCs w:val="18"/>
              </w:rPr>
              <w:tab/>
              <w:t>Microsoft, tayin edilip dağıtımı yapıldığında ve ayrıca depolama süresince şifrelerin gizliliğini ve bütünlüğünü korumak için tasarlanan uygulamalar dâhil endüstri standardı şifre koruma uygulamalarını kullanır.</w:t>
            </w:r>
          </w:p>
          <w:p w14:paraId="15CA1001" w14:textId="3A29F2BE" w:rsidR="00625EEA" w:rsidRPr="001221A3" w:rsidRDefault="00625EEA" w:rsidP="00F5375A">
            <w:pPr>
              <w:pStyle w:val="ProductList-Body"/>
              <w:rPr>
                <w:spacing w:val="-2"/>
                <w:szCs w:val="18"/>
              </w:rPr>
            </w:pPr>
            <w:r w:rsidRPr="001221A3">
              <w:rPr>
                <w:b/>
                <w:spacing w:val="-2"/>
                <w:szCs w:val="18"/>
              </w:rPr>
              <w:t>Ağ Tasarımı</w:t>
            </w:r>
            <w:r w:rsidRPr="001221A3">
              <w:rPr>
                <w:b/>
                <w:bCs/>
                <w:spacing w:val="-2"/>
                <w:szCs w:val="18"/>
              </w:rPr>
              <w:t>.</w:t>
            </w:r>
            <w:r w:rsidRPr="001221A3">
              <w:rPr>
                <w:spacing w:val="-2"/>
                <w:szCs w:val="18"/>
              </w:rPr>
              <w:t xml:space="preserve"> Microsoft, kişilerin erişim yetkisine sahip olmadıkları Profesyonel Hizmetler Verilerine erişim elde etmek için taraflarına atanmamış erişim haklarını elde etmelerini önlemeye yönelik denetimlere sahiptir.</w:t>
            </w:r>
          </w:p>
        </w:tc>
      </w:tr>
      <w:tr w:rsidR="00625EEA" w:rsidRPr="00EB3108" w14:paraId="77A38F25" w14:textId="77777777" w:rsidTr="001D3126">
        <w:tc>
          <w:tcPr>
            <w:tcW w:w="2610" w:type="dxa"/>
            <w:tcBorders>
              <w:top w:val="single" w:sz="4" w:space="0" w:color="auto"/>
            </w:tcBorders>
            <w:vAlign w:val="center"/>
          </w:tcPr>
          <w:p w14:paraId="1230BB83" w14:textId="77777777" w:rsidR="00625EEA" w:rsidRPr="00EB3108" w:rsidRDefault="00625EEA" w:rsidP="00B93772">
            <w:pPr>
              <w:pStyle w:val="ProductList-Body"/>
              <w:rPr>
                <w:szCs w:val="18"/>
              </w:rPr>
            </w:pPr>
            <w:r w:rsidRPr="00EB3108">
              <w:rPr>
                <w:szCs w:val="18"/>
              </w:rPr>
              <w:t>Bilgi Güvenliği Olay Yönetimi</w:t>
            </w:r>
          </w:p>
        </w:tc>
        <w:tc>
          <w:tcPr>
            <w:tcW w:w="8190" w:type="dxa"/>
            <w:tcBorders>
              <w:top w:val="single" w:sz="4" w:space="0" w:color="auto"/>
            </w:tcBorders>
          </w:tcPr>
          <w:p w14:paraId="72964363" w14:textId="77777777" w:rsidR="00625EEA" w:rsidRPr="00EB3108" w:rsidRDefault="00625EEA" w:rsidP="00B93772">
            <w:pPr>
              <w:pStyle w:val="ProductList-Body"/>
            </w:pPr>
            <w:r w:rsidRPr="00EB3108">
              <w:rPr>
                <w:b/>
                <w:szCs w:val="18"/>
              </w:rPr>
              <w:t>Olaya Müdahale Süreci</w:t>
            </w:r>
          </w:p>
          <w:p w14:paraId="09A43304" w14:textId="238C9DC4" w:rsidR="00625EEA" w:rsidRPr="00EB3108" w:rsidRDefault="00625EEA" w:rsidP="00B93772">
            <w:pPr>
              <w:pStyle w:val="ProductList-Body"/>
              <w:ind w:left="162" w:hanging="162"/>
            </w:pPr>
            <w:r w:rsidRPr="00EB3108">
              <w:rPr>
                <w:szCs w:val="18"/>
              </w:rPr>
              <w:t>-</w:t>
            </w:r>
            <w:r w:rsidRPr="00EB3108">
              <w:rPr>
                <w:szCs w:val="18"/>
              </w:rPr>
              <w:tab/>
              <w:t>Microsoft; ihlalin açıklaması, süresi, ihlalin sonuçları, rapor edenin adı ve ihlalin kime rapor edildiği ve</w:t>
            </w:r>
            <w:r w:rsidR="001221A3">
              <w:rPr>
                <w:szCs w:val="18"/>
              </w:rPr>
              <w:t> </w:t>
            </w:r>
            <w:r w:rsidRPr="00EB3108">
              <w:rPr>
                <w:szCs w:val="18"/>
              </w:rPr>
              <w:t>veri</w:t>
            </w:r>
            <w:r w:rsidR="001221A3">
              <w:rPr>
                <w:szCs w:val="18"/>
              </w:rPr>
              <w:t> </w:t>
            </w:r>
            <w:r w:rsidRPr="00EB3108">
              <w:rPr>
                <w:szCs w:val="18"/>
              </w:rPr>
              <w:t>kurtarma prosedürünün açıklaması ile güvenlik ihlallerinin bir kaydını tutar.</w:t>
            </w:r>
          </w:p>
          <w:p w14:paraId="7B45D247" w14:textId="144C154F" w:rsidR="00625EEA" w:rsidRPr="00EB3108" w:rsidRDefault="00625EEA" w:rsidP="006A3D1E">
            <w:pPr>
              <w:pStyle w:val="ProductList-Body"/>
              <w:spacing w:before="40"/>
              <w:ind w:left="158" w:hanging="158"/>
            </w:pPr>
            <w:r w:rsidRPr="00EB3108">
              <w:rPr>
                <w:szCs w:val="18"/>
              </w:rPr>
              <w:t>-</w:t>
            </w:r>
            <w:r w:rsidRPr="00EB3108">
              <w:rPr>
                <w:szCs w:val="18"/>
              </w:rPr>
              <w:tab/>
              <w:t>Microsoft, hangi verinin kime ve ne zaman ifşa edildiği dahil olmak üzere Profesyonel Hizmetler Verilerinin</w:t>
            </w:r>
            <w:r w:rsidR="001221A3">
              <w:rPr>
                <w:szCs w:val="18"/>
              </w:rPr>
              <w:t> </w:t>
            </w:r>
            <w:r w:rsidRPr="00EB3108">
              <w:rPr>
                <w:szCs w:val="18"/>
              </w:rPr>
              <w:t>ifşasını takip eder</w:t>
            </w:r>
            <w:r w:rsidRPr="00EB3108">
              <w:rPr>
                <w:color w:val="000000" w:themeColor="text1"/>
                <w:sz w:val="16"/>
                <w:szCs w:val="16"/>
              </w:rPr>
              <w:t xml:space="preserve">, </w:t>
            </w:r>
            <w:r w:rsidRPr="00EB3108">
              <w:rPr>
                <w:color w:val="000000" w:themeColor="text1"/>
                <w:szCs w:val="18"/>
              </w:rPr>
              <w:t xml:space="preserve">ya da </w:t>
            </w:r>
            <w:r w:rsidRPr="00EB3108">
              <w:rPr>
                <w:szCs w:val="18"/>
              </w:rPr>
              <w:t>Müşterinin takip etmesine imkan verir.</w:t>
            </w:r>
          </w:p>
          <w:p w14:paraId="40A0E5FA" w14:textId="5EB143C4" w:rsidR="00625EEA" w:rsidRPr="00EB3108" w:rsidRDefault="00625EEA" w:rsidP="00B93772">
            <w:pPr>
              <w:pStyle w:val="ProductList-Body"/>
              <w:spacing w:before="40"/>
              <w:rPr>
                <w:szCs w:val="18"/>
              </w:rPr>
            </w:pPr>
            <w:r w:rsidRPr="00EB3108">
              <w:rPr>
                <w:b/>
                <w:szCs w:val="18"/>
              </w:rPr>
              <w:t>Hizmet İzleme</w:t>
            </w:r>
            <w:r w:rsidRPr="00EB3108">
              <w:rPr>
                <w:szCs w:val="18"/>
              </w:rPr>
              <w:t>. Microsoft güvenlik personeli, gerekirse iyileştirme çabaları önermek üzere en az her altı ayda</w:t>
            </w:r>
            <w:r w:rsidR="001221A3">
              <w:rPr>
                <w:szCs w:val="18"/>
              </w:rPr>
              <w:t> </w:t>
            </w:r>
            <w:r w:rsidRPr="00EB3108">
              <w:rPr>
                <w:szCs w:val="18"/>
              </w:rPr>
              <w:t>bir günlük kayıtlarını doğrular.</w:t>
            </w:r>
          </w:p>
        </w:tc>
      </w:tr>
      <w:tr w:rsidR="00625EEA" w:rsidRPr="00EB3108" w14:paraId="7D406ADE" w14:textId="77777777" w:rsidTr="001D3126">
        <w:tc>
          <w:tcPr>
            <w:tcW w:w="2610" w:type="dxa"/>
            <w:vAlign w:val="center"/>
          </w:tcPr>
          <w:p w14:paraId="58B76AC9" w14:textId="77777777" w:rsidR="00625EEA" w:rsidRPr="00EB3108" w:rsidRDefault="00625EEA" w:rsidP="00A65770">
            <w:pPr>
              <w:pStyle w:val="ProductList-Body"/>
              <w:keepNext/>
              <w:keepLines/>
              <w:rPr>
                <w:szCs w:val="18"/>
              </w:rPr>
            </w:pPr>
            <w:r w:rsidRPr="00EB3108">
              <w:rPr>
                <w:szCs w:val="18"/>
              </w:rPr>
              <w:lastRenderedPageBreak/>
              <w:t>İş Sürekliliği Yönetimi</w:t>
            </w:r>
          </w:p>
        </w:tc>
        <w:tc>
          <w:tcPr>
            <w:tcW w:w="8190" w:type="dxa"/>
          </w:tcPr>
          <w:p w14:paraId="0F88940A" w14:textId="76317D1E" w:rsidR="00625EEA" w:rsidRPr="00EB3108" w:rsidRDefault="00625EEA" w:rsidP="00A65770">
            <w:pPr>
              <w:pStyle w:val="ProductList-Body"/>
              <w:keepNext/>
              <w:keepLines/>
              <w:ind w:left="162" w:hanging="162"/>
            </w:pPr>
            <w:r w:rsidRPr="00EB3108">
              <w:rPr>
                <w:szCs w:val="18"/>
              </w:rPr>
              <w:t>-</w:t>
            </w:r>
            <w:r w:rsidRPr="00EB3108">
              <w:rPr>
                <w:szCs w:val="18"/>
              </w:rPr>
              <w:tab/>
              <w:t>Microsoft, Profesyonel Hizmetler Verilerini işleyen bilgi sistemlerinin bulunduğu tesisler için acil durum ve</w:t>
            </w:r>
            <w:r w:rsidR="001221A3">
              <w:rPr>
                <w:szCs w:val="18"/>
              </w:rPr>
              <w:t> </w:t>
            </w:r>
            <w:r w:rsidRPr="00EB3108">
              <w:rPr>
                <w:szCs w:val="18"/>
              </w:rPr>
              <w:t>beklenmedik durum planlarını devam ettirir.</w:t>
            </w:r>
          </w:p>
          <w:p w14:paraId="05A3F025" w14:textId="168F0171" w:rsidR="00625EEA" w:rsidRPr="00EB3108" w:rsidRDefault="00625EEA" w:rsidP="00A65770">
            <w:pPr>
              <w:pStyle w:val="ProductList-Body"/>
              <w:keepNext/>
              <w:keepLines/>
              <w:ind w:left="162" w:hanging="162"/>
              <w:rPr>
                <w:szCs w:val="18"/>
              </w:rPr>
            </w:pPr>
            <w:r w:rsidRPr="00EB3108">
              <w:rPr>
                <w:szCs w:val="18"/>
              </w:rPr>
              <w:t>-</w:t>
            </w:r>
            <w:r w:rsidRPr="00EB3108">
              <w:rPr>
                <w:szCs w:val="18"/>
              </w:rPr>
              <w:tab/>
              <w:t>Microsoft</w:t>
            </w:r>
            <w:r w:rsidR="004B67FB" w:rsidRPr="00EB3108">
              <w:rPr>
                <w:szCs w:val="18"/>
              </w:rPr>
              <w:t>’</w:t>
            </w:r>
            <w:r w:rsidRPr="00EB3108">
              <w:rPr>
                <w:szCs w:val="18"/>
              </w:rPr>
              <w:t>un fazla depolama ve veri kurtarma prosedürleri, Profesyonel Hizmetler Verilerini kayboldukları veya tahrip edildikleri zamandan önce asıl veya son kopyalandıkları durumda yeniden yapılandırmaya çalışmak için tasarlanmıştır.</w:t>
            </w:r>
          </w:p>
        </w:tc>
      </w:tr>
    </w:tbl>
    <w:p w14:paraId="2B50C607" w14:textId="77777777" w:rsidR="00625EEA" w:rsidRPr="00EB3108" w:rsidRDefault="00625EEA" w:rsidP="00625EEA">
      <w:pPr>
        <w:pStyle w:val="ProductList-Body"/>
      </w:pPr>
    </w:p>
    <w:p w14:paraId="72443501" w14:textId="2061B6AD" w:rsidR="00625EEA" w:rsidRPr="00EB3108" w:rsidRDefault="00625EEA" w:rsidP="00625EEA">
      <w:pPr>
        <w:pStyle w:val="ProductList-SectionHeading"/>
        <w:outlineLvl w:val="0"/>
      </w:pPr>
      <w:bookmarkStart w:id="71" w:name="Attachment3"/>
      <w:bookmarkStart w:id="72" w:name="_Toc489605628"/>
      <w:bookmarkStart w:id="73" w:name="_Toc83508865"/>
      <w:r w:rsidRPr="00EB3108">
        <w:t xml:space="preserve">Ek 1 - </w:t>
      </w:r>
      <w:bookmarkEnd w:id="71"/>
      <w:bookmarkEnd w:id="72"/>
      <w:r w:rsidRPr="00EB3108">
        <w:t>Profesyonel Hizmetler için 2010 Standart Anlaşma Maddeleri</w:t>
      </w:r>
      <w:r w:rsidR="001221A3">
        <w:t> </w:t>
      </w:r>
      <w:r w:rsidRPr="00EB3108">
        <w:t>(İşlemciler)</w:t>
      </w:r>
      <w:bookmarkEnd w:id="73"/>
    </w:p>
    <w:p w14:paraId="0D378D2B" w14:textId="6659F42B" w:rsidR="00625EEA" w:rsidRPr="00EB3108" w:rsidRDefault="00625EEA">
      <w:pPr>
        <w:pStyle w:val="ProductList-Body"/>
      </w:pPr>
      <w:r w:rsidRPr="00EB3108">
        <w:t>Müşteri tarafından hizmetler beyanının uygulanması, Microsoft Corporation tarafından ayrıca imzalanan işbu Ek 1</w:t>
      </w:r>
      <w:r w:rsidR="004B67FB" w:rsidRPr="00EB3108">
        <w:t>’</w:t>
      </w:r>
      <w:r w:rsidRPr="00EB3108">
        <w:t xml:space="preserve">ün uygulanmasını içerir. </w:t>
      </w:r>
    </w:p>
    <w:p w14:paraId="15DE5892" w14:textId="77777777" w:rsidR="00C744FE" w:rsidRPr="00EB3108" w:rsidRDefault="00C744FE" w:rsidP="00625EEA">
      <w:pPr>
        <w:pStyle w:val="ProductList-Body"/>
      </w:pPr>
    </w:p>
    <w:p w14:paraId="272F6D9C" w14:textId="2C906725" w:rsidR="00625EEA" w:rsidRPr="00EB3108" w:rsidRDefault="00625EEA" w:rsidP="00625EEA">
      <w:pPr>
        <w:pStyle w:val="ProductList-Body"/>
      </w:pPr>
      <w:r w:rsidRPr="00EB3108">
        <w:t>2010 Standart Sözleşme Maddelerinin kullanımı için yasal düzenleyici onayın gerekli olduğu ülkelerde, Müşteri gerekli yasal düzenleme onayına sahip olmadıkça, verilerin ülkeden dışa aktarılmasını yasallaştırmak üzere Avrupa Komisyonu 2010/87/EU (Şubat 2010) kapsamında 2010 Standart Sözleşme Maddelerine güvenilemez.</w:t>
      </w:r>
    </w:p>
    <w:p w14:paraId="760DF519" w14:textId="77777777" w:rsidR="00625EEA" w:rsidRPr="00EB3108" w:rsidRDefault="00625EEA" w:rsidP="00625EEA">
      <w:pPr>
        <w:pStyle w:val="ProductList-Body"/>
      </w:pPr>
    </w:p>
    <w:p w14:paraId="618CBBFB" w14:textId="20C5540F" w:rsidR="00625EEA" w:rsidRPr="00EB3108" w:rsidRDefault="00625EEA" w:rsidP="00625EEA">
      <w:pPr>
        <w:pStyle w:val="ProductList-Body"/>
      </w:pPr>
      <w:r w:rsidRPr="00EB3108">
        <w:t>Aşağıdaki Sözleşmeye İlişkin 2010 Standart Sözleşme Maddelerinde bulunan 95/46/EC no</w:t>
      </w:r>
      <w:r w:rsidR="004B67FB" w:rsidRPr="00EB3108">
        <w:t>’</w:t>
      </w:r>
      <w:r w:rsidRPr="00EB3108">
        <w:t>lu Yönergedeki çeşitli Maddelere yapılan tüm atıflar GDPR</w:t>
      </w:r>
      <w:r w:rsidR="004B67FB" w:rsidRPr="00EB3108">
        <w:t>’</w:t>
      </w:r>
      <w:r w:rsidRPr="00EB3108">
        <w:t>deki ilgili ve uygun Maddelere yapılan atıflar olarak değerlendirilecektir.</w:t>
      </w:r>
    </w:p>
    <w:p w14:paraId="6F1482DE" w14:textId="77777777" w:rsidR="00625EEA" w:rsidRPr="00EB3108" w:rsidRDefault="00625EEA" w:rsidP="00625EEA">
      <w:pPr>
        <w:pStyle w:val="ProductList-Body"/>
      </w:pPr>
    </w:p>
    <w:p w14:paraId="00ED7411" w14:textId="0B0C509D" w:rsidR="00625EEA" w:rsidRPr="00EB3108" w:rsidRDefault="00625EEA" w:rsidP="00625EEA">
      <w:pPr>
        <w:pStyle w:val="ProductList-Body"/>
      </w:pPr>
      <w:r w:rsidRPr="00EB3108">
        <w:t xml:space="preserve">Yeterli seviyede veri koruma sağlamayan üçüncü ülkelerde kurulu işlemcilere kişisel verilerin aktarımına dair 95/46/EC Yönergesinin 26(2) numaralı Maddesindeki amaçlar doğrultusunda, (veri aktarıcısı olarak) Müşteri ve (imzası aşağıda görünen ve veri alıcısı olarak) Microsoft Corporation, her biri bir </w:t>
      </w:r>
      <w:r w:rsidR="00175997" w:rsidRPr="00EB3108">
        <w:t>“</w:t>
      </w:r>
      <w:r w:rsidRPr="00EB3108">
        <w:t>taraf</w:t>
      </w:r>
      <w:r w:rsidR="00175997" w:rsidRPr="00EB3108">
        <w:t>”</w:t>
      </w:r>
      <w:r w:rsidRPr="00EB3108">
        <w:t xml:space="preserve"> olarak ve birlikte </w:t>
      </w:r>
      <w:r w:rsidR="00175997" w:rsidRPr="00EB3108">
        <w:t>“</w:t>
      </w:r>
      <w:r w:rsidRPr="00EB3108">
        <w:t>taraflar</w:t>
      </w:r>
      <w:r w:rsidR="00175997" w:rsidRPr="00EB3108">
        <w:t>”</w:t>
      </w:r>
      <w:r w:rsidRPr="00EB3108">
        <w:t>ı oluşturarak, Ek 1</w:t>
      </w:r>
      <w:r w:rsidR="004B67FB" w:rsidRPr="00EB3108">
        <w:t>’</w:t>
      </w:r>
      <w:r w:rsidRPr="00EB3108">
        <w:t>de belirtilen kişisel verilerin veri aktarıcısı tarafından veri alıcısına aktarımı için bireylerin gizliliğini ve temel haklarını ve özgürlüklerini korumayla ilgili olarak yeterli koruma kanıtı göstermek için aşağıdaki Sözleşmeye Yönelik Maddeler (</w:t>
      </w:r>
      <w:r w:rsidR="00175997" w:rsidRPr="00EB3108">
        <w:t>“</w:t>
      </w:r>
      <w:r w:rsidRPr="00EB3108">
        <w:t>Maddeler</w:t>
      </w:r>
      <w:r w:rsidR="00175997" w:rsidRPr="00EB3108">
        <w:t>”</w:t>
      </w:r>
      <w:r w:rsidRPr="00EB3108">
        <w:t xml:space="preserve"> veya </w:t>
      </w:r>
      <w:r w:rsidR="00175997" w:rsidRPr="00EB3108">
        <w:t>“</w:t>
      </w:r>
      <w:r w:rsidRPr="00EB3108">
        <w:t>2010 Standart Sözleşme Maddeleri</w:t>
      </w:r>
      <w:r w:rsidR="00175997" w:rsidRPr="00EB3108">
        <w:t>”</w:t>
      </w:r>
      <w:r w:rsidRPr="00EB3108">
        <w:t>) üzerinde anlaşmaya varmışlardır.</w:t>
      </w:r>
    </w:p>
    <w:p w14:paraId="308A5591" w14:textId="77777777" w:rsidR="00625EEA" w:rsidRPr="00EB3108" w:rsidRDefault="00625EEA" w:rsidP="00625EEA">
      <w:pPr>
        <w:pStyle w:val="ProductList-Body"/>
      </w:pPr>
    </w:p>
    <w:p w14:paraId="460167A7" w14:textId="77777777" w:rsidR="00625EEA" w:rsidRPr="00EB3108" w:rsidRDefault="00625EEA" w:rsidP="00625EEA">
      <w:pPr>
        <w:pStyle w:val="ProductList-Body"/>
        <w:jc w:val="center"/>
        <w:outlineLvl w:val="1"/>
      </w:pPr>
      <w:r w:rsidRPr="00EB3108">
        <w:rPr>
          <w:b/>
        </w:rPr>
        <w:t>Madde 1: Tanımlar</w:t>
      </w:r>
    </w:p>
    <w:p w14:paraId="3EF25E0D" w14:textId="77777777" w:rsidR="00625EEA" w:rsidRPr="00EB3108" w:rsidRDefault="00625EEA" w:rsidP="00625EEA">
      <w:pPr>
        <w:pStyle w:val="ProductList-Body"/>
      </w:pPr>
    </w:p>
    <w:p w14:paraId="730EFBED" w14:textId="12893331" w:rsidR="00625EEA" w:rsidRPr="00EB3108" w:rsidRDefault="00625EEA" w:rsidP="00625EEA">
      <w:pPr>
        <w:pStyle w:val="ProductList-Body"/>
        <w:spacing w:after="120"/>
      </w:pPr>
      <w:r w:rsidRPr="00EB3108">
        <w:t xml:space="preserve">(a) </w:t>
      </w:r>
      <w:r w:rsidR="004B67FB" w:rsidRPr="00EB3108">
        <w:t>‘</w:t>
      </w:r>
      <w:r w:rsidRPr="00EB3108">
        <w:t>kişisel veriler</w:t>
      </w:r>
      <w:r w:rsidR="004B67FB" w:rsidRPr="00EB3108">
        <w:t>’</w:t>
      </w:r>
      <w:r w:rsidRPr="00EB3108">
        <w:t xml:space="preserve">, </w:t>
      </w:r>
      <w:r w:rsidR="004B67FB" w:rsidRPr="00EB3108">
        <w:t>‘</w:t>
      </w:r>
      <w:r w:rsidRPr="00EB3108">
        <w:t>özel veri kategorileri</w:t>
      </w:r>
      <w:r w:rsidR="004B67FB" w:rsidRPr="00EB3108">
        <w:t>’</w:t>
      </w:r>
      <w:r w:rsidRPr="00EB3108">
        <w:t xml:space="preserve">, </w:t>
      </w:r>
      <w:r w:rsidR="004B67FB" w:rsidRPr="00EB3108">
        <w:t>‘</w:t>
      </w:r>
      <w:r w:rsidRPr="00EB3108">
        <w:t>işlem/işleme</w:t>
      </w:r>
      <w:r w:rsidR="004B67FB" w:rsidRPr="00EB3108">
        <w:t>’</w:t>
      </w:r>
      <w:r w:rsidRPr="00EB3108">
        <w:t xml:space="preserve">, </w:t>
      </w:r>
      <w:r w:rsidR="004B67FB" w:rsidRPr="00EB3108">
        <w:t>‘</w:t>
      </w:r>
      <w:r w:rsidRPr="00EB3108">
        <w:t>kontrolör</w:t>
      </w:r>
      <w:r w:rsidR="004B67FB" w:rsidRPr="00EB3108">
        <w:t>’</w:t>
      </w:r>
      <w:r w:rsidRPr="00EB3108">
        <w:t xml:space="preserve">, </w:t>
      </w:r>
      <w:r w:rsidR="004B67FB" w:rsidRPr="00EB3108">
        <w:t>‘</w:t>
      </w:r>
      <w:r w:rsidRPr="00EB3108">
        <w:t>işlemci</w:t>
      </w:r>
      <w:r w:rsidR="004B67FB" w:rsidRPr="00EB3108">
        <w:t>’</w:t>
      </w:r>
      <w:r w:rsidRPr="00EB3108">
        <w:t xml:space="preserve">, </w:t>
      </w:r>
      <w:r w:rsidR="004B67FB" w:rsidRPr="00EB3108">
        <w:t>‘</w:t>
      </w:r>
      <w:r w:rsidRPr="00EB3108">
        <w:t>veri öznesi</w:t>
      </w:r>
      <w:r w:rsidR="004B67FB" w:rsidRPr="00EB3108">
        <w:t>’</w:t>
      </w:r>
      <w:r w:rsidRPr="00EB3108">
        <w:t xml:space="preserve"> ve </w:t>
      </w:r>
      <w:r w:rsidR="004B67FB" w:rsidRPr="00EB3108">
        <w:t>‘</w:t>
      </w:r>
      <w:r w:rsidRPr="00EB3108">
        <w:t>denetleme yetkisi</w:t>
      </w:r>
      <w:r w:rsidR="004B67FB" w:rsidRPr="00EB3108">
        <w:t>’</w:t>
      </w:r>
      <w:r w:rsidRPr="00EB3108">
        <w:t xml:space="preserve"> terimleri; Avrupa Parlamentosunun ve Konseyinin 95/46/EC no</w:t>
      </w:r>
      <w:r w:rsidR="004B67FB" w:rsidRPr="00EB3108">
        <w:t>’</w:t>
      </w:r>
      <w:r w:rsidRPr="00EB3108">
        <w:t>lu, 24 Ekim 1995 tarihli, kişisel verilerin işlenmesi konusunda kişilerin korunmasıyla ve bu tip verilerin</w:t>
      </w:r>
      <w:r w:rsidR="001221A3">
        <w:t> </w:t>
      </w:r>
      <w:r w:rsidRPr="00EB3108">
        <w:t xml:space="preserve">serbest dolaşımıyla ilgili Yönergesinde tanımlanan anlama sahip olacaktır; </w:t>
      </w:r>
    </w:p>
    <w:p w14:paraId="20E39FD2" w14:textId="368C504D" w:rsidR="00625EEA" w:rsidRPr="00EB3108" w:rsidRDefault="00625EEA" w:rsidP="00625EEA">
      <w:pPr>
        <w:pStyle w:val="ProductList-Body"/>
        <w:spacing w:after="120"/>
      </w:pPr>
      <w:r w:rsidRPr="00EB3108">
        <w:t xml:space="preserve">(b) </w:t>
      </w:r>
      <w:r w:rsidR="004B67FB" w:rsidRPr="00EB3108">
        <w:t>‘</w:t>
      </w:r>
      <w:r w:rsidRPr="00EB3108">
        <w:t>verileri dışa aktaran</w:t>
      </w:r>
      <w:r w:rsidR="004B67FB" w:rsidRPr="00EB3108">
        <w:t>’</w:t>
      </w:r>
      <w:r w:rsidRPr="00EB3108">
        <w:t xml:space="preserve"> terimi, kişisel verileri transfer eden kontrolör anlamına gelir; </w:t>
      </w:r>
    </w:p>
    <w:p w14:paraId="57770458" w14:textId="7AA07761" w:rsidR="00625EEA" w:rsidRPr="00EB3108" w:rsidRDefault="00625EEA" w:rsidP="00625EEA">
      <w:pPr>
        <w:pStyle w:val="ProductList-Body"/>
        <w:spacing w:after="120"/>
      </w:pPr>
      <w:r w:rsidRPr="00EB3108">
        <w:t xml:space="preserve">(c) </w:t>
      </w:r>
      <w:r w:rsidR="004B67FB" w:rsidRPr="00EB3108">
        <w:t>‘</w:t>
      </w:r>
      <w:r w:rsidRPr="00EB3108">
        <w:t>verileri içe aktaran</w:t>
      </w:r>
      <w:r w:rsidR="004B67FB" w:rsidRPr="00EB3108">
        <w:t>’</w:t>
      </w:r>
      <w:r w:rsidRPr="00EB3108">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0BEE81A2" w14:textId="4BAD9CD0" w:rsidR="00625EEA" w:rsidRPr="00EB3108" w:rsidRDefault="00625EEA" w:rsidP="00625EEA">
      <w:pPr>
        <w:pStyle w:val="ProductList-Body"/>
        <w:spacing w:after="120"/>
      </w:pPr>
      <w:r w:rsidRPr="00EB3108">
        <w:t xml:space="preserve">(d) </w:t>
      </w:r>
      <w:r w:rsidR="004B67FB" w:rsidRPr="00EB3108">
        <w:t>‘</w:t>
      </w:r>
      <w:r w:rsidRPr="00EB3108">
        <w:t>alt işlemci</w:t>
      </w:r>
      <w:r w:rsidR="004B67FB" w:rsidRPr="00EB3108">
        <w:t>’</w:t>
      </w:r>
      <w:r w:rsidRPr="00EB3108">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57EFD946" w14:textId="50232C46" w:rsidR="00625EEA" w:rsidRPr="00EB3108" w:rsidRDefault="00625EEA" w:rsidP="00625EEA">
      <w:pPr>
        <w:pStyle w:val="ProductList-Body"/>
        <w:spacing w:after="120"/>
      </w:pPr>
      <w:r w:rsidRPr="00EB3108">
        <w:t xml:space="preserve">(e) </w:t>
      </w:r>
      <w:r w:rsidR="004B67FB" w:rsidRPr="00EB3108">
        <w:t>‘</w:t>
      </w:r>
      <w:r w:rsidRPr="00EB3108">
        <w:t>geçerli veri koruma yasası</w:t>
      </w:r>
      <w:r w:rsidR="004B67FB" w:rsidRPr="00EB3108">
        <w:t>’</w:t>
      </w:r>
      <w:r w:rsidRPr="00EB3108">
        <w:t xml:space="preserve"> terimi, bireylerin temel haklarını ve özgürlüklerini ve özellikle, verileri dışa aktaranın yerleşik olduğu Üye Eyaletteki bir veri denetçisi için geçerli olan kişisel verilerin işlenmesiyle ilgili gizlilik haklarını koruyan yasalar anlamına gelir; </w:t>
      </w:r>
    </w:p>
    <w:p w14:paraId="276F3FD4" w14:textId="51ECCC05" w:rsidR="00625EEA" w:rsidRPr="00EB3108" w:rsidRDefault="00625EEA" w:rsidP="00625EEA">
      <w:pPr>
        <w:pStyle w:val="ProductList-Body"/>
      </w:pPr>
      <w:r w:rsidRPr="00EB3108">
        <w:t xml:space="preserve">(f) </w:t>
      </w:r>
      <w:r w:rsidR="004B67FB" w:rsidRPr="00EB3108">
        <w:t>‘</w:t>
      </w:r>
      <w:r w:rsidRPr="00EB3108">
        <w:t>teknik ve organizasyonel güvenlik önlemleri</w:t>
      </w:r>
      <w:r w:rsidR="004B67FB" w:rsidRPr="00EB3108">
        <w:t>’</w:t>
      </w:r>
      <w:r w:rsidRPr="00EB3108">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71F062FB" w14:textId="77777777" w:rsidR="00625EEA" w:rsidRPr="00EB3108" w:rsidRDefault="00625EEA" w:rsidP="00625EEA">
      <w:pPr>
        <w:pStyle w:val="ProductList-Body"/>
      </w:pPr>
    </w:p>
    <w:p w14:paraId="2E123584" w14:textId="77777777" w:rsidR="00625EEA" w:rsidRPr="00EB3108" w:rsidRDefault="00625EEA" w:rsidP="00625EEA">
      <w:pPr>
        <w:pStyle w:val="ProductList-Body"/>
        <w:jc w:val="center"/>
        <w:outlineLvl w:val="1"/>
      </w:pPr>
      <w:r w:rsidRPr="00EB3108">
        <w:rPr>
          <w:b/>
        </w:rPr>
        <w:t>Madde 2: Aktarım detayları</w:t>
      </w:r>
    </w:p>
    <w:p w14:paraId="0B9BC606" w14:textId="77777777" w:rsidR="00625EEA" w:rsidRPr="00EB3108" w:rsidRDefault="00625EEA" w:rsidP="00625EEA">
      <w:pPr>
        <w:pStyle w:val="ProductList-Body"/>
      </w:pPr>
    </w:p>
    <w:p w14:paraId="72088914" w14:textId="1F447AC5" w:rsidR="00625EEA" w:rsidRPr="00EB3108" w:rsidRDefault="00625EEA" w:rsidP="00625EEA">
      <w:pPr>
        <w:pStyle w:val="ProductList-Body"/>
      </w:pPr>
      <w:r w:rsidRPr="00EB3108">
        <w:t>Aktarım ayrıntıları ve uygulanabildiği yerde özellikle de kişisel verilerin özel kategorileri, Maddelerin ayrılmaz parçasını oluşturan aşağıdaki Ek</w:t>
      </w:r>
      <w:r w:rsidR="001221A3">
        <w:t> </w:t>
      </w:r>
      <w:r w:rsidRPr="00EB3108">
        <w:t>1</w:t>
      </w:r>
      <w:r w:rsidR="004B67FB" w:rsidRPr="00EB3108">
        <w:t>’</w:t>
      </w:r>
      <w:r w:rsidRPr="00EB3108">
        <w:t>de</w:t>
      </w:r>
      <w:r w:rsidR="001221A3">
        <w:t> </w:t>
      </w:r>
      <w:r w:rsidRPr="00EB3108">
        <w:t>belirtilmiştir.</w:t>
      </w:r>
    </w:p>
    <w:p w14:paraId="4C7FA73F" w14:textId="77777777" w:rsidR="00625EEA" w:rsidRPr="00EB3108" w:rsidRDefault="00625EEA" w:rsidP="00625EEA">
      <w:pPr>
        <w:pStyle w:val="ProductList-Body"/>
      </w:pPr>
    </w:p>
    <w:p w14:paraId="583FF3C7" w14:textId="77777777" w:rsidR="00625EEA" w:rsidRPr="00EB3108" w:rsidRDefault="00625EEA" w:rsidP="00625EEA">
      <w:pPr>
        <w:pStyle w:val="ProductList-Body"/>
        <w:jc w:val="center"/>
        <w:outlineLvl w:val="1"/>
      </w:pPr>
      <w:r w:rsidRPr="00EB3108">
        <w:rPr>
          <w:b/>
        </w:rPr>
        <w:t>Madde 3: Üçüncü kişi lehtar maddesi</w:t>
      </w:r>
    </w:p>
    <w:p w14:paraId="2877F59B" w14:textId="77777777" w:rsidR="00625EEA" w:rsidRPr="00EB3108" w:rsidRDefault="00625EEA" w:rsidP="00625EEA">
      <w:pPr>
        <w:pStyle w:val="ProductList-Body"/>
      </w:pPr>
    </w:p>
    <w:p w14:paraId="1D160CC2" w14:textId="5F0452EA" w:rsidR="00625EEA" w:rsidRPr="00EB3108" w:rsidRDefault="00625EEA" w:rsidP="00625EEA">
      <w:pPr>
        <w:pStyle w:val="ProductList-Body"/>
        <w:spacing w:after="120"/>
      </w:pPr>
      <w:r w:rsidRPr="00EB3108">
        <w:t>1. Veri öznesi, üçüncü kişi lehtarı olarak işbu Maddeyi, Madde 4(b) - (i), Madde 5(a) - (e) ve (g) - (j) ile Madde 6(1) ve (2), Madde 7, Madde 8(2) ve</w:t>
      </w:r>
      <w:r w:rsidR="001221A3">
        <w:t> </w:t>
      </w:r>
      <w:r w:rsidRPr="00EB3108">
        <w:t>Maddeler 9 - 12</w:t>
      </w:r>
      <w:r w:rsidR="004B67FB" w:rsidRPr="00EB3108">
        <w:t>’</w:t>
      </w:r>
      <w:r w:rsidRPr="00EB3108">
        <w:t xml:space="preserve">yi veri aktarıcısı aleyhinde uygulayabilir. </w:t>
      </w:r>
    </w:p>
    <w:p w14:paraId="71F432F5" w14:textId="2EECB545" w:rsidR="00625EEA" w:rsidRPr="00EB3108" w:rsidRDefault="00625EEA" w:rsidP="00625EEA">
      <w:pPr>
        <w:pStyle w:val="ProductList-Body"/>
        <w:spacing w:after="120"/>
      </w:pPr>
      <w:r w:rsidRPr="00EB3108">
        <w:lastRenderedPageBreak/>
        <w:t>2. Veri öznesi, bu Maddeyi, Madde 5(a) - (e) ve (g), Madde 6, Madde 7, Madde 8(2) ve Madde 9 - 12</w:t>
      </w:r>
      <w:r w:rsidR="004B67FB" w:rsidRPr="00EB3108">
        <w:t>’</w:t>
      </w:r>
      <w:r w:rsidRPr="00EB3108">
        <w:t xml:space="preserve">yi veri alıcısı aleyhinde, veri aktarıcısının, halef bir kuruluşun veri aktarıcısının tüm yasal yükümlülüklerini, sözleşme çerçevesinde veya kanunen, veri aktarıcısının haklarını ve yükümlülüklerini üstlenmesini bir sonucu olarak, üstlenmemesi durumunda gerçeklere dayalı olarak ortadan kalktığı veya varlığını sonlandırdığı durumlarda uygulayabilir ki bu durumda veri öznesi, bunları söz konusu kuruluş aleyhinde uygulayabilir. </w:t>
      </w:r>
    </w:p>
    <w:p w14:paraId="4053E1F5" w14:textId="0717AFE4" w:rsidR="00625EEA" w:rsidRPr="00EB3108" w:rsidRDefault="00625EEA" w:rsidP="00625EEA">
      <w:pPr>
        <w:pStyle w:val="ProductList-Body"/>
        <w:spacing w:after="120"/>
      </w:pPr>
      <w:r w:rsidRPr="00EB3108">
        <w:t>3. Veri öznesi, bu Maddeyi, Madde 5(a) - (e) ve (g), Madde 6, Madde 7, Madde 8(2) ve Madde 9 - 12</w:t>
      </w:r>
      <w:r w:rsidR="004B67FB" w:rsidRPr="00EB3108">
        <w:t>’</w:t>
      </w:r>
      <w:r w:rsidRPr="00EB3108">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öznesi, bunları söz konusu kuruluş aleyhinde uygulayabilir. Alt işlemcinin söz konusu üçüncü taraf sorumluluğu, Maddeler uyarınca kendi işleme faaliyetleri ile sınırlı olacaktır. </w:t>
      </w:r>
    </w:p>
    <w:p w14:paraId="6D103EB4" w14:textId="77777777" w:rsidR="00625EEA" w:rsidRPr="00EB3108" w:rsidRDefault="00625EEA" w:rsidP="00625EEA">
      <w:pPr>
        <w:pStyle w:val="ProductList-Body"/>
      </w:pPr>
      <w:r w:rsidRPr="00EB3108">
        <w:t xml:space="preserve">4. Taraflar, veri öznesinin isteğini açıkça belirtmesi ve ulusal kanunca izin verilmesi durumunda bir kuruluş veya diğer kurum tarafından temsil edilen bir veri öznesine itiraz etmez. </w:t>
      </w:r>
    </w:p>
    <w:p w14:paraId="23428344" w14:textId="77777777" w:rsidR="00625EEA" w:rsidRPr="00EB3108" w:rsidRDefault="00625EEA" w:rsidP="00625EEA">
      <w:pPr>
        <w:pStyle w:val="ProductList-Body"/>
      </w:pPr>
    </w:p>
    <w:p w14:paraId="679BE325" w14:textId="77777777" w:rsidR="00625EEA" w:rsidRPr="00EB3108" w:rsidRDefault="00625EEA" w:rsidP="00625EEA">
      <w:pPr>
        <w:pStyle w:val="ProductList-Body"/>
        <w:keepNext/>
        <w:jc w:val="center"/>
        <w:outlineLvl w:val="1"/>
      </w:pPr>
      <w:r w:rsidRPr="00EB3108">
        <w:rPr>
          <w:b/>
        </w:rPr>
        <w:t>Madde 4: Veri aktarıcısının yükümlülükleri</w:t>
      </w:r>
    </w:p>
    <w:p w14:paraId="6265FA66" w14:textId="77777777" w:rsidR="00625EEA" w:rsidRPr="00EB3108" w:rsidRDefault="00625EEA" w:rsidP="00625EEA">
      <w:pPr>
        <w:pStyle w:val="ProductList-Body"/>
        <w:keepNext/>
      </w:pPr>
    </w:p>
    <w:p w14:paraId="7D4413D6" w14:textId="77777777" w:rsidR="00625EEA" w:rsidRPr="00EB3108" w:rsidRDefault="00625EEA" w:rsidP="00625EEA">
      <w:pPr>
        <w:pStyle w:val="ProductList-Body"/>
        <w:keepNext/>
      </w:pPr>
      <w:r w:rsidRPr="00EB3108">
        <w:t xml:space="preserve">Veri aktarıcısı, aşağıdakileri kabul ve taahhüt eder: </w:t>
      </w:r>
    </w:p>
    <w:p w14:paraId="37B9F174" w14:textId="77777777" w:rsidR="00625EEA" w:rsidRPr="00EB3108" w:rsidRDefault="00625EEA" w:rsidP="00625EEA">
      <w:pPr>
        <w:pStyle w:val="ProductList-Body"/>
      </w:pPr>
    </w:p>
    <w:p w14:paraId="7370BA97" w14:textId="77777777" w:rsidR="00625EEA" w:rsidRPr="001221A3" w:rsidRDefault="00625EEA" w:rsidP="00625EEA">
      <w:pPr>
        <w:pStyle w:val="ProductList-Body"/>
        <w:spacing w:after="120"/>
        <w:rPr>
          <w:spacing w:val="-2"/>
        </w:rPr>
      </w:pPr>
      <w:r w:rsidRPr="001221A3">
        <w:rPr>
          <w:spacing w:val="-2"/>
        </w:rP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46B32FB0" w14:textId="77777777" w:rsidR="00625EEA" w:rsidRPr="00EB3108" w:rsidRDefault="00625EEA" w:rsidP="00625EEA">
      <w:pPr>
        <w:pStyle w:val="ProductList-Body"/>
        <w:spacing w:after="120"/>
      </w:pPr>
      <w:r w:rsidRPr="00EB3108">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63393E17" w14:textId="0D51E0DC" w:rsidR="00625EEA" w:rsidRPr="00EB3108" w:rsidRDefault="00625EEA" w:rsidP="00625EEA">
      <w:pPr>
        <w:pStyle w:val="ProductList-Body"/>
        <w:spacing w:after="120"/>
      </w:pPr>
      <w:r w:rsidRPr="00EB3108">
        <w:t>(c) veri aktarımcısı, aşağıda Ek 2</w:t>
      </w:r>
      <w:r w:rsidR="004B67FB" w:rsidRPr="00EB3108">
        <w:t>’</w:t>
      </w:r>
      <w:r w:rsidRPr="00EB3108">
        <w:t xml:space="preserve">de belirtilen teknik ve örgütsel güvenlik tedbirlerine ilişkin yeterli teminatlar sunacaktır; </w:t>
      </w:r>
    </w:p>
    <w:p w14:paraId="260FD951" w14:textId="1644A0B3" w:rsidR="00625EEA" w:rsidRPr="00EB3108" w:rsidRDefault="00625EEA" w:rsidP="00625EEA">
      <w:pPr>
        <w:pStyle w:val="ProductList-Body"/>
        <w:spacing w:after="120"/>
      </w:pPr>
      <w:r w:rsidRPr="00EB3108">
        <w:t>(</w:t>
      </w:r>
      <w:r w:rsidR="00807198" w:rsidRPr="00EB3108">
        <w:t>d</w:t>
      </w:r>
      <w:r w:rsidRPr="00EB3108">
        <w:t>) geçerli veri koruma kanunu gerekliliklerinin değerlendirilmesini takiben, güvenlik tedbirleri, kişisel verilerin kazara veya yasadışı tahribatına veya</w:t>
      </w:r>
      <w:r w:rsidR="001221A3">
        <w:t> </w:t>
      </w:r>
      <w:r w:rsidRPr="00EB3108">
        <w:t xml:space="preserve">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4910AD8D" w14:textId="77777777" w:rsidR="00625EEA" w:rsidRPr="00EB3108" w:rsidRDefault="00625EEA" w:rsidP="00625EEA">
      <w:pPr>
        <w:pStyle w:val="ProductList-Body"/>
        <w:spacing w:after="120"/>
      </w:pPr>
      <w:r w:rsidRPr="00EB3108">
        <w:t xml:space="preserve">(e) güvenlik tedbirlerine uyumu temin edecektir; </w:t>
      </w:r>
    </w:p>
    <w:p w14:paraId="1FDECBBF" w14:textId="77777777" w:rsidR="00625EEA" w:rsidRPr="00EB3108" w:rsidRDefault="00625EEA" w:rsidP="00625EEA">
      <w:pPr>
        <w:pStyle w:val="ProductList-Body"/>
        <w:spacing w:after="120"/>
      </w:pPr>
      <w:r w:rsidRPr="00EB3108">
        <w:t xml:space="preserve">(f) devrin özel veri kategorilerini içermesi durumunda veri öznesi, verilerinin 95/46/ECE sayılı Yönergenin anlamı kapsamında yeterli koruma sunmayan üçüncü bir ülkede aktarılabileceği transferden önce veya hemen sonra bilgilendirilmiştir veya bilgilendirilecektir; </w:t>
      </w:r>
    </w:p>
    <w:p w14:paraId="413B29D7" w14:textId="77777777" w:rsidR="00625EEA" w:rsidRPr="00EB3108" w:rsidRDefault="00625EEA" w:rsidP="00625EEA">
      <w:pPr>
        <w:pStyle w:val="ProductList-Body"/>
        <w:spacing w:after="120"/>
      </w:pPr>
      <w:r w:rsidRPr="00EB3108">
        <w:t xml:space="preserve">(g) veri aktarımcısının aktarıma devam etmeye veya durdurmayı kaldırmaya karar vermesi durumunda Madde 5(b) ve Madde 8(3) uyarınca veri alıcısı veya alt işlemciden alınan bir bildirimi, veri koruma denetleme kurumuna iletecektir; </w:t>
      </w:r>
    </w:p>
    <w:p w14:paraId="15C0F393" w14:textId="77777777" w:rsidR="00625EEA" w:rsidRPr="00EB3108" w:rsidRDefault="00625EEA" w:rsidP="00625EEA">
      <w:pPr>
        <w:pStyle w:val="ProductList-Body"/>
        <w:spacing w:after="120"/>
      </w:pPr>
      <w:r w:rsidRPr="00EB3108">
        <w:t xml:space="preserve">(h) talep üzerine, Ek 2 istisna olmak üzere Maddelerin ve güvenlik tedbirlerinin bir özet tanımının birer nüshasını, ve ayrıca Maddeler uyarınca yapılması gereken alt yüklenici hizmetleri sözleşmelerinin birer nüshasını da veri öznesine sunacaktır; Maddelerin veya sözleşmenin ticari bilgiler içermesi durumunda söz konusu ticari bilgiler çıkartılabilir; </w:t>
      </w:r>
    </w:p>
    <w:p w14:paraId="264D1968" w14:textId="48AA2624" w:rsidR="00625EEA" w:rsidRPr="00EB3108" w:rsidRDefault="00625EEA" w:rsidP="00625EEA">
      <w:pPr>
        <w:pStyle w:val="ProductList-Body"/>
        <w:spacing w:after="120"/>
      </w:pPr>
      <w:r w:rsidRPr="00EB3108">
        <w:t>(i) alt işleme durumunda işleme faaliyeti, alt işlemci tarafından, Maddeler uyarınca veri alıcısı ile aynı seviyede kişisel veri korunması ve veri öznesinin haklarını koruma sunarak, Madde 11</w:t>
      </w:r>
      <w:r w:rsidR="004B67FB" w:rsidRPr="00EB3108">
        <w:t>’</w:t>
      </w:r>
      <w:r w:rsidRPr="00EB3108">
        <w:t xml:space="preserve">e göre yapılır ve </w:t>
      </w:r>
    </w:p>
    <w:p w14:paraId="76D47DCC" w14:textId="50B35CDE" w:rsidR="00625EEA" w:rsidRPr="00EB3108" w:rsidRDefault="00625EEA" w:rsidP="00625EEA">
      <w:pPr>
        <w:pStyle w:val="ProductList-Body"/>
      </w:pPr>
      <w:r w:rsidRPr="00EB3108">
        <w:t>(</w:t>
      </w:r>
      <w:r w:rsidR="00D82811" w:rsidRPr="00EB3108">
        <w:t>j</w:t>
      </w:r>
      <w:r w:rsidRPr="00EB3108">
        <w:t>) Madde 4(a) - (i)</w:t>
      </w:r>
      <w:r w:rsidR="004B67FB" w:rsidRPr="00EB3108">
        <w:t>’</w:t>
      </w:r>
      <w:r w:rsidRPr="00EB3108">
        <w:t>ye uyumu temin edecektir;</w:t>
      </w:r>
    </w:p>
    <w:p w14:paraId="5275DFC4" w14:textId="77777777" w:rsidR="00625EEA" w:rsidRPr="00EB3108" w:rsidRDefault="00625EEA" w:rsidP="00625EEA">
      <w:pPr>
        <w:pStyle w:val="ProductList-Body"/>
      </w:pPr>
    </w:p>
    <w:p w14:paraId="0F164CAE" w14:textId="77777777" w:rsidR="00625EEA" w:rsidRPr="00EB3108" w:rsidRDefault="00625EEA" w:rsidP="00625EEA">
      <w:pPr>
        <w:pStyle w:val="ProductList-Body"/>
        <w:jc w:val="center"/>
        <w:outlineLvl w:val="1"/>
      </w:pPr>
      <w:r w:rsidRPr="00EB3108">
        <w:rPr>
          <w:b/>
        </w:rPr>
        <w:t>Madde 5: Veri alıcısının yükümlülükleri</w:t>
      </w:r>
    </w:p>
    <w:p w14:paraId="658866F5" w14:textId="77777777" w:rsidR="00625EEA" w:rsidRPr="00EB3108" w:rsidRDefault="00625EEA" w:rsidP="00625EEA">
      <w:pPr>
        <w:pStyle w:val="ProductList-Body"/>
      </w:pPr>
    </w:p>
    <w:p w14:paraId="3CE2A43D" w14:textId="77777777" w:rsidR="00625EEA" w:rsidRPr="00EB3108" w:rsidRDefault="00625EEA" w:rsidP="00625EEA">
      <w:pPr>
        <w:pStyle w:val="ProductList-Body"/>
      </w:pPr>
      <w:r w:rsidRPr="00EB3108">
        <w:t xml:space="preserve">Veri alıcısı, aşağıdakileri kabul ve taahhüt eder: </w:t>
      </w:r>
    </w:p>
    <w:p w14:paraId="5DC38CD4" w14:textId="77777777" w:rsidR="00625EEA" w:rsidRPr="00EB3108" w:rsidRDefault="00625EEA" w:rsidP="00625EEA">
      <w:pPr>
        <w:pStyle w:val="ProductList-Body"/>
      </w:pPr>
    </w:p>
    <w:p w14:paraId="31FE8499" w14:textId="5C365679" w:rsidR="00625EEA" w:rsidRPr="00EB3108" w:rsidRDefault="00625EEA" w:rsidP="00625EEA">
      <w:pPr>
        <w:pStyle w:val="ProductList-Body"/>
        <w:spacing w:after="120"/>
      </w:pPr>
      <w:r w:rsidRPr="00EB3108">
        <w:t>(</w:t>
      </w:r>
      <w:r w:rsidR="00A01DE0" w:rsidRPr="00EB3108">
        <w:t>a</w:t>
      </w:r>
      <w:r w:rsidRPr="00EB3108">
        <w:t>)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w:t>
      </w:r>
      <w:r w:rsidR="001221A3">
        <w:t> </w:t>
      </w:r>
      <w:r w:rsidRPr="00EB3108">
        <w:t xml:space="preserve">aktarımını durdurma ve/veya sözleşmeyi feshetme hakkına sahiptir; </w:t>
      </w:r>
    </w:p>
    <w:p w14:paraId="0C31A46C" w14:textId="11CFFCE4" w:rsidR="00625EEA" w:rsidRPr="00EB3108" w:rsidRDefault="00625EEA" w:rsidP="00625EEA">
      <w:pPr>
        <w:pStyle w:val="ProductList-Body"/>
        <w:spacing w:after="120"/>
      </w:pPr>
      <w:r w:rsidRPr="00EB3108">
        <w:t>(b)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w:t>
      </w:r>
      <w:r w:rsidR="002E7EE9">
        <w:t> </w:t>
      </w:r>
      <w:r w:rsidRPr="00EB3108">
        <w:t xml:space="preserve">mevzuat değişikliği durumunda bu değişikliği farkına varır varmaz en kısa zamanda veri aktarıcısına iletecektir ki bu durumda veri aktarıcısı, veri aktarımını durdurma ve/veya sözleşmeyi feshetme hakkına sahiptir; </w:t>
      </w:r>
    </w:p>
    <w:p w14:paraId="677D779B" w14:textId="027C536C" w:rsidR="00625EEA" w:rsidRPr="00EB3108" w:rsidRDefault="00625EEA" w:rsidP="00625EEA">
      <w:pPr>
        <w:pStyle w:val="ProductList-Body"/>
        <w:spacing w:after="120"/>
      </w:pPr>
      <w:r w:rsidRPr="00EB3108">
        <w:t>(c) aktarılan kişisel verileri işlemeden önce aşağıda Ek 2</w:t>
      </w:r>
      <w:r w:rsidR="004B67FB" w:rsidRPr="00EB3108">
        <w:t>’</w:t>
      </w:r>
      <w:r w:rsidRPr="00EB3108">
        <w:t xml:space="preserve">de belirtilen teknik ve örgütsel güvenlik tedbirlerine ilişkin yeterli teminatlar sunmuştur; </w:t>
      </w:r>
    </w:p>
    <w:p w14:paraId="5362743C" w14:textId="77777777" w:rsidR="00625EEA" w:rsidRPr="00EB3108" w:rsidRDefault="00625EEA" w:rsidP="00625EEA">
      <w:pPr>
        <w:pStyle w:val="ProductList-Body"/>
      </w:pPr>
      <w:r w:rsidRPr="00EB3108">
        <w:t xml:space="preserve">(d) veri aktarıcısını, aşağıdakiler hakkında, gecikmeksizin bilgilendirecek: </w:t>
      </w:r>
    </w:p>
    <w:p w14:paraId="03121677" w14:textId="77777777" w:rsidR="00625EEA" w:rsidRPr="00EB3108" w:rsidRDefault="00625EEA" w:rsidP="00625EEA">
      <w:pPr>
        <w:pStyle w:val="ProductList-Body"/>
        <w:spacing w:after="60"/>
        <w:ind w:left="360"/>
      </w:pPr>
      <w:r w:rsidRPr="00EB3108">
        <w:lastRenderedPageBreak/>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67F47F96" w14:textId="77777777" w:rsidR="00625EEA" w:rsidRPr="00EB3108" w:rsidRDefault="00625EEA" w:rsidP="00625EEA">
      <w:pPr>
        <w:pStyle w:val="ProductList-Body"/>
        <w:spacing w:after="60"/>
        <w:ind w:left="360"/>
      </w:pPr>
      <w:r w:rsidRPr="00EB3108">
        <w:t xml:space="preserve">(ii) kazara veya yetkisiz erişim ve </w:t>
      </w:r>
    </w:p>
    <w:p w14:paraId="29CF8BB7" w14:textId="77777777" w:rsidR="00625EEA" w:rsidRPr="00EB3108" w:rsidRDefault="00625EEA" w:rsidP="00625EEA">
      <w:pPr>
        <w:pStyle w:val="ProductList-Body"/>
        <w:spacing w:after="120"/>
        <w:ind w:left="360"/>
      </w:pPr>
      <w:r w:rsidRPr="00EB3108">
        <w:t xml:space="preserve">(iii) başka bir şekilde yapılmasına izin verilmemişse, söz konusu talebe yanıt vermeksizin veri öznelerinden doğrudan alınan herhangi bir talep; </w:t>
      </w:r>
    </w:p>
    <w:p w14:paraId="1A2FBD61" w14:textId="2033463E" w:rsidR="00625EEA" w:rsidRPr="00EB3108" w:rsidRDefault="00625EEA" w:rsidP="00625EEA">
      <w:pPr>
        <w:pStyle w:val="ProductList-Body"/>
        <w:spacing w:after="120"/>
      </w:pPr>
      <w:r w:rsidRPr="00EB3108">
        <w:t>(e) aktarıma tabi kişisel verilerin işlenmesine ilişkin olarak veri aktarıcısından gelen tüm sorularla uygun şekilde ve gecikmeksizin ilgilenecek ve</w:t>
      </w:r>
      <w:r w:rsidR="002E7EE9">
        <w:t> </w:t>
      </w:r>
      <w:r w:rsidRPr="00EB3108">
        <w:t xml:space="preserve">aktarılan verilerin işlenmesine ilişkin denetleyici kurum tavsiyesine uyacaktır; </w:t>
      </w:r>
    </w:p>
    <w:p w14:paraId="3480FA2C" w14:textId="3BC63193" w:rsidR="00625EEA" w:rsidRPr="00EB3108" w:rsidRDefault="00625EEA" w:rsidP="00625EEA">
      <w:pPr>
        <w:pStyle w:val="ProductList-Body"/>
        <w:spacing w:after="120"/>
      </w:pPr>
      <w:r w:rsidRPr="00EB3108">
        <w:t>(f) veri aktarıcısının talebi üzerine, Maddelerce kapsanan işleme faaliyetlerinin veri aktarıcısı veya bağımsız üyelerden oluşan, gizlilik yükümlülüğüne</w:t>
      </w:r>
      <w:r w:rsidR="002E7EE9">
        <w:t> </w:t>
      </w:r>
      <w:r w:rsidRPr="00EB3108">
        <w:t>bağlanmış gerekli mesleki niteliklere sahip, uygulanabilir ise denetleyici kurum ile mutabakata varılarak veri aktarımcısı tarafından</w:t>
      </w:r>
      <w:r w:rsidR="002E7EE9">
        <w:t> </w:t>
      </w:r>
      <w:r w:rsidRPr="00EB3108">
        <w:t xml:space="preserve">seçilen bir inceleme kurulu tarafından yapılacak denetime, tarafına ait veri işleme tesislerini sunacaktır; </w:t>
      </w:r>
    </w:p>
    <w:p w14:paraId="530A2BD8" w14:textId="65315337" w:rsidR="00625EEA" w:rsidRPr="00EB3108" w:rsidRDefault="00625EEA" w:rsidP="002E7EE9">
      <w:pPr>
        <w:pStyle w:val="ProductList-Body"/>
        <w:spacing w:after="120"/>
      </w:pPr>
      <w:r w:rsidRPr="00EB3108">
        <w:t>(g) talep üzerine, Maddelerin veya mevcut bir alt işleme sözleşmesinin bir suretini, Maddelerin veya sözleşmenin ticari bilgiler içermemesi durumunda veri öznesine sunacaktır ki bu durumda veri öznesinin veri aktarıcısından bir nüsha alamadığı durumlarda güvenlik önlemlerinin özet</w:t>
      </w:r>
      <w:r w:rsidR="002E7EE9">
        <w:t> </w:t>
      </w:r>
      <w:r w:rsidRPr="00EB3108">
        <w:t>bir</w:t>
      </w:r>
      <w:r w:rsidR="002E7EE9">
        <w:t> </w:t>
      </w:r>
      <w:r w:rsidRPr="00EB3108">
        <w:t xml:space="preserve">açıklaması ile değiştirilecek olan Ek 2 hariç tutularak, söz konusu ticari bilgileri çıkarabilir; </w:t>
      </w:r>
    </w:p>
    <w:p w14:paraId="4840F0B5" w14:textId="77777777" w:rsidR="00625EEA" w:rsidRPr="00EB3108" w:rsidRDefault="00625EEA" w:rsidP="00625EEA">
      <w:pPr>
        <w:pStyle w:val="ProductList-Body"/>
        <w:spacing w:after="120"/>
      </w:pPr>
      <w:r w:rsidRPr="00EB3108">
        <w:t xml:space="preserve">(h) alt işleme durumunda, veri aktarıcısını daha önceden bilgilendirmiş ve veri aktarıcısının yazılı ön muvafakatini almıştır; </w:t>
      </w:r>
    </w:p>
    <w:p w14:paraId="7E5F3787" w14:textId="77777777" w:rsidR="00625EEA" w:rsidRPr="00EB3108" w:rsidRDefault="00625EEA" w:rsidP="00625EEA">
      <w:pPr>
        <w:pStyle w:val="ProductList-Body"/>
        <w:spacing w:after="120"/>
      </w:pPr>
      <w:r w:rsidRPr="00EB3108">
        <w:t>(i) hizmetlerin alt işlemci tarafından işlenmesi Madde 11 ile uyumlu şekilde gerçekleştirilecektir ve</w:t>
      </w:r>
    </w:p>
    <w:p w14:paraId="25E225D7" w14:textId="77777777" w:rsidR="00625EEA" w:rsidRPr="00EB3108" w:rsidRDefault="00625EEA" w:rsidP="00625EEA">
      <w:pPr>
        <w:pStyle w:val="ProductList-Body"/>
      </w:pPr>
      <w:r w:rsidRPr="00EB3108">
        <w:t>(j) Maddeler uyarınca imza ettiği alt işlemci sözleşmesinin bir suretini, veri aktarıcısına gecikmeksizin gönderecektir.</w:t>
      </w:r>
    </w:p>
    <w:p w14:paraId="6FD25CE1" w14:textId="77777777" w:rsidR="00625EEA" w:rsidRPr="00EB3108" w:rsidRDefault="00625EEA" w:rsidP="00625EEA">
      <w:pPr>
        <w:pStyle w:val="ProductList-Body"/>
      </w:pPr>
    </w:p>
    <w:p w14:paraId="74421148" w14:textId="77777777" w:rsidR="00625EEA" w:rsidRPr="00EB3108" w:rsidRDefault="00625EEA" w:rsidP="00625EEA">
      <w:pPr>
        <w:pStyle w:val="ProductList-Body"/>
        <w:jc w:val="center"/>
        <w:outlineLvl w:val="1"/>
      </w:pPr>
      <w:r w:rsidRPr="00EB3108">
        <w:rPr>
          <w:b/>
        </w:rPr>
        <w:t>Madde 6: Sorumluluk</w:t>
      </w:r>
    </w:p>
    <w:p w14:paraId="259DE694" w14:textId="77777777" w:rsidR="00625EEA" w:rsidRPr="00EB3108" w:rsidRDefault="00625EEA" w:rsidP="00625EEA">
      <w:pPr>
        <w:pStyle w:val="ProductList-Body"/>
      </w:pPr>
    </w:p>
    <w:p w14:paraId="35A37323" w14:textId="63BB90D9" w:rsidR="00625EEA" w:rsidRPr="00EB3108" w:rsidRDefault="00625EEA" w:rsidP="00625EEA">
      <w:pPr>
        <w:pStyle w:val="ProductList-Body"/>
        <w:spacing w:after="120"/>
      </w:pPr>
      <w:r w:rsidRPr="00EB3108">
        <w:t>1. Taraflar, Madde 3 veya Madde 11</w:t>
      </w:r>
      <w:r w:rsidR="004B67FB" w:rsidRPr="00EB3108">
        <w:t>’</w:t>
      </w:r>
      <w:r w:rsidRPr="00EB3108">
        <w:t>de belirtilen yükümlülüklerin herhangi bir tarafça veya alt işlemci tarafından ihlal edilmesinin bir sonucu olarak</w:t>
      </w:r>
      <w:r w:rsidR="002E7EE9">
        <w:t> </w:t>
      </w:r>
      <w:r w:rsidRPr="00EB3108">
        <w:t xml:space="preserve">zarara maruz kalan veri öznesinin, maruz kalınan zarar için veri aktarıcısından tazminat alma hakkına sahip olduğunu kabul eder. </w:t>
      </w:r>
    </w:p>
    <w:p w14:paraId="5A84E878" w14:textId="704F2002" w:rsidR="00625EEA" w:rsidRPr="00EB3108" w:rsidRDefault="00625EEA" w:rsidP="00625EEA">
      <w:pPr>
        <w:pStyle w:val="ProductList-Body"/>
        <w:spacing w:after="120"/>
      </w:pPr>
      <w:r w:rsidRPr="00EB3108">
        <w:t>2. Bir veri öznesi, veri aktarıcısının geçekten ortadan kaybolması, kanunen varlığını sonlandırması veya borçlarını ödeyemez duruma gelmesi sebebiyle, Madde 3 veya Madde 11</w:t>
      </w:r>
      <w:r w:rsidR="004B67FB" w:rsidRPr="00EB3108">
        <w:t>’</w:t>
      </w:r>
      <w:r w:rsidRPr="00EB3108">
        <w:t xml:space="preserve">de belirtilen yükümlülüklerinin veri alıcısı veya alt işlemcisi tarafından ihlal edilmesi dolayısıyla veri aktarıcısı aleyhinde paragraf 1 uyarınca bir tazminat davası açamaz ise veri alıcısı, herhangi bir halef kuruluşun veri aktarıcısının kanuni tüm yükümlülüklerini, sözleşme çerçevesinde veya kanunen yüklenmemesi halinde - ki bu durumda veri öznesi, tarafına ait hakları, söz konusu kuruluş aleyhinde uygulayabilir - veri öznesinin veri aktarıcısı gibi veri alıcısı aleyhinde bir talepte bulunabileceğini kabul eder. </w:t>
      </w:r>
    </w:p>
    <w:p w14:paraId="37D72CDE" w14:textId="77777777" w:rsidR="00625EEA" w:rsidRPr="00EB3108" w:rsidRDefault="00625EEA" w:rsidP="00625EEA">
      <w:pPr>
        <w:pStyle w:val="ProductList-Body"/>
        <w:spacing w:after="120"/>
      </w:pPr>
      <w:r w:rsidRPr="00EB3108">
        <w:t xml:space="preserve">Veri alıcısı, kendi sorumluluklarından kaçınmak amacıyla bir alt işlemcinin kendi yükümlülüklerini ihlal etmesine istinat edemez. </w:t>
      </w:r>
    </w:p>
    <w:p w14:paraId="54E1225B" w14:textId="32FFC640" w:rsidR="00625EEA" w:rsidRPr="002E7EE9" w:rsidRDefault="00625EEA" w:rsidP="00625EEA">
      <w:pPr>
        <w:pStyle w:val="ProductList-Body"/>
        <w:rPr>
          <w:spacing w:val="-1"/>
        </w:rPr>
      </w:pPr>
      <w:r w:rsidRPr="002E7EE9">
        <w:rPr>
          <w:spacing w:val="-1"/>
        </w:rPr>
        <w:t>3. Eğer bir veri öznesi, hem veri aktarıcısının hem de veri alıcısının gerçekten ortadan kalması, kanunen varlığını sonlandırması veya borçlarını ödeyemez duruma gelmesi sebebiyle, Madde 3 veya Madde 11</w:t>
      </w:r>
      <w:r w:rsidR="004B67FB" w:rsidRPr="002E7EE9">
        <w:rPr>
          <w:spacing w:val="-1"/>
        </w:rPr>
        <w:t>’</w:t>
      </w:r>
      <w:r w:rsidRPr="002E7EE9">
        <w:rPr>
          <w:spacing w:val="-1"/>
        </w:rPr>
        <w:t>de belirtilen yükümlülüklerinin alt işlemcisi tarafından ihlal edilmesi dolayısıyla paragraf 1 ve 2</w:t>
      </w:r>
      <w:r w:rsidR="004B67FB" w:rsidRPr="002E7EE9">
        <w:rPr>
          <w:spacing w:val="-1"/>
        </w:rPr>
        <w:t>’</w:t>
      </w:r>
      <w:r w:rsidRPr="002E7EE9">
        <w:rPr>
          <w:spacing w:val="-1"/>
        </w:rP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öznesi, tarafına ait hakları, söz konusu kuruluş aleyhinde uygulayabilir - veri öznesinin veri aktarıcısı veya veri alıcısı gibi söz konusu kuruluş aleyhinde bir talepte bulunabileceğini kabul eder. Alt işlemcinin söz konusu sorumluluk, Maddeler uyarınca kendi işleme faaliyetleri ile sınırlı olacaktır. </w:t>
      </w:r>
    </w:p>
    <w:p w14:paraId="5BEFD180" w14:textId="77777777" w:rsidR="00625EEA" w:rsidRPr="00EB3108" w:rsidRDefault="00625EEA" w:rsidP="00625EEA">
      <w:pPr>
        <w:pStyle w:val="ProductList-Body"/>
      </w:pPr>
    </w:p>
    <w:p w14:paraId="1A45108A" w14:textId="77777777" w:rsidR="00625EEA" w:rsidRPr="00EB3108" w:rsidRDefault="00625EEA" w:rsidP="00625EEA">
      <w:pPr>
        <w:pStyle w:val="ProductList-Body"/>
        <w:jc w:val="center"/>
        <w:outlineLvl w:val="1"/>
      </w:pPr>
      <w:r w:rsidRPr="00EB3108">
        <w:rPr>
          <w:b/>
        </w:rPr>
        <w:t>Madde 7: Arabuluculuk ve yargı yetkisi</w:t>
      </w:r>
    </w:p>
    <w:p w14:paraId="66984D54" w14:textId="77777777" w:rsidR="00625EEA" w:rsidRPr="00EB3108" w:rsidRDefault="00625EEA" w:rsidP="00625EEA">
      <w:pPr>
        <w:pStyle w:val="ProductList-Body"/>
      </w:pPr>
    </w:p>
    <w:p w14:paraId="7BDB8F7D" w14:textId="77777777" w:rsidR="00625EEA" w:rsidRPr="00EB3108" w:rsidRDefault="00625EEA" w:rsidP="00625EEA">
      <w:pPr>
        <w:pStyle w:val="ProductList-Body"/>
      </w:pPr>
      <w:r w:rsidRPr="00EB3108">
        <w:t xml:space="preserve">1. Veri alıcısı, bir veri öznesinin, tarafı aleyhinde, Maddeler kapsamındaki üçüncü taraf lehtar hakları için başvuruda bulunması ve/veya zararların tazminini talep etmesi durumunda veri alıcısının veri öznesinin aşağıdaki kararlarına razı geleceğini kabul eder. </w:t>
      </w:r>
    </w:p>
    <w:p w14:paraId="311CB7E8" w14:textId="77777777" w:rsidR="00625EEA" w:rsidRPr="00EB3108" w:rsidRDefault="00625EEA" w:rsidP="00625EEA">
      <w:pPr>
        <w:pStyle w:val="ProductList-Body"/>
        <w:spacing w:after="60"/>
        <w:ind w:left="360"/>
      </w:pPr>
      <w:r w:rsidRPr="00EB3108">
        <w:t xml:space="preserve">(a) anlaşmazlığın arabuluculuk yoluyla, bağımsız bir kişi tarafından veya uygulanabilir olduğu hallerde denetleme kurumu tarafından çözümlenmesi için başvurmak; </w:t>
      </w:r>
    </w:p>
    <w:p w14:paraId="35C7FEBF" w14:textId="77777777" w:rsidR="00625EEA" w:rsidRPr="00EB3108" w:rsidRDefault="00625EEA" w:rsidP="00625EEA">
      <w:pPr>
        <w:pStyle w:val="ProductList-Body"/>
        <w:spacing w:after="120"/>
        <w:ind w:left="360"/>
      </w:pPr>
      <w:r w:rsidRPr="00EB3108">
        <w:t xml:space="preserve">(b) anlaşmazlığı, veri aktarıcısının kurulduğu Üye Ülkedeki mahkemelere sunmak. </w:t>
      </w:r>
    </w:p>
    <w:p w14:paraId="5484B975" w14:textId="77777777" w:rsidR="00625EEA" w:rsidRPr="00EB3108" w:rsidRDefault="00625EEA" w:rsidP="00625EEA">
      <w:pPr>
        <w:pStyle w:val="ProductList-Body"/>
      </w:pPr>
      <w:r w:rsidRPr="00EB3108">
        <w:t xml:space="preserve">2. Taraflar, veri öznesi tarafından yapılan seçimin, veri öznesinin ulusal veya uluslararası kanunun diğer hükümleri uyarınca kanuni çözüm yollarını talep etme hususundaki asli veya usuli haklarına halel getirmeyeceğini kabul eder. </w:t>
      </w:r>
    </w:p>
    <w:p w14:paraId="02CB8FB4" w14:textId="77777777" w:rsidR="00625EEA" w:rsidRPr="00EB3108" w:rsidRDefault="00625EEA" w:rsidP="00625EEA">
      <w:pPr>
        <w:pStyle w:val="ProductList-Body"/>
      </w:pPr>
    </w:p>
    <w:p w14:paraId="5654A9D5" w14:textId="77777777" w:rsidR="00625EEA" w:rsidRPr="00EB3108" w:rsidRDefault="00625EEA" w:rsidP="00625EEA">
      <w:pPr>
        <w:pStyle w:val="ProductList-Body"/>
        <w:jc w:val="center"/>
        <w:outlineLvl w:val="1"/>
      </w:pPr>
      <w:r w:rsidRPr="00EB3108">
        <w:rPr>
          <w:b/>
        </w:rPr>
        <w:t>Madde 8: Denetleyici kurumlarla işbirliği</w:t>
      </w:r>
    </w:p>
    <w:p w14:paraId="09042820" w14:textId="77777777" w:rsidR="00625EEA" w:rsidRPr="00EB3108" w:rsidRDefault="00625EEA" w:rsidP="00625EEA">
      <w:pPr>
        <w:pStyle w:val="ProductList-Body"/>
      </w:pPr>
    </w:p>
    <w:p w14:paraId="7F8412A3" w14:textId="77777777" w:rsidR="00625EEA" w:rsidRPr="00EB3108" w:rsidRDefault="00625EEA" w:rsidP="00625EEA">
      <w:pPr>
        <w:pStyle w:val="ProductList-Body"/>
        <w:spacing w:after="120"/>
      </w:pPr>
      <w:r w:rsidRPr="00EB3108">
        <w:t xml:space="preserve">1. Veri aktarıcısı, talep etmesi durumunda ya da geçerli veri koruma kanununca gerekli kılınması halinde işbu sözleşmenin bir suretini düzenleyici kuruma sunmayı kabul eder. </w:t>
      </w:r>
    </w:p>
    <w:p w14:paraId="08CBEE34" w14:textId="77777777" w:rsidR="00625EEA" w:rsidRPr="00EB3108" w:rsidRDefault="00625EEA" w:rsidP="00625EEA">
      <w:pPr>
        <w:pStyle w:val="ProductList-Body"/>
        <w:spacing w:after="120"/>
      </w:pPr>
      <w:r w:rsidRPr="00EB3108">
        <w:t xml:space="preserve">2. Taraflar, düzenleyici kurumun veri alıcısının ve aynı kapsama sahip ayrıca geçerli veri koruma kanunu uyarınca veri aktarıcısının bir denetimine uygulananlarla aynı koşullara tabi olan alt işlemcisinin denetimini gerçekleştirme hakkına sahiptir. </w:t>
      </w:r>
    </w:p>
    <w:p w14:paraId="127E0574" w14:textId="5FE6F392" w:rsidR="00625EEA" w:rsidRPr="00EB3108" w:rsidRDefault="00625EEA" w:rsidP="00625EEA">
      <w:pPr>
        <w:pStyle w:val="ProductList-Body"/>
      </w:pPr>
      <w:r w:rsidRPr="00EB3108">
        <w:lastRenderedPageBreak/>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4B67FB" w:rsidRPr="00EB3108">
        <w:t>’</w:t>
      </w:r>
      <w:r w:rsidRPr="00EB3108">
        <w:t xml:space="preserve">de öngörülen tedbirleri alma hakkına sahip olacaktır. </w:t>
      </w:r>
    </w:p>
    <w:p w14:paraId="07A3EE56" w14:textId="77777777" w:rsidR="00625EEA" w:rsidRPr="00EB3108" w:rsidRDefault="00625EEA" w:rsidP="00625EEA">
      <w:pPr>
        <w:pStyle w:val="ProductList-Body"/>
      </w:pPr>
    </w:p>
    <w:p w14:paraId="36FB1FC0" w14:textId="77777777" w:rsidR="00625EEA" w:rsidRPr="00EB3108" w:rsidRDefault="00625EEA" w:rsidP="00625EEA">
      <w:pPr>
        <w:pStyle w:val="ProductList-Body"/>
        <w:jc w:val="center"/>
        <w:outlineLvl w:val="1"/>
      </w:pPr>
      <w:r w:rsidRPr="00EB3108">
        <w:rPr>
          <w:b/>
        </w:rPr>
        <w:t>Madde 9: Tabi Olunan Yasa</w:t>
      </w:r>
    </w:p>
    <w:p w14:paraId="5AFDDFAA" w14:textId="77777777" w:rsidR="00625EEA" w:rsidRPr="00EB3108" w:rsidRDefault="00625EEA" w:rsidP="00625EEA">
      <w:pPr>
        <w:pStyle w:val="ProductList-Body"/>
      </w:pPr>
    </w:p>
    <w:p w14:paraId="587A7192" w14:textId="77777777" w:rsidR="00625EEA" w:rsidRPr="00EB3108" w:rsidRDefault="00625EEA" w:rsidP="00625EEA">
      <w:pPr>
        <w:pStyle w:val="ProductList-Body"/>
      </w:pPr>
      <w:r w:rsidRPr="00EB3108">
        <w:t xml:space="preserve">Maddeler, veri aktarıcısının kurulu bulunduğu Üye Devlet kanunlarına tabi olacaktır. </w:t>
      </w:r>
    </w:p>
    <w:p w14:paraId="6C63CEB2" w14:textId="77777777" w:rsidR="00625EEA" w:rsidRPr="00EB3108" w:rsidRDefault="00625EEA" w:rsidP="00625EEA">
      <w:pPr>
        <w:pStyle w:val="ProductList-Body"/>
      </w:pPr>
    </w:p>
    <w:p w14:paraId="4BFD68A4" w14:textId="77777777" w:rsidR="00625EEA" w:rsidRPr="00EB3108" w:rsidRDefault="00625EEA" w:rsidP="00625EEA">
      <w:pPr>
        <w:pStyle w:val="ProductList-Body"/>
        <w:keepNext/>
        <w:jc w:val="center"/>
        <w:outlineLvl w:val="1"/>
      </w:pPr>
      <w:r w:rsidRPr="00EB3108">
        <w:rPr>
          <w:b/>
        </w:rPr>
        <w:t>Madde 10: Sözleşmedeki değişiklikler</w:t>
      </w:r>
    </w:p>
    <w:p w14:paraId="53A43DA9" w14:textId="77777777" w:rsidR="00625EEA" w:rsidRPr="00EB3108" w:rsidRDefault="00625EEA" w:rsidP="00625EEA">
      <w:pPr>
        <w:pStyle w:val="ProductList-Body"/>
        <w:keepNext/>
      </w:pPr>
    </w:p>
    <w:p w14:paraId="5EDE4D51" w14:textId="77777777" w:rsidR="00625EEA" w:rsidRPr="00EB3108" w:rsidRDefault="00625EEA" w:rsidP="00625EEA">
      <w:pPr>
        <w:pStyle w:val="ProductList-Body"/>
      </w:pPr>
      <w:r w:rsidRPr="00EB3108">
        <w:t xml:space="preserve">Taraflar, Maddeleri değiştirmemeyi ya da tadil etmemeyi taahhüt eder. Bu, gerekli oldu hallerde ve Madde ile çelişmeyecek şekilde, iş ile ilgili konular hakkında maddeler ilave etmesini engellemez. </w:t>
      </w:r>
    </w:p>
    <w:p w14:paraId="1148FCDD" w14:textId="77777777" w:rsidR="00625EEA" w:rsidRPr="00EB3108" w:rsidRDefault="00625EEA" w:rsidP="00625EEA">
      <w:pPr>
        <w:pStyle w:val="ProductList-Body"/>
      </w:pPr>
    </w:p>
    <w:p w14:paraId="381954FF" w14:textId="77777777" w:rsidR="00625EEA" w:rsidRPr="00EB3108" w:rsidRDefault="00625EEA" w:rsidP="00625EEA">
      <w:pPr>
        <w:pStyle w:val="ProductList-Body"/>
        <w:jc w:val="center"/>
        <w:outlineLvl w:val="1"/>
      </w:pPr>
      <w:r w:rsidRPr="00EB3108">
        <w:rPr>
          <w:b/>
        </w:rPr>
        <w:t>Madde 11: Alt işleme</w:t>
      </w:r>
    </w:p>
    <w:p w14:paraId="3EDE82A5" w14:textId="77777777" w:rsidR="00625EEA" w:rsidRPr="00EB3108" w:rsidRDefault="00625EEA" w:rsidP="00625EEA">
      <w:pPr>
        <w:pStyle w:val="ProductList-Body"/>
      </w:pPr>
    </w:p>
    <w:p w14:paraId="7946BCC5" w14:textId="074DDFD7" w:rsidR="00625EEA" w:rsidRPr="00EB3108" w:rsidRDefault="00625EEA" w:rsidP="00625EEA">
      <w:pPr>
        <w:pStyle w:val="ProductList-Body"/>
        <w:spacing w:after="120"/>
      </w:pPr>
      <w:r w:rsidRPr="00EB3108">
        <w:t>1. Veri alıcısı, Maddeler kapsamında veri aktarıcısı adına ifa edilen işleme faaliyetlerini, veri aktarıcısının yazılı ön muvafakati olmaksızın alt</w:t>
      </w:r>
      <w:r w:rsidR="002E7EE9">
        <w:t> </w:t>
      </w:r>
      <w:r w:rsidRPr="00EB3108">
        <w:t>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w:t>
      </w:r>
      <w:r w:rsidR="002E7EE9">
        <w:t> </w:t>
      </w:r>
      <w:r w:rsidRPr="00EB3108">
        <w:t xml:space="preserve">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9C4C0B0" w14:textId="413A2EFF" w:rsidR="00625EEA" w:rsidRPr="00EB3108" w:rsidRDefault="00625EEA" w:rsidP="00625EEA">
      <w:pPr>
        <w:pStyle w:val="ProductList-Body"/>
        <w:spacing w:after="120"/>
      </w:pPr>
      <w:r w:rsidRPr="00EB3108">
        <w:t>2. Veri alıcı ve alt işlemci arasındaki yazılı ön mukavele, ayrıca, veri öznesinin Madde 6 paragraf 1</w:t>
      </w:r>
      <w:r w:rsidR="004B67FB" w:rsidRPr="00EB3108">
        <w:t>’</w:t>
      </w:r>
      <w:r w:rsidRPr="00EB3108">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4B67FB" w:rsidRPr="00EB3108">
        <w:t>’</w:t>
      </w:r>
      <w:r w:rsidRPr="00EB3108">
        <w:t>te gibi bir üçüncü taraf lehtar maddesi içerecektir. Alt işlemcinin söz</w:t>
      </w:r>
      <w:r w:rsidR="002E7EE9">
        <w:t> </w:t>
      </w:r>
      <w:r w:rsidRPr="00EB3108">
        <w:t xml:space="preserve">konusu üçüncü taraf sorumluluğu, Maddeler uyarınca kendi işleme faaliyetleri ile sınırlı olacaktır. </w:t>
      </w:r>
    </w:p>
    <w:p w14:paraId="7C20E1CC" w14:textId="01288DC1" w:rsidR="00625EEA" w:rsidRPr="00EB3108" w:rsidRDefault="00625EEA" w:rsidP="00625EEA">
      <w:pPr>
        <w:pStyle w:val="ProductList-Body"/>
        <w:spacing w:after="120"/>
      </w:pPr>
      <w:r w:rsidRPr="00EB3108">
        <w:t>3. Sözleşmenin alt işlemesine ilişkin olarak paragraf 1</w:t>
      </w:r>
      <w:r w:rsidR="004B67FB" w:rsidRPr="00EB3108">
        <w:t>’</w:t>
      </w:r>
      <w:r w:rsidRPr="00EB3108">
        <w:t xml:space="preserve">de belirtilen veri koruma hususlarına dair hükümler, veri aktarıcısının kurulduğu Üye Devlet hukukuna tabi olacaktır. </w:t>
      </w:r>
    </w:p>
    <w:p w14:paraId="1483425A" w14:textId="77777777" w:rsidR="00625EEA" w:rsidRPr="00EB3108" w:rsidRDefault="00625EEA" w:rsidP="00625EEA">
      <w:pPr>
        <w:pStyle w:val="ProductList-Body"/>
      </w:pPr>
      <w:r w:rsidRPr="00EB3108">
        <w:t xml:space="preserve">4. Veri aktarıcısı, Maddeler kapsamında imza edilen ve Madde 5 (j) uyarınca veri alıcısı tarafından bildirilen alt işleme sözleşmelerinin yılda en az bir kez güncellenecek bir listesini tutacaktır. Liste, veri aktarıcısının veri koruma düzenleyici kuruma sunulacaktır. </w:t>
      </w:r>
    </w:p>
    <w:p w14:paraId="0A953843" w14:textId="77777777" w:rsidR="00625EEA" w:rsidRPr="00EB3108" w:rsidRDefault="00625EEA" w:rsidP="00625EEA">
      <w:pPr>
        <w:pStyle w:val="ProductList-Body"/>
      </w:pPr>
    </w:p>
    <w:p w14:paraId="199C1358" w14:textId="77777777" w:rsidR="00625EEA" w:rsidRPr="00EB3108" w:rsidRDefault="00625EEA" w:rsidP="00625EEA">
      <w:pPr>
        <w:pStyle w:val="ProductList-Body"/>
        <w:jc w:val="center"/>
        <w:outlineLvl w:val="1"/>
      </w:pPr>
      <w:r w:rsidRPr="00EB3108">
        <w:rPr>
          <w:b/>
        </w:rPr>
        <w:t>Madde 12: Kişisel verileri işleme hizmetlerinin sonlandırılması sonrasındaki yükümlülük</w:t>
      </w:r>
    </w:p>
    <w:p w14:paraId="139EE8DE" w14:textId="77777777" w:rsidR="00625EEA" w:rsidRPr="00EB3108" w:rsidRDefault="00625EEA" w:rsidP="00625EEA">
      <w:pPr>
        <w:pStyle w:val="ProductList-Body"/>
      </w:pPr>
    </w:p>
    <w:p w14:paraId="52585494" w14:textId="32F7A0A9" w:rsidR="00625EEA" w:rsidRPr="00EB3108" w:rsidRDefault="00625EEA" w:rsidP="00625EEA">
      <w:pPr>
        <w:pStyle w:val="ProductList-Body"/>
        <w:spacing w:after="120"/>
      </w:pPr>
      <w:r w:rsidRPr="00EB3108">
        <w:t>1. Taraflar, veri işleme hizmetlerinin tedarikinin sonlandırılması üzerine veri alıcısı ve alt işlemcinin, veri aktarıcısının seçimine göre, aktarılan tüm</w:t>
      </w:r>
      <w:r w:rsidR="002E7EE9">
        <w:t> </w:t>
      </w:r>
      <w:r w:rsidRPr="00EB3108">
        <w:t xml:space="preserve">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1B199FE" w14:textId="3507F0CB" w:rsidR="00625EEA" w:rsidRPr="00EB3108" w:rsidRDefault="00625EEA" w:rsidP="00625EEA">
      <w:pPr>
        <w:pStyle w:val="ProductList-Body"/>
      </w:pPr>
      <w:r w:rsidRPr="00EB3108">
        <w:t>2. Veri alıcısı ve alt işlemci, veri aktarıcısının ve/veya düzenleyici kurumun talebi üzerine, paragraf 1</w:t>
      </w:r>
      <w:r w:rsidR="004B67FB" w:rsidRPr="00EB3108">
        <w:t>’</w:t>
      </w:r>
      <w:r w:rsidRPr="00EB3108">
        <w:t>de belirtilen önlemlerin denetimi için veri işleme tesislerini sunacağını taahhüt eder.</w:t>
      </w:r>
    </w:p>
    <w:p w14:paraId="356D7227" w14:textId="77777777" w:rsidR="00625EEA" w:rsidRPr="00EB3108" w:rsidRDefault="00625EEA" w:rsidP="00625EEA">
      <w:pPr>
        <w:pStyle w:val="ProductList-Body"/>
      </w:pPr>
    </w:p>
    <w:p w14:paraId="42C10395" w14:textId="0922F7D9" w:rsidR="00625EEA" w:rsidRPr="00EB3108" w:rsidRDefault="00625EEA" w:rsidP="00625EEA">
      <w:pPr>
        <w:pStyle w:val="ProductList-Body"/>
        <w:outlineLvl w:val="1"/>
      </w:pPr>
      <w:bookmarkStart w:id="74" w:name="Appendix1toAttachment3"/>
      <w:r w:rsidRPr="00EB3108">
        <w:rPr>
          <w:rFonts w:cstheme="minorHAnsi"/>
          <w:b/>
          <w:szCs w:val="18"/>
        </w:rPr>
        <w:t>Profesyonel Hizmetler için</w:t>
      </w:r>
      <w:bookmarkEnd w:id="74"/>
      <w:r w:rsidRPr="00EB3108">
        <w:rPr>
          <w:rFonts w:cstheme="minorHAnsi"/>
          <w:b/>
          <w:szCs w:val="18"/>
        </w:rPr>
        <w:t xml:space="preserve"> 2010 Standart Sözleşmesinin Maddeleri Hakkında Ek 1</w:t>
      </w:r>
    </w:p>
    <w:p w14:paraId="01B33490" w14:textId="77777777" w:rsidR="00625EEA" w:rsidRPr="00EB3108" w:rsidRDefault="00625EEA" w:rsidP="00625EEA">
      <w:pPr>
        <w:pStyle w:val="ProductList-Body"/>
      </w:pPr>
    </w:p>
    <w:p w14:paraId="52F42C16" w14:textId="5A6A0AC2" w:rsidR="00625EEA" w:rsidRPr="00EB3108" w:rsidRDefault="00625EEA" w:rsidP="00625EEA">
      <w:pPr>
        <w:pStyle w:val="ProductList-Body"/>
        <w:spacing w:after="120"/>
      </w:pPr>
      <w:r w:rsidRPr="00EB3108">
        <w:rPr>
          <w:rFonts w:cstheme="minorHAnsi"/>
          <w:b/>
          <w:szCs w:val="18"/>
        </w:rPr>
        <w:t>Veri aktarıcısı</w:t>
      </w:r>
      <w:r w:rsidRPr="002E7EE9">
        <w:rPr>
          <w:rFonts w:cstheme="minorHAnsi"/>
          <w:b/>
          <w:bCs/>
          <w:szCs w:val="18"/>
        </w:rPr>
        <w:t>:</w:t>
      </w:r>
      <w:r w:rsidRPr="00EB3108">
        <w:rPr>
          <w:rFonts w:cstheme="minorHAnsi"/>
          <w:szCs w:val="18"/>
        </w:rPr>
        <w:t xml:space="preserve"> Müşteri, veri aktarıcısıdır. Veri aktarıcısı, ilgili Kurumsal Hizmetler İş Emrinde veya Microsoft İş Destek Hizmetleri İş Emrinde açıklandığı şekilde, profesyonel BT destek ve danışmanlık hizmetleri tedarik etmektedir.</w:t>
      </w:r>
    </w:p>
    <w:p w14:paraId="7C4C3589" w14:textId="7502030C" w:rsidR="00625EEA" w:rsidRPr="00EB3108" w:rsidRDefault="00625EEA" w:rsidP="00625EEA">
      <w:pPr>
        <w:pStyle w:val="ProductList-Body"/>
        <w:spacing w:after="120"/>
      </w:pPr>
      <w:r w:rsidRPr="00EB3108">
        <w:rPr>
          <w:rFonts w:cstheme="minorHAnsi"/>
          <w:b/>
          <w:szCs w:val="18"/>
        </w:rPr>
        <w:t>Veri alıcısı:</w:t>
      </w:r>
      <w:r w:rsidRPr="00EB3108">
        <w:rPr>
          <w:rFonts w:cstheme="minorHAnsi"/>
          <w:szCs w:val="18"/>
        </w:rPr>
        <w:t xml:space="preserve"> Veri alıcısı, küresel bir yazılım ve hizmet üreticisi olan MICROSOFT CORPORATION</w:t>
      </w:r>
      <w:r w:rsidR="004B67FB" w:rsidRPr="00EB3108">
        <w:rPr>
          <w:rFonts w:cstheme="minorHAnsi"/>
          <w:szCs w:val="18"/>
        </w:rPr>
        <w:t>’</w:t>
      </w:r>
      <w:r w:rsidRPr="00EB3108">
        <w:rPr>
          <w:rFonts w:cstheme="minorHAnsi"/>
          <w:szCs w:val="18"/>
        </w:rPr>
        <w:t xml:space="preserve">dır. </w:t>
      </w:r>
    </w:p>
    <w:p w14:paraId="0D781393" w14:textId="33B7918D" w:rsidR="007B1CBC" w:rsidRPr="00EB3108" w:rsidRDefault="00625EEA" w:rsidP="007B1CBC">
      <w:pPr>
        <w:spacing w:after="139"/>
        <w:ind w:left="-5" w:right="7"/>
      </w:pPr>
      <w:r w:rsidRPr="00EB3108">
        <w:rPr>
          <w:rFonts w:cstheme="minorHAnsi"/>
          <w:b/>
          <w:sz w:val="18"/>
          <w:szCs w:val="18"/>
        </w:rPr>
        <w:t>Veri sahipleri</w:t>
      </w:r>
      <w:r w:rsidRPr="002E7EE9">
        <w:rPr>
          <w:rFonts w:cstheme="minorHAnsi"/>
          <w:b/>
          <w:bCs/>
          <w:sz w:val="18"/>
          <w:szCs w:val="18"/>
        </w:rPr>
        <w:t>:</w:t>
      </w:r>
      <w:r w:rsidRPr="00EB3108">
        <w:rPr>
          <w:rFonts w:cstheme="minorHAnsi"/>
          <w:sz w:val="18"/>
          <w:szCs w:val="18"/>
        </w:rPr>
        <w:t xml:space="preserve"> Veri özneleri, veri aktarıcısının temsilcilerini ve veri aktarıcısının çalışanları, yüklenicileri, ortakları ve müşterileri dahil son kullanıcılarını kapsar. Veri özneleri, ayrıca veri alıcısı tarafından sunulan hizmetlerin kullanıcılarına, kişisel bilgileri iletmeye veya aktarmaya çalışan</w:t>
      </w:r>
      <w:r w:rsidR="002E7EE9">
        <w:rPr>
          <w:rFonts w:cstheme="minorHAnsi"/>
          <w:sz w:val="18"/>
          <w:szCs w:val="18"/>
        </w:rPr>
        <w:t> </w:t>
      </w:r>
      <w:r w:rsidRPr="00EB3108">
        <w:rPr>
          <w:rFonts w:cstheme="minorHAnsi"/>
          <w:sz w:val="18"/>
          <w:szCs w:val="18"/>
        </w:rPr>
        <w:t>kişileri de içerebilir. Microsoft, Müşterinin Profesyonel Hizmet kullanımına bağlı olarak, Müşterinin, kişisel verilerine aşağıdaki veri öznesi</w:t>
      </w:r>
      <w:r w:rsidR="002E7EE9">
        <w:rPr>
          <w:rFonts w:cstheme="minorHAnsi"/>
          <w:sz w:val="18"/>
          <w:szCs w:val="18"/>
        </w:rPr>
        <w:t> </w:t>
      </w:r>
      <w:r w:rsidRPr="00EB3108">
        <w:rPr>
          <w:rFonts w:cstheme="minorHAnsi"/>
          <w:sz w:val="18"/>
          <w:szCs w:val="18"/>
        </w:rPr>
        <w:t xml:space="preserve">türlerinden herhangi birinin kişisel verilerini dahil etmeyi seçebileceğini kabul eder: </w:t>
      </w:r>
    </w:p>
    <w:p w14:paraId="21729C93" w14:textId="77777777" w:rsidR="00F360A6" w:rsidRPr="00EB3108" w:rsidRDefault="007B1CBC" w:rsidP="007B1CBC">
      <w:pPr>
        <w:numPr>
          <w:ilvl w:val="1"/>
          <w:numId w:val="11"/>
        </w:numPr>
        <w:spacing w:after="18" w:line="257" w:lineRule="auto"/>
        <w:ind w:hanging="360"/>
      </w:pPr>
      <w:r w:rsidRPr="00EB3108">
        <w:rPr>
          <w:rFonts w:cstheme="minorHAnsi"/>
          <w:sz w:val="18"/>
          <w:szCs w:val="18"/>
        </w:rPr>
        <w:t xml:space="preserve">Veri aktarıcısının çalışanları, yüklenicileri ve geçici çalışanları (mevcut, eski, muhtemel); </w:t>
      </w:r>
    </w:p>
    <w:p w14:paraId="5293A014" w14:textId="152E0496" w:rsidR="007B1CBC" w:rsidRPr="00EB3108" w:rsidRDefault="007B1CBC" w:rsidP="007B1CBC">
      <w:pPr>
        <w:numPr>
          <w:ilvl w:val="1"/>
          <w:numId w:val="11"/>
        </w:numPr>
        <w:spacing w:after="18" w:line="257" w:lineRule="auto"/>
        <w:ind w:hanging="360"/>
      </w:pPr>
      <w:r w:rsidRPr="00EB3108">
        <w:rPr>
          <w:rFonts w:cstheme="minorHAnsi"/>
          <w:sz w:val="18"/>
          <w:szCs w:val="18"/>
        </w:rPr>
        <w:t xml:space="preserve">Yukarıdakilerden etkilenenler; </w:t>
      </w:r>
    </w:p>
    <w:p w14:paraId="04710985" w14:textId="77777777" w:rsidR="007B1CBC" w:rsidRPr="00EB3108" w:rsidRDefault="007B1CBC" w:rsidP="007B1CBC">
      <w:pPr>
        <w:numPr>
          <w:ilvl w:val="1"/>
          <w:numId w:val="11"/>
        </w:numPr>
        <w:spacing w:after="18" w:line="257" w:lineRule="auto"/>
        <w:ind w:hanging="360"/>
      </w:pPr>
      <w:r w:rsidRPr="00EB3108">
        <w:rPr>
          <w:rFonts w:cstheme="minorHAnsi"/>
          <w:sz w:val="18"/>
          <w:szCs w:val="18"/>
        </w:rPr>
        <w:t xml:space="preserve">Veri aktarıcısının işbirlikçileri/irtibat kişileri (gerçek kişiler) veya çalışanları, yüklenicileri veya tüzel kişi ortaklarının geçici çalışanları/irtibat kişileri (mevcut, muhtemel, eski); </w:t>
      </w:r>
    </w:p>
    <w:p w14:paraId="7F86D628" w14:textId="17EE3A93" w:rsidR="007B1CBC" w:rsidRPr="00EB3108" w:rsidRDefault="007B1CBC" w:rsidP="007B1CBC">
      <w:pPr>
        <w:numPr>
          <w:ilvl w:val="1"/>
          <w:numId w:val="11"/>
        </w:numPr>
        <w:spacing w:after="18" w:line="257" w:lineRule="auto"/>
        <w:ind w:hanging="360"/>
      </w:pPr>
      <w:r w:rsidRPr="00EB3108">
        <w:rPr>
          <w:rFonts w:cstheme="minorHAnsi"/>
          <w:sz w:val="18"/>
          <w:szCs w:val="18"/>
        </w:rPr>
        <w:lastRenderedPageBreak/>
        <w:t>Kullanıcılar (örneğin müşteriler, kurumsal müşteriler, hastalar, ziyaretçiler, vb.) ve veri aktarıcısının hizmetlerinin kullanıcısı olan diğer veri</w:t>
      </w:r>
      <w:r w:rsidR="002E7EE9">
        <w:rPr>
          <w:rFonts w:cstheme="minorHAnsi"/>
          <w:sz w:val="18"/>
          <w:szCs w:val="18"/>
        </w:rPr>
        <w:t> </w:t>
      </w:r>
      <w:r w:rsidRPr="00EB3108">
        <w:rPr>
          <w:rFonts w:cstheme="minorHAnsi"/>
          <w:sz w:val="18"/>
          <w:szCs w:val="18"/>
        </w:rPr>
        <w:t xml:space="preserve">özneleri; </w:t>
      </w:r>
    </w:p>
    <w:p w14:paraId="72D2A820" w14:textId="77777777" w:rsidR="007B1CBC" w:rsidRPr="00EB3108" w:rsidRDefault="007B1CBC" w:rsidP="007B1CBC">
      <w:pPr>
        <w:numPr>
          <w:ilvl w:val="1"/>
          <w:numId w:val="11"/>
        </w:numPr>
        <w:spacing w:after="18" w:line="257" w:lineRule="auto"/>
        <w:ind w:hanging="360"/>
      </w:pPr>
      <w:r w:rsidRPr="00EB3108">
        <w:rPr>
          <w:rFonts w:cstheme="minorHAnsi"/>
          <w:sz w:val="18"/>
          <w:szCs w:val="18"/>
        </w:rPr>
        <w:t xml:space="preserve">Veri aktarıcısının çalışanları ile aktif olarak işbirliği yapan, iletişim kuran veya başka şekilde etkileşimde bulunan ve/veya veri aktarıcısı tarafından sağlanan uygulamalar ve web siteleri gibi iletişim araçlarını kullanan ortaklar, paydaşlar veya bireyler; </w:t>
      </w:r>
    </w:p>
    <w:p w14:paraId="3DE596D8" w14:textId="10149C1A" w:rsidR="00F360A6" w:rsidRPr="00EB3108" w:rsidRDefault="007B1CBC" w:rsidP="007B1CBC">
      <w:pPr>
        <w:numPr>
          <w:ilvl w:val="1"/>
          <w:numId w:val="11"/>
        </w:numPr>
        <w:spacing w:after="19"/>
        <w:ind w:hanging="360"/>
      </w:pPr>
      <w:r w:rsidRPr="00EB3108">
        <w:rPr>
          <w:rFonts w:cstheme="minorHAnsi"/>
          <w:sz w:val="18"/>
          <w:szCs w:val="18"/>
        </w:rPr>
        <w:t>Veri aktarıcısı ile pasif bir şekilde etkileşime giren paydaşlar veya bireyler (örneğin bir soruşturmanın veya araştırmanın konusu olanlar ya</w:t>
      </w:r>
      <w:r w:rsidR="002E7EE9">
        <w:rPr>
          <w:rFonts w:cstheme="minorHAnsi"/>
          <w:sz w:val="18"/>
          <w:szCs w:val="18"/>
        </w:rPr>
        <w:t> </w:t>
      </w:r>
      <w:r w:rsidRPr="00EB3108">
        <w:rPr>
          <w:rFonts w:cstheme="minorHAnsi"/>
          <w:sz w:val="18"/>
          <w:szCs w:val="18"/>
        </w:rPr>
        <w:t xml:space="preserve">da veri aktarıcısından gelen veya veri aktarıcısına sunulan belgelerde bahsi geçenler); </w:t>
      </w:r>
    </w:p>
    <w:p w14:paraId="1688CD89" w14:textId="66A40876" w:rsidR="007B1CBC" w:rsidRPr="00EB3108" w:rsidRDefault="007B1CBC" w:rsidP="007B1CBC">
      <w:pPr>
        <w:numPr>
          <w:ilvl w:val="1"/>
          <w:numId w:val="11"/>
        </w:numPr>
        <w:spacing w:after="19"/>
        <w:ind w:hanging="360"/>
      </w:pPr>
      <w:r w:rsidRPr="00EB3108">
        <w:rPr>
          <w:rFonts w:cstheme="minorHAnsi"/>
          <w:sz w:val="18"/>
          <w:szCs w:val="18"/>
        </w:rPr>
        <w:t xml:space="preserve">Gayri reşit olanlar veya </w:t>
      </w:r>
    </w:p>
    <w:p w14:paraId="1941C8A1" w14:textId="77777777" w:rsidR="007B1CBC" w:rsidRPr="00EB3108" w:rsidRDefault="007B1CBC" w:rsidP="007B1CBC">
      <w:pPr>
        <w:numPr>
          <w:ilvl w:val="1"/>
          <w:numId w:val="11"/>
        </w:numPr>
        <w:spacing w:after="18" w:line="257" w:lineRule="auto"/>
        <w:ind w:hanging="360"/>
      </w:pPr>
      <w:r w:rsidRPr="00EB3108">
        <w:rPr>
          <w:rFonts w:cstheme="minorHAnsi"/>
          <w:sz w:val="18"/>
          <w:szCs w:val="18"/>
        </w:rPr>
        <w:t xml:space="preserve">Mesleki imtiyazlı profesyoneller (örneğin doktorlar, avukatlar, noterler, din çalışanları vb.). </w:t>
      </w:r>
    </w:p>
    <w:p w14:paraId="3D0667EC" w14:textId="77777777" w:rsidR="007B3E05" w:rsidRPr="00EB3108" w:rsidRDefault="007B3E05" w:rsidP="007B1CBC">
      <w:pPr>
        <w:spacing w:after="18" w:line="257" w:lineRule="auto"/>
        <w:ind w:left="10"/>
      </w:pPr>
    </w:p>
    <w:p w14:paraId="753B0AB3" w14:textId="2A208EFE" w:rsidR="007B1CBC" w:rsidRPr="00EB3108" w:rsidRDefault="00625EEA" w:rsidP="007B1CBC">
      <w:pPr>
        <w:spacing w:after="18" w:line="257" w:lineRule="auto"/>
        <w:ind w:left="10"/>
      </w:pPr>
      <w:r w:rsidRPr="00EB3108">
        <w:rPr>
          <w:rFonts w:cstheme="minorHAnsi"/>
          <w:b/>
          <w:sz w:val="18"/>
          <w:szCs w:val="18"/>
        </w:rPr>
        <w:t>Veri kategorileri</w:t>
      </w:r>
      <w:r w:rsidRPr="002E7EE9">
        <w:rPr>
          <w:rFonts w:cstheme="minorHAnsi"/>
          <w:b/>
          <w:bCs/>
          <w:sz w:val="18"/>
          <w:szCs w:val="18"/>
        </w:rPr>
        <w:t>:</w:t>
      </w:r>
      <w:r w:rsidRPr="00EB3108">
        <w:rPr>
          <w:rFonts w:cstheme="minorHAnsi"/>
          <w:sz w:val="18"/>
          <w:szCs w:val="18"/>
        </w:rPr>
        <w:t xml:space="preserve"> E-posta, belgeler ve elektronik biçimde aktarılan diğer verilere dahil olarak aktarılan kişisel veriler </w:t>
      </w:r>
    </w:p>
    <w:p w14:paraId="1AF6AAE6" w14:textId="037A9E70" w:rsidR="007B1CBC" w:rsidRPr="00EB3108" w:rsidRDefault="007B1CBC" w:rsidP="006A3D1E">
      <w:pPr>
        <w:spacing w:after="18" w:line="257" w:lineRule="auto"/>
        <w:ind w:left="10"/>
      </w:pPr>
      <w:r w:rsidRPr="00EB3108">
        <w:rPr>
          <w:rFonts w:cstheme="minorHAnsi"/>
          <w:sz w:val="18"/>
          <w:szCs w:val="18"/>
        </w:rPr>
        <w:t>(Profesyonel Hizmetler bağlamında).</w:t>
      </w:r>
      <w:r w:rsidR="008751B9" w:rsidRPr="00EB3108">
        <w:rPr>
          <w:rFonts w:cstheme="minorHAnsi"/>
          <w:sz w:val="18"/>
          <w:szCs w:val="18"/>
        </w:rPr>
        <w:t xml:space="preserve"> </w:t>
      </w:r>
      <w:r w:rsidRPr="00EB3108">
        <w:rPr>
          <w:rFonts w:cstheme="minorHAnsi"/>
          <w:color w:val="212121"/>
          <w:sz w:val="18"/>
          <w:szCs w:val="18"/>
        </w:rPr>
        <w:t xml:space="preserve">Microsoft, Müşterinin Profesyonel Hizmet kullanımına bağlı olarak, Müşterinin, kişisel verilerine aşağıdaki kategorilerden herhangi birinin kişisel verilerini dahil etmeyi seçebileceğini kabul eder: </w:t>
      </w:r>
    </w:p>
    <w:p w14:paraId="0406F0A2"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Aile üyeleri ve çocuklar hakkında temel kişisel veriler dahil temel kişisel veriler (örneğin doğum yeri, sokak adı ve ev numarası (adres), posta kodu, ikamet şehri, ikamet edilen ülke, cep telefonu numarası, ad, soyadı, baş harfleri, e-posta adresi, cinsiyet, doğum tarihi); </w:t>
      </w:r>
    </w:p>
    <w:p w14:paraId="194A1760"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Kimlik doğrulama verileri (örneğin kullanıcı adı, şifre veya PIN kodu, güvenlik sorusu, denetim izi); </w:t>
      </w:r>
    </w:p>
    <w:p w14:paraId="4A6F6AE8"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İletişim bilgileri (örneğin adresler, e-posta, telefon numaraları, sosyal medya tanımlayıcıları; acil iletişim bilgileri); </w:t>
      </w:r>
    </w:p>
    <w:p w14:paraId="2F65267E"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Benzersiz kimlik numaraları ve imzalar (örneğin Sosyal Güvenlik numarası, banka hesap numarası, pasaport ve kimlik kartı numarası, ehliyet numarası ve araç kayıt verileri, IP adresleri, çalışan numarası, öğrenci numarası, hasta numarası, imza, takip çerezleri veya benzer teknolojilerdeki benzersiz tanımlayıcılar); </w:t>
      </w:r>
    </w:p>
    <w:p w14:paraId="56826BF1" w14:textId="76237933" w:rsidR="007B1CBC" w:rsidRPr="00EB3108" w:rsidRDefault="007B1CBC" w:rsidP="007B1CBC">
      <w:pPr>
        <w:numPr>
          <w:ilvl w:val="1"/>
          <w:numId w:val="11"/>
        </w:numPr>
        <w:spacing w:after="18" w:line="257" w:lineRule="auto"/>
        <w:ind w:hanging="360"/>
      </w:pPr>
      <w:r w:rsidRPr="00EB3108">
        <w:rPr>
          <w:rFonts w:cstheme="minorHAnsi"/>
          <w:color w:val="212121"/>
          <w:sz w:val="18"/>
          <w:szCs w:val="18"/>
        </w:rPr>
        <w:t>Takma ad ile adlandırılmış tanımlayıcılar;</w:t>
      </w:r>
      <w:r w:rsidR="008751B9" w:rsidRPr="00EB3108">
        <w:rPr>
          <w:rFonts w:cstheme="minorHAnsi"/>
          <w:color w:val="212121"/>
          <w:sz w:val="18"/>
          <w:szCs w:val="18"/>
        </w:rPr>
        <w:t xml:space="preserve"> </w:t>
      </w:r>
    </w:p>
    <w:p w14:paraId="6473D0EB"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Finansal bilgiler ve sigorta bilgileri (örneğin sigorta numarası, banka hesap adı ve numarası, kredi kartı adı ve numarası, fatura numarası, gelir, teminat türü, ödeme davranışı, kredibilitesi); </w:t>
      </w:r>
    </w:p>
    <w:p w14:paraId="7559E152" w14:textId="77777777" w:rsidR="00F360A6"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Ticari Bilgiler (örneğin satın alma geçmişi, özel teklifler, abonelik bilgileri, ödeme geçmişi); </w:t>
      </w:r>
    </w:p>
    <w:p w14:paraId="4A22B571" w14:textId="380D70B0" w:rsidR="007B1CBC" w:rsidRPr="00EB3108" w:rsidRDefault="007B1CBC" w:rsidP="007B1CBC">
      <w:pPr>
        <w:numPr>
          <w:ilvl w:val="1"/>
          <w:numId w:val="11"/>
        </w:numPr>
        <w:spacing w:after="18" w:line="257" w:lineRule="auto"/>
        <w:ind w:hanging="360"/>
      </w:pPr>
      <w:r w:rsidRPr="00EB3108">
        <w:rPr>
          <w:rFonts w:cstheme="minorHAnsi"/>
          <w:color w:val="212121"/>
          <w:sz w:val="18"/>
          <w:szCs w:val="18"/>
        </w:rPr>
        <w:tab/>
        <w:t>Biyometrik Bilgiler (örneğin DNA, parmak izi ve iris taraması);</w:t>
      </w:r>
      <w:r w:rsidR="008751B9" w:rsidRPr="00EB3108">
        <w:rPr>
          <w:rFonts w:cstheme="minorHAnsi"/>
          <w:color w:val="212121"/>
          <w:sz w:val="18"/>
          <w:szCs w:val="18"/>
        </w:rPr>
        <w:t xml:space="preserve"> </w:t>
      </w:r>
    </w:p>
    <w:p w14:paraId="3097835F" w14:textId="23979299" w:rsidR="007B1CBC" w:rsidRPr="00EB3108" w:rsidRDefault="007B1CBC" w:rsidP="007B1CBC">
      <w:pPr>
        <w:numPr>
          <w:ilvl w:val="1"/>
          <w:numId w:val="11"/>
        </w:numPr>
        <w:spacing w:after="18" w:line="257" w:lineRule="auto"/>
        <w:ind w:hanging="360"/>
      </w:pPr>
      <w:r w:rsidRPr="00EB3108">
        <w:rPr>
          <w:rFonts w:cstheme="minorHAnsi"/>
          <w:color w:val="212121"/>
          <w:sz w:val="18"/>
          <w:szCs w:val="18"/>
        </w:rPr>
        <w:t>Konum verileri (örneğin Hücre Kimliği, coğrafi konum ağı verileri, aramanın başlangıç/bitiş durumuna göre konum. Wifi erişim noktalarının</w:t>
      </w:r>
      <w:r w:rsidR="002E7EE9">
        <w:rPr>
          <w:rFonts w:cstheme="minorHAnsi"/>
          <w:color w:val="212121"/>
          <w:sz w:val="18"/>
          <w:szCs w:val="18"/>
        </w:rPr>
        <w:t> </w:t>
      </w:r>
      <w:r w:rsidRPr="00EB3108">
        <w:rPr>
          <w:rFonts w:cstheme="minorHAnsi"/>
          <w:color w:val="212121"/>
          <w:sz w:val="18"/>
          <w:szCs w:val="18"/>
        </w:rPr>
        <w:t>kullanımından elde edilen konum verileri);</w:t>
      </w:r>
    </w:p>
    <w:p w14:paraId="3F97ACC0"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Fotoğraflar, video ve ses içerikleri; </w:t>
      </w:r>
    </w:p>
    <w:p w14:paraId="38CB2867"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İnternet etkinliği (örneğin tarama geçmişi, arama geçmişi, okuma, televizyon izleme, radyo dinleme etkinlikleri); </w:t>
      </w:r>
    </w:p>
    <w:p w14:paraId="64D9CB69"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Cihaz tanımlaması (örneğin IMEI numarası, SIM kart numarası, MAC adresi); </w:t>
      </w:r>
    </w:p>
    <w:p w14:paraId="125D6CBD" w14:textId="35FF7658" w:rsidR="007B1CBC" w:rsidRPr="002E7EE9" w:rsidRDefault="007B1CBC" w:rsidP="007B1CBC">
      <w:pPr>
        <w:numPr>
          <w:ilvl w:val="1"/>
          <w:numId w:val="11"/>
        </w:numPr>
        <w:spacing w:after="18" w:line="257" w:lineRule="auto"/>
        <w:ind w:hanging="360"/>
        <w:rPr>
          <w:spacing w:val="-1"/>
        </w:rPr>
      </w:pPr>
      <w:r w:rsidRPr="002E7EE9">
        <w:rPr>
          <w:rFonts w:cstheme="minorHAnsi"/>
          <w:color w:val="212121"/>
          <w:spacing w:val="-1"/>
          <w:sz w:val="18"/>
          <w:szCs w:val="18"/>
        </w:rPr>
        <w:t>Profil oluşturma (örneğin ziyaret edilen URL</w:t>
      </w:r>
      <w:r w:rsidR="004B67FB" w:rsidRPr="002E7EE9">
        <w:rPr>
          <w:rFonts w:cstheme="minorHAnsi"/>
          <w:color w:val="212121"/>
          <w:spacing w:val="-1"/>
          <w:sz w:val="18"/>
          <w:szCs w:val="18"/>
        </w:rPr>
        <w:t>’</w:t>
      </w:r>
      <w:r w:rsidRPr="002E7EE9">
        <w:rPr>
          <w:rFonts w:cstheme="minorHAnsi"/>
          <w:color w:val="212121"/>
          <w:spacing w:val="-1"/>
          <w:sz w:val="18"/>
          <w:szCs w:val="18"/>
        </w:rPr>
        <w:t xml:space="preserve">ler, tıklama akışları, göz atma günlükleri, IP adresleri, etki alanları, yüklü uygulamalar veya pazarlama tercihlerine göre gözlenen cezai veya anti-sosyal davranışlara veya takma ad ile adlandırılmış profillere dayanarak profil çıkarma); </w:t>
      </w:r>
    </w:p>
    <w:p w14:paraId="25215039"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İK ve işe alım verileri (örneğin; iş durumunun beyanı, işe alım bilgileri (özgeçmiş, iş geçmişi, eğitim geçmişi detayları gibi), çalışma saatleri, değerlendirmeler ve maaş, çalışma izni bilgileri, uygunluk, çalışma şartları dahil olmak üzere iş ve pozisyon verileri, vergi detayları, ödeme bilgileri, sigorta bilgileri ve konum ve kuruluşlar); </w:t>
      </w:r>
    </w:p>
    <w:p w14:paraId="0A0F7214" w14:textId="77777777" w:rsidR="007B1CBC" w:rsidRPr="00EB3108" w:rsidRDefault="007B1CBC" w:rsidP="007B1CBC">
      <w:pPr>
        <w:numPr>
          <w:ilvl w:val="1"/>
          <w:numId w:val="11"/>
        </w:numPr>
        <w:spacing w:after="18" w:line="257" w:lineRule="auto"/>
        <w:ind w:hanging="360"/>
      </w:pPr>
      <w:r w:rsidRPr="00EB3108">
        <w:rPr>
          <w:rFonts w:cstheme="minorHAnsi"/>
          <w:color w:val="212121"/>
          <w:sz w:val="18"/>
          <w:szCs w:val="18"/>
        </w:rPr>
        <w:t xml:space="preserve">Eğitim verileri (örneğin eğitim tarihi, mevcut eğitim, notlar ve sonuçlar, elde edilen en yüksek derece, öğrenme güçlüğü); </w:t>
      </w:r>
    </w:p>
    <w:p w14:paraId="0D9814CD" w14:textId="48E0EBAE" w:rsidR="007B1CBC" w:rsidRPr="00EB3108" w:rsidRDefault="007B1CBC" w:rsidP="007B1CBC">
      <w:pPr>
        <w:numPr>
          <w:ilvl w:val="1"/>
          <w:numId w:val="11"/>
        </w:numPr>
        <w:spacing w:after="18" w:line="257" w:lineRule="auto"/>
        <w:ind w:hanging="360"/>
      </w:pPr>
      <w:r w:rsidRPr="00EB3108">
        <w:rPr>
          <w:rFonts w:cstheme="minorHAnsi"/>
          <w:color w:val="212121"/>
          <w:sz w:val="18"/>
          <w:szCs w:val="18"/>
        </w:rPr>
        <w:t>Vatandaşlık ve ikamet bilgisi (örneğin vatandaşlık, vatandaşlığa kabul durumu, medeni durum, milliyet, göçmenlik durumu, pasaport verileri, ikametgah veya çalışma izni bilgileri);</w:t>
      </w:r>
      <w:r w:rsidR="008751B9" w:rsidRPr="00EB3108">
        <w:rPr>
          <w:rFonts w:cstheme="minorHAnsi"/>
          <w:color w:val="212121"/>
          <w:sz w:val="18"/>
          <w:szCs w:val="18"/>
        </w:rPr>
        <w:t xml:space="preserve"> </w:t>
      </w:r>
    </w:p>
    <w:p w14:paraId="1E62C468" w14:textId="5BE29019" w:rsidR="007B1CBC" w:rsidRPr="00EB3108" w:rsidRDefault="007B1CBC" w:rsidP="007B1CBC">
      <w:pPr>
        <w:numPr>
          <w:ilvl w:val="1"/>
          <w:numId w:val="11"/>
        </w:numPr>
        <w:spacing w:after="18" w:line="257" w:lineRule="auto"/>
        <w:ind w:hanging="360"/>
      </w:pPr>
      <w:r w:rsidRPr="00EB3108">
        <w:rPr>
          <w:rFonts w:cstheme="minorHAnsi"/>
          <w:color w:val="212121"/>
          <w:sz w:val="18"/>
          <w:szCs w:val="18"/>
        </w:rPr>
        <w:t>Kamu yararı veya resmi bir makamın icra ettiği bir görevin yerine getirilmesi için işlenen bilgiler;</w:t>
      </w:r>
      <w:r w:rsidR="008751B9" w:rsidRPr="00EB3108">
        <w:rPr>
          <w:rFonts w:cstheme="minorHAnsi"/>
          <w:color w:val="212121"/>
          <w:sz w:val="18"/>
          <w:szCs w:val="18"/>
        </w:rPr>
        <w:t xml:space="preserve"> </w:t>
      </w:r>
    </w:p>
    <w:p w14:paraId="23BAFCD7" w14:textId="77777777" w:rsidR="00F567E9" w:rsidRPr="00EB3108" w:rsidRDefault="007B1CBC" w:rsidP="00E40533">
      <w:pPr>
        <w:pStyle w:val="ListParagraph"/>
        <w:numPr>
          <w:ilvl w:val="0"/>
          <w:numId w:val="21"/>
        </w:numPr>
        <w:spacing w:after="120"/>
        <w:contextualSpacing/>
      </w:pPr>
      <w:r w:rsidRPr="00EB3108">
        <w:rPr>
          <w:rFonts w:cstheme="minorHAnsi"/>
          <w:color w:val="212121"/>
          <w:sz w:val="18"/>
          <w:szCs w:val="18"/>
        </w:rPr>
        <w:t xml:space="preserve">Özel veri kategorileri (örneğin ırksal veya etnik köken, politik görüşler, dini veya felsefi inançlar, sendika üyeliği, genetik veriler, gerçek kişiyi benzersiz bir şekilde tanımlama amaçlı biyometrik veriler, sağlıkla ilgili veriler, doğal bir kişinin cinsel yaşamına ilişkin veriler veya cinsel yönelim veya cezai mahkumiyet veya suçlarla ilgili veriler); </w:t>
      </w:r>
      <w:r w:rsidRPr="00EB3108">
        <w:rPr>
          <w:rFonts w:eastAsia="Times New Roman" w:cstheme="minorHAnsi"/>
          <w:color w:val="212121"/>
          <w:sz w:val="18"/>
          <w:szCs w:val="18"/>
        </w:rPr>
        <w:t>veya</w:t>
      </w:r>
    </w:p>
    <w:p w14:paraId="5782782E" w14:textId="57364993" w:rsidR="00F567E9" w:rsidRPr="00EB3108" w:rsidRDefault="00F567E9" w:rsidP="00F567E9">
      <w:pPr>
        <w:pStyle w:val="ListParagraph"/>
        <w:numPr>
          <w:ilvl w:val="0"/>
          <w:numId w:val="21"/>
        </w:numPr>
        <w:spacing w:after="120"/>
        <w:contextualSpacing/>
      </w:pPr>
      <w:r w:rsidRPr="00EB3108">
        <w:rPr>
          <w:rFonts w:eastAsia="Times New Roman" w:cstheme="minorHAnsi"/>
          <w:color w:val="212121"/>
          <w:sz w:val="18"/>
          <w:szCs w:val="18"/>
        </w:rPr>
        <w:t>GDPR</w:t>
      </w:r>
      <w:r w:rsidR="004B67FB" w:rsidRPr="00EB3108">
        <w:rPr>
          <w:rFonts w:eastAsia="Times New Roman" w:cstheme="minorHAnsi"/>
          <w:color w:val="212121"/>
          <w:sz w:val="18"/>
          <w:szCs w:val="18"/>
        </w:rPr>
        <w:t>’</w:t>
      </w:r>
      <w:r w:rsidRPr="00EB3108">
        <w:rPr>
          <w:rFonts w:eastAsia="Times New Roman" w:cstheme="minorHAnsi"/>
          <w:color w:val="212121"/>
          <w:sz w:val="18"/>
          <w:szCs w:val="18"/>
        </w:rPr>
        <w:t>nin 4. Maddesinde belirtilen diğer kişisel veriler.</w:t>
      </w:r>
    </w:p>
    <w:p w14:paraId="3E7EAE86" w14:textId="4D0F799A" w:rsidR="00625EEA" w:rsidRPr="00EB3108" w:rsidRDefault="00625EEA" w:rsidP="00F360A6">
      <w:pPr>
        <w:spacing w:after="120" w:line="257" w:lineRule="auto"/>
        <w:ind w:left="345"/>
      </w:pPr>
      <w:r w:rsidRPr="00EB3108">
        <w:rPr>
          <w:rFonts w:cstheme="minorHAnsi"/>
          <w:b/>
          <w:sz w:val="18"/>
          <w:szCs w:val="18"/>
        </w:rPr>
        <w:t>İşleme faaliyetleri</w:t>
      </w:r>
      <w:r w:rsidRPr="00E204A0">
        <w:rPr>
          <w:rFonts w:cstheme="minorHAnsi"/>
          <w:b/>
          <w:bCs/>
          <w:sz w:val="18"/>
          <w:szCs w:val="18"/>
        </w:rPr>
        <w:t>:</w:t>
      </w:r>
      <w:r w:rsidRPr="00EB3108">
        <w:rPr>
          <w:rFonts w:cstheme="minorHAnsi"/>
          <w:sz w:val="18"/>
          <w:szCs w:val="18"/>
        </w:rPr>
        <w:t xml:space="preserve"> Aktarılan kişisel veriler, aşağıdaki işleme faaliyetlerine tabi olacaktır: </w:t>
      </w:r>
    </w:p>
    <w:p w14:paraId="1CFA10E4" w14:textId="040F77FA" w:rsidR="00625EEA" w:rsidRPr="00EB3108" w:rsidRDefault="00625EEA" w:rsidP="00625EEA">
      <w:pPr>
        <w:pStyle w:val="ProductList-Body"/>
        <w:spacing w:after="60"/>
        <w:ind w:left="547"/>
      </w:pPr>
      <w:r w:rsidRPr="00EB3108">
        <w:rPr>
          <w:rFonts w:cstheme="minorHAnsi"/>
          <w:b/>
          <w:szCs w:val="18"/>
        </w:rPr>
        <w:t>a.</w:t>
      </w:r>
      <w:r w:rsidRPr="00EB3108">
        <w:rPr>
          <w:rFonts w:cstheme="minorHAnsi"/>
          <w:b/>
          <w:szCs w:val="18"/>
        </w:rPr>
        <w:tab/>
        <w:t>Veri İşleme Süresi ve Hedefi.</w:t>
      </w:r>
      <w:r w:rsidR="008751B9" w:rsidRPr="00EB3108">
        <w:rPr>
          <w:rFonts w:cstheme="minorHAnsi"/>
          <w:b/>
          <w:szCs w:val="18"/>
        </w:rPr>
        <w:t xml:space="preserve"> </w:t>
      </w:r>
      <w:r w:rsidRPr="00EB3108">
        <w:rPr>
          <w:rFonts w:cstheme="minorHAnsi"/>
          <w:szCs w:val="18"/>
        </w:rPr>
        <w:t>Veri işleme süresi, veri aktarıcısı ile Microsoft kurumu arasında, bu 2010 Standart Sözleşme Maddelerinin eklendiği (</w:t>
      </w:r>
      <w:r w:rsidR="00175997" w:rsidRPr="00EB3108">
        <w:rPr>
          <w:rFonts w:cstheme="minorHAnsi"/>
          <w:szCs w:val="18"/>
        </w:rPr>
        <w:t>“</w:t>
      </w:r>
      <w:r w:rsidRPr="00EB3108">
        <w:rPr>
          <w:rFonts w:cstheme="minorHAnsi"/>
          <w:szCs w:val="18"/>
        </w:rPr>
        <w:t>Microsoft</w:t>
      </w:r>
      <w:r w:rsidR="00175997" w:rsidRPr="00EB3108">
        <w:rPr>
          <w:rFonts w:cstheme="minorHAnsi"/>
          <w:szCs w:val="18"/>
        </w:rPr>
        <w:t>”</w:t>
      </w:r>
      <w:r w:rsidRPr="00EB3108">
        <w:rPr>
          <w:rFonts w:cstheme="minorHAnsi"/>
          <w:szCs w:val="18"/>
        </w:rPr>
        <w:t>) geçerli toplu lisanslama anlaşması kapsamında belirlenen süre olacaktır. Veri işlemenin amacı, Profesyonel Hizmetlerin gerçekleştirilmesidir.</w:t>
      </w:r>
    </w:p>
    <w:p w14:paraId="70CF7F40" w14:textId="662DC1E0" w:rsidR="007B1CBC" w:rsidRPr="00EB3108" w:rsidRDefault="00625EEA" w:rsidP="006A3D1E">
      <w:pPr>
        <w:pStyle w:val="ProductList-Body"/>
        <w:spacing w:after="60"/>
        <w:ind w:left="547"/>
      </w:pPr>
      <w:r w:rsidRPr="00EB3108">
        <w:rPr>
          <w:rFonts w:cstheme="minorHAnsi"/>
          <w:b/>
          <w:szCs w:val="18"/>
        </w:rPr>
        <w:t>b.</w:t>
      </w:r>
      <w:r w:rsidRPr="00EB3108">
        <w:rPr>
          <w:rFonts w:cstheme="minorHAnsi"/>
          <w:b/>
          <w:szCs w:val="18"/>
        </w:rPr>
        <w:tab/>
        <w:t>Veri İşlemenin Kapsamı ve Amacı.</w:t>
      </w:r>
      <w:r w:rsidR="008751B9" w:rsidRPr="00EB3108">
        <w:rPr>
          <w:rFonts w:cstheme="minorHAnsi"/>
          <w:b/>
          <w:szCs w:val="18"/>
        </w:rPr>
        <w:t xml:space="preserve"> </w:t>
      </w:r>
      <w:r w:rsidRPr="00EB3108">
        <w:rPr>
          <w:rFonts w:cstheme="minorHAnsi"/>
          <w:szCs w:val="18"/>
        </w:rPr>
        <w:t>Kişisel verileri işlemenin kapsamı ve amacı, bu DPA</w:t>
      </w:r>
      <w:r w:rsidR="004B67FB" w:rsidRPr="00EB3108">
        <w:rPr>
          <w:rFonts w:cstheme="minorHAnsi"/>
          <w:szCs w:val="18"/>
        </w:rPr>
        <w:t>’</w:t>
      </w:r>
      <w:r w:rsidRPr="00EB3108">
        <w:rPr>
          <w:rFonts w:cstheme="minorHAnsi"/>
          <w:szCs w:val="18"/>
        </w:rPr>
        <w:t xml:space="preserve">nın </w:t>
      </w:r>
      <w:r w:rsidR="00175997" w:rsidRPr="00EB3108">
        <w:rPr>
          <w:rFonts w:cstheme="minorHAnsi"/>
          <w:szCs w:val="18"/>
        </w:rPr>
        <w:t>“</w:t>
      </w:r>
      <w:r w:rsidRPr="00EB3108">
        <w:rPr>
          <w:rFonts w:cstheme="minorHAnsi"/>
          <w:szCs w:val="18"/>
        </w:rPr>
        <w:t>Kişisel Verileri İşleme, GDPR</w:t>
      </w:r>
      <w:r w:rsidR="00175997" w:rsidRPr="00EB3108">
        <w:rPr>
          <w:rFonts w:cstheme="minorHAnsi"/>
          <w:szCs w:val="18"/>
        </w:rPr>
        <w:t>”</w:t>
      </w:r>
      <w:r w:rsidRPr="00EB3108">
        <w:rPr>
          <w:rFonts w:cstheme="minorHAnsi"/>
          <w:szCs w:val="18"/>
        </w:rPr>
        <w:t xml:space="preserve"> bölümünde belirtilen şekildedir. Veri aktarımcısı, veri merkezlerinin ve yönetim/destek tesislerinin küresel bir ağını işletmektedir ve işleme, veri alıcısının veya alt işlemcisinin söz konusu faaliyetlerde bulunduğu yargı alanında DPA</w:t>
      </w:r>
      <w:r w:rsidR="004B67FB" w:rsidRPr="00EB3108">
        <w:rPr>
          <w:rFonts w:cstheme="minorHAnsi"/>
          <w:szCs w:val="18"/>
        </w:rPr>
        <w:t>’</w:t>
      </w:r>
      <w:r w:rsidRPr="00EB3108">
        <w:rPr>
          <w:rFonts w:cstheme="minorHAnsi"/>
          <w:szCs w:val="18"/>
        </w:rPr>
        <w:t xml:space="preserve">nın </w:t>
      </w:r>
      <w:r w:rsidR="00175997" w:rsidRPr="00EB3108">
        <w:rPr>
          <w:rFonts w:cstheme="minorHAnsi"/>
          <w:szCs w:val="18"/>
        </w:rPr>
        <w:t>“</w:t>
      </w:r>
      <w:r w:rsidRPr="00EB3108">
        <w:rPr>
          <w:rFonts w:cstheme="minorHAnsi"/>
          <w:szCs w:val="18"/>
        </w:rPr>
        <w:t>Güvenlik Uygulamaları ve Politikaları</w:t>
      </w:r>
      <w:r w:rsidR="00175997" w:rsidRPr="00EB3108">
        <w:rPr>
          <w:rFonts w:cstheme="minorHAnsi"/>
          <w:szCs w:val="18"/>
        </w:rPr>
        <w:t>”</w:t>
      </w:r>
      <w:r w:rsidRPr="00EB3108">
        <w:rPr>
          <w:rFonts w:cstheme="minorHAnsi"/>
          <w:szCs w:val="18"/>
        </w:rPr>
        <w:t>na uygun şekilde gerçekleşebilir.</w:t>
      </w:r>
      <w:r w:rsidR="008751B9" w:rsidRPr="00EB3108">
        <w:rPr>
          <w:rFonts w:cstheme="minorHAnsi"/>
          <w:szCs w:val="18"/>
        </w:rPr>
        <w:t xml:space="preserve"> </w:t>
      </w:r>
    </w:p>
    <w:p w14:paraId="3F5C0AF2" w14:textId="260B13B3" w:rsidR="00625EEA" w:rsidRPr="00EB3108" w:rsidRDefault="00625EEA" w:rsidP="00625EEA">
      <w:pPr>
        <w:pStyle w:val="ProductList-Body"/>
        <w:spacing w:after="60"/>
        <w:ind w:left="547"/>
      </w:pPr>
      <w:r w:rsidRPr="00EB3108">
        <w:rPr>
          <w:rFonts w:cstheme="minorHAnsi"/>
          <w:b/>
          <w:szCs w:val="18"/>
        </w:rPr>
        <w:lastRenderedPageBreak/>
        <w:t>c.</w:t>
      </w:r>
      <w:r w:rsidRPr="00EB3108">
        <w:rPr>
          <w:rFonts w:cstheme="minorHAnsi"/>
          <w:b/>
          <w:szCs w:val="18"/>
        </w:rPr>
        <w:tab/>
        <w:t>Profesyonel Hizmetler Verilerine Erişim.</w:t>
      </w:r>
      <w:r w:rsidR="008751B9" w:rsidRPr="00EB3108">
        <w:rPr>
          <w:rFonts w:cstheme="minorHAnsi"/>
          <w:b/>
          <w:szCs w:val="18"/>
        </w:rPr>
        <w:t xml:space="preserve"> </w:t>
      </w:r>
      <w:r w:rsidRPr="00EB3108">
        <w:rPr>
          <w:rFonts w:cstheme="minorHAnsi"/>
          <w:szCs w:val="18"/>
        </w:rPr>
        <w:t>Veri alıcısı, Anlaşma kapsamında belirlenen süre boyunca, kendi seçimine göre ve AB Veri Koruma Yönergesi</w:t>
      </w:r>
      <w:r w:rsidR="004B67FB" w:rsidRPr="00EB3108">
        <w:rPr>
          <w:rFonts w:cstheme="minorHAnsi"/>
          <w:szCs w:val="18"/>
        </w:rPr>
        <w:t>’</w:t>
      </w:r>
      <w:r w:rsidRPr="00EB3108">
        <w:rPr>
          <w:rFonts w:cstheme="minorHAnsi"/>
          <w:szCs w:val="18"/>
        </w:rPr>
        <w:t>nin 12(b) Maddesini uygulayan ilgili yasa kapsamında gerekli olduğu ölçüde, şu ikisinden birini gerçekleştirecektir: (1)</w:t>
      </w:r>
      <w:r w:rsidR="008612F0" w:rsidRPr="00EB3108">
        <w:rPr>
          <w:rFonts w:cstheme="minorHAnsi"/>
          <w:szCs w:val="18"/>
        </w:rPr>
        <w:t> </w:t>
      </w:r>
      <w:r w:rsidRPr="00EB3108">
        <w:rPr>
          <w:rFonts w:cstheme="minorHAnsi"/>
          <w:szCs w:val="18"/>
        </w:rPr>
        <w:t xml:space="preserve">Profesyonel Hizmetler Verilerini düzeltebilme, silebilme veya engelleyebilme özelliğini veri aktarıcısına sağlayacak ya da (2) bu tür düzeltmeleri, silmeleri veya engellemeleri kendi adına yapacaktır. </w:t>
      </w:r>
    </w:p>
    <w:p w14:paraId="491CC513" w14:textId="77777777" w:rsidR="00625EEA" w:rsidRPr="00EB3108" w:rsidRDefault="00625EEA" w:rsidP="00625EEA">
      <w:pPr>
        <w:pStyle w:val="ProductList-Body"/>
        <w:spacing w:after="60"/>
        <w:ind w:left="547"/>
      </w:pPr>
      <w:r w:rsidRPr="00EB3108">
        <w:rPr>
          <w:rFonts w:cstheme="minorHAnsi"/>
          <w:b/>
          <w:szCs w:val="18"/>
        </w:rPr>
        <w:t>d.</w:t>
      </w:r>
      <w:r w:rsidRPr="00EB3108">
        <w:rPr>
          <w:rFonts w:cstheme="minorHAnsi"/>
          <w:b/>
          <w:szCs w:val="18"/>
        </w:rPr>
        <w:tab/>
        <w:t xml:space="preserve">Veri Aktarıcısının Talimatları. </w:t>
      </w:r>
      <w:r w:rsidRPr="00EB3108">
        <w:rPr>
          <w:rFonts w:cstheme="minorHAnsi"/>
          <w:szCs w:val="18"/>
        </w:rPr>
        <w:t xml:space="preserve">Profesyonel Hizmetlerle ilgili olarak veri alıcı sadece, Microsoft tarafından iletilen verileri verenin talimatlarına göre hareket edecektir. </w:t>
      </w:r>
    </w:p>
    <w:p w14:paraId="1FF97FE9" w14:textId="41D688A7" w:rsidR="00F567E9" w:rsidRPr="00EB3108" w:rsidRDefault="00625EEA" w:rsidP="00F567E9">
      <w:pPr>
        <w:pStyle w:val="ProductList-Body"/>
        <w:spacing w:after="120"/>
        <w:ind w:left="547"/>
      </w:pPr>
      <w:r w:rsidRPr="00EB3108">
        <w:rPr>
          <w:rFonts w:cstheme="minorHAnsi"/>
          <w:b/>
          <w:szCs w:val="18"/>
        </w:rPr>
        <w:t>e.</w:t>
      </w:r>
      <w:r w:rsidRPr="00EB3108">
        <w:rPr>
          <w:rFonts w:cstheme="minorHAnsi"/>
          <w:b/>
          <w:szCs w:val="18"/>
        </w:rPr>
        <w:tab/>
        <w:t>Verilerin Silinmesi.</w:t>
      </w:r>
      <w:r w:rsidR="008751B9" w:rsidRPr="00EB3108">
        <w:rPr>
          <w:rFonts w:cstheme="minorHAnsi"/>
          <w:szCs w:val="18"/>
        </w:rPr>
        <w:t xml:space="preserve"> </w:t>
      </w:r>
      <w:r w:rsidRPr="00EB3108">
        <w:t xml:space="preserve">Veri aktarıcısının Profesyonel Hizmetler kullanımının sona ermesi veya feshedilmesi üzerine, veri aktarıcısı, Profesyonel Hizmetleri anlaşmada geçerli DPA Koşullarına uygun olarak silecektir. </w:t>
      </w:r>
    </w:p>
    <w:p w14:paraId="6FC1379A" w14:textId="41ACC6E4" w:rsidR="00625EEA" w:rsidRPr="00EB3108" w:rsidRDefault="00625EEA" w:rsidP="00625EEA">
      <w:pPr>
        <w:pStyle w:val="ProductList-Body"/>
        <w:spacing w:after="60"/>
        <w:ind w:left="547"/>
      </w:pPr>
    </w:p>
    <w:p w14:paraId="627EF6A5" w14:textId="00F7246A" w:rsidR="00625EEA" w:rsidRPr="00EB3108" w:rsidRDefault="00625EEA" w:rsidP="00625EEA">
      <w:pPr>
        <w:pStyle w:val="ProductList-Body"/>
      </w:pPr>
      <w:r w:rsidRPr="00EB3108">
        <w:rPr>
          <w:rFonts w:cstheme="minorHAnsi"/>
          <w:b/>
          <w:szCs w:val="18"/>
        </w:rPr>
        <w:t xml:space="preserve">Alt Yükleniciler: </w:t>
      </w:r>
      <w:r w:rsidRPr="00EB3108">
        <w:rPr>
          <w:rFonts w:cstheme="minorHAnsi"/>
          <w:szCs w:val="18"/>
        </w:rPr>
        <w:t>Veri alıcısı, DPA</w:t>
      </w:r>
      <w:r w:rsidR="004B67FB" w:rsidRPr="00EB3108">
        <w:rPr>
          <w:rFonts w:cstheme="minorHAnsi"/>
          <w:szCs w:val="18"/>
        </w:rPr>
        <w:t>’</w:t>
      </w:r>
      <w:r w:rsidRPr="00EB3108">
        <w:rPr>
          <w:rFonts w:cstheme="minorHAnsi"/>
          <w:szCs w:val="18"/>
        </w:rPr>
        <w:t>ya uygun şekilde ayrıca kendi adına, sınırlı hizmetler sunması için başka şirketleri de kullanabilir. Bu tür alt yüklenicilerin, sadece veri alıcısının onları sunmaları için tuttuğu hizmetleri sunmak için Profesyonel Hizmetler Verilerine erişim izni vardır ve</w:t>
      </w:r>
      <w:r w:rsidR="00E204A0">
        <w:rPr>
          <w:rFonts w:cstheme="minorHAnsi"/>
          <w:szCs w:val="18"/>
        </w:rPr>
        <w:t> </w:t>
      </w:r>
      <w:r w:rsidRPr="00EB3108">
        <w:rPr>
          <w:rFonts w:cstheme="minorHAnsi"/>
          <w:szCs w:val="18"/>
        </w:rPr>
        <w:t>Profesyonel Hizmetler Verilerini başka herhangi bir amaç için kullanmaları yasaktır.</w:t>
      </w:r>
    </w:p>
    <w:p w14:paraId="3BC900C4" w14:textId="77777777" w:rsidR="00625EEA" w:rsidRPr="00EB3108" w:rsidRDefault="00625EEA" w:rsidP="00625EEA">
      <w:pPr>
        <w:pStyle w:val="ProductList-Body"/>
      </w:pPr>
    </w:p>
    <w:p w14:paraId="292F3D77" w14:textId="226D33E0" w:rsidR="00625EEA" w:rsidRPr="00EB3108" w:rsidRDefault="00625EEA" w:rsidP="00625EEA">
      <w:pPr>
        <w:pStyle w:val="ProductList-Body"/>
        <w:outlineLvl w:val="1"/>
      </w:pPr>
      <w:r w:rsidRPr="00EB3108">
        <w:rPr>
          <w:rFonts w:cstheme="minorHAnsi"/>
          <w:b/>
          <w:szCs w:val="18"/>
        </w:rPr>
        <w:t xml:space="preserve">Profesyonel Hizmetler için 2010 Standart Sözleşmesinin Maddeleri Hakkında Ek 2 </w:t>
      </w:r>
    </w:p>
    <w:p w14:paraId="1455C50A" w14:textId="77777777" w:rsidR="00625EEA" w:rsidRPr="00EB3108" w:rsidRDefault="00625EEA" w:rsidP="00625EEA">
      <w:pPr>
        <w:pStyle w:val="ProductList-Body"/>
      </w:pPr>
    </w:p>
    <w:p w14:paraId="3974DD0F" w14:textId="5D0E7AC6" w:rsidR="00625EEA" w:rsidRPr="00EB3108" w:rsidRDefault="00625EEA" w:rsidP="00625EEA">
      <w:pPr>
        <w:pStyle w:val="ProductList-Body"/>
        <w:spacing w:after="120"/>
      </w:pPr>
      <w:r w:rsidRPr="00EB3108">
        <w:rPr>
          <w:rFonts w:cstheme="minorHAnsi"/>
          <w:szCs w:val="18"/>
        </w:rPr>
        <w:t>Maddeler 4(d) ve 5(c)</w:t>
      </w:r>
      <w:r w:rsidR="004B67FB" w:rsidRPr="00EB3108">
        <w:rPr>
          <w:rFonts w:cstheme="minorHAnsi"/>
          <w:szCs w:val="18"/>
        </w:rPr>
        <w:t>’</w:t>
      </w:r>
      <w:r w:rsidRPr="00EB3108">
        <w:rPr>
          <w:rFonts w:cstheme="minorHAnsi"/>
          <w:szCs w:val="18"/>
        </w:rPr>
        <w:t>ye uygun şekilde veri alıcısı tarafından uygulanan teknik ve örgütsel güvenlik tedbirlerinin açıklaması:</w:t>
      </w:r>
    </w:p>
    <w:p w14:paraId="53516CC7" w14:textId="415D20AC" w:rsidR="00625EEA" w:rsidRPr="00EB3108" w:rsidRDefault="00625EEA" w:rsidP="00625EEA">
      <w:pPr>
        <w:pStyle w:val="ProductList-Body"/>
        <w:spacing w:after="120"/>
      </w:pPr>
      <w:r w:rsidRPr="00EB3108">
        <w:rPr>
          <w:rFonts w:cstheme="minorHAnsi"/>
          <w:szCs w:val="18"/>
        </w:rPr>
        <w:t xml:space="preserve">1. </w:t>
      </w:r>
      <w:r w:rsidRPr="00EB3108">
        <w:rPr>
          <w:rFonts w:cstheme="minorHAnsi"/>
          <w:b/>
          <w:szCs w:val="18"/>
        </w:rPr>
        <w:t>Personel</w:t>
      </w:r>
      <w:r w:rsidRPr="00E204A0">
        <w:rPr>
          <w:rFonts w:cstheme="minorHAnsi"/>
          <w:b/>
          <w:bCs/>
          <w:szCs w:val="18"/>
        </w:rPr>
        <w:t>.</w:t>
      </w:r>
      <w:r w:rsidRPr="00EB3108">
        <w:rPr>
          <w:rFonts w:cstheme="minorHAnsi"/>
          <w:szCs w:val="18"/>
        </w:rPr>
        <w:t xml:space="preserve"> Veri alıcısının personeli, yetkilendirme olmadan Profesyonel Hizmetler Verilerini işlemeyecektir. Personel, herhangi bir Profesyonel Hizmetler Verilerinin gizliliğini korumakla yükümlüdür ve bu yükümlülük, taahhütlerinin sona ermesinin ardından bile devam eder. </w:t>
      </w:r>
    </w:p>
    <w:p w14:paraId="75C6F072" w14:textId="77777777" w:rsidR="00625EEA" w:rsidRPr="00EB3108" w:rsidRDefault="00625EEA" w:rsidP="00625EEA">
      <w:pPr>
        <w:pStyle w:val="ProductList-Body"/>
      </w:pPr>
      <w:r w:rsidRPr="00EB3108">
        <w:rPr>
          <w:rFonts w:cstheme="minorHAnsi"/>
          <w:szCs w:val="18"/>
        </w:rPr>
        <w:t xml:space="preserve">2. </w:t>
      </w:r>
      <w:r w:rsidRPr="00EB3108">
        <w:rPr>
          <w:rFonts w:cstheme="minorHAnsi"/>
          <w:b/>
          <w:szCs w:val="18"/>
        </w:rPr>
        <w:t>Veri Gizliliği ile İlgili Kişi</w:t>
      </w:r>
      <w:r w:rsidRPr="00E204A0">
        <w:rPr>
          <w:rFonts w:cstheme="minorHAnsi"/>
          <w:b/>
          <w:bCs/>
          <w:szCs w:val="18"/>
        </w:rPr>
        <w:t>.</w:t>
      </w:r>
      <w:r w:rsidRPr="00EB3108">
        <w:rPr>
          <w:rFonts w:cstheme="minorHAnsi"/>
          <w:szCs w:val="18"/>
        </w:rPr>
        <w:t xml:space="preserve"> Veri alıcısının veri gizlilik sorumlusuna, aşağıdaki adresten ulaşılabilir: </w:t>
      </w:r>
    </w:p>
    <w:p w14:paraId="6C0343AA" w14:textId="77777777" w:rsidR="00625EEA" w:rsidRPr="00EB3108" w:rsidRDefault="00625EEA" w:rsidP="00625EEA">
      <w:pPr>
        <w:pStyle w:val="ProductList-Body"/>
        <w:ind w:left="180"/>
      </w:pPr>
      <w:r w:rsidRPr="00EB3108">
        <w:rPr>
          <w:rFonts w:cstheme="minorHAnsi"/>
          <w:szCs w:val="18"/>
        </w:rPr>
        <w:t xml:space="preserve">Microsoft Corporation </w:t>
      </w:r>
    </w:p>
    <w:p w14:paraId="5447D382" w14:textId="77777777" w:rsidR="00625EEA" w:rsidRPr="00EB3108" w:rsidRDefault="00625EEA" w:rsidP="00625EEA">
      <w:pPr>
        <w:pStyle w:val="ProductList-Body"/>
        <w:ind w:left="180"/>
      </w:pPr>
      <w:r w:rsidRPr="00EB3108">
        <w:rPr>
          <w:rFonts w:cstheme="minorHAnsi"/>
          <w:szCs w:val="18"/>
        </w:rPr>
        <w:t>Attn: Gizlilik Baş Sorumlusu</w:t>
      </w:r>
    </w:p>
    <w:p w14:paraId="6289FAB7" w14:textId="77777777" w:rsidR="00625EEA" w:rsidRPr="00EB3108" w:rsidRDefault="00625EEA" w:rsidP="00625EEA">
      <w:pPr>
        <w:pStyle w:val="ProductList-Body"/>
        <w:ind w:left="180"/>
      </w:pPr>
      <w:r w:rsidRPr="00EB3108">
        <w:rPr>
          <w:rFonts w:cstheme="minorHAnsi"/>
          <w:szCs w:val="18"/>
        </w:rPr>
        <w:t xml:space="preserve">1 Microsoft Way </w:t>
      </w:r>
    </w:p>
    <w:p w14:paraId="62642C2C" w14:textId="77777777" w:rsidR="00625EEA" w:rsidRPr="00EB3108" w:rsidRDefault="00625EEA" w:rsidP="00625EEA">
      <w:pPr>
        <w:pStyle w:val="ProductList-Body"/>
        <w:spacing w:after="120"/>
        <w:ind w:left="180"/>
      </w:pPr>
      <w:r w:rsidRPr="00EB3108">
        <w:rPr>
          <w:rFonts w:cstheme="minorHAnsi"/>
          <w:szCs w:val="18"/>
        </w:rPr>
        <w:t xml:space="preserve">Redmond, WA 98052 USA </w:t>
      </w:r>
    </w:p>
    <w:p w14:paraId="37FF9131" w14:textId="43807AAE" w:rsidR="00625EEA" w:rsidRPr="00EB3108" w:rsidRDefault="0020165F" w:rsidP="0020165F">
      <w:pPr>
        <w:pStyle w:val="ProductList-Body"/>
        <w:spacing w:after="120"/>
        <w:ind w:left="10"/>
      </w:pPr>
      <w:r w:rsidRPr="00EB3108">
        <w:rPr>
          <w:rFonts w:cstheme="minorHAnsi"/>
          <w:szCs w:val="18"/>
        </w:rPr>
        <w:t xml:space="preserve">3. </w:t>
      </w:r>
      <w:r w:rsidR="00625EEA" w:rsidRPr="00EB3108">
        <w:rPr>
          <w:rFonts w:cstheme="minorHAnsi"/>
          <w:b/>
          <w:szCs w:val="18"/>
        </w:rPr>
        <w:t>Teknik ve Organizasyonel Önlemler</w:t>
      </w:r>
      <w:r w:rsidR="00625EEA" w:rsidRPr="00E204A0">
        <w:rPr>
          <w:rFonts w:cstheme="minorHAnsi"/>
          <w:b/>
          <w:bCs/>
          <w:szCs w:val="18"/>
        </w:rPr>
        <w:t>.</w:t>
      </w:r>
      <w:r w:rsidR="00625EEA" w:rsidRPr="00EB3108">
        <w:rPr>
          <w:rFonts w:cstheme="minorHAnsi"/>
          <w:szCs w:val="18"/>
        </w:rPr>
        <w:t xml:space="preserve"> Veri alıcısı; kasti olmayan kayıplara, tahribata ya da değişikliklere, yetkisiz ifşaya veya erişime ya da yasa dışı</w:t>
      </w:r>
      <w:r w:rsidR="00E204A0">
        <w:rPr>
          <w:rFonts w:cstheme="minorHAnsi"/>
          <w:szCs w:val="18"/>
        </w:rPr>
        <w:t> </w:t>
      </w:r>
      <w:r w:rsidR="00625EEA" w:rsidRPr="00EB3108">
        <w:rPr>
          <w:rFonts w:cstheme="minorHAnsi"/>
          <w:szCs w:val="18"/>
        </w:rPr>
        <w:t>imha etmeye karşı DPA</w:t>
      </w:r>
      <w:r w:rsidR="004B67FB" w:rsidRPr="00EB3108">
        <w:rPr>
          <w:rFonts w:cstheme="minorHAnsi"/>
          <w:szCs w:val="18"/>
        </w:rPr>
        <w:t>’</w:t>
      </w:r>
      <w:r w:rsidR="00625EEA" w:rsidRPr="00EB3108">
        <w:rPr>
          <w:rFonts w:cstheme="minorHAnsi"/>
          <w:szCs w:val="18"/>
        </w:rPr>
        <w:t>nın Güvenlik Uygulamaları ve Politika bölümlerinde tanımlandığı üzere Profesyonel Hizmetleri Verilerini koruması amaçlanan, uygun teknik ve kurumsal önlemleri, dahili kontrolleri ve bilgi güvenliği programlarını uygulamaktadır ve sürdürmektedir. DPA</w:t>
      </w:r>
      <w:r w:rsidR="004B67FB" w:rsidRPr="00EB3108">
        <w:rPr>
          <w:rFonts w:cstheme="minorHAnsi"/>
          <w:szCs w:val="18"/>
        </w:rPr>
        <w:t>’</w:t>
      </w:r>
      <w:r w:rsidR="00625EEA" w:rsidRPr="00EB3108">
        <w:rPr>
          <w:rFonts w:cstheme="minorHAnsi"/>
          <w:szCs w:val="18"/>
        </w:rPr>
        <w:t>nın Güvenlik Uygulamaları ve Politikaları bölümünde belirtilen teknik ve kurumsal önlemler, dahili kontroller ve bilgi güvenliği programlar; bu referans yoluyla işbu Ek 2</w:t>
      </w:r>
      <w:r w:rsidR="004B67FB" w:rsidRPr="00EB3108">
        <w:rPr>
          <w:rFonts w:cstheme="minorHAnsi"/>
          <w:szCs w:val="18"/>
        </w:rPr>
        <w:t>’</w:t>
      </w:r>
      <w:r w:rsidR="00625EEA" w:rsidRPr="00EB3108">
        <w:rPr>
          <w:rFonts w:cstheme="minorHAnsi"/>
          <w:szCs w:val="18"/>
        </w:rPr>
        <w:t>ye dahil edilmektedir ve tümüyle işbu Ek 2</w:t>
      </w:r>
      <w:r w:rsidR="004B67FB" w:rsidRPr="00EB3108">
        <w:rPr>
          <w:rFonts w:cstheme="minorHAnsi"/>
          <w:szCs w:val="18"/>
        </w:rPr>
        <w:t>’</w:t>
      </w:r>
      <w:r w:rsidR="00625EEA" w:rsidRPr="00EB3108">
        <w:rPr>
          <w:rFonts w:cstheme="minorHAnsi"/>
          <w:szCs w:val="18"/>
        </w:rPr>
        <w:t>de ifade edilmiş gibi veri alıcısı üzerinde bağlayıcıdır.</w:t>
      </w:r>
    </w:p>
    <w:p w14:paraId="190DE052" w14:textId="526BE0AE" w:rsidR="00522548" w:rsidRPr="00EB3108" w:rsidRDefault="00522548" w:rsidP="00576FAC">
      <w:pPr>
        <w:pStyle w:val="ProductList-Body"/>
        <w:spacing w:after="120"/>
        <w:outlineLvl w:val="1"/>
      </w:pPr>
      <w:r w:rsidRPr="00EB3108">
        <w:rPr>
          <w:b/>
        </w:rPr>
        <w:t xml:space="preserve">2010 Standart Sözleşme Maddeleri Hakkında Ek 3 - </w:t>
      </w:r>
      <w:r w:rsidRPr="00EB3108">
        <w:rPr>
          <w:b/>
          <w:bCs/>
        </w:rPr>
        <w:t>İlave Önlemler Eki</w:t>
      </w:r>
    </w:p>
    <w:p w14:paraId="44635B51" w14:textId="704CC69E" w:rsidR="00522548" w:rsidRPr="00EB3108" w:rsidRDefault="00522548" w:rsidP="00522548">
      <w:pPr>
        <w:pStyle w:val="ProductList-Body"/>
        <w:spacing w:after="120"/>
      </w:pPr>
      <w:r w:rsidRPr="00EB3108">
        <w:t xml:space="preserve">2010 Standart Sözleşme Maddelerine getirilen işbu İlave Önlemler Eki (işbu </w:t>
      </w:r>
      <w:r w:rsidR="00175997" w:rsidRPr="00EB3108">
        <w:t>“</w:t>
      </w:r>
      <w:r w:rsidRPr="00EB3108">
        <w:t>Ek</w:t>
      </w:r>
      <w:r w:rsidR="00175997" w:rsidRPr="00EB3108">
        <w:t>”</w:t>
      </w:r>
      <w:r w:rsidRPr="00EB3108">
        <w:t>) ile, Microsoft Corporation (</w:t>
      </w:r>
      <w:r w:rsidR="00175997" w:rsidRPr="00EB3108">
        <w:t>“</w:t>
      </w:r>
      <w:r w:rsidRPr="00EB3108">
        <w:t>Microsoft</w:t>
      </w:r>
      <w:r w:rsidR="00175997" w:rsidRPr="00EB3108">
        <w:t>”</w:t>
      </w:r>
      <w:r w:rsidRPr="00EB3108">
        <w:t xml:space="preserve">) Müşteriye ilave önlemler ve Müşterinin kişisel verilerinin ilişkili olduğu veri öznelerine ilave tazminler sağlar. </w:t>
      </w:r>
    </w:p>
    <w:p w14:paraId="32B30EBD" w14:textId="3C148AA5" w:rsidR="00522548" w:rsidRPr="00E204A0" w:rsidRDefault="00522548" w:rsidP="00522548">
      <w:pPr>
        <w:pStyle w:val="ProductList-Body"/>
        <w:spacing w:after="120"/>
        <w:rPr>
          <w:spacing w:val="-1"/>
        </w:rPr>
      </w:pPr>
      <w:r w:rsidRPr="00E204A0">
        <w:rPr>
          <w:spacing w:val="-1"/>
        </w:rPr>
        <w:t>İşbu Ek, 2010 Standart Sözleşme Maddelerini tamamlayıcı niteliktedir ve bunun bir parçası haline getirilmiştir ancak maddelerde değişiklik yaratmaz.</w:t>
      </w:r>
    </w:p>
    <w:p w14:paraId="1A493A1C" w14:textId="39A075E9" w:rsidR="00522548" w:rsidRPr="00EB3108" w:rsidRDefault="00522548" w:rsidP="00522548">
      <w:pPr>
        <w:pStyle w:val="ProductList-Body"/>
        <w:numPr>
          <w:ilvl w:val="0"/>
          <w:numId w:val="23"/>
        </w:numPr>
        <w:spacing w:after="120"/>
        <w:ind w:left="0" w:firstLine="0"/>
      </w:pPr>
      <w:r w:rsidRPr="00EB3108">
        <w:rPr>
          <w:b/>
          <w:bCs/>
          <w:u w:val="single"/>
        </w:rPr>
        <w:t>Emirlere İtirazlar</w:t>
      </w:r>
      <w:r w:rsidRPr="00E204A0">
        <w:rPr>
          <w:b/>
          <w:bCs/>
        </w:rPr>
        <w:t>.</w:t>
      </w:r>
      <w:r w:rsidRPr="00EB3108">
        <w:t xml:space="preserve"> 2010 Standart Sözleşme Maddelerinin 5(d)(i) Maddesine ek olarak, Microsoft</w:t>
      </w:r>
      <w:r w:rsidR="004B67FB" w:rsidRPr="00EB3108">
        <w:t>’</w:t>
      </w:r>
      <w:r w:rsidRPr="00EB3108">
        <w:t>un üçüncü bir taraftan, 2010 Standart Sözleşme</w:t>
      </w:r>
      <w:r w:rsidR="00E204A0">
        <w:t> </w:t>
      </w:r>
      <w:r w:rsidRPr="00EB3108">
        <w:t>Maddeleri kapsamında aktarılan herhangi bir kişisel veriyi açıklamak zorunda bırakıldığı bir emir almasında durumunda Microsoft aşağıdakileri yapacaktır:</w:t>
      </w:r>
    </w:p>
    <w:p w14:paraId="064708A9" w14:textId="21AB2408" w:rsidR="00522548" w:rsidRPr="00EB3108" w:rsidRDefault="00522548" w:rsidP="00522548">
      <w:pPr>
        <w:pStyle w:val="ProductList-Body"/>
        <w:numPr>
          <w:ilvl w:val="0"/>
          <w:numId w:val="24"/>
        </w:numPr>
        <w:spacing w:after="120"/>
      </w:pPr>
      <w:r w:rsidRPr="00EB3108">
        <w:t>üçüncü tarafı verileri doğrudan Müşteriden istemesi için yönlendirmek üzere tüm makul çabaları göstermek;</w:t>
      </w:r>
      <w:r w:rsidR="008751B9" w:rsidRPr="00EB3108">
        <w:t xml:space="preserve"> </w:t>
      </w:r>
    </w:p>
    <w:p w14:paraId="6E23EF9E" w14:textId="77777777" w:rsidR="00522548" w:rsidRPr="00EB3108" w:rsidRDefault="00522548" w:rsidP="00522548">
      <w:pPr>
        <w:pStyle w:val="ProductList-Body"/>
        <w:numPr>
          <w:ilvl w:val="0"/>
          <w:numId w:val="24"/>
        </w:numPr>
        <w:spacing w:after="120"/>
      </w:pPr>
      <w:r w:rsidRPr="00EB3108">
        <w:t xml:space="preserve">talep eden üçüncü taraf için geçerli yasalar kapsamında yasaklanmadığı takdirde derhal Müşteriyi bilgilendirmek ve Müşterinin bilgilendirilmesinin yasak olduğu durumlarda, Müşteriye mümkün olan en kısa zamanda olabildiğince fazla bilgi iletebilmek üzere yasaktan feragat etme hakkı elde etmek için tüm yasal çabaları göstermek ve </w:t>
      </w:r>
    </w:p>
    <w:p w14:paraId="73AC7163" w14:textId="42E4714A" w:rsidR="00522548" w:rsidRPr="00EB3108" w:rsidRDefault="00522548" w:rsidP="00522548">
      <w:pPr>
        <w:pStyle w:val="ProductList-Body"/>
        <w:numPr>
          <w:ilvl w:val="0"/>
          <w:numId w:val="24"/>
        </w:numPr>
        <w:spacing w:after="120"/>
      </w:pPr>
      <w:r w:rsidRPr="00EB3108">
        <w:t>talep eden tarafın tabi olduğu yasalar kapsamında tüm yasal eksiklikler ve Avrupa Birliği kanunları veya ilgili Üye Devlet Kanunları ile</w:t>
      </w:r>
      <w:r w:rsidR="00E204A0">
        <w:t> </w:t>
      </w:r>
      <w:r w:rsidRPr="00EB3108">
        <w:t>ilgili</w:t>
      </w:r>
      <w:r w:rsidR="00E204A0">
        <w:t> </w:t>
      </w:r>
      <w:r w:rsidRPr="00EB3108">
        <w:t>tüm çatışmalar temelinde açıklama zorunluluğu ortaya çıkaran emire itiraz etmek için tüm yasal çabaları göstermek.</w:t>
      </w:r>
      <w:r w:rsidR="008751B9" w:rsidRPr="00EB3108">
        <w:t xml:space="preserve"> </w:t>
      </w:r>
    </w:p>
    <w:p w14:paraId="3986DFDF" w14:textId="385EF94E" w:rsidR="00522548" w:rsidRPr="00EB3108" w:rsidRDefault="00522548" w:rsidP="00522548">
      <w:pPr>
        <w:pStyle w:val="ProductList-Body"/>
        <w:spacing w:after="120"/>
      </w:pPr>
      <w:r w:rsidRPr="00EB3108">
        <w:t>Bu bölümün amacı doğrultusunda, yasal çabalar ilgili yetkili mahkeme kanunları kapsamında mahkemeye itaatsizlik gibi hukuki ve cezai yaptırımlara neden olacak eylemler içermez.</w:t>
      </w:r>
      <w:r w:rsidR="008751B9" w:rsidRPr="00EB3108">
        <w:t xml:space="preserve"> </w:t>
      </w:r>
    </w:p>
    <w:p w14:paraId="06474010" w14:textId="2EC9F299" w:rsidR="00522548" w:rsidRPr="00EB3108" w:rsidRDefault="00522548" w:rsidP="00522548">
      <w:pPr>
        <w:pStyle w:val="ProductList-Body"/>
        <w:numPr>
          <w:ilvl w:val="0"/>
          <w:numId w:val="23"/>
        </w:numPr>
        <w:spacing w:after="120"/>
        <w:ind w:left="0" w:firstLine="0"/>
      </w:pPr>
      <w:r w:rsidRPr="00EB3108">
        <w:rPr>
          <w:b/>
          <w:bCs/>
          <w:u w:val="single"/>
        </w:rPr>
        <w:t>Veri Öznelerinin Tazmini</w:t>
      </w:r>
      <w:r w:rsidRPr="00E204A0">
        <w:rPr>
          <w:b/>
          <w:bCs/>
        </w:rPr>
        <w:t>.</w:t>
      </w:r>
      <w:r w:rsidRPr="00EB3108">
        <w:t xml:space="preserve"> Bölüm 3 ve 4</w:t>
      </w:r>
      <w:r w:rsidR="004B67FB" w:rsidRPr="00EB3108">
        <w:t>’</w:t>
      </w:r>
      <w:r w:rsidRPr="00EB3108">
        <w:t>e tabi olarak, Microsoft AB/AEA dışında bir resmi makamdan veya emniyet teşkilatından alınan bir emre yanıt vermek üzere bir veri öznesinin 2010 Standart Sözleşme Maddeleri kapsamında aktarılan kişisel verilerinin Microsoft tarafından açıklanması (</w:t>
      </w:r>
      <w:r w:rsidR="00175997" w:rsidRPr="00EB3108">
        <w:t>“</w:t>
      </w:r>
      <w:r w:rsidRPr="00EB3108">
        <w:t>İlgili İfşa</w:t>
      </w:r>
      <w:r w:rsidR="00175997" w:rsidRPr="00EB3108">
        <w:t>”</w:t>
      </w:r>
      <w:r w:rsidRPr="00EB3108">
        <w:t>) nedeniyle veri öznesinin uğradığı maddi veya maddi olmayan zararları tazmin edecektir. Yukarıdakilere bakılmaksızın, Microsoft işbu bölüm 2 kapsamında veri öznesinin aynı zarar için Microsoft</w:t>
      </w:r>
      <w:r w:rsidR="004B67FB" w:rsidRPr="00EB3108">
        <w:t>’</w:t>
      </w:r>
      <w:r w:rsidRPr="00EB3108">
        <w:t>tan veya başka bir şekilde tazmin edilmiş olması durumunda veri öznesini tazmin etme yükümlülüğüne sahip olmayacaktır.</w:t>
      </w:r>
    </w:p>
    <w:p w14:paraId="76715550" w14:textId="6965F628" w:rsidR="00522548" w:rsidRPr="00E204A0" w:rsidRDefault="00522548" w:rsidP="00522548">
      <w:pPr>
        <w:pStyle w:val="ProductList-Body"/>
        <w:numPr>
          <w:ilvl w:val="0"/>
          <w:numId w:val="23"/>
        </w:numPr>
        <w:spacing w:after="120"/>
        <w:ind w:left="0" w:firstLine="0"/>
        <w:rPr>
          <w:spacing w:val="-1"/>
        </w:rPr>
      </w:pPr>
      <w:r w:rsidRPr="00E204A0">
        <w:rPr>
          <w:b/>
          <w:bCs/>
          <w:spacing w:val="-1"/>
          <w:u w:val="single"/>
        </w:rPr>
        <w:t>Tazmin Şartları</w:t>
      </w:r>
      <w:r w:rsidRPr="00E204A0">
        <w:rPr>
          <w:b/>
          <w:bCs/>
          <w:spacing w:val="-1"/>
        </w:rPr>
        <w:t>.</w:t>
      </w:r>
      <w:r w:rsidRPr="00E204A0">
        <w:rPr>
          <w:spacing w:val="-1"/>
        </w:rPr>
        <w:t xml:space="preserve"> Bölüm 2 uyarınca tazmin, veri öznesinin Microsoft</w:t>
      </w:r>
      <w:r w:rsidR="004B67FB" w:rsidRPr="00E204A0">
        <w:rPr>
          <w:spacing w:val="-1"/>
        </w:rPr>
        <w:t>’</w:t>
      </w:r>
      <w:r w:rsidRPr="00E204A0">
        <w:rPr>
          <w:spacing w:val="-1"/>
        </w:rPr>
        <w:t>u makul ölçüde tatmin edecek şekilde aşağıdakileri gerçekleştirmesine bağlıdır:</w:t>
      </w:r>
    </w:p>
    <w:p w14:paraId="74E2E468" w14:textId="51E2E753" w:rsidR="00522548" w:rsidRPr="00EB3108" w:rsidRDefault="00522548" w:rsidP="00522548">
      <w:pPr>
        <w:pStyle w:val="ProductList-Body"/>
        <w:numPr>
          <w:ilvl w:val="0"/>
          <w:numId w:val="25"/>
        </w:numPr>
        <w:spacing w:after="120"/>
      </w:pPr>
      <w:r w:rsidRPr="00EB3108">
        <w:lastRenderedPageBreak/>
        <w:t>Microsoft</w:t>
      </w:r>
      <w:r w:rsidR="004B67FB" w:rsidRPr="00EB3108">
        <w:t>’</w:t>
      </w:r>
      <w:r w:rsidRPr="00EB3108">
        <w:t xml:space="preserve">un İlgili İfşada yer alması; </w:t>
      </w:r>
    </w:p>
    <w:p w14:paraId="3F615DD8" w14:textId="77777777" w:rsidR="00522548" w:rsidRPr="00EB3108" w:rsidRDefault="00522548" w:rsidP="00522548">
      <w:pPr>
        <w:pStyle w:val="ProductList-Body"/>
        <w:numPr>
          <w:ilvl w:val="0"/>
          <w:numId w:val="25"/>
        </w:numPr>
        <w:spacing w:after="120"/>
      </w:pPr>
      <w:r w:rsidRPr="00EB3108">
        <w:t>İlgili İfşanın AB/AEA dışında bir resmi makam veya emniyet teşkilatı tarafından veri öznesi aleyhine açılan bir resmi davaya temel oluşturması ve</w:t>
      </w:r>
    </w:p>
    <w:p w14:paraId="155A0F3F" w14:textId="77777777" w:rsidR="00522548" w:rsidRPr="00EB3108" w:rsidRDefault="00522548" w:rsidP="00522548">
      <w:pPr>
        <w:pStyle w:val="ProductList-Body"/>
        <w:numPr>
          <w:ilvl w:val="0"/>
          <w:numId w:val="25"/>
        </w:numPr>
        <w:spacing w:after="120"/>
      </w:pPr>
      <w:r w:rsidRPr="00EB3108">
        <w:t>İlgili İfşanın veri öznesine doğrudan maddi veya maddi olmayan zarar yaşatması.</w:t>
      </w:r>
    </w:p>
    <w:p w14:paraId="3B07AD51" w14:textId="77777777" w:rsidR="00522548" w:rsidRPr="00EB3108" w:rsidRDefault="00522548" w:rsidP="00522548">
      <w:pPr>
        <w:pStyle w:val="ProductList-Body"/>
        <w:spacing w:after="120"/>
      </w:pPr>
      <w:r w:rsidRPr="00EB3108">
        <w:t>Veri öznesi, a ila c koşullarına ilişkin kanıt gösterme yükümlülüğünü üstlenir.</w:t>
      </w:r>
    </w:p>
    <w:p w14:paraId="3090D691" w14:textId="77777777" w:rsidR="00522548" w:rsidRPr="00EB3108" w:rsidRDefault="00522548" w:rsidP="00522548">
      <w:pPr>
        <w:pStyle w:val="ProductList-Body"/>
        <w:spacing w:after="120"/>
      </w:pPr>
      <w:r w:rsidRPr="00EB3108">
        <w:t xml:space="preserve">Yukarıdakilere bakılmaksızın, Microsoft bölüm 2 kapsamında İlgili İfşanın GDPR Bölüm V uyarınca sahip olduğu yükümlülükleri ihlal etmediğini ispatlaması durumunda veri öznesini tazmin etme yükümlülüğüne sahip olmayacaktır. </w:t>
      </w:r>
    </w:p>
    <w:p w14:paraId="3F843FDC" w14:textId="215D4A07" w:rsidR="00522548" w:rsidRPr="00EB3108" w:rsidRDefault="00522548" w:rsidP="00522548">
      <w:pPr>
        <w:pStyle w:val="ProductList-Body"/>
        <w:numPr>
          <w:ilvl w:val="0"/>
          <w:numId w:val="23"/>
        </w:numPr>
        <w:spacing w:after="120"/>
        <w:ind w:left="0" w:firstLine="0"/>
      </w:pPr>
      <w:r w:rsidRPr="00EB3108">
        <w:rPr>
          <w:b/>
          <w:bCs/>
          <w:u w:val="single"/>
        </w:rPr>
        <w:t>Zararların Kapsamı</w:t>
      </w:r>
      <w:r w:rsidRPr="00E204A0">
        <w:rPr>
          <w:b/>
          <w:bCs/>
        </w:rPr>
        <w:t>.</w:t>
      </w:r>
      <w:r w:rsidRPr="00EB3108">
        <w:t xml:space="preserve"> Bölüm 2 uyarınca tazmin, GDPR</w:t>
      </w:r>
      <w:r w:rsidR="004B67FB" w:rsidRPr="00EB3108">
        <w:t>’</w:t>
      </w:r>
      <w:r w:rsidRPr="00EB3108">
        <w:t>de belirtildiği şekilde maddi ve maddi olmayan zararlarla sınırlıdır ve neticede oluşan zararlar</w:t>
      </w:r>
      <w:r w:rsidR="00E204A0">
        <w:t> </w:t>
      </w:r>
      <w:r w:rsidRPr="00EB3108">
        <w:t>ile Microsoft</w:t>
      </w:r>
      <w:r w:rsidR="004B67FB" w:rsidRPr="00EB3108">
        <w:t>’</w:t>
      </w:r>
      <w:r w:rsidRPr="00EB3108">
        <w:t>un GDPR</w:t>
      </w:r>
      <w:r w:rsidR="004B67FB" w:rsidRPr="00EB3108">
        <w:t>’</w:t>
      </w:r>
      <w:r w:rsidRPr="00EB3108">
        <w:t>yi ihlal etmesinden kaynaklanmayan tüm diğer zararları hariç tutar.</w:t>
      </w:r>
    </w:p>
    <w:p w14:paraId="4F92A3D4" w14:textId="41B8A6A6" w:rsidR="00522548" w:rsidRPr="00EB3108" w:rsidRDefault="00522548" w:rsidP="00522548">
      <w:pPr>
        <w:pStyle w:val="ProductList-Body"/>
        <w:numPr>
          <w:ilvl w:val="0"/>
          <w:numId w:val="23"/>
        </w:numPr>
        <w:spacing w:after="120"/>
        <w:ind w:left="0" w:firstLine="0"/>
      </w:pPr>
      <w:r w:rsidRPr="00EB3108">
        <w:rPr>
          <w:b/>
          <w:bCs/>
          <w:u w:val="single"/>
        </w:rPr>
        <w:t>Hakların Kullanımı</w:t>
      </w:r>
      <w:r w:rsidRPr="00E204A0">
        <w:rPr>
          <w:b/>
          <w:bCs/>
        </w:rPr>
        <w:t>.</w:t>
      </w:r>
      <w:r w:rsidRPr="00EB3108">
        <w:t xml:space="preserve"> İşbu Ek kapsamında veri öznelerine verilen haklar, 2010 Standart Sözleşme Maddelerindeki 3. veya 6. Maddelerde yer alan kısıtlamalara bakılmaksızın veri öznesi tarafından Microsoft</w:t>
      </w:r>
      <w:r w:rsidR="004B67FB" w:rsidRPr="00EB3108">
        <w:t>’</w:t>
      </w:r>
      <w:r w:rsidRPr="00EB3108">
        <w:t>a karşı kullanılabilir. Veri öznesi, bu Ek kapsamında bir talebi yalnızca bireysel temelde öne sürebilir; grup davası, toplu dava veya grubun diğer üyeleri için açılan bir davanın parçası olarak öne süremez. İşbu Ek kapsamında veri öznelerine verilen haklar, veri öznesine özeldir ve başkasına atanamaz.</w:t>
      </w:r>
    </w:p>
    <w:p w14:paraId="47A3CBBD" w14:textId="36F2BFF1" w:rsidR="00522548" w:rsidRPr="00EB3108" w:rsidRDefault="00522548" w:rsidP="00522548">
      <w:pPr>
        <w:pStyle w:val="ProductList-Body"/>
        <w:numPr>
          <w:ilvl w:val="0"/>
          <w:numId w:val="23"/>
        </w:numPr>
        <w:spacing w:after="120"/>
        <w:ind w:left="0" w:firstLine="0"/>
      </w:pPr>
      <w:r w:rsidRPr="00EB3108">
        <w:rPr>
          <w:b/>
          <w:bCs/>
          <w:u w:val="single"/>
        </w:rPr>
        <w:t>Değişiklik Bildirimi</w:t>
      </w:r>
      <w:r w:rsidRPr="00E204A0">
        <w:rPr>
          <w:b/>
          <w:bCs/>
        </w:rPr>
        <w:t>.</w:t>
      </w:r>
      <w:r w:rsidRPr="00EB3108">
        <w:t xml:space="preserve"> 2010 Standart Sözleşme Maddelerinin 5(b) Maddesine ek olarak, Microsoft kendisi veya alt işlemcileri için geçerli olan, kişisel verilerin kendisi veya bir alt işlemci vasıtasıyla aktarıldığı herhangi bir ülkedekiler de dahil mevzuatların veri aktarıcısından alınan talimatları veya işbu Ek veya 2010 Standart Sözleşme Maddeleri kapsamında sahip olduğu yükümlülükleri gerçekleştirmesine engel olacağına inanmak için herhangi bir nedeni bulunmadığını ve mevzuatta işbu Ek veya 2010 Standart Sözleşme Maddeleri kapsamında verilen garantiler ve yükümlülükler üzerinde önemli ölçüde olumsuz bir etkiye sahip olma ihtimali olan değişiklikler yapılması durumunda, Müşteriye bu değişiklikten haberi olduğundan sonra mümkün olan en kısa süre içerisinde bilgi vereceğini ve bu durumda Müşterinin veri aktarımın askıya alma ve/veya sözleşmeyi feshetme hakkı bulunduğunu kabul ve garanti eder.</w:t>
      </w:r>
    </w:p>
    <w:p w14:paraId="71CBF5B0" w14:textId="428FBE6D" w:rsidR="00522548" w:rsidRPr="00EB3108" w:rsidRDefault="00522548" w:rsidP="00522548">
      <w:pPr>
        <w:pStyle w:val="ProductList-Body"/>
        <w:numPr>
          <w:ilvl w:val="0"/>
          <w:numId w:val="23"/>
        </w:numPr>
        <w:spacing w:after="120"/>
        <w:ind w:left="0" w:firstLine="0"/>
      </w:pPr>
      <w:r w:rsidRPr="00EB3108">
        <w:rPr>
          <w:b/>
          <w:bCs/>
          <w:u w:val="single"/>
        </w:rPr>
        <w:t>Fesih</w:t>
      </w:r>
      <w:r w:rsidRPr="00E204A0">
        <w:rPr>
          <w:b/>
          <w:bCs/>
        </w:rPr>
        <w:t>.</w:t>
      </w:r>
      <w:r w:rsidRPr="00EB3108">
        <w:t xml:space="preserve"> İşbu Ek; Avrupa Komisyonu, yetkili bir Üye Devlet düzenleyici kurumu veya bir AB veya yetkili Üye Devlet mahkemesinin 2010 Standart Sözleşme Maddeleri kapsamında veri aktarımları için geçerli olacak farklı bir yasal aktarım mekanizmasını onaylaması durumunda otomatik olarak feshedilecektir (ve söz konusu mekanizma veri aktarımlarının yalnızca bir kısmı için geçerliyse, işbu Ek yalnızca bu aktarımlar için feshedilecektir) ve</w:t>
      </w:r>
      <w:r w:rsidR="00E204A0">
        <w:t> </w:t>
      </w:r>
      <w:r w:rsidRPr="00EB3108">
        <w:t>bu durum, işbu Ekte belirtilen ilave önlemlerin uygulanması gerektirmeyecektir.</w:t>
      </w:r>
    </w:p>
    <w:p w14:paraId="33E84CAE" w14:textId="77777777" w:rsidR="00522548" w:rsidRPr="00EB3108" w:rsidRDefault="00522548" w:rsidP="00522548">
      <w:pPr>
        <w:pStyle w:val="ProductList-Body"/>
        <w:spacing w:after="120"/>
      </w:pPr>
    </w:p>
    <w:p w14:paraId="05425A9F" w14:textId="5B472887" w:rsidR="00625EEA" w:rsidRPr="00EB3108" w:rsidRDefault="00625EEA" w:rsidP="00625EEA">
      <w:pPr>
        <w:pStyle w:val="ProductList-Body"/>
      </w:pPr>
      <w:r w:rsidRPr="00EB3108">
        <w:rPr>
          <w:rFonts w:cstheme="minorHAnsi"/>
          <w:b/>
          <w:bCs/>
          <w:szCs w:val="18"/>
        </w:rPr>
        <w:t>P</w:t>
      </w:r>
      <w:r w:rsidRPr="00EB3108">
        <w:rPr>
          <w:rFonts w:cstheme="minorHAnsi"/>
          <w:b/>
          <w:szCs w:val="18"/>
        </w:rPr>
        <w:t>rofesyonel Hizmetlere Yönelik 2010 Standart Sözleşme Maddeleri, Ek 1</w:t>
      </w:r>
      <w:r w:rsidR="004B67FB" w:rsidRPr="00EB3108">
        <w:rPr>
          <w:rFonts w:cstheme="minorHAnsi"/>
          <w:b/>
          <w:szCs w:val="18"/>
        </w:rPr>
        <w:t>’</w:t>
      </w:r>
      <w:r w:rsidRPr="00EB3108">
        <w:rPr>
          <w:rFonts w:cstheme="minorHAnsi"/>
          <w:b/>
          <w:szCs w:val="18"/>
        </w:rPr>
        <w:t>in, Ek 2</w:t>
      </w:r>
      <w:r w:rsidR="004B67FB" w:rsidRPr="00EB3108">
        <w:rPr>
          <w:rFonts w:cstheme="minorHAnsi"/>
          <w:b/>
          <w:szCs w:val="18"/>
        </w:rPr>
        <w:t>’</w:t>
      </w:r>
      <w:r w:rsidRPr="00EB3108">
        <w:rPr>
          <w:rFonts w:cstheme="minorHAnsi"/>
          <w:b/>
          <w:szCs w:val="18"/>
        </w:rPr>
        <w:t>nin ve Ek 3</w:t>
      </w:r>
      <w:r w:rsidR="004B67FB" w:rsidRPr="00EB3108">
        <w:rPr>
          <w:rFonts w:cstheme="minorHAnsi"/>
          <w:b/>
          <w:szCs w:val="18"/>
        </w:rPr>
        <w:t>’</w:t>
      </w:r>
      <w:r w:rsidRPr="00EB3108">
        <w:rPr>
          <w:rFonts w:cstheme="minorHAnsi"/>
          <w:b/>
          <w:szCs w:val="18"/>
        </w:rPr>
        <w:t>ün veri alıcı adına imzalanması:</w:t>
      </w:r>
    </w:p>
    <w:p w14:paraId="2DD553DD" w14:textId="443D6144" w:rsidR="00625EEA" w:rsidRPr="00EB3108" w:rsidRDefault="00625EEA" w:rsidP="00625EEA">
      <w:pPr>
        <w:pStyle w:val="ProductList-Body"/>
      </w:pPr>
    </w:p>
    <w:p w14:paraId="01C940CD" w14:textId="34694BE2" w:rsidR="00146BFC" w:rsidRPr="00EB3108" w:rsidRDefault="00146BFC" w:rsidP="00625EEA">
      <w:pPr>
        <w:pStyle w:val="ProductList-Body"/>
      </w:pPr>
      <w:r w:rsidRPr="00EB3108">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8"/>
                    <a:stretch>
                      <a:fillRect/>
                    </a:stretch>
                  </pic:blipFill>
                  <pic:spPr>
                    <a:xfrm>
                      <a:off x="0" y="0"/>
                      <a:ext cx="6654800" cy="1485900"/>
                    </a:xfrm>
                    <a:prstGeom prst="rect">
                      <a:avLst/>
                    </a:prstGeom>
                  </pic:spPr>
                </pic:pic>
              </a:graphicData>
            </a:graphic>
          </wp:inline>
        </w:drawing>
      </w:r>
    </w:p>
    <w:p w14:paraId="31640D0F" w14:textId="2AC05982" w:rsidR="00625EEA" w:rsidRPr="00EB3108" w:rsidRDefault="00625EEA" w:rsidP="00625EEA">
      <w:pPr>
        <w:pStyle w:val="ProductList-Body"/>
      </w:pPr>
      <w:r w:rsidRPr="00EB3108">
        <w:br w:type="page"/>
      </w:r>
    </w:p>
    <w:p w14:paraId="6655D6A2" w14:textId="77777777" w:rsidR="00625EEA" w:rsidRPr="00EB3108" w:rsidRDefault="00625EEA" w:rsidP="00625EEA">
      <w:pPr>
        <w:pStyle w:val="ProductList-SectionHeading"/>
        <w:outlineLvl w:val="0"/>
      </w:pPr>
      <w:bookmarkStart w:id="75" w:name="Attachment4"/>
      <w:bookmarkStart w:id="76" w:name="_Toc489605629"/>
      <w:bookmarkStart w:id="77" w:name="_Toc83508866"/>
      <w:bookmarkStart w:id="78" w:name="_Hlk53061229"/>
      <w:r w:rsidRPr="00EB3108">
        <w:lastRenderedPageBreak/>
        <w:t>Ek 2 - Avrupa Birliği Genel Veri Koruma Yönetmeliği Şartları</w:t>
      </w:r>
      <w:bookmarkEnd w:id="75"/>
      <w:bookmarkEnd w:id="76"/>
      <w:bookmarkEnd w:id="77"/>
    </w:p>
    <w:p w14:paraId="29F89FBE" w14:textId="6E9FF22D" w:rsidR="004551AA" w:rsidRPr="00EB3108" w:rsidRDefault="004551AA" w:rsidP="00E204A0">
      <w:pPr>
        <w:ind w:left="-5" w:right="7"/>
      </w:pPr>
      <w:r w:rsidRPr="00EB3108">
        <w:rPr>
          <w:sz w:val="18"/>
        </w:rPr>
        <w:t>Microsoft 25 Mayıs 2018 itibariyle bu GDPR Koşullarında tüm müşterilere taahhütlerde bulunur. Bu taahhütler; (1) herhangi bir bağlayıcı ilişki için</w:t>
      </w:r>
      <w:r w:rsidR="00E204A0">
        <w:rPr>
          <w:sz w:val="18"/>
        </w:rPr>
        <w:t> </w:t>
      </w:r>
      <w:r w:rsidRPr="00EB3108">
        <w:rPr>
          <w:sz w:val="18"/>
        </w:rPr>
        <w:t xml:space="preserve">geçerli olan DPA sürümünden ve (2) bu eke atıfta bulunan başka bir anlaşmadan bağımsız olarak Microsoft üzerinde Müşteriye ilişkin bağlayıcı niteliktedir. </w:t>
      </w:r>
    </w:p>
    <w:p w14:paraId="0617EB0F" w14:textId="162EC2E5" w:rsidR="00625EEA" w:rsidRPr="00EB3108" w:rsidRDefault="00625EEA" w:rsidP="00625EEA">
      <w:pPr>
        <w:pStyle w:val="ProductList-Body"/>
        <w:tabs>
          <w:tab w:val="clear" w:pos="158"/>
          <w:tab w:val="left" w:pos="0"/>
        </w:tabs>
        <w:spacing w:after="120"/>
      </w:pPr>
      <w:r w:rsidRPr="00EB3108">
        <w:t>Bu GDPR Şartlarının amaçları bakımından Müşteri ve Microsoft; Müşterinin Kişisel Veri işlemcisi olarak hareket ettiği ve bu durumda, Microsoft</w:t>
      </w:r>
      <w:r w:rsidR="004B67FB" w:rsidRPr="00EB3108">
        <w:t>’</w:t>
      </w:r>
      <w:r w:rsidRPr="00EB3108">
        <w:t>un bir alt işlemci olduğu durumlar hariç, Müşterinin, Müşteri Kişisel Verilerinin denetleyicisi ve Microsoft</w:t>
      </w:r>
      <w:r w:rsidR="004B67FB" w:rsidRPr="00EB3108">
        <w:t>’</w:t>
      </w:r>
      <w:r w:rsidRPr="00EB3108">
        <w:t>un, bu verilerin işlemcisi olduğunu kabul eder. Bu GDPR Şartları; Kişisel Verilerin, Microsoft tarafından Müşteri adına GDPR kapsamında işlenmesi için uygulanır.</w:t>
      </w:r>
    </w:p>
    <w:p w14:paraId="5EA148A2" w14:textId="33613549" w:rsidR="00625EEA" w:rsidRPr="00EB3108" w:rsidRDefault="00625EEA" w:rsidP="00625EEA">
      <w:pPr>
        <w:pStyle w:val="ProductList-Body"/>
        <w:spacing w:after="120"/>
      </w:pPr>
      <w:r w:rsidRPr="00EB3108">
        <w:t>Bu GDPR Şartları, Microsoft</w:t>
      </w:r>
      <w:r w:rsidR="004B67FB" w:rsidRPr="00EB3108">
        <w:t>’</w:t>
      </w:r>
      <w:r w:rsidRPr="00EB3108">
        <w:t>un Müşteriye Microsoft Profesyonel Hizmetleri Veri Koruma Eki</w:t>
      </w:r>
      <w:r w:rsidR="004B67FB" w:rsidRPr="00EB3108">
        <w:t>’</w:t>
      </w:r>
      <w:r w:rsidRPr="00EB3108">
        <w:t>nde veya Microsoft ile Müşteri arasındaki başka bir</w:t>
      </w:r>
      <w:r w:rsidR="00E204A0">
        <w:t> </w:t>
      </w:r>
      <w:r w:rsidRPr="00EB3108">
        <w:t>anlaşmada ileri sürmüş olduğu hiçbir veri koruma taahhüdünü sınırlandırmaz veya azaltmaz.</w:t>
      </w:r>
    </w:p>
    <w:p w14:paraId="6C6C52CE" w14:textId="534E33A8" w:rsidR="00625EEA" w:rsidRPr="00EB3108" w:rsidRDefault="00625EEA" w:rsidP="00625EEA">
      <w:pPr>
        <w:pStyle w:val="ProductList-Body"/>
        <w:spacing w:after="120"/>
      </w:pPr>
      <w:r w:rsidRPr="00EB3108">
        <w:t>Bu GDPR Şartları; Microsoft</w:t>
      </w:r>
      <w:r w:rsidR="004B67FB" w:rsidRPr="00EB3108">
        <w:t>’</w:t>
      </w:r>
      <w:r w:rsidRPr="00EB3108">
        <w:t xml:space="preserve">un, bir Kişisel Veri denetçisi olduğu durumlarda uygulanmaz. </w:t>
      </w:r>
    </w:p>
    <w:p w14:paraId="12B18E84" w14:textId="77777777" w:rsidR="00625EEA" w:rsidRPr="00EB3108" w:rsidRDefault="00625EEA" w:rsidP="00625EEA">
      <w:pPr>
        <w:pStyle w:val="ProductList-Body"/>
      </w:pPr>
    </w:p>
    <w:p w14:paraId="40B52429" w14:textId="77777777" w:rsidR="00625EEA" w:rsidRPr="00EB3108" w:rsidRDefault="00625EEA" w:rsidP="00625EEA">
      <w:pPr>
        <w:pStyle w:val="ProductList-Body"/>
        <w:outlineLvl w:val="1"/>
      </w:pPr>
      <w:r w:rsidRPr="00EB3108">
        <w:rPr>
          <w:b/>
        </w:rPr>
        <w:t>İlgili GDPR Yükümlülükleri: Madde 28, 32 ve 33</w:t>
      </w:r>
    </w:p>
    <w:p w14:paraId="00391A4E" w14:textId="77777777" w:rsidR="00625EEA" w:rsidRPr="00EB3108" w:rsidRDefault="00625EEA" w:rsidP="00625EEA">
      <w:pPr>
        <w:pStyle w:val="ProductList-Body"/>
      </w:pPr>
    </w:p>
    <w:p w14:paraId="29B2DAE9" w14:textId="69EDC8BB" w:rsidR="00625EEA" w:rsidRPr="00EB3108" w:rsidRDefault="00625EEA" w:rsidP="00625EEA">
      <w:pPr>
        <w:pStyle w:val="ProductList-Body"/>
        <w:spacing w:after="120"/>
        <w:ind w:left="158"/>
      </w:pPr>
      <w:r w:rsidRPr="00EB3108">
        <w:rPr>
          <w:b/>
        </w:rPr>
        <w:t xml:space="preserve">1. </w:t>
      </w:r>
      <w:r w:rsidRPr="00EB3108">
        <w:t>Microsoft, Müşterinin özel veya genel önceden yazılı yetkilendirmesi olmadan başka bir işlemci tutmayacaktır.</w:t>
      </w:r>
      <w:r w:rsidR="008751B9" w:rsidRPr="00EB3108">
        <w:t xml:space="preserve"> </w:t>
      </w:r>
      <w:r w:rsidRPr="00EB3108">
        <w:t>Genel yazılı yetkilendirme olması durumunda, Microsoft diğer işlemcilerin eklenmesi veya değiştirilmesine ilişkin amaçlanan tüm değişiklikler konusunda Müşteriyi bilgilendirerek Müşteriye söz konusu değişikliklere itiraz etme imkanı tanıyacaktır.</w:t>
      </w:r>
      <w:r w:rsidR="008751B9" w:rsidRPr="00EB3108">
        <w:t xml:space="preserve"> </w:t>
      </w:r>
      <w:r w:rsidRPr="00EB3108">
        <w:t>(Madde 28(2))</w:t>
      </w:r>
    </w:p>
    <w:p w14:paraId="4D84D571" w14:textId="20F7FC8E" w:rsidR="00625EEA" w:rsidRPr="00EB3108" w:rsidRDefault="00625EEA" w:rsidP="00625EEA">
      <w:pPr>
        <w:pStyle w:val="ProductList-Body"/>
        <w:spacing w:after="120"/>
        <w:ind w:left="158"/>
      </w:pPr>
      <w:r w:rsidRPr="00EB3108">
        <w:rPr>
          <w:b/>
        </w:rPr>
        <w:t>2.</w:t>
      </w:r>
      <w:r w:rsidRPr="00EB3108">
        <w:t xml:space="preserve"> Microsoft</w:t>
      </w:r>
      <w:r w:rsidR="004B67FB" w:rsidRPr="00EB3108">
        <w:t>’</w:t>
      </w:r>
      <w:r w:rsidRPr="00EB3108">
        <w:t xml:space="preserve">un işleme eylemi, Avrupa Birliği (bundan böyle </w:t>
      </w:r>
      <w:r w:rsidR="00175997" w:rsidRPr="00EB3108">
        <w:t>“</w:t>
      </w:r>
      <w:r w:rsidRPr="00EB3108">
        <w:t>Birlik</w:t>
      </w:r>
      <w:r w:rsidR="00175997" w:rsidRPr="00EB3108">
        <w:t>”</w:t>
      </w:r>
      <w:r w:rsidRPr="00EB3108">
        <w:t>) veya Üye Devlet yasaları kapsamında bu GDPR Şartlarına tabi olacak ve bu</w:t>
      </w:r>
      <w:r w:rsidR="00E204A0">
        <w:t> </w:t>
      </w:r>
      <w:r w:rsidRPr="00EB3108">
        <w:t>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Anlaşmasında yer almaktadır.</w:t>
      </w:r>
      <w:r w:rsidR="008751B9" w:rsidRPr="00EB3108">
        <w:t xml:space="preserve"> </w:t>
      </w:r>
      <w:r w:rsidRPr="00EB3108">
        <w:t xml:space="preserve">Microsoft, özellikle: </w:t>
      </w:r>
    </w:p>
    <w:p w14:paraId="7BFD2C22" w14:textId="7D95608B" w:rsidR="00625EEA" w:rsidRPr="00EB3108" w:rsidRDefault="00625EEA" w:rsidP="00625EEA">
      <w:pPr>
        <w:pStyle w:val="ProductList-Body"/>
        <w:spacing w:after="120"/>
        <w:ind w:left="1440" w:hanging="720"/>
      </w:pPr>
      <w:r w:rsidRPr="00EB3108">
        <w:rPr>
          <w:b/>
        </w:rPr>
        <w:t>(a)</w:t>
      </w:r>
      <w:r w:rsidRPr="00EB3108">
        <w:tab/>
        <w:t>Kişisel Verileri yalnızca, Microsoft</w:t>
      </w:r>
      <w:r w:rsidR="004B67FB" w:rsidRPr="00EB3108">
        <w:t>’</w:t>
      </w:r>
      <w:r w:rsidRPr="00EB3108">
        <w:t>un tabi olduğu Birlik veya Üye Devlet yasalarınca yapması gerekli olmadıkça, bir üçüncü ülkeye</w:t>
      </w:r>
      <w:r w:rsidR="00E204A0">
        <w:t> </w:t>
      </w:r>
      <w:r w:rsidRPr="00EB3108">
        <w:t>veya uluslararası kuruluşa yapılan Kişisel Veri aktarımlarıyla ilgili belgeli talimatlar dahil olmak üzere, Müşterinin belgeli talimatlarına istinaden işleyecektir. Microsoft</w:t>
      </w:r>
      <w:r w:rsidR="004B67FB" w:rsidRPr="00EB3108">
        <w:t>’</w:t>
      </w:r>
      <w:r w:rsidRPr="00EB3108">
        <w:t>un, tabi olduğu Birlik veya Üye Devlet yasalarınca Kişisel Verileri işlemesi gerektiği takdirde, yasalar, kamu yararına önemli gerekçelere dayalı olarak bu bilgilere yasak getirmedikçe, Microsoft veri işlemeden önce, yasal gerekliliği Müşteriye bildirecektir;</w:t>
      </w:r>
      <w:r w:rsidR="008751B9" w:rsidRPr="00EB3108">
        <w:t xml:space="preserve"> </w:t>
      </w:r>
    </w:p>
    <w:p w14:paraId="3A931D9F" w14:textId="77777777" w:rsidR="00625EEA" w:rsidRPr="00EB3108" w:rsidRDefault="00625EEA" w:rsidP="00625EEA">
      <w:pPr>
        <w:pStyle w:val="ProductList-Body"/>
        <w:spacing w:after="120"/>
        <w:ind w:left="1440" w:hanging="720"/>
      </w:pPr>
      <w:r w:rsidRPr="00EB3108">
        <w:rPr>
          <w:b/>
        </w:rPr>
        <w:t>(b)</w:t>
      </w:r>
      <w:r w:rsidRPr="00EB3108">
        <w:tab/>
        <w:t xml:space="preserve">Kişisel Verileri işlemeye yetkili kişilerin yasal gizlilik taahhüdü altına girmelerini veya uygun yasal gizlilik yükümlülüğüne tabi olmalarını sağlayacaktır; </w:t>
      </w:r>
    </w:p>
    <w:p w14:paraId="38E42D9C" w14:textId="0698B586" w:rsidR="00625EEA" w:rsidRPr="00EB3108" w:rsidRDefault="00625EEA" w:rsidP="00625EEA">
      <w:pPr>
        <w:pStyle w:val="ProductList-Body"/>
        <w:spacing w:after="120"/>
        <w:ind w:left="720"/>
      </w:pPr>
      <w:r w:rsidRPr="00EB3108">
        <w:rPr>
          <w:b/>
        </w:rPr>
        <w:t>(c)</w:t>
      </w:r>
      <w:r w:rsidRPr="00EB3108">
        <w:tab/>
        <w:t>GDPR Madde 32</w:t>
      </w:r>
      <w:r w:rsidR="004B67FB" w:rsidRPr="00EB3108">
        <w:t>’</w:t>
      </w:r>
      <w:r w:rsidRPr="00EB3108">
        <w:t>ye istinaden gerekli tüm önlemleri alacaktır;</w:t>
      </w:r>
      <w:r w:rsidR="008751B9" w:rsidRPr="00EB3108">
        <w:t xml:space="preserve"> </w:t>
      </w:r>
    </w:p>
    <w:p w14:paraId="24B69323" w14:textId="77777777" w:rsidR="00625EEA" w:rsidRPr="00EB3108" w:rsidRDefault="00625EEA" w:rsidP="00625EEA">
      <w:pPr>
        <w:pStyle w:val="ProductList-Body"/>
        <w:spacing w:after="120"/>
        <w:ind w:left="720"/>
      </w:pPr>
      <w:r w:rsidRPr="00EB3108">
        <w:rPr>
          <w:b/>
        </w:rPr>
        <w:t>(d)</w:t>
      </w:r>
      <w:r w:rsidRPr="00EB3108">
        <w:tab/>
        <w:t xml:space="preserve">1. ve 3. fıkralarda başka işlemci tutmaya ilişkin atıfta bulunulan şartlara riayet edecektir; </w:t>
      </w:r>
    </w:p>
    <w:p w14:paraId="0B377AE9" w14:textId="49CDF9BB" w:rsidR="00625EEA" w:rsidRPr="00EB3108" w:rsidRDefault="00625EEA" w:rsidP="00625EEA">
      <w:pPr>
        <w:pStyle w:val="ProductList-Body"/>
        <w:spacing w:after="120"/>
        <w:ind w:left="1440" w:hanging="720"/>
      </w:pPr>
      <w:r w:rsidRPr="00EB3108">
        <w:rPr>
          <w:b/>
        </w:rPr>
        <w:t>(e)</w:t>
      </w:r>
      <w:r w:rsidRPr="00EB3108">
        <w:tab/>
        <w:t>İşlemenin yapısını dikkate alarak, Müşterinin, GDPR Fasıl III</w:t>
      </w:r>
      <w:r w:rsidR="004B67FB" w:rsidRPr="00EB3108">
        <w:t>’</w:t>
      </w:r>
      <w:r w:rsidRPr="00EB3108">
        <w:t>te öngörüldüğü üzere, veri öznesinin haklarını icra etmesine yönelik taleplere cevap verme yükümlülüğünü yerine getirmesi için Müşteriyi, uygun teknik ve kurumsal önlemler ile mümkün olduğu ölçüde destekleyecektir;</w:t>
      </w:r>
      <w:r w:rsidR="008751B9" w:rsidRPr="00EB3108">
        <w:t xml:space="preserve"> </w:t>
      </w:r>
    </w:p>
    <w:p w14:paraId="6A730446" w14:textId="1BE4092F" w:rsidR="00625EEA" w:rsidRPr="00EB3108" w:rsidRDefault="00625EEA" w:rsidP="00625EEA">
      <w:pPr>
        <w:pStyle w:val="ProductList-Body"/>
        <w:spacing w:after="120"/>
        <w:ind w:left="1440" w:hanging="720"/>
      </w:pPr>
      <w:r w:rsidRPr="00EB3108">
        <w:rPr>
          <w:b/>
        </w:rPr>
        <w:t>(f)</w:t>
      </w:r>
      <w:r w:rsidRPr="00EB3108">
        <w:tab/>
        <w:t>İşlemenin ve Microsoft</w:t>
      </w:r>
      <w:r w:rsidR="004B67FB" w:rsidRPr="00EB3108">
        <w:t>’</w:t>
      </w:r>
      <w:r w:rsidRPr="00EB3108">
        <w:t>a sunulan bilgilerin yapısını dikkate alarak, Müşteriyi, GDPR Madde 32 ila 36</w:t>
      </w:r>
      <w:r w:rsidR="004B67FB" w:rsidRPr="00EB3108">
        <w:t>’</w:t>
      </w:r>
      <w:r w:rsidRPr="00EB3108">
        <w:t>ya istinaden uyumun sağlanması konusunda destekleyecektir;</w:t>
      </w:r>
    </w:p>
    <w:p w14:paraId="5977E425" w14:textId="61DB82BC" w:rsidR="00625EEA" w:rsidRPr="00EB3108" w:rsidRDefault="00625EEA" w:rsidP="00625EEA">
      <w:pPr>
        <w:pStyle w:val="ProductList-Body"/>
        <w:spacing w:after="120"/>
        <w:ind w:left="1440" w:hanging="720"/>
      </w:pPr>
      <w:r w:rsidRPr="00EB3108">
        <w:rPr>
          <w:b/>
        </w:rPr>
        <w:t>(g)</w:t>
      </w:r>
      <w:r w:rsidRPr="00EB3108">
        <w:tab/>
        <w:t>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w:t>
      </w:r>
      <w:r w:rsidR="008751B9" w:rsidRPr="00EB3108">
        <w:t xml:space="preserve"> </w:t>
      </w:r>
    </w:p>
    <w:p w14:paraId="67783CCD" w14:textId="7A7D11F3" w:rsidR="00625EEA" w:rsidRPr="00EB3108" w:rsidRDefault="00625EEA" w:rsidP="00625EEA">
      <w:pPr>
        <w:pStyle w:val="ProductList-Body"/>
        <w:spacing w:after="120"/>
        <w:ind w:left="1440" w:hanging="720"/>
      </w:pPr>
      <w:r w:rsidRPr="00EB3108">
        <w:rPr>
          <w:b/>
        </w:rPr>
        <w:t>(h)</w:t>
      </w:r>
      <w:r w:rsidRPr="00EB3108">
        <w:tab/>
        <w:t>GDPR Madde 28</w:t>
      </w:r>
      <w:r w:rsidR="004B67FB" w:rsidRPr="00EB3108">
        <w:t>’</w:t>
      </w:r>
      <w:r w:rsidRPr="00EB3108">
        <w:t>de öngörülen yükümlülüklere uyum göstermesi için gerekli tüm bilgileri Müşterinin kullanımına sunacak ve</w:t>
      </w:r>
      <w:r w:rsidR="00E204A0">
        <w:t> </w:t>
      </w:r>
      <w:r w:rsidRPr="00EB3108">
        <w:t xml:space="preserve">Müşteri veya Müşteri tarafından görevlendirilen başka bir denetmen tarafından gerçekleştirilen denetlemeler dahil, denetlemelere olanak tanıyacak ve katkıda bulunacaktır. </w:t>
      </w:r>
    </w:p>
    <w:p w14:paraId="0AC16AC1" w14:textId="057A5B7A" w:rsidR="00625EEA" w:rsidRPr="00EB3108" w:rsidRDefault="00625EEA" w:rsidP="00625EEA">
      <w:pPr>
        <w:pStyle w:val="ProductList-Body"/>
        <w:spacing w:after="120"/>
        <w:ind w:left="158"/>
      </w:pPr>
      <w:r w:rsidRPr="00EB3108">
        <w:t>Microsoft, GDPR</w:t>
      </w:r>
      <w:r w:rsidR="004B67FB" w:rsidRPr="00EB3108">
        <w:t>’</w:t>
      </w:r>
      <w:r w:rsidRPr="00EB3108">
        <w:t>yi veya Birlik ya da Üye Devletin diğer veri koruma hükümlerini ihlal ettiğini düşündüğü bir talimatı derhal Müşteriye bildirecektir.</w:t>
      </w:r>
      <w:r w:rsidR="008751B9" w:rsidRPr="00EB3108">
        <w:t xml:space="preserve"> </w:t>
      </w:r>
      <w:r w:rsidRPr="00EB3108">
        <w:t>(Madde 28(3))</w:t>
      </w:r>
    </w:p>
    <w:p w14:paraId="39291F44" w14:textId="3860F884" w:rsidR="00625EEA" w:rsidRPr="00EB3108" w:rsidRDefault="00625EEA" w:rsidP="00625EEA">
      <w:pPr>
        <w:pStyle w:val="ProductList-Body"/>
        <w:spacing w:after="120"/>
        <w:ind w:left="158"/>
      </w:pPr>
      <w:r w:rsidRPr="00EB3108">
        <w:rPr>
          <w:b/>
        </w:rPr>
        <w:t>3.</w:t>
      </w:r>
      <w:r w:rsidRPr="00EB3108">
        <w:t xml:space="preserve"> Microsoft</w:t>
      </w:r>
      <w:r w:rsidR="004B67FB" w:rsidRPr="00EB3108">
        <w:t>’</w:t>
      </w:r>
      <w:r w:rsidRPr="00EB3108">
        <w: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w:t>
      </w:r>
      <w:r w:rsidR="004B67FB" w:rsidRPr="00EB3108">
        <w:t>’</w:t>
      </w:r>
      <w:r w:rsidRPr="00EB3108">
        <w:t>nda ifade edilen veri koruma yükümlülüklerinin aynısı, Birlik veya Üye Devlet yasaları kapsamındaki bir sözleşme veya diğer kanuni işlem yoluyla diğer işlemciye uygulanacaktır.</w:t>
      </w:r>
      <w:r w:rsidR="008751B9" w:rsidRPr="00EB3108">
        <w:t xml:space="preserve"> </w:t>
      </w:r>
      <w:r w:rsidRPr="00EB3108">
        <w:t>Diğer işlemcinin kendi veri koruma yükümlülüklerini yerine getirmemesi durumunda Microsoft, diğer işlemcinin yükümlülüklerinin ifası hususunda, Müşteriye karşı tam olarak sorumlu olmaya devam edecektir.</w:t>
      </w:r>
      <w:r w:rsidR="008751B9" w:rsidRPr="00EB3108">
        <w:t xml:space="preserve"> </w:t>
      </w:r>
      <w:r w:rsidRPr="00EB3108">
        <w:t>(Madde 28(4))</w:t>
      </w:r>
    </w:p>
    <w:p w14:paraId="79A15389" w14:textId="0406AA91" w:rsidR="00625EEA" w:rsidRPr="00EB3108" w:rsidRDefault="00625EEA" w:rsidP="00625EEA">
      <w:pPr>
        <w:pStyle w:val="ProductList-Body"/>
        <w:spacing w:after="120"/>
        <w:ind w:left="158"/>
      </w:pPr>
      <w:r w:rsidRPr="00EB3108">
        <w:rPr>
          <w:b/>
        </w:rPr>
        <w:lastRenderedPageBreak/>
        <w:t>4.</w:t>
      </w:r>
      <w:r w:rsidRPr="00EB3108">
        <w:t xml:space="preserve"> Gelişim seviyesi, hayata geçirme maliyetleri ile işlemenin yapısı, kapsamı, bağlamı ve amaçlarına ek olarak, gerçek kişilerin hak ve özgürlüklerinin değişken risk olasılığını ve şiddetini dikkate alarak, Müşteri ile Microsoft, riske uygun güvenlik seviyesini sağlamaya yönelik uygun</w:t>
      </w:r>
      <w:r w:rsidR="00E204A0">
        <w:t> </w:t>
      </w:r>
      <w:r w:rsidRPr="00EB3108">
        <w:t xml:space="preserve">teknik ve kurumsal önlemleri hayata geçirecektir; diğerlerinin yanı sıra bu önlemler aşağıdakileri içerecektir: </w:t>
      </w:r>
    </w:p>
    <w:p w14:paraId="3D0E94D3" w14:textId="77777777" w:rsidR="00625EEA" w:rsidRPr="00EB3108" w:rsidRDefault="00625EEA" w:rsidP="00625EEA">
      <w:pPr>
        <w:pStyle w:val="ProductList-Body"/>
        <w:spacing w:after="120"/>
        <w:ind w:left="720"/>
      </w:pPr>
      <w:r w:rsidRPr="00EB3108">
        <w:rPr>
          <w:rFonts w:cstheme="minorHAnsi"/>
          <w:b/>
          <w:szCs w:val="18"/>
        </w:rPr>
        <w:t>(a)</w:t>
      </w:r>
      <w:r w:rsidRPr="00EB3108">
        <w:rPr>
          <w:rFonts w:cstheme="minorHAnsi"/>
          <w:szCs w:val="18"/>
        </w:rPr>
        <w:tab/>
        <w:t xml:space="preserve">Kişisel Verilerin takma adla adlandırılması ve şifrelenmesi; </w:t>
      </w:r>
    </w:p>
    <w:p w14:paraId="73702569" w14:textId="77777777" w:rsidR="00625EEA" w:rsidRPr="00EB3108" w:rsidRDefault="00625EEA" w:rsidP="00625EEA">
      <w:pPr>
        <w:pStyle w:val="ProductList-Body"/>
        <w:spacing w:after="120"/>
        <w:ind w:left="720"/>
      </w:pPr>
      <w:r w:rsidRPr="00EB3108">
        <w:rPr>
          <w:rFonts w:cstheme="minorHAnsi"/>
          <w:b/>
          <w:szCs w:val="18"/>
        </w:rPr>
        <w:t>(b)</w:t>
      </w:r>
      <w:r w:rsidRPr="00EB3108">
        <w:rPr>
          <w:rFonts w:cstheme="minorHAnsi"/>
          <w:szCs w:val="18"/>
        </w:rPr>
        <w:tab/>
        <w:t xml:space="preserve">İşleme sistemlerinin ve hizmetlerinin süregelen gizlilik, bütünlük, kullanılabilirlik ve esnekliğini sağlayabilme; </w:t>
      </w:r>
    </w:p>
    <w:p w14:paraId="30582747" w14:textId="77777777" w:rsidR="00625EEA" w:rsidRPr="00EB3108" w:rsidRDefault="00625EEA" w:rsidP="00625EEA">
      <w:pPr>
        <w:pStyle w:val="ProductList-Body"/>
        <w:spacing w:after="120"/>
        <w:ind w:left="1440" w:hanging="720"/>
      </w:pPr>
      <w:r w:rsidRPr="00EB3108">
        <w:rPr>
          <w:rFonts w:cstheme="minorHAnsi"/>
          <w:b/>
          <w:szCs w:val="18"/>
        </w:rPr>
        <w:t>(c)</w:t>
      </w:r>
      <w:r w:rsidRPr="00EB3108">
        <w:rPr>
          <w:rFonts w:cstheme="minorHAnsi"/>
          <w:szCs w:val="18"/>
        </w:rPr>
        <w:tab/>
        <w:t>Fiziksel veya teknik bir olay durumunda Kişisel Verilerin kullanılabilirliğinin ve bunlara erişimin kurtarılmasını zamanında sağlayabilme ve</w:t>
      </w:r>
    </w:p>
    <w:p w14:paraId="40E7ABA1" w14:textId="0AC66CE2" w:rsidR="00625EEA" w:rsidRPr="00EB3108" w:rsidRDefault="00625EEA" w:rsidP="00625EEA">
      <w:pPr>
        <w:pStyle w:val="ProductList-Body"/>
        <w:spacing w:after="120"/>
        <w:ind w:left="1440" w:hanging="720"/>
      </w:pPr>
      <w:r w:rsidRPr="00EB3108">
        <w:rPr>
          <w:rFonts w:cstheme="minorHAnsi"/>
          <w:b/>
          <w:szCs w:val="18"/>
        </w:rPr>
        <w:t>(d)</w:t>
      </w:r>
      <w:r w:rsidRPr="00EB3108">
        <w:rPr>
          <w:rFonts w:cstheme="minorHAnsi"/>
          <w:szCs w:val="18"/>
        </w:rPr>
        <w:tab/>
        <w:t>İşlemenin güvenliğini sağlayabilmek için teknik ve kurumsal önlemlerin etkililiğini düzenli olarak test etmeye, değerlendirmeye ve ölçmeye yönelik bir süreç.</w:t>
      </w:r>
      <w:r w:rsidR="008751B9" w:rsidRPr="00EB3108">
        <w:rPr>
          <w:rFonts w:cstheme="minorHAnsi"/>
          <w:szCs w:val="18"/>
        </w:rPr>
        <w:t xml:space="preserve"> </w:t>
      </w:r>
      <w:r w:rsidRPr="00EB3108">
        <w:rPr>
          <w:rFonts w:cstheme="minorHAnsi"/>
          <w:szCs w:val="18"/>
        </w:rPr>
        <w:t>(Madde 32(1))</w:t>
      </w:r>
    </w:p>
    <w:p w14:paraId="12B01B5A" w14:textId="7F412758" w:rsidR="00625EEA" w:rsidRPr="00EB3108" w:rsidRDefault="00625EEA" w:rsidP="00625EEA">
      <w:pPr>
        <w:pStyle w:val="ProductList-Body"/>
        <w:spacing w:after="120"/>
        <w:ind w:left="158"/>
      </w:pPr>
      <w:r w:rsidRPr="00EB3108">
        <w:rPr>
          <w:b/>
        </w:rPr>
        <w:t>5.</w:t>
      </w:r>
      <w:r w:rsidRPr="00EB3108">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w:t>
      </w:r>
      <w:r w:rsidR="00E204A0">
        <w:t> </w:t>
      </w:r>
      <w:r w:rsidRPr="00EB3108">
        <w:t>riskler dikkate alınacaktır.</w:t>
      </w:r>
      <w:r w:rsidR="008751B9" w:rsidRPr="00EB3108">
        <w:t xml:space="preserve"> </w:t>
      </w:r>
      <w:r w:rsidRPr="00EB3108">
        <w:t>(Madde 32(2))</w:t>
      </w:r>
    </w:p>
    <w:p w14:paraId="091619B3" w14:textId="7184715B" w:rsidR="00625EEA" w:rsidRPr="00EB3108" w:rsidRDefault="00625EEA" w:rsidP="00625EEA">
      <w:pPr>
        <w:pStyle w:val="ProductList-Body"/>
        <w:spacing w:after="120"/>
        <w:ind w:left="158"/>
      </w:pPr>
      <w:r w:rsidRPr="00EB3108">
        <w:rPr>
          <w:b/>
        </w:rPr>
        <w:t>6.</w:t>
      </w:r>
      <w:r w:rsidRPr="00EB3108">
        <w:t xml:space="preserve"> Müşteri ve Microsoft; Müşterinin veya Microsoft</w:t>
      </w:r>
      <w:r w:rsidR="004B67FB" w:rsidRPr="00EB3108">
        <w:t>’</w:t>
      </w:r>
      <w:r w:rsidRPr="00EB3108">
        <w:t>un yetkisi altında hareket eden, Kişisel Verilere erişimi olan herhangi bir gerçek kişinin; Birlik</w:t>
      </w:r>
      <w:r w:rsidR="00E204A0">
        <w:t> </w:t>
      </w:r>
      <w:r w:rsidRPr="00EB3108">
        <w:t>veya Üye Devlet yasalarınca yapması gerekli olmadıkça, Müşterinin talimatlarına dayalı olmak haricinde bu Kişisel Verileri işlememesini sağlayacak adımları atacaktır.</w:t>
      </w:r>
      <w:r w:rsidR="008751B9" w:rsidRPr="00EB3108">
        <w:t xml:space="preserve"> </w:t>
      </w:r>
      <w:r w:rsidRPr="00EB3108">
        <w:t>(Madde 32(4))</w:t>
      </w:r>
    </w:p>
    <w:p w14:paraId="2FE49EE0" w14:textId="52B1751E" w:rsidR="00625EEA" w:rsidRPr="0035096C" w:rsidRDefault="00625EEA" w:rsidP="00625EEA">
      <w:pPr>
        <w:pStyle w:val="ProductList-Body"/>
        <w:spacing w:after="120"/>
        <w:ind w:left="158"/>
      </w:pPr>
      <w:r w:rsidRPr="00EB3108">
        <w:rPr>
          <w:b/>
        </w:rPr>
        <w:t>7.</w:t>
      </w:r>
      <w:r w:rsidRPr="00EB3108">
        <w:t xml:space="preserve"> Microsoft, bir Kişisel Veri ihlalini fark ettikten sonra yersiz gecikmeye mahal vermeden Müşteriyi bilgilendirecektir. (Madde 33(2)). Bu tür bildirimler; Madde 33(3) kapsamında Microsoft</w:t>
      </w:r>
      <w:r w:rsidR="004B67FB" w:rsidRPr="00EB3108">
        <w:t>’</w:t>
      </w:r>
      <w:r w:rsidRPr="00EB3108">
        <w:t>un söz konusu bilgileri makul bir şekilde kullanabildiği durumlarda, bir işlemcinin bir denetçiye sağlaması gereken bilgileri içerecektir.</w:t>
      </w:r>
      <w:r>
        <w:t xml:space="preserve"> </w:t>
      </w:r>
      <w:bookmarkEnd w:id="78"/>
    </w:p>
    <w:sectPr w:rsidR="00625EEA" w:rsidRPr="0035096C"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FC561" w14:textId="77777777" w:rsidR="00B22FA6" w:rsidRDefault="00B22FA6" w:rsidP="002B6601">
      <w:pPr>
        <w:spacing w:after="0" w:line="240" w:lineRule="auto"/>
      </w:pPr>
      <w:r>
        <w:separator/>
      </w:r>
    </w:p>
  </w:endnote>
  <w:endnote w:type="continuationSeparator" w:id="0">
    <w:p w14:paraId="1E754D83" w14:textId="77777777" w:rsidR="00B22FA6" w:rsidRDefault="00B22FA6" w:rsidP="002B6601">
      <w:pPr>
        <w:spacing w:after="0" w:line="240" w:lineRule="auto"/>
      </w:pPr>
      <w:r>
        <w:continuationSeparator/>
      </w:r>
    </w:p>
  </w:endnote>
  <w:endnote w:type="continuationNotice" w:id="1">
    <w:p w14:paraId="3BA91977" w14:textId="77777777" w:rsidR="00B22FA6" w:rsidRDefault="00B22F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8458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8458B" w:rsidRPr="00C76DF3" w:rsidRDefault="0095747C" w:rsidP="002C4382">
          <w:pPr>
            <w:pStyle w:val="ProductList-OfferingBody"/>
            <w:ind w:left="-77" w:right="-73"/>
            <w:jc w:val="center"/>
            <w:rPr>
              <w:color w:val="808080" w:themeColor="background1" w:themeShade="80"/>
              <w:sz w:val="14"/>
              <w:szCs w:val="14"/>
            </w:rPr>
          </w:pPr>
          <w:hyperlink w:anchor="İçindekiler" w:history="1">
            <w:r w:rsidR="00B8458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8458B" w:rsidRPr="00C76DF3" w:rsidRDefault="00B8458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8458B" w:rsidRPr="00C76DF3" w:rsidRDefault="0095747C" w:rsidP="002C4382">
          <w:pPr>
            <w:pStyle w:val="ProductList-OfferingBody"/>
            <w:ind w:left="-72" w:right="-74"/>
            <w:jc w:val="center"/>
            <w:rPr>
              <w:color w:val="808080" w:themeColor="background1" w:themeShade="80"/>
              <w:sz w:val="14"/>
              <w:szCs w:val="14"/>
            </w:rPr>
          </w:pPr>
          <w:hyperlink w:anchor="Giriş" w:history="1">
            <w:r w:rsidR="00B8458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8458B" w:rsidRPr="00C76DF3" w:rsidRDefault="00B8458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8458B" w:rsidRPr="00C76DF3" w:rsidRDefault="0095747C" w:rsidP="002C4382">
          <w:pPr>
            <w:pStyle w:val="ProductList-OfferingBody"/>
            <w:ind w:left="-72" w:right="-75"/>
            <w:jc w:val="center"/>
            <w:rPr>
              <w:color w:val="808080" w:themeColor="background1" w:themeShade="80"/>
              <w:sz w:val="14"/>
              <w:szCs w:val="14"/>
            </w:rPr>
          </w:pPr>
          <w:hyperlink w:anchor="Genel Şartlar" w:history="1">
            <w:r w:rsidR="00B8458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8458B" w:rsidRPr="00C76DF3" w:rsidRDefault="00B8458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8458B" w:rsidRPr="00C76DF3" w:rsidRDefault="0095747C" w:rsidP="002C4382">
          <w:pPr>
            <w:pStyle w:val="ProductList-OfferingBody"/>
            <w:ind w:left="-72" w:right="-77"/>
            <w:jc w:val="center"/>
            <w:rPr>
              <w:color w:val="808080" w:themeColor="background1" w:themeShade="80"/>
              <w:sz w:val="14"/>
              <w:szCs w:val="14"/>
            </w:rPr>
          </w:pPr>
          <w:hyperlink w:anchor="Gizlilik ve Güvenlik Şartları" w:history="1">
            <w:r w:rsidR="00B8458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8458B" w:rsidRPr="00C76DF3" w:rsidRDefault="00B8458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8458B" w:rsidRPr="00C76DF3" w:rsidRDefault="0095747C" w:rsidP="002C4382">
          <w:pPr>
            <w:pStyle w:val="ProductList-OfferingBody"/>
            <w:ind w:left="-72" w:right="-77"/>
            <w:jc w:val="center"/>
            <w:rPr>
              <w:color w:val="808080" w:themeColor="background1" w:themeShade="80"/>
              <w:sz w:val="14"/>
              <w:szCs w:val="14"/>
            </w:rPr>
          </w:pPr>
          <w:hyperlink w:anchor="Çevrimiçi Hizmet Özel Şartları" w:history="1">
            <w:r w:rsidR="00B8458B">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8458B" w:rsidRPr="00C76DF3" w:rsidRDefault="00B8458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8458B" w:rsidRPr="00C76DF3" w:rsidRDefault="0095747C" w:rsidP="002C4382">
          <w:pPr>
            <w:pStyle w:val="ProductList-OfferingBody"/>
            <w:ind w:left="-72" w:right="-76"/>
            <w:jc w:val="center"/>
            <w:rPr>
              <w:color w:val="808080" w:themeColor="background1" w:themeShade="80"/>
              <w:sz w:val="14"/>
              <w:szCs w:val="14"/>
            </w:rPr>
          </w:pPr>
          <w:hyperlink w:anchor="Ek 1" w:history="1">
            <w:r w:rsidR="00B8458B">
              <w:rPr>
                <w:rStyle w:val="Hyperlink"/>
                <w:sz w:val="14"/>
                <w:szCs w:val="14"/>
              </w:rPr>
              <w:t>Ekler</w:t>
            </w:r>
          </w:hyperlink>
        </w:p>
      </w:tc>
    </w:tr>
  </w:tbl>
  <w:p w14:paraId="3C557039" w14:textId="77777777" w:rsidR="00B8458B" w:rsidRPr="00591643" w:rsidRDefault="00B8458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8458B" w:rsidRDefault="00B845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4F3B1B69" w:rsidR="00B8458B" w:rsidRPr="007A1F32" w:rsidRDefault="0095747C" w:rsidP="00E76C27">
    <w:pPr>
      <w:pStyle w:val="ProductList-Body"/>
      <w:tabs>
        <w:tab w:val="right" w:pos="10800"/>
      </w:tabs>
      <w:spacing w:before="20" w:after="20"/>
      <w:rPr>
        <w:color w:val="404040" w:themeColor="text1" w:themeTint="BF"/>
        <w:sz w:val="16"/>
        <w:szCs w:val="16"/>
        <w:lang w:val="en-US" w:eastAsia="en-US" w:bidi="ar-SA"/>
      </w:rPr>
    </w:pPr>
    <w:sdt>
      <w:sdtPr>
        <w:rPr>
          <w:color w:val="404040" w:themeColor="text1" w:themeTint="BF"/>
          <w:sz w:val="16"/>
          <w:szCs w:val="16"/>
          <w:lang w:val="en-US" w:eastAsia="en-US" w:bidi="ar-SA"/>
        </w:rPr>
        <w:id w:val="479964641"/>
        <w:docPartObj>
          <w:docPartGallery w:val="Page Numbers (Top of Page)"/>
          <w:docPartUnique/>
        </w:docPartObj>
      </w:sdtPr>
      <w:sdtEndPr/>
      <w:sdtContent>
        <w:r w:rsidR="00B8458B" w:rsidRPr="007A1F32">
          <w:rPr>
            <w:color w:val="404040" w:themeColor="text1" w:themeTint="BF"/>
            <w:sz w:val="16"/>
            <w:szCs w:val="16"/>
            <w:lang w:val="en-US" w:eastAsia="en-US" w:bidi="ar-SA"/>
          </w:rPr>
          <w:t>Microsoft Professional Services Data Protection Addendum (Worldwide Turkish, September 2021)</w:t>
        </w:r>
        <w:r w:rsidR="00B8458B" w:rsidRPr="007A1F32">
          <w:rPr>
            <w:color w:val="404040" w:themeColor="text1" w:themeTint="BF"/>
            <w:sz w:val="16"/>
            <w:szCs w:val="16"/>
            <w:lang w:val="en-US" w:eastAsia="en-US" w:bidi="ar-SA"/>
          </w:rPr>
          <w:tab/>
        </w:r>
        <w:r w:rsidR="00B8458B" w:rsidRPr="007A1F32">
          <w:rPr>
            <w:color w:val="404040" w:themeColor="text1" w:themeTint="BF"/>
            <w:sz w:val="16"/>
            <w:szCs w:val="16"/>
            <w:lang w:val="en-US" w:eastAsia="en-US" w:bidi="ar-SA"/>
          </w:rPr>
          <w:fldChar w:fldCharType="begin"/>
        </w:r>
        <w:r w:rsidR="00B8458B" w:rsidRPr="007A1F32">
          <w:rPr>
            <w:color w:val="404040" w:themeColor="text1" w:themeTint="BF"/>
            <w:sz w:val="16"/>
            <w:szCs w:val="16"/>
            <w:lang w:val="en-US" w:eastAsia="en-US" w:bidi="ar-SA"/>
          </w:rPr>
          <w:instrText xml:space="preserve"> PAGE   \* MERGEFORMAT </w:instrText>
        </w:r>
        <w:r w:rsidR="00B8458B" w:rsidRPr="007A1F32">
          <w:rPr>
            <w:color w:val="404040" w:themeColor="text1" w:themeTint="BF"/>
            <w:sz w:val="16"/>
            <w:szCs w:val="16"/>
            <w:lang w:val="en-US" w:eastAsia="en-US" w:bidi="ar-SA"/>
          </w:rPr>
          <w:fldChar w:fldCharType="separate"/>
        </w:r>
        <w:r w:rsidR="00B8458B" w:rsidRPr="007A1F32">
          <w:rPr>
            <w:color w:val="404040" w:themeColor="text1" w:themeTint="BF"/>
            <w:sz w:val="16"/>
            <w:szCs w:val="16"/>
            <w:lang w:val="en-US" w:eastAsia="en-US" w:bidi="ar-SA"/>
          </w:rPr>
          <w:t>24</w:t>
        </w:r>
        <w:r w:rsidR="00B8458B" w:rsidRPr="007A1F32">
          <w:rPr>
            <w:color w:val="404040" w:themeColor="text1" w:themeTint="BF"/>
            <w:sz w:val="16"/>
            <w:szCs w:val="16"/>
            <w:lang w:val="en-US" w:eastAsia="en-US" w:bidi="ar-SA"/>
          </w:rPr>
          <w:fldChar w:fldCharType="end"/>
        </w:r>
      </w:sdtContent>
    </w:sdt>
  </w:p>
  <w:p w14:paraId="2EB4D3A1" w14:textId="77777777" w:rsidR="00B8458B" w:rsidRPr="007A1F32" w:rsidRDefault="00B8458B" w:rsidP="00E76C27">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3E4D3616" w:rsidR="00B8458B" w:rsidRPr="007A1F32" w:rsidRDefault="0095747C" w:rsidP="00E76C27">
    <w:pPr>
      <w:pStyle w:val="ProductList-Body"/>
      <w:tabs>
        <w:tab w:val="right" w:pos="10800"/>
      </w:tabs>
      <w:spacing w:before="20" w:after="20"/>
      <w:ind w:left="-14" w:right="-101"/>
      <w:rPr>
        <w:color w:val="404040" w:themeColor="text1" w:themeTint="BF"/>
        <w:sz w:val="16"/>
        <w:szCs w:val="16"/>
        <w:lang w:val="en-US" w:eastAsia="en-US" w:bidi="ar-SA"/>
      </w:rPr>
    </w:pPr>
    <w:sdt>
      <w:sdtPr>
        <w:rPr>
          <w:color w:val="404040" w:themeColor="text1" w:themeTint="BF"/>
          <w:sz w:val="16"/>
          <w:szCs w:val="16"/>
          <w:lang w:val="en-US" w:eastAsia="en-US" w:bidi="ar-SA"/>
        </w:rPr>
        <w:id w:val="-1319409914"/>
        <w:docPartObj>
          <w:docPartGallery w:val="Page Numbers (Top of Page)"/>
          <w:docPartUnique/>
        </w:docPartObj>
      </w:sdtPr>
      <w:sdtEndPr/>
      <w:sdtContent>
        <w:r w:rsidR="00B8458B" w:rsidRPr="007A1F32">
          <w:rPr>
            <w:color w:val="404040" w:themeColor="text1" w:themeTint="BF"/>
            <w:sz w:val="16"/>
            <w:szCs w:val="16"/>
            <w:lang w:val="en-US" w:eastAsia="en-US" w:bidi="ar-SA"/>
          </w:rPr>
          <w:t>Microsoft Professional Services Data Protection Addendum (Worldwide Turkish, September 2021)</w:t>
        </w:r>
        <w:r w:rsidR="00B8458B" w:rsidRPr="007A1F32">
          <w:rPr>
            <w:color w:val="404040" w:themeColor="text1" w:themeTint="BF"/>
            <w:sz w:val="16"/>
            <w:szCs w:val="16"/>
            <w:lang w:val="en-US" w:eastAsia="en-US" w:bidi="ar-SA"/>
          </w:rPr>
          <w:tab/>
        </w:r>
        <w:r w:rsidR="00B8458B" w:rsidRPr="007A1F32">
          <w:rPr>
            <w:color w:val="404040" w:themeColor="text1" w:themeTint="BF"/>
            <w:sz w:val="16"/>
            <w:szCs w:val="16"/>
            <w:lang w:val="en-US" w:eastAsia="en-US" w:bidi="ar-SA"/>
          </w:rPr>
          <w:fldChar w:fldCharType="begin"/>
        </w:r>
        <w:r w:rsidR="00B8458B" w:rsidRPr="007A1F32">
          <w:rPr>
            <w:color w:val="404040" w:themeColor="text1" w:themeTint="BF"/>
            <w:sz w:val="16"/>
            <w:szCs w:val="16"/>
            <w:lang w:val="en-US" w:eastAsia="en-US" w:bidi="ar-SA"/>
          </w:rPr>
          <w:instrText xml:space="preserve"> PAGE   \* MERGEFORMAT </w:instrText>
        </w:r>
        <w:r w:rsidR="00B8458B" w:rsidRPr="007A1F32">
          <w:rPr>
            <w:color w:val="404040" w:themeColor="text1" w:themeTint="BF"/>
            <w:sz w:val="16"/>
            <w:szCs w:val="16"/>
            <w:lang w:val="en-US" w:eastAsia="en-US" w:bidi="ar-SA"/>
          </w:rPr>
          <w:fldChar w:fldCharType="separate"/>
        </w:r>
        <w:r w:rsidR="00B8458B" w:rsidRPr="007A1F32">
          <w:rPr>
            <w:color w:val="404040" w:themeColor="text1" w:themeTint="BF"/>
            <w:sz w:val="16"/>
            <w:szCs w:val="16"/>
            <w:lang w:val="en-US" w:eastAsia="en-US" w:bidi="ar-SA"/>
          </w:rPr>
          <w:t>2</w:t>
        </w:r>
        <w:r w:rsidR="00B8458B" w:rsidRPr="007A1F32">
          <w:rPr>
            <w:color w:val="404040" w:themeColor="text1" w:themeTint="BF"/>
            <w:sz w:val="16"/>
            <w:szCs w:val="16"/>
            <w:lang w:val="en-US" w:eastAsia="en-US" w:bidi="ar-SA"/>
          </w:rPr>
          <w:fldChar w:fldCharType="end"/>
        </w:r>
      </w:sdtContent>
    </w:sdt>
  </w:p>
  <w:p w14:paraId="41AC60DF" w14:textId="77777777" w:rsidR="00B8458B" w:rsidRPr="007A1F32" w:rsidRDefault="00B8458B">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14008D" w14:textId="77777777" w:rsidR="00B22FA6" w:rsidRDefault="00B22FA6" w:rsidP="002B6601">
      <w:pPr>
        <w:spacing w:after="0" w:line="240" w:lineRule="auto"/>
      </w:pPr>
      <w:r>
        <w:separator/>
      </w:r>
    </w:p>
  </w:footnote>
  <w:footnote w:type="continuationSeparator" w:id="0">
    <w:p w14:paraId="18BF2217" w14:textId="77777777" w:rsidR="00B22FA6" w:rsidRDefault="00B22FA6" w:rsidP="002B6601">
      <w:pPr>
        <w:spacing w:after="0" w:line="240" w:lineRule="auto"/>
      </w:pPr>
      <w:r>
        <w:continuationSeparator/>
      </w:r>
    </w:p>
  </w:footnote>
  <w:footnote w:type="continuationNotice" w:id="1">
    <w:p w14:paraId="3FA249CF" w14:textId="77777777" w:rsidR="00B22FA6" w:rsidRDefault="00B22F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1D7705DC" w:rsidR="00B8458B" w:rsidRPr="000501AC" w:rsidRDefault="00B8458B" w:rsidP="002C4382">
        <w:pPr>
          <w:pStyle w:val="ProductList-Body"/>
          <w:tabs>
            <w:tab w:val="right" w:pos="10800"/>
          </w:tabs>
          <w:spacing w:before="20" w:after="20"/>
          <w:rPr>
            <w:noProof/>
            <w:sz w:val="16"/>
            <w:szCs w:val="16"/>
          </w:rPr>
        </w:pPr>
        <w:r w:rsidRPr="00810CA7">
          <w:rPr>
            <w:sz w:val="16"/>
            <w:szCs w:val="16"/>
          </w:rPr>
          <w:t>Microsoft Profesyonel Hizmetleri Veri Koruma Eki (Dünya Çapında Türkçe, Eylül 2021)</w:t>
        </w:r>
        <w:r w:rsidRPr="00810CA7">
          <w:rPr>
            <w:sz w:val="16"/>
            <w:szCs w:val="16"/>
          </w:rPr>
          <w:tab/>
        </w:r>
        <w:r w:rsidRPr="00810CA7">
          <w:rPr>
            <w:sz w:val="16"/>
            <w:szCs w:val="16"/>
          </w:rPr>
          <w:fldChar w:fldCharType="begin"/>
        </w:r>
        <w:r w:rsidRPr="00810CA7">
          <w:rPr>
            <w:sz w:val="16"/>
            <w:szCs w:val="16"/>
          </w:rPr>
          <w:instrText xml:space="preserve"> PAGE   \* MERGEFORMAT </w:instrText>
        </w:r>
        <w:r w:rsidRPr="00810CA7">
          <w:rPr>
            <w:sz w:val="16"/>
            <w:szCs w:val="16"/>
          </w:rPr>
          <w:fldChar w:fldCharType="separate"/>
        </w:r>
        <w:r w:rsidRPr="00810CA7">
          <w:rPr>
            <w:noProof/>
            <w:sz w:val="16"/>
            <w:szCs w:val="16"/>
          </w:rPr>
          <w:t>2</w:t>
        </w:r>
        <w:r w:rsidRPr="00810CA7">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8458B" w:rsidRPr="00DC08DC" w:rsidRDefault="00B8458B" w:rsidP="002C4382">
        <w:pPr>
          <w:pStyle w:val="ProductList-Body"/>
          <w:tabs>
            <w:tab w:val="right" w:pos="10800"/>
          </w:tabs>
          <w:spacing w:before="20" w:after="20"/>
          <w:rPr>
            <w:noProof/>
            <w:sz w:val="16"/>
            <w:szCs w:val="16"/>
          </w:rPr>
        </w:pPr>
        <w:r>
          <w:rPr>
            <w:sz w:val="16"/>
            <w:szCs w:val="16"/>
          </w:rPr>
          <w:t xml:space="preserve">Microsoft Çevrimiçi Hizmetler Veri Koruma Eki (Dünya Çapında Türkçe, Ocak </w:t>
        </w:r>
        <w:r w:rsidRPr="0068479F">
          <w:rPr>
            <w:sz w:val="16"/>
            <w:szCs w:val="16"/>
            <w:highlight w:val="yellow"/>
          </w:rPr>
          <w:t>2020</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68479F">
          <w:rPr>
            <w:sz w:val="16"/>
            <w:szCs w:val="16"/>
            <w:highlight w:val="yellow"/>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8458B" w:rsidRDefault="00B845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8458B" w:rsidRDefault="00B8458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8458B" w:rsidRDefault="00B84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D4DA2920"/>
    <w:lvl w:ilvl="0" w:tplc="03DC6AB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FDECE05C"/>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11148A00"/>
    <w:lvl w:ilvl="0" w:tplc="9A6CAA80">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xurGPV6TJDhnAMWu5iKO8yKix6ZUmE4GlQekKS9kM3O6z8IGgPK8ohacNsB4dOInPLeGda88eEEWDkEhLK0vcQ==" w:salt="xY6Tfnail1jYObYbQRzTgQ=="/>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43DF"/>
    <w:rsid w:val="00004461"/>
    <w:rsid w:val="000058D0"/>
    <w:rsid w:val="00012301"/>
    <w:rsid w:val="00012723"/>
    <w:rsid w:val="00014726"/>
    <w:rsid w:val="000156ED"/>
    <w:rsid w:val="00017894"/>
    <w:rsid w:val="000200A2"/>
    <w:rsid w:val="00023BC9"/>
    <w:rsid w:val="0002433D"/>
    <w:rsid w:val="00025D0B"/>
    <w:rsid w:val="00026D15"/>
    <w:rsid w:val="000278BD"/>
    <w:rsid w:val="0003033D"/>
    <w:rsid w:val="00031C23"/>
    <w:rsid w:val="00033F2D"/>
    <w:rsid w:val="0003530C"/>
    <w:rsid w:val="00040592"/>
    <w:rsid w:val="00043609"/>
    <w:rsid w:val="00043E4B"/>
    <w:rsid w:val="000501AC"/>
    <w:rsid w:val="000546C9"/>
    <w:rsid w:val="00054E15"/>
    <w:rsid w:val="00061E4F"/>
    <w:rsid w:val="00062E88"/>
    <w:rsid w:val="00064BCB"/>
    <w:rsid w:val="00077869"/>
    <w:rsid w:val="0008115A"/>
    <w:rsid w:val="00082EFD"/>
    <w:rsid w:val="00083357"/>
    <w:rsid w:val="0008724A"/>
    <w:rsid w:val="00090A67"/>
    <w:rsid w:val="00091C6F"/>
    <w:rsid w:val="0009226D"/>
    <w:rsid w:val="000938C5"/>
    <w:rsid w:val="000949EA"/>
    <w:rsid w:val="000959B7"/>
    <w:rsid w:val="00096D05"/>
    <w:rsid w:val="000A1C72"/>
    <w:rsid w:val="000A29E4"/>
    <w:rsid w:val="000A2A06"/>
    <w:rsid w:val="000B0D78"/>
    <w:rsid w:val="000B2C36"/>
    <w:rsid w:val="000B345A"/>
    <w:rsid w:val="000C0DE9"/>
    <w:rsid w:val="000C1A03"/>
    <w:rsid w:val="000C2E40"/>
    <w:rsid w:val="000C45A7"/>
    <w:rsid w:val="000D0864"/>
    <w:rsid w:val="000D14EA"/>
    <w:rsid w:val="000D185D"/>
    <w:rsid w:val="000D3A99"/>
    <w:rsid w:val="000D5390"/>
    <w:rsid w:val="000D74F8"/>
    <w:rsid w:val="000E0A8E"/>
    <w:rsid w:val="000E6A23"/>
    <w:rsid w:val="000E726C"/>
    <w:rsid w:val="000E754F"/>
    <w:rsid w:val="000F22DE"/>
    <w:rsid w:val="000F7323"/>
    <w:rsid w:val="000F77AC"/>
    <w:rsid w:val="00103ACF"/>
    <w:rsid w:val="00103FA3"/>
    <w:rsid w:val="001045D1"/>
    <w:rsid w:val="001063A1"/>
    <w:rsid w:val="00112D3C"/>
    <w:rsid w:val="0011325B"/>
    <w:rsid w:val="00114388"/>
    <w:rsid w:val="00114A58"/>
    <w:rsid w:val="001150B0"/>
    <w:rsid w:val="00116A51"/>
    <w:rsid w:val="00116F7B"/>
    <w:rsid w:val="0011734C"/>
    <w:rsid w:val="0012190D"/>
    <w:rsid w:val="001221A3"/>
    <w:rsid w:val="0012714F"/>
    <w:rsid w:val="00127B0B"/>
    <w:rsid w:val="00127B77"/>
    <w:rsid w:val="00131CCB"/>
    <w:rsid w:val="00132ABC"/>
    <w:rsid w:val="00135C38"/>
    <w:rsid w:val="00137219"/>
    <w:rsid w:val="001407C2"/>
    <w:rsid w:val="0014141B"/>
    <w:rsid w:val="00142ADF"/>
    <w:rsid w:val="00143DAE"/>
    <w:rsid w:val="00144BFC"/>
    <w:rsid w:val="001452EA"/>
    <w:rsid w:val="0014639B"/>
    <w:rsid w:val="00146BFC"/>
    <w:rsid w:val="001526A3"/>
    <w:rsid w:val="00157C1B"/>
    <w:rsid w:val="00160D5F"/>
    <w:rsid w:val="001632D3"/>
    <w:rsid w:val="0016396D"/>
    <w:rsid w:val="00164BE9"/>
    <w:rsid w:val="00165019"/>
    <w:rsid w:val="00171A65"/>
    <w:rsid w:val="00171B98"/>
    <w:rsid w:val="001733AF"/>
    <w:rsid w:val="00174614"/>
    <w:rsid w:val="00174E47"/>
    <w:rsid w:val="001754DA"/>
    <w:rsid w:val="00175997"/>
    <w:rsid w:val="00182772"/>
    <w:rsid w:val="00183A64"/>
    <w:rsid w:val="00187433"/>
    <w:rsid w:val="00187965"/>
    <w:rsid w:val="001908BC"/>
    <w:rsid w:val="00193526"/>
    <w:rsid w:val="001936ED"/>
    <w:rsid w:val="001941A9"/>
    <w:rsid w:val="001965DF"/>
    <w:rsid w:val="001A29D5"/>
    <w:rsid w:val="001A29E1"/>
    <w:rsid w:val="001A48D4"/>
    <w:rsid w:val="001A6518"/>
    <w:rsid w:val="001B5CDF"/>
    <w:rsid w:val="001C023B"/>
    <w:rsid w:val="001C3939"/>
    <w:rsid w:val="001D2A16"/>
    <w:rsid w:val="001D3126"/>
    <w:rsid w:val="001D3737"/>
    <w:rsid w:val="001D6734"/>
    <w:rsid w:val="001F1D41"/>
    <w:rsid w:val="001F3099"/>
    <w:rsid w:val="001F563A"/>
    <w:rsid w:val="0020165F"/>
    <w:rsid w:val="002076D7"/>
    <w:rsid w:val="002107EF"/>
    <w:rsid w:val="002112B9"/>
    <w:rsid w:val="00215187"/>
    <w:rsid w:val="00217B47"/>
    <w:rsid w:val="0022362F"/>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A0C"/>
    <w:rsid w:val="00255BAE"/>
    <w:rsid w:val="00262A0C"/>
    <w:rsid w:val="00263962"/>
    <w:rsid w:val="00263ACE"/>
    <w:rsid w:val="00265AA2"/>
    <w:rsid w:val="002678D8"/>
    <w:rsid w:val="00270216"/>
    <w:rsid w:val="00270F93"/>
    <w:rsid w:val="0027299A"/>
    <w:rsid w:val="002729D2"/>
    <w:rsid w:val="00274E20"/>
    <w:rsid w:val="002843FC"/>
    <w:rsid w:val="00286E87"/>
    <w:rsid w:val="00290F01"/>
    <w:rsid w:val="00293896"/>
    <w:rsid w:val="002A10D2"/>
    <w:rsid w:val="002A3A01"/>
    <w:rsid w:val="002A5DA7"/>
    <w:rsid w:val="002A7647"/>
    <w:rsid w:val="002B0389"/>
    <w:rsid w:val="002B1789"/>
    <w:rsid w:val="002B1CAE"/>
    <w:rsid w:val="002B31F5"/>
    <w:rsid w:val="002B6601"/>
    <w:rsid w:val="002B7C82"/>
    <w:rsid w:val="002C0E39"/>
    <w:rsid w:val="002C148A"/>
    <w:rsid w:val="002C4382"/>
    <w:rsid w:val="002C44A3"/>
    <w:rsid w:val="002D0B14"/>
    <w:rsid w:val="002D381E"/>
    <w:rsid w:val="002E1D7F"/>
    <w:rsid w:val="002E7EE9"/>
    <w:rsid w:val="002F0F77"/>
    <w:rsid w:val="002F2968"/>
    <w:rsid w:val="002F2987"/>
    <w:rsid w:val="002F5DAC"/>
    <w:rsid w:val="002F60AD"/>
    <w:rsid w:val="00301C5E"/>
    <w:rsid w:val="0031689C"/>
    <w:rsid w:val="003202A1"/>
    <w:rsid w:val="00322EEE"/>
    <w:rsid w:val="00323726"/>
    <w:rsid w:val="003261E3"/>
    <w:rsid w:val="003301AB"/>
    <w:rsid w:val="00331FFA"/>
    <w:rsid w:val="003329F1"/>
    <w:rsid w:val="00333CC2"/>
    <w:rsid w:val="003356A2"/>
    <w:rsid w:val="00344AEE"/>
    <w:rsid w:val="00344C16"/>
    <w:rsid w:val="00344C28"/>
    <w:rsid w:val="00345C35"/>
    <w:rsid w:val="0034674D"/>
    <w:rsid w:val="00350159"/>
    <w:rsid w:val="0035096C"/>
    <w:rsid w:val="00351F7D"/>
    <w:rsid w:val="00353BB8"/>
    <w:rsid w:val="003566DA"/>
    <w:rsid w:val="003567B0"/>
    <w:rsid w:val="00357816"/>
    <w:rsid w:val="00362400"/>
    <w:rsid w:val="003646E5"/>
    <w:rsid w:val="00365A24"/>
    <w:rsid w:val="00365B12"/>
    <w:rsid w:val="00367F20"/>
    <w:rsid w:val="003703EB"/>
    <w:rsid w:val="00370B4C"/>
    <w:rsid w:val="00371574"/>
    <w:rsid w:val="00373E27"/>
    <w:rsid w:val="003743DB"/>
    <w:rsid w:val="00374FA1"/>
    <w:rsid w:val="0038117D"/>
    <w:rsid w:val="00390BA4"/>
    <w:rsid w:val="00394B8D"/>
    <w:rsid w:val="00397835"/>
    <w:rsid w:val="003A0CCA"/>
    <w:rsid w:val="003A1C39"/>
    <w:rsid w:val="003A4640"/>
    <w:rsid w:val="003B0805"/>
    <w:rsid w:val="003B2F80"/>
    <w:rsid w:val="003C27B4"/>
    <w:rsid w:val="003C58F5"/>
    <w:rsid w:val="003D23E6"/>
    <w:rsid w:val="003D4545"/>
    <w:rsid w:val="003D4A3D"/>
    <w:rsid w:val="003D532A"/>
    <w:rsid w:val="003D5D1C"/>
    <w:rsid w:val="003E2039"/>
    <w:rsid w:val="003E5727"/>
    <w:rsid w:val="003E5BE7"/>
    <w:rsid w:val="003E6E91"/>
    <w:rsid w:val="003F1758"/>
    <w:rsid w:val="003F1F7D"/>
    <w:rsid w:val="003F2118"/>
    <w:rsid w:val="003F2D37"/>
    <w:rsid w:val="003F3119"/>
    <w:rsid w:val="003F3A0B"/>
    <w:rsid w:val="003F3CF5"/>
    <w:rsid w:val="003F510E"/>
    <w:rsid w:val="003F5723"/>
    <w:rsid w:val="003F5FC3"/>
    <w:rsid w:val="0040037A"/>
    <w:rsid w:val="004005F8"/>
    <w:rsid w:val="00401F30"/>
    <w:rsid w:val="00404EE1"/>
    <w:rsid w:val="00405FC5"/>
    <w:rsid w:val="0041215F"/>
    <w:rsid w:val="00414EAA"/>
    <w:rsid w:val="004266F6"/>
    <w:rsid w:val="00427921"/>
    <w:rsid w:val="00430910"/>
    <w:rsid w:val="00430B82"/>
    <w:rsid w:val="00441C8C"/>
    <w:rsid w:val="0044363C"/>
    <w:rsid w:val="00446752"/>
    <w:rsid w:val="0044719F"/>
    <w:rsid w:val="00450155"/>
    <w:rsid w:val="00450CB8"/>
    <w:rsid w:val="004547A7"/>
    <w:rsid w:val="00454F26"/>
    <w:rsid w:val="004551AA"/>
    <w:rsid w:val="00455358"/>
    <w:rsid w:val="00455945"/>
    <w:rsid w:val="00465AF6"/>
    <w:rsid w:val="00465E50"/>
    <w:rsid w:val="00467210"/>
    <w:rsid w:val="0046738E"/>
    <w:rsid w:val="0047041A"/>
    <w:rsid w:val="0047194E"/>
    <w:rsid w:val="004749DE"/>
    <w:rsid w:val="00476467"/>
    <w:rsid w:val="00477D7C"/>
    <w:rsid w:val="004826B7"/>
    <w:rsid w:val="00490059"/>
    <w:rsid w:val="004948EC"/>
    <w:rsid w:val="00494CB8"/>
    <w:rsid w:val="00495A97"/>
    <w:rsid w:val="00497468"/>
    <w:rsid w:val="004A2168"/>
    <w:rsid w:val="004A4797"/>
    <w:rsid w:val="004B2F85"/>
    <w:rsid w:val="004B462B"/>
    <w:rsid w:val="004B67FB"/>
    <w:rsid w:val="004B6E61"/>
    <w:rsid w:val="004C1008"/>
    <w:rsid w:val="004C2B97"/>
    <w:rsid w:val="004C4C19"/>
    <w:rsid w:val="004C6E6B"/>
    <w:rsid w:val="004D44A4"/>
    <w:rsid w:val="004D5DB4"/>
    <w:rsid w:val="004D64B7"/>
    <w:rsid w:val="004D64B8"/>
    <w:rsid w:val="004E0961"/>
    <w:rsid w:val="004E2C1F"/>
    <w:rsid w:val="004E3B5A"/>
    <w:rsid w:val="004E3E96"/>
    <w:rsid w:val="004E47F2"/>
    <w:rsid w:val="004E6CF5"/>
    <w:rsid w:val="004F0656"/>
    <w:rsid w:val="004F09D8"/>
    <w:rsid w:val="004F1113"/>
    <w:rsid w:val="004F1CFA"/>
    <w:rsid w:val="004F208F"/>
    <w:rsid w:val="004F27BA"/>
    <w:rsid w:val="004F2E67"/>
    <w:rsid w:val="004F3706"/>
    <w:rsid w:val="004F44B2"/>
    <w:rsid w:val="004F4B7F"/>
    <w:rsid w:val="004F54F2"/>
    <w:rsid w:val="004F554B"/>
    <w:rsid w:val="004F79C5"/>
    <w:rsid w:val="00503240"/>
    <w:rsid w:val="00504C5C"/>
    <w:rsid w:val="00505EA4"/>
    <w:rsid w:val="00505F52"/>
    <w:rsid w:val="00510409"/>
    <w:rsid w:val="005133C6"/>
    <w:rsid w:val="00517124"/>
    <w:rsid w:val="005173E1"/>
    <w:rsid w:val="00522548"/>
    <w:rsid w:val="00533407"/>
    <w:rsid w:val="005347A7"/>
    <w:rsid w:val="00540F9B"/>
    <w:rsid w:val="00542BA0"/>
    <w:rsid w:val="00545E87"/>
    <w:rsid w:val="00546198"/>
    <w:rsid w:val="00547183"/>
    <w:rsid w:val="005502D8"/>
    <w:rsid w:val="005533C9"/>
    <w:rsid w:val="00556240"/>
    <w:rsid w:val="005625C9"/>
    <w:rsid w:val="00563719"/>
    <w:rsid w:val="00573738"/>
    <w:rsid w:val="00576FAC"/>
    <w:rsid w:val="00577129"/>
    <w:rsid w:val="00577149"/>
    <w:rsid w:val="00581C7E"/>
    <w:rsid w:val="00582A46"/>
    <w:rsid w:val="00584C0B"/>
    <w:rsid w:val="00587591"/>
    <w:rsid w:val="00590454"/>
    <w:rsid w:val="005909BE"/>
    <w:rsid w:val="00591D0B"/>
    <w:rsid w:val="00593BAA"/>
    <w:rsid w:val="00594F90"/>
    <w:rsid w:val="005964FA"/>
    <w:rsid w:val="00596EED"/>
    <w:rsid w:val="005A21AA"/>
    <w:rsid w:val="005A28E0"/>
    <w:rsid w:val="005A6F9F"/>
    <w:rsid w:val="005B393B"/>
    <w:rsid w:val="005B3CFE"/>
    <w:rsid w:val="005B6B94"/>
    <w:rsid w:val="005B6EC5"/>
    <w:rsid w:val="005B79DF"/>
    <w:rsid w:val="005C130D"/>
    <w:rsid w:val="005C1DF0"/>
    <w:rsid w:val="005C28A9"/>
    <w:rsid w:val="005C65CF"/>
    <w:rsid w:val="005C750F"/>
    <w:rsid w:val="005D1ABF"/>
    <w:rsid w:val="005D5030"/>
    <w:rsid w:val="005D5307"/>
    <w:rsid w:val="005D65A6"/>
    <w:rsid w:val="005E17D3"/>
    <w:rsid w:val="005E39A4"/>
    <w:rsid w:val="005E565B"/>
    <w:rsid w:val="005E6806"/>
    <w:rsid w:val="005F06EC"/>
    <w:rsid w:val="005F1C2C"/>
    <w:rsid w:val="005F1D6A"/>
    <w:rsid w:val="005F20E0"/>
    <w:rsid w:val="005F2B1C"/>
    <w:rsid w:val="00601AC2"/>
    <w:rsid w:val="00601BE8"/>
    <w:rsid w:val="006037E3"/>
    <w:rsid w:val="006041D6"/>
    <w:rsid w:val="00612390"/>
    <w:rsid w:val="00614337"/>
    <w:rsid w:val="00614C49"/>
    <w:rsid w:val="00621AA0"/>
    <w:rsid w:val="00621F4E"/>
    <w:rsid w:val="006225D6"/>
    <w:rsid w:val="006253BC"/>
    <w:rsid w:val="00625AF4"/>
    <w:rsid w:val="00625EEA"/>
    <w:rsid w:val="00636CBD"/>
    <w:rsid w:val="00641608"/>
    <w:rsid w:val="00642131"/>
    <w:rsid w:val="00655B2A"/>
    <w:rsid w:val="00655B2C"/>
    <w:rsid w:val="006575B9"/>
    <w:rsid w:val="00663444"/>
    <w:rsid w:val="00664C3F"/>
    <w:rsid w:val="0067097F"/>
    <w:rsid w:val="00671071"/>
    <w:rsid w:val="006731DA"/>
    <w:rsid w:val="00674DD3"/>
    <w:rsid w:val="0068479F"/>
    <w:rsid w:val="00684DBD"/>
    <w:rsid w:val="00685130"/>
    <w:rsid w:val="00692108"/>
    <w:rsid w:val="00693077"/>
    <w:rsid w:val="006A3D1E"/>
    <w:rsid w:val="006A5C22"/>
    <w:rsid w:val="006A62BD"/>
    <w:rsid w:val="006A6595"/>
    <w:rsid w:val="006B5E03"/>
    <w:rsid w:val="006C3256"/>
    <w:rsid w:val="006C41B8"/>
    <w:rsid w:val="006C63CE"/>
    <w:rsid w:val="006C6852"/>
    <w:rsid w:val="006D67D3"/>
    <w:rsid w:val="006D7FCE"/>
    <w:rsid w:val="006E25EF"/>
    <w:rsid w:val="006E586D"/>
    <w:rsid w:val="006E6C72"/>
    <w:rsid w:val="006E6D40"/>
    <w:rsid w:val="006F0E79"/>
    <w:rsid w:val="006F1A4A"/>
    <w:rsid w:val="006F46AB"/>
    <w:rsid w:val="006F7521"/>
    <w:rsid w:val="006F7B91"/>
    <w:rsid w:val="007029AE"/>
    <w:rsid w:val="007058C0"/>
    <w:rsid w:val="00706149"/>
    <w:rsid w:val="007064F0"/>
    <w:rsid w:val="007073AD"/>
    <w:rsid w:val="007159DE"/>
    <w:rsid w:val="00716CB2"/>
    <w:rsid w:val="007201D2"/>
    <w:rsid w:val="00721D6E"/>
    <w:rsid w:val="007236EA"/>
    <w:rsid w:val="00730AF1"/>
    <w:rsid w:val="0073232B"/>
    <w:rsid w:val="00733639"/>
    <w:rsid w:val="00735A12"/>
    <w:rsid w:val="00736F31"/>
    <w:rsid w:val="0074368E"/>
    <w:rsid w:val="0074420D"/>
    <w:rsid w:val="00745F29"/>
    <w:rsid w:val="00750545"/>
    <w:rsid w:val="007540EB"/>
    <w:rsid w:val="007540F2"/>
    <w:rsid w:val="007566E0"/>
    <w:rsid w:val="007704A0"/>
    <w:rsid w:val="007724FD"/>
    <w:rsid w:val="00772757"/>
    <w:rsid w:val="00775349"/>
    <w:rsid w:val="00775541"/>
    <w:rsid w:val="00775D9C"/>
    <w:rsid w:val="00780045"/>
    <w:rsid w:val="007A038A"/>
    <w:rsid w:val="007A03AD"/>
    <w:rsid w:val="007A044F"/>
    <w:rsid w:val="007A1F32"/>
    <w:rsid w:val="007A3EC1"/>
    <w:rsid w:val="007A3F7A"/>
    <w:rsid w:val="007A777D"/>
    <w:rsid w:val="007B16CE"/>
    <w:rsid w:val="007B1CBC"/>
    <w:rsid w:val="007B3E05"/>
    <w:rsid w:val="007B5A5A"/>
    <w:rsid w:val="007C117C"/>
    <w:rsid w:val="007C26C2"/>
    <w:rsid w:val="007D099B"/>
    <w:rsid w:val="007D16BE"/>
    <w:rsid w:val="007D54A0"/>
    <w:rsid w:val="007D6671"/>
    <w:rsid w:val="007D7889"/>
    <w:rsid w:val="007E21EB"/>
    <w:rsid w:val="007E4ED5"/>
    <w:rsid w:val="007E58DB"/>
    <w:rsid w:val="007E62FA"/>
    <w:rsid w:val="007E742B"/>
    <w:rsid w:val="007F2AE5"/>
    <w:rsid w:val="007F5912"/>
    <w:rsid w:val="007F5DA4"/>
    <w:rsid w:val="008029C3"/>
    <w:rsid w:val="00803789"/>
    <w:rsid w:val="0080691B"/>
    <w:rsid w:val="00806F27"/>
    <w:rsid w:val="00807198"/>
    <w:rsid w:val="00810CA7"/>
    <w:rsid w:val="0081259F"/>
    <w:rsid w:val="00812823"/>
    <w:rsid w:val="00812C8B"/>
    <w:rsid w:val="0081512E"/>
    <w:rsid w:val="008154B2"/>
    <w:rsid w:val="008205B3"/>
    <w:rsid w:val="0082263D"/>
    <w:rsid w:val="00824335"/>
    <w:rsid w:val="0082589E"/>
    <w:rsid w:val="008310A6"/>
    <w:rsid w:val="008327AE"/>
    <w:rsid w:val="00833A8E"/>
    <w:rsid w:val="008407B6"/>
    <w:rsid w:val="00841444"/>
    <w:rsid w:val="00845958"/>
    <w:rsid w:val="00847A2B"/>
    <w:rsid w:val="008612F0"/>
    <w:rsid w:val="0086626A"/>
    <w:rsid w:val="0087269A"/>
    <w:rsid w:val="00873349"/>
    <w:rsid w:val="008751B9"/>
    <w:rsid w:val="00875527"/>
    <w:rsid w:val="00875D7F"/>
    <w:rsid w:val="00880649"/>
    <w:rsid w:val="0088502C"/>
    <w:rsid w:val="00890C9A"/>
    <w:rsid w:val="008941C1"/>
    <w:rsid w:val="00894594"/>
    <w:rsid w:val="00895280"/>
    <w:rsid w:val="00895CF2"/>
    <w:rsid w:val="008A06F1"/>
    <w:rsid w:val="008A289A"/>
    <w:rsid w:val="008A6D34"/>
    <w:rsid w:val="008B0C3E"/>
    <w:rsid w:val="008B178E"/>
    <w:rsid w:val="008B59F8"/>
    <w:rsid w:val="008B661D"/>
    <w:rsid w:val="008C2E06"/>
    <w:rsid w:val="008C4667"/>
    <w:rsid w:val="008D315F"/>
    <w:rsid w:val="008D3D3D"/>
    <w:rsid w:val="008D61F6"/>
    <w:rsid w:val="008E23CC"/>
    <w:rsid w:val="008E23F7"/>
    <w:rsid w:val="008E2F9C"/>
    <w:rsid w:val="008F4160"/>
    <w:rsid w:val="008F5BF9"/>
    <w:rsid w:val="00900C16"/>
    <w:rsid w:val="00900FF0"/>
    <w:rsid w:val="00907C84"/>
    <w:rsid w:val="00907F25"/>
    <w:rsid w:val="00915046"/>
    <w:rsid w:val="00915221"/>
    <w:rsid w:val="00927908"/>
    <w:rsid w:val="0093044A"/>
    <w:rsid w:val="00931CB0"/>
    <w:rsid w:val="00934773"/>
    <w:rsid w:val="009405EB"/>
    <w:rsid w:val="00940A78"/>
    <w:rsid w:val="00940D09"/>
    <w:rsid w:val="00942EE0"/>
    <w:rsid w:val="00946A2D"/>
    <w:rsid w:val="00950290"/>
    <w:rsid w:val="009529D7"/>
    <w:rsid w:val="00952F31"/>
    <w:rsid w:val="009552CF"/>
    <w:rsid w:val="00960DFF"/>
    <w:rsid w:val="00961491"/>
    <w:rsid w:val="00961EDE"/>
    <w:rsid w:val="00962CEC"/>
    <w:rsid w:val="00964E6F"/>
    <w:rsid w:val="009654C3"/>
    <w:rsid w:val="00967E11"/>
    <w:rsid w:val="00971A31"/>
    <w:rsid w:val="009739EC"/>
    <w:rsid w:val="0097746A"/>
    <w:rsid w:val="00981015"/>
    <w:rsid w:val="009817DF"/>
    <w:rsid w:val="00984189"/>
    <w:rsid w:val="00985468"/>
    <w:rsid w:val="009855BD"/>
    <w:rsid w:val="009865CE"/>
    <w:rsid w:val="0099049B"/>
    <w:rsid w:val="009913B6"/>
    <w:rsid w:val="0099170D"/>
    <w:rsid w:val="00997771"/>
    <w:rsid w:val="009A5B9A"/>
    <w:rsid w:val="009A75DE"/>
    <w:rsid w:val="009B4081"/>
    <w:rsid w:val="009B45ED"/>
    <w:rsid w:val="009B7441"/>
    <w:rsid w:val="009B789C"/>
    <w:rsid w:val="009C7E35"/>
    <w:rsid w:val="009D0187"/>
    <w:rsid w:val="009D03AA"/>
    <w:rsid w:val="009D16DB"/>
    <w:rsid w:val="009D298B"/>
    <w:rsid w:val="009D3BE8"/>
    <w:rsid w:val="009D4172"/>
    <w:rsid w:val="009D6910"/>
    <w:rsid w:val="009D78C4"/>
    <w:rsid w:val="009E1AC7"/>
    <w:rsid w:val="009E5D01"/>
    <w:rsid w:val="009E6DC6"/>
    <w:rsid w:val="009F284C"/>
    <w:rsid w:val="009F32B5"/>
    <w:rsid w:val="009F3531"/>
    <w:rsid w:val="009F49B9"/>
    <w:rsid w:val="009F5F8D"/>
    <w:rsid w:val="00A015D1"/>
    <w:rsid w:val="00A01DE0"/>
    <w:rsid w:val="00A0217A"/>
    <w:rsid w:val="00A03053"/>
    <w:rsid w:val="00A05C87"/>
    <w:rsid w:val="00A05CFB"/>
    <w:rsid w:val="00A108BD"/>
    <w:rsid w:val="00A11E17"/>
    <w:rsid w:val="00A13435"/>
    <w:rsid w:val="00A148BB"/>
    <w:rsid w:val="00A14BF7"/>
    <w:rsid w:val="00A15043"/>
    <w:rsid w:val="00A20582"/>
    <w:rsid w:val="00A212AC"/>
    <w:rsid w:val="00A2664B"/>
    <w:rsid w:val="00A27069"/>
    <w:rsid w:val="00A27C73"/>
    <w:rsid w:val="00A3210C"/>
    <w:rsid w:val="00A32607"/>
    <w:rsid w:val="00A341A4"/>
    <w:rsid w:val="00A347CB"/>
    <w:rsid w:val="00A36086"/>
    <w:rsid w:val="00A37088"/>
    <w:rsid w:val="00A37FA5"/>
    <w:rsid w:val="00A42107"/>
    <w:rsid w:val="00A4569D"/>
    <w:rsid w:val="00A517EB"/>
    <w:rsid w:val="00A51F2D"/>
    <w:rsid w:val="00A55752"/>
    <w:rsid w:val="00A56509"/>
    <w:rsid w:val="00A62345"/>
    <w:rsid w:val="00A62F8E"/>
    <w:rsid w:val="00A65770"/>
    <w:rsid w:val="00A705F1"/>
    <w:rsid w:val="00A7215B"/>
    <w:rsid w:val="00A7504E"/>
    <w:rsid w:val="00A751F9"/>
    <w:rsid w:val="00A75FE8"/>
    <w:rsid w:val="00A77118"/>
    <w:rsid w:val="00A7752B"/>
    <w:rsid w:val="00A80FC4"/>
    <w:rsid w:val="00A8233E"/>
    <w:rsid w:val="00A856AE"/>
    <w:rsid w:val="00A862CA"/>
    <w:rsid w:val="00A90498"/>
    <w:rsid w:val="00A93C8F"/>
    <w:rsid w:val="00A94806"/>
    <w:rsid w:val="00A95584"/>
    <w:rsid w:val="00A965FD"/>
    <w:rsid w:val="00A9754C"/>
    <w:rsid w:val="00AB0EA7"/>
    <w:rsid w:val="00AB6BFF"/>
    <w:rsid w:val="00AB78AD"/>
    <w:rsid w:val="00AC60ED"/>
    <w:rsid w:val="00AD2F0F"/>
    <w:rsid w:val="00AD5E28"/>
    <w:rsid w:val="00AD6E40"/>
    <w:rsid w:val="00AD7B93"/>
    <w:rsid w:val="00AE5113"/>
    <w:rsid w:val="00AE5F73"/>
    <w:rsid w:val="00AE71C0"/>
    <w:rsid w:val="00AF4848"/>
    <w:rsid w:val="00B0390E"/>
    <w:rsid w:val="00B048DA"/>
    <w:rsid w:val="00B052E7"/>
    <w:rsid w:val="00B10A30"/>
    <w:rsid w:val="00B14D7D"/>
    <w:rsid w:val="00B15613"/>
    <w:rsid w:val="00B22FA6"/>
    <w:rsid w:val="00B24E99"/>
    <w:rsid w:val="00B26A3A"/>
    <w:rsid w:val="00B31A49"/>
    <w:rsid w:val="00B36502"/>
    <w:rsid w:val="00B403B9"/>
    <w:rsid w:val="00B43A2B"/>
    <w:rsid w:val="00B443C7"/>
    <w:rsid w:val="00B44820"/>
    <w:rsid w:val="00B47252"/>
    <w:rsid w:val="00B472DD"/>
    <w:rsid w:val="00B5034B"/>
    <w:rsid w:val="00B52ECA"/>
    <w:rsid w:val="00B61345"/>
    <w:rsid w:val="00B62559"/>
    <w:rsid w:val="00B66FF3"/>
    <w:rsid w:val="00B712DA"/>
    <w:rsid w:val="00B75251"/>
    <w:rsid w:val="00B754A1"/>
    <w:rsid w:val="00B7767A"/>
    <w:rsid w:val="00B82477"/>
    <w:rsid w:val="00B83229"/>
    <w:rsid w:val="00B83905"/>
    <w:rsid w:val="00B8458B"/>
    <w:rsid w:val="00B875A4"/>
    <w:rsid w:val="00B93368"/>
    <w:rsid w:val="00B93772"/>
    <w:rsid w:val="00BA3E60"/>
    <w:rsid w:val="00BA4158"/>
    <w:rsid w:val="00BA4F2E"/>
    <w:rsid w:val="00BA6556"/>
    <w:rsid w:val="00BB0B01"/>
    <w:rsid w:val="00BB17A0"/>
    <w:rsid w:val="00BB5160"/>
    <w:rsid w:val="00BB7D36"/>
    <w:rsid w:val="00BC18D3"/>
    <w:rsid w:val="00BC3533"/>
    <w:rsid w:val="00BC5917"/>
    <w:rsid w:val="00BC5A0D"/>
    <w:rsid w:val="00BC5DD8"/>
    <w:rsid w:val="00BC5E08"/>
    <w:rsid w:val="00BD220C"/>
    <w:rsid w:val="00BD6168"/>
    <w:rsid w:val="00BE0CED"/>
    <w:rsid w:val="00BE1E4C"/>
    <w:rsid w:val="00BF028B"/>
    <w:rsid w:val="00BF2070"/>
    <w:rsid w:val="00BF7FD0"/>
    <w:rsid w:val="00C01250"/>
    <w:rsid w:val="00C0276A"/>
    <w:rsid w:val="00C052F7"/>
    <w:rsid w:val="00C10248"/>
    <w:rsid w:val="00C11691"/>
    <w:rsid w:val="00C118C7"/>
    <w:rsid w:val="00C12093"/>
    <w:rsid w:val="00C14583"/>
    <w:rsid w:val="00C1645B"/>
    <w:rsid w:val="00C166B6"/>
    <w:rsid w:val="00C207ED"/>
    <w:rsid w:val="00C24023"/>
    <w:rsid w:val="00C2477D"/>
    <w:rsid w:val="00C25543"/>
    <w:rsid w:val="00C3418C"/>
    <w:rsid w:val="00C35732"/>
    <w:rsid w:val="00C37F23"/>
    <w:rsid w:val="00C51119"/>
    <w:rsid w:val="00C51C8D"/>
    <w:rsid w:val="00C51F2F"/>
    <w:rsid w:val="00C52931"/>
    <w:rsid w:val="00C54065"/>
    <w:rsid w:val="00C56CA8"/>
    <w:rsid w:val="00C57558"/>
    <w:rsid w:val="00C57777"/>
    <w:rsid w:val="00C60704"/>
    <w:rsid w:val="00C622A1"/>
    <w:rsid w:val="00C63B54"/>
    <w:rsid w:val="00C651F2"/>
    <w:rsid w:val="00C66A5D"/>
    <w:rsid w:val="00C67280"/>
    <w:rsid w:val="00C72D4C"/>
    <w:rsid w:val="00C734D1"/>
    <w:rsid w:val="00C744FE"/>
    <w:rsid w:val="00C755DC"/>
    <w:rsid w:val="00C75945"/>
    <w:rsid w:val="00C818D3"/>
    <w:rsid w:val="00C82D89"/>
    <w:rsid w:val="00C90C81"/>
    <w:rsid w:val="00C91FC5"/>
    <w:rsid w:val="00C947B6"/>
    <w:rsid w:val="00C95172"/>
    <w:rsid w:val="00C95389"/>
    <w:rsid w:val="00C95A6A"/>
    <w:rsid w:val="00C96460"/>
    <w:rsid w:val="00C97458"/>
    <w:rsid w:val="00CA059D"/>
    <w:rsid w:val="00CA09CF"/>
    <w:rsid w:val="00CA0F6E"/>
    <w:rsid w:val="00CA14FF"/>
    <w:rsid w:val="00CA1728"/>
    <w:rsid w:val="00CA7743"/>
    <w:rsid w:val="00CB1CB7"/>
    <w:rsid w:val="00CB2449"/>
    <w:rsid w:val="00CB6460"/>
    <w:rsid w:val="00CB6D8A"/>
    <w:rsid w:val="00CC09DF"/>
    <w:rsid w:val="00CC33DA"/>
    <w:rsid w:val="00CC3A9C"/>
    <w:rsid w:val="00CC4CA5"/>
    <w:rsid w:val="00CC53B4"/>
    <w:rsid w:val="00CC761B"/>
    <w:rsid w:val="00CD2A76"/>
    <w:rsid w:val="00CE09CE"/>
    <w:rsid w:val="00CF0556"/>
    <w:rsid w:val="00CF161D"/>
    <w:rsid w:val="00CF273C"/>
    <w:rsid w:val="00CF2AE8"/>
    <w:rsid w:val="00CF33D7"/>
    <w:rsid w:val="00CF48F7"/>
    <w:rsid w:val="00D01245"/>
    <w:rsid w:val="00D01448"/>
    <w:rsid w:val="00D03B57"/>
    <w:rsid w:val="00D03D78"/>
    <w:rsid w:val="00D101D6"/>
    <w:rsid w:val="00D14B2F"/>
    <w:rsid w:val="00D1622B"/>
    <w:rsid w:val="00D16669"/>
    <w:rsid w:val="00D2318E"/>
    <w:rsid w:val="00D25B05"/>
    <w:rsid w:val="00D27F18"/>
    <w:rsid w:val="00D31E2B"/>
    <w:rsid w:val="00D32CF8"/>
    <w:rsid w:val="00D34F6F"/>
    <w:rsid w:val="00D35EC5"/>
    <w:rsid w:val="00D4058E"/>
    <w:rsid w:val="00D46A9B"/>
    <w:rsid w:val="00D473A6"/>
    <w:rsid w:val="00D47FD2"/>
    <w:rsid w:val="00D50F2F"/>
    <w:rsid w:val="00D60A6A"/>
    <w:rsid w:val="00D61440"/>
    <w:rsid w:val="00D64FB6"/>
    <w:rsid w:val="00D71FB1"/>
    <w:rsid w:val="00D72A0F"/>
    <w:rsid w:val="00D7427E"/>
    <w:rsid w:val="00D74907"/>
    <w:rsid w:val="00D82811"/>
    <w:rsid w:val="00D874B5"/>
    <w:rsid w:val="00D87DE4"/>
    <w:rsid w:val="00D87F60"/>
    <w:rsid w:val="00DA1703"/>
    <w:rsid w:val="00DA2AB8"/>
    <w:rsid w:val="00DA5CF8"/>
    <w:rsid w:val="00DB1C84"/>
    <w:rsid w:val="00DB3477"/>
    <w:rsid w:val="00DB624F"/>
    <w:rsid w:val="00DB7289"/>
    <w:rsid w:val="00DC09A3"/>
    <w:rsid w:val="00DC32C5"/>
    <w:rsid w:val="00DD3106"/>
    <w:rsid w:val="00DD5F57"/>
    <w:rsid w:val="00DE4A23"/>
    <w:rsid w:val="00DF0E3D"/>
    <w:rsid w:val="00DF7ADA"/>
    <w:rsid w:val="00E02086"/>
    <w:rsid w:val="00E07AC2"/>
    <w:rsid w:val="00E1181B"/>
    <w:rsid w:val="00E129ED"/>
    <w:rsid w:val="00E17015"/>
    <w:rsid w:val="00E204A0"/>
    <w:rsid w:val="00E2424D"/>
    <w:rsid w:val="00E24B4A"/>
    <w:rsid w:val="00E31301"/>
    <w:rsid w:val="00E31881"/>
    <w:rsid w:val="00E35C20"/>
    <w:rsid w:val="00E36ECD"/>
    <w:rsid w:val="00E375BB"/>
    <w:rsid w:val="00E37E81"/>
    <w:rsid w:val="00E40533"/>
    <w:rsid w:val="00E45FF7"/>
    <w:rsid w:val="00E46A8A"/>
    <w:rsid w:val="00E5430C"/>
    <w:rsid w:val="00E54FD6"/>
    <w:rsid w:val="00E633F0"/>
    <w:rsid w:val="00E63FDA"/>
    <w:rsid w:val="00E65DF1"/>
    <w:rsid w:val="00E67A50"/>
    <w:rsid w:val="00E7602E"/>
    <w:rsid w:val="00E76C27"/>
    <w:rsid w:val="00E81265"/>
    <w:rsid w:val="00E81EAB"/>
    <w:rsid w:val="00E83FFC"/>
    <w:rsid w:val="00E84D65"/>
    <w:rsid w:val="00E866E1"/>
    <w:rsid w:val="00E87B59"/>
    <w:rsid w:val="00E87C03"/>
    <w:rsid w:val="00E93DAD"/>
    <w:rsid w:val="00E93E5F"/>
    <w:rsid w:val="00E94026"/>
    <w:rsid w:val="00E9455A"/>
    <w:rsid w:val="00E95050"/>
    <w:rsid w:val="00E966FB"/>
    <w:rsid w:val="00EA0279"/>
    <w:rsid w:val="00EA0A29"/>
    <w:rsid w:val="00EA34BB"/>
    <w:rsid w:val="00EA45FD"/>
    <w:rsid w:val="00EA573E"/>
    <w:rsid w:val="00EB3108"/>
    <w:rsid w:val="00EB5DBF"/>
    <w:rsid w:val="00EB718D"/>
    <w:rsid w:val="00EC4BA8"/>
    <w:rsid w:val="00EC4D5E"/>
    <w:rsid w:val="00EC7CE0"/>
    <w:rsid w:val="00ED1636"/>
    <w:rsid w:val="00ED268F"/>
    <w:rsid w:val="00ED3228"/>
    <w:rsid w:val="00ED598A"/>
    <w:rsid w:val="00EE3C96"/>
    <w:rsid w:val="00EE3D8F"/>
    <w:rsid w:val="00EF2223"/>
    <w:rsid w:val="00F01FA5"/>
    <w:rsid w:val="00F024E8"/>
    <w:rsid w:val="00F05A06"/>
    <w:rsid w:val="00F10271"/>
    <w:rsid w:val="00F21A9F"/>
    <w:rsid w:val="00F22DEE"/>
    <w:rsid w:val="00F27053"/>
    <w:rsid w:val="00F27D7E"/>
    <w:rsid w:val="00F34552"/>
    <w:rsid w:val="00F360A6"/>
    <w:rsid w:val="00F4031D"/>
    <w:rsid w:val="00F41049"/>
    <w:rsid w:val="00F4121A"/>
    <w:rsid w:val="00F441EF"/>
    <w:rsid w:val="00F5375A"/>
    <w:rsid w:val="00F550A3"/>
    <w:rsid w:val="00F55B58"/>
    <w:rsid w:val="00F561DF"/>
    <w:rsid w:val="00F567E9"/>
    <w:rsid w:val="00F57A57"/>
    <w:rsid w:val="00F62B82"/>
    <w:rsid w:val="00F708F9"/>
    <w:rsid w:val="00F711A4"/>
    <w:rsid w:val="00F71A34"/>
    <w:rsid w:val="00F71D44"/>
    <w:rsid w:val="00F75C92"/>
    <w:rsid w:val="00F7647B"/>
    <w:rsid w:val="00F77FF5"/>
    <w:rsid w:val="00F849F3"/>
    <w:rsid w:val="00F875A3"/>
    <w:rsid w:val="00F8775C"/>
    <w:rsid w:val="00F87AE8"/>
    <w:rsid w:val="00F937C0"/>
    <w:rsid w:val="00F974CB"/>
    <w:rsid w:val="00FA505A"/>
    <w:rsid w:val="00FB23E7"/>
    <w:rsid w:val="00FB5910"/>
    <w:rsid w:val="00FB6B19"/>
    <w:rsid w:val="00FB6CF4"/>
    <w:rsid w:val="00FC0831"/>
    <w:rsid w:val="00FC2E92"/>
    <w:rsid w:val="00FC3709"/>
    <w:rsid w:val="00FC37BF"/>
    <w:rsid w:val="00FC3A59"/>
    <w:rsid w:val="00FC5B1F"/>
    <w:rsid w:val="00FD1BF5"/>
    <w:rsid w:val="00FD2783"/>
    <w:rsid w:val="00FD4815"/>
    <w:rsid w:val="00FE0B99"/>
    <w:rsid w:val="00FE2FF0"/>
    <w:rsid w:val="00FE3A41"/>
    <w:rsid w:val="00FE5AD4"/>
    <w:rsid w:val="00FF2177"/>
    <w:rsid w:val="00FF4608"/>
    <w:rsid w:val="00FF4CE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go.microsoft.com/?linkid=9839207"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go.microsoft.com/?linkid=9846224"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4.xml"/><Relationship Id="rId5" Type="http://schemas.openxmlformats.org/officeDocument/2006/relationships/styles" Target="styles.xml"/><Relationship Id="rId15" Type="http://schemas.openxmlformats.org/officeDocument/2006/relationships/hyperlink" Target="https://servicetrust.microsoft.com/" TargetMode="Externa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aka.ms/mpstomosdpa"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13641</Words>
  <Characters>77758</Characters>
  <Application>Microsoft Office Word</Application>
  <DocSecurity>8</DocSecurity>
  <Lines>647</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91217</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2021-09-28T02:28:00Z</dcterms:created>
  <dcterms:modified xsi:type="dcterms:W3CDTF">2021-09-28T02:28:00Z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